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Can One Mutation Change Everything?</w:t>
      </w:r>
    </w:p>
    <w:p>
      <w:pPr>
        <w:jc w:val="center"/>
      </w:pPr>
      <w:r>
        <w:rPr>
          <w:i/>
          <w:sz w:val="30"/>
        </w:rPr>
        <w:t>Modeling Gene Mutations, Protein Structure, and Phenotypic Variation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Genetic Screening Decision Tool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a mutation? Is it always a bad thing? Explain your thinking with any examples you know.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a change in DNA can affect the way your body looks or functions?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every human has millions of mutations compared to each other, why aren't we all sick? What does that suggest about most mutations?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heard of sickle cell disease or cystic fibrosis? What do you know about what causes them at the genetic level?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Can One Mutation Change Everything? system, we have these components:</w:t>
      </w:r>
    </w:p>
    <w:p/>
    <w:p>
      <w:r>
        <w:rPr>
          <w:b/>
          <w:sz w:val="22"/>
        </w:rPr>
        <w:t xml:space="preserve">  *  Mutation Type: </w:t>
      </w:r>
      <w:r>
        <w:rPr>
          <w:sz w:val="22"/>
        </w:rPr>
        <w:t>The category of genetic change — point mutations (substitutions), insertions, and deletions each alter the DNA sequence differently, with frameshift mutations generally being more disruptive than single-base substitutions</w:t>
      </w:r>
    </w:p>
    <w:p>
      <w:r>
        <w:rPr>
          <w:b/>
          <w:sz w:val="22"/>
        </w:rPr>
        <w:t xml:space="preserve">  *  Gene Location: </w:t>
      </w:r>
      <w:r>
        <w:rPr>
          <w:sz w:val="22"/>
        </w:rPr>
        <w:t>Where in the genome the mutation occurs — mutations in coding regions affect protein sequence directly, mutations in regulatory regions affect gene expression levels, and mutations in non-coding regions are usually silent</w:t>
      </w:r>
    </w:p>
    <w:p>
      <w:r>
        <w:rPr>
          <w:b/>
          <w:sz w:val="22"/>
        </w:rPr>
        <w:t xml:space="preserve">  *  Protein Structure Change: </w:t>
      </w:r>
      <w:r>
        <w:rPr>
          <w:sz w:val="22"/>
        </w:rPr>
        <w:t>The degree to which the mutation alters the three-dimensional folding and shape of the encoded protein — ranges from no change (silent mutation) to complete misfolding (frameshift or critical-site missense mutation)</w:t>
      </w:r>
    </w:p>
    <w:p>
      <w:r>
        <w:rPr>
          <w:b/>
          <w:sz w:val="22"/>
        </w:rPr>
        <w:t xml:space="preserve">  *  Protein Function: </w:t>
      </w:r>
      <w:r>
        <w:rPr>
          <w:sz w:val="22"/>
        </w:rPr>
        <w:t>How well the mutated protein performs its biological role — directly determined by structural change; a slightly altered structure may retain partial function, while a severely misfolded protein is typically nonfunctional or toxic</w:t>
      </w:r>
    </w:p>
    <w:p>
      <w:r>
        <w:rPr>
          <w:b/>
          <w:sz w:val="22"/>
        </w:rPr>
        <w:t xml:space="preserve">  *  Phenotypic Impact: </w:t>
      </w:r>
      <w:r>
        <w:rPr>
          <w:sz w:val="22"/>
        </w:rPr>
        <w:t>The observable effect of the mutation on the organism's traits, health, or fitness — determined by how much protein function changes and how critical that protein is to the organism's survival and reproduction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Silent Change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Mutation Type: Point (synonymous) | Gene Location: Coding region, non-critical site | Protein: Hemoglobin</w:t>
      </w:r>
    </w:p>
    <w:p>
      <w:r>
        <w:rPr>
          <w:i/>
          <w:sz w:val="22"/>
        </w:rPr>
        <w:t>When a mutation changes the DNA but NOT the amino acid (due to genetic code redundancy), what happens to Phenotypic Impact?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Sickle Cell Mutation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Mutation Type: Point (missense, E6V) | Gene Location: HBB gene, position 6 | Protein: Hemoglobin beta chain</w:t>
      </w:r>
    </w:p>
    <w:p>
      <w:r>
        <w:rPr>
          <w:i/>
          <w:sz w:val="22"/>
        </w:rPr>
        <w:t>The sickle cell mutation changes just one amino acid. Why does the model predict such severe Phenotypic Impact from this tiny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Frameshift Disaster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Mutation Type: Single base insertion | Gene Location: Early in CFTR gene coding region | Protein: CFTR chloride channel</w:t>
      </w:r>
    </w:p>
    <w:p>
      <w:r>
        <w:rPr>
          <w:i/>
          <w:sz w:val="22"/>
        </w:rPr>
        <w:t>What happens when a frameshift mutation near the beginning of a gene scrambles the entire downstream protein sequence?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Epigenetic Modification: </w:t>
      </w:r>
      <w:r>
        <w:rPr>
          <w:sz w:val="22"/>
        </w:rPr>
        <w:t>Chemical changes to DNA or histone proteins that alter gene expression without changing the DNA sequence — can amplify or suppress the phenotypic impact of a mutation by changing how much of the mutated protein is actually produced</w:t>
      </w:r>
    </w:p>
    <w:p>
      <w:r>
        <w:rPr>
          <w:b/>
          <w:sz w:val="22"/>
        </w:rPr>
        <w:t xml:space="preserve">  *  Genetic Background: </w:t>
      </w:r>
      <w:r>
        <w:rPr>
          <w:sz w:val="22"/>
        </w:rPr>
        <w:t>The combined effect of all other genes in an individual's genome — modifier genes can enhance or suppress the phenotypic impact of a specific mutation, explaining why the same mutation causes severe disease in one person and mild symptoms in another</w:t>
      </w:r>
    </w:p>
    <w:p>
      <w:r>
        <w:rPr>
          <w:b/>
          <w:sz w:val="22"/>
        </w:rPr>
        <w:t xml:space="preserve">  *  Environmental Interaction: </w:t>
      </w:r>
      <w:r>
        <w:rPr>
          <w:sz w:val="22"/>
        </w:rPr>
        <w:t>External factors like diet, temperature, UV exposure, and chemical exposure that interact with genotype to determine phenotype — some mutations are only harmful under specific environmental conditions, revealing gene-environment interactions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a single amino acid change can sometimes cause fatal disease and sometimes have no effect at 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redundancy of the genetic code (multiple codons for the same amino acid) an important buffer against mutation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Your model shows that frameshift mutations are almost always devastating. Why is the reading frame so important for protein function?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most mutations are neutral, why do people associate the word 'mutation' with disease and danger? How does your model challenge that assumption?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genetic variation from mutations connect to evolution by natural selection? Why are mutations essential for adaptation?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Genetic Screening Decision Tool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decision-support tool that helps genetic counselors explain to patients what their specific gene mutations mean — distinguishing between harmful, neutral, and potentially beneficial variants using the protein structure-function model.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genetics clinic receives hundreds of patient genome sequences each week, each containing thousands of mutations compared to the reference genome. Most mutations are harmless, but a few may cause disease. Genetic counselors need a tool that uses the principles from your model — mutation type, gene location, protein structure change, and functional impact — to rapidly classify mutations and explain results to patients in understandable terms.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model-based criteria does your tool use to classify mutations as harmful, neutral, or potentially beneficial?</w:t>
      </w:r>
    </w:p>
    <w:p>
      <w:pPr>
        <w:pStyle w:val="ListBullet"/>
      </w:pPr>
      <w:r>
        <w:rPr>
          <w:sz w:val="22"/>
        </w:rPr>
        <w:t>How does your tool communicate complex genetic information to patients without scientific training?</w:t>
      </w:r>
    </w:p>
    <w:p>
      <w:pPr>
        <w:pStyle w:val="ListBullet"/>
      </w:pPr>
      <w:r>
        <w:rPr>
          <w:sz w:val="22"/>
        </w:rPr>
        <w:t>What model evidence supports your classification criteria, and how does your tool handle uncertain or ambiguous mutations?</w:t>
      </w:r>
    </w:p>
    <w:p>
      <w:pPr>
        <w:pStyle w:val="ListBullet"/>
      </w:pPr>
      <w:r>
        <w:rPr>
          <w:sz w:val="22"/>
        </w:rPr>
        <w:t>How does your tool account for the fact that phenotypic impact can vary between individuals carrying the same mutation?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