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G12L2-L06: Can Renewable Energy Replace Fossil Fuels?</w:t>
      </w:r>
    </w:p>
    <w:p>
      <w:pPr>
        <w:jc w:val="center"/>
      </w:pPr>
      <w:r>
        <w:rPr>
          <w:i/>
          <w:sz w:val="28"/>
        </w:rPr>
        <w:t>Modeling Energy Systems, Grid Infrastructure, and the Clean Energy Transition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HS-ESS3-2: Evaluate competing design solutions for developing, managing, and utilizing energy and mineral resources based on cost-benefit ratios.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HS-ESS3-2</w:t>
      </w:r>
    </w:p>
    <w:p>
      <w:r>
        <w:rPr>
          <w:i/>
          <w:sz w:val="22"/>
        </w:rPr>
        <w:t>Evaluate competing design solutions for developing, managing, and utilizing energy and mineral resources based on cost-benefit ratios.</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competing energy transition pathways using model evidence about cost, reliability, carbon reduction, and storage requirements to construct arguments for optimal energy system designs.</w:t>
      </w:r>
    </w:p>
    <w:p/>
    <w:p>
      <w:r>
        <w:rPr>
          <w:b/>
          <w:sz w:val="22"/>
        </w:rPr>
        <w:t xml:space="preserve">Disciplinary Core Idea: </w:t>
      </w:r>
      <w:r>
        <w:rPr>
          <w:i/>
          <w:sz w:val="22"/>
        </w:rPr>
        <w:t>ESS3.A Natural Resources</w:t>
      </w:r>
    </w:p>
    <w:p>
      <w:r>
        <w:rPr>
          <w:sz w:val="22"/>
        </w:rPr>
        <w:t>All forms of energy production have associated costs, risks, and benefits. The transition from fossil fuels to renewable energy requires evaluating these trade-offs across multiple dimensions including environmental impact, reliability, cost, and equity.</w:t>
      </w:r>
    </w:p>
    <w:p/>
    <w:p>
      <w:r>
        <w:rPr>
          <w:b/>
          <w:sz w:val="22"/>
        </w:rPr>
        <w:t xml:space="preserve">Crosscutting Concept: </w:t>
      </w:r>
      <w:r>
        <w:rPr>
          <w:i/>
          <w:sz w:val="22"/>
        </w:rPr>
        <w:t>Energy and Matter</w:t>
      </w:r>
    </w:p>
    <w:p>
      <w:r>
        <w:rPr>
          <w:sz w:val="22"/>
        </w:rPr>
        <w:t>Students track how energy flows through the electrical grid system — from generation through transmission, storage, and consumption — and analyze how the constraints on energy conversion and storage determine the feasibility of renewable energy transitions.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renewable generation, energy storage, and grid infrastructure interact to determine the reliability and carbon intensity of electrical systems</w:t>
      </w:r>
    </w:p>
    <w:p>
      <w:pPr>
        <w:pStyle w:val="ListBullet"/>
      </w:pPr>
      <w:r>
        <w:rPr>
          <w:sz w:val="22"/>
        </w:rPr>
        <w:t>Predict grid reliability outcomes under different renewable energy penetration levels with varying storage capacity</w:t>
      </w:r>
    </w:p>
    <w:p>
      <w:pPr>
        <w:pStyle w:val="ListBullet"/>
      </w:pPr>
      <w:r>
        <w:rPr>
          <w:sz w:val="22"/>
        </w:rPr>
        <w:t>Evaluate competing energy transition designs based on cost-benefit analysis of generation mix, storage investment, and carbon reduction outcomes</w:t>
      </w:r>
    </w:p>
    <w:p/>
    <w:p>
      <w:r>
        <w:rPr>
          <w:b/>
          <w:sz w:val="22"/>
        </w:rPr>
        <w:t>Sample CAST-Style Questions:</w:t>
      </w:r>
    </w:p>
    <w:p>
      <w:r>
        <w:rPr>
          <w:b/>
          <w:sz w:val="20"/>
        </w:rPr>
        <w:t xml:space="preserve">Multiple Choice: </w:t>
      </w:r>
      <w:r>
        <w:rPr>
          <w:sz w:val="20"/>
        </w:rPr>
        <w:t>A grid operator increases solar generation capacity from 20% to 50% of total capacity without adding energy storage. What is the most likely immediate outcome? A) Carbon emissions drop by 30% B) Electricity costs decrease C) Grid reliability decreases during evening hours when solar drops to zero and storage cannot fill the gap D) Fossil fuel plants shut down automatically</w:t>
      </w:r>
    </w:p>
    <w:p>
      <w:r>
        <w:rPr>
          <w:b/>
          <w:sz w:val="20"/>
        </w:rPr>
        <w:t xml:space="preserve">Constructed Response: </w:t>
      </w:r>
      <w:r>
        <w:rPr>
          <w:sz w:val="20"/>
        </w:rPr>
        <w:t>Using your energy system model, explain why achieving the last 20% of a 100% renewable grid (going from 80% to 100%) is significantly more difficult and expensive than the first 20% (going from 0% to 20%). Reference at least three components including storage, grid reliability, and capacity factor in your answer.</w:t>
      </w:r>
    </w:p>
    <w:p>
      <w:r>
        <w:br w:type="page"/>
      </w:r>
    </w:p>
    <w:p>
      <w:r>
        <w:rPr>
          <w:b/>
          <w:color w:val="0D1B2A"/>
          <w:sz w:val="48"/>
        </w:rPr>
        <w:t>2. Background Content Knowledge for Teachers</w:t>
      </w:r>
    </w:p>
    <w:p>
      <w:r>
        <w:rPr>
          <w:b/>
          <w:color w:val="1A4780"/>
          <w:sz w:val="36"/>
        </w:rPr>
        <w:t>Can Renewable Energy Replace Fossil Fuels? — Science Background</w:t>
      </w:r>
    </w:p>
    <w:p>
      <w:r>
        <w:rPr>
          <w:sz w:val="22"/>
        </w:rPr>
        <w:t>The global energy system is at an inflection point. Renewable energy — particularly solar and wind — has become the cheapest source of new electricity generation in most of the world, with solar costs falling 90% since 2010 and wind costs falling 70%. Yet fossil fuels still provide approximately 80% of global primary energy. The gap between economic opportunity and actual deployment reveals that the energy transition is not primarily a technology or cost problem — it is a systems integration, infrastructure, and political economy challenge.</w:t>
      </w:r>
    </w:p>
    <w:p/>
    <w:p>
      <w:r>
        <w:rPr>
          <w:b/>
          <w:color w:val="1A4780"/>
          <w:sz w:val="22"/>
        </w:rPr>
        <w:t xml:space="preserve">The Renewable Cost Revolution: </w:t>
      </w:r>
    </w:p>
    <w:p>
      <w:r>
        <w:rPr>
          <w:sz w:val="22"/>
        </w:rPr>
        <w:t>The cost decline of renewable energy has been one of the most dramatic technological transitions in history. Solar photovoltaic costs have fallen from $76 per watt in 1977 to less than $0.20 per watt today — a 99.7% decline. Unsubsidized solar and wind are now cheaper than new coal or gas power plants in regions representing 90% of global electricity generation. Battery storage costs have fallen 97% since 1991 and continue declining at 15-20% per year. These cost curves show no signs of flattening, suggesting that the economic case for renewable energy will only strengthen. However, the cost of generating a kilowatt-hour is different from the cost of delivering reliable power 24/7/365 — the system costs of integration, storage, and transmission add significantly to the generation-only price comparison.</w:t>
      </w:r>
    </w:p>
    <w:p/>
    <w:p>
      <w:r>
        <w:rPr>
          <w:b/>
          <w:color w:val="1A4780"/>
          <w:sz w:val="22"/>
        </w:rPr>
        <w:t xml:space="preserve">The Intermittency Challenge: </w:t>
      </w:r>
    </w:p>
    <w:p>
      <w:r>
        <w:rPr>
          <w:sz w:val="22"/>
        </w:rPr>
        <w:t>Solar panels generate electricity only during daylight hours and at reduced capacity under clouds. Wind turbines generate only when wind speeds fall within their operating range (typically 3-25 meters per second). This intermittency creates a fundamental mismatch between when renewable energy is produced and when consumers need it. In California, the famous duck curve shows excess solar generation during midday that must be curtailed (wasted) because storage is insufficient, followed by a steep evening ramp when solar disappears and demand peaks. Managing this variability requires a portfolio approach: geographic diversity (wind blows somewhere even when calm locally), temporal diversity (solar and wind complement each other), energy storage (batteries for hours, pumped hydro for days), demand flexibility (shifting industrial loads to match generation), and grid interconnection (importing power from regions with surplus generation).</w:t>
      </w:r>
    </w:p>
    <w:p/>
    <w:p>
      <w:r>
        <w:rPr>
          <w:b/>
          <w:color w:val="1A4780"/>
          <w:sz w:val="22"/>
        </w:rPr>
        <w:t xml:space="preserve">Grid Infrastructure: The Hidden Bottleneck: </w:t>
      </w:r>
    </w:p>
    <w:p>
      <w:r>
        <w:rPr>
          <w:sz w:val="22"/>
        </w:rPr>
        <w:t>The electrical grid is the largest machine ever built — a complex system of generation, transmission, distribution, and control that must balance supply and demand every second of every day. The existing grid was designed for centralized fossil fuel plants, not distributed renewable generation. Transitioning to high-renewable operation requires massive infrastructure upgrades: new high-voltage transmission lines to connect remote solar and wind resources to demand centers (the best solar is in deserts, the best wind is offshore or in rural areas), smart grid technology to manage variable generation, bidirectional power flow to accommodate rooftop solar feeding back into the grid, and new frequency regulation techniques to replace the physical inertia lost when spinning fossil fuel generators are retired. These grid upgrades represent a multi-trillion-dollar investment that is technically feasible but requires sustained political will and capital allocation.</w:t>
      </w:r>
    </w:p>
    <w:p/>
    <w:p>
      <w:r>
        <w:rPr>
          <w:b/>
          <w:color w:val="1A4780"/>
          <w:sz w:val="22"/>
        </w:rPr>
        <w:t xml:space="preserve">Energy Justice and Equitable Transition: </w:t>
      </w:r>
    </w:p>
    <w:p>
      <w:r>
        <w:rPr>
          <w:sz w:val="22"/>
        </w:rPr>
        <w:t>The clean energy transition must address equity or it will fail. Low-income communities and communities of color currently bear disproportionate health burdens from fossil fuel pollution — coal plants, refineries, and gas infrastructure are concentrated in disadvantaged neighborhoods. The transition must ensure that these communities benefit first from clean energy, not last. Energy affordability is also critical: if the transition raises electricity costs, low-income households who spend a larger percentage of income on energy will be harmed. A just transition also requires supporting workers and communities dependent on fossil fuel industries through retraining, economic diversification, and direct investment. History shows that ignoring equity in major economic transitions creates political backlash that can derail progress for everyone.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Total Energy Demand, Renewable Generation Capacity, Fossil Fuel Generation, Energy Storage Capacity, Grid Reliability Index, Carbon Emission Rate, and Energy Cost Per Kilowatt-Hour as key components of the energy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renewable capacity alone is insufficient without storage, that intermittency creates a reliability ceiling that storage and grid modernization must address, and that the integrated approach outperforms any single-component strategy.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of a regional energy grid showing how generation, storage, and demand interact to determine reliability and carbon emissions under different renewable penetration levels.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rapid deployment, storage breakthrough, and integrated transition scenarios to test predictions about the technical requirements for high-renewable grid operation.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nuclear baseload, EV grid integration, or hydrogen storage to explore how additional technologies affect the feasibility and cost of 100% clean energy systems.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image of modern renewable energy installation — solar panels and wind turbines with battery storage visible</w:t>
            </w:r>
          </w:p>
        </w:tc>
      </w:tr>
      <w:tr>
        <w:tc>
          <w:tcPr>
            <w:tcW w:type="dxa" w:w="5256"/>
            <w:shd w:fill="E8F4F8"/>
          </w:tcPr>
          <w:p>
            <w:r>
              <w:rPr>
                <w:b/>
                <w:sz w:val="18"/>
              </w:rPr>
              <w:t>What to Say:</w:t>
            </w:r>
          </w:p>
        </w:tc>
        <w:tc>
          <w:tcPr>
            <w:tcW w:type="dxa" w:w="5256"/>
          </w:tcPr>
          <w:p>
            <w:r>
              <w:rPr>
                <w:sz w:val="18"/>
              </w:rPr>
              <w:t>Renewable energy is now the cheapest electricity in human history. So why does fossil fuel still power 80% of the world? Today we model the system to find out.</w:t>
            </w:r>
          </w:p>
        </w:tc>
      </w:tr>
      <w:tr>
        <w:tc>
          <w:tcPr>
            <w:tcW w:type="dxa" w:w="5256"/>
            <w:shd w:fill="E8F4F8"/>
          </w:tcPr>
          <w:p>
            <w:r>
              <w:rPr>
                <w:b/>
                <w:sz w:val="18"/>
              </w:rPr>
              <w:t>What to Do/Watch For:</w:t>
            </w:r>
          </w:p>
        </w:tc>
        <w:tc>
          <w:tcPr>
            <w:tcW w:type="dxa" w:w="5256"/>
          </w:tcPr>
          <w:p>
            <w:r>
              <w:rPr>
                <w:sz w:val="18"/>
              </w:rPr>
              <w:t>Show cover image. Quick poll: How quickly do you think the world could switch to 100% renewable energy? 5 years? 20 years? Never? Take predictions and reasoning.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energy system vocabulary terms and generation cost comparison chart</w:t>
            </w:r>
          </w:p>
        </w:tc>
      </w:tr>
      <w:tr>
        <w:tc>
          <w:tcPr>
            <w:tcW w:type="dxa" w:w="5256"/>
            <w:shd w:fill="E8F4F8"/>
          </w:tcPr>
          <w:p>
            <w:r>
              <w:rPr>
                <w:b/>
                <w:sz w:val="18"/>
              </w:rPr>
              <w:t>What to Say:</w:t>
            </w:r>
          </w:p>
        </w:tc>
        <w:tc>
          <w:tcPr>
            <w:tcW w:type="dxa" w:w="5256"/>
          </w:tcPr>
          <w:p>
            <w:r>
              <w:rPr>
                <w:sz w:val="18"/>
              </w:rPr>
              <w:t>We\'re not just learning about solar panels today — we\'re modeling the entire energy system to understand why the cheapest technology doesn\'t always win, and what it takes to make it work.</w:t>
            </w:r>
          </w:p>
        </w:tc>
      </w:tr>
      <w:tr>
        <w:tc>
          <w:tcPr>
            <w:tcW w:type="dxa" w:w="5256"/>
            <w:shd w:fill="E8F4F8"/>
          </w:tcPr>
          <w:p>
            <w:r>
              <w:rPr>
                <w:b/>
                <w:sz w:val="18"/>
              </w:rPr>
              <w:t>What to Do/Watch For:</w:t>
            </w:r>
          </w:p>
        </w:tc>
        <w:tc>
          <w:tcPr>
            <w:tcW w:type="dxa" w:w="5256"/>
          </w:tcPr>
          <w:p>
            <w:r>
              <w:rPr>
                <w:sz w:val="18"/>
              </w:rPr>
              <w:t>Have students read objectives. Pre-teach vocabulary. Key concept: intermittency — the sun goes down, the wind stops. How do you keep the lights on? This is the central challenge.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over chart showing renewable cost decline alongside persistent fossil fuel dominance</w:t>
            </w:r>
          </w:p>
        </w:tc>
      </w:tr>
      <w:tr>
        <w:tc>
          <w:tcPr>
            <w:tcW w:type="dxa" w:w="5256"/>
            <w:shd w:fill="E8F4F8"/>
          </w:tcPr>
          <w:p>
            <w:r>
              <w:rPr>
                <w:b/>
                <w:sz w:val="18"/>
              </w:rPr>
              <w:t>What to Say:</w:t>
            </w:r>
          </w:p>
        </w:tc>
        <w:tc>
          <w:tcPr>
            <w:tcW w:type="dxa" w:w="5256"/>
          </w:tcPr>
          <w:p>
            <w:r>
              <w:rPr>
                <w:sz w:val="18"/>
              </w:rPr>
              <w:t>If renewables are cheaper, why aren\'t they everywhere? The answer is more interesting than you think — it\'s not about the energy, it\'s about the system.</w:t>
            </w:r>
          </w:p>
        </w:tc>
      </w:tr>
      <w:tr>
        <w:tc>
          <w:tcPr>
            <w:tcW w:type="dxa" w:w="5256"/>
            <w:shd w:fill="E8F4F8"/>
          </w:tcPr>
          <w:p>
            <w:r>
              <w:rPr>
                <w:b/>
                <w:sz w:val="18"/>
              </w:rPr>
              <w:t>What to Do/Watch For:</w:t>
            </w:r>
          </w:p>
        </w:tc>
        <w:tc>
          <w:tcPr>
            <w:tcW w:type="dxa" w:w="5256"/>
          </w:tcPr>
          <w:p>
            <w:r>
              <w:rPr>
                <w:sz w:val="18"/>
              </w:rPr>
              <w:t>Quick-write: Students write their hypothesis about what barriers prevent faster renewable adoption. Save for comparison after modeling.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energy system examples for each step</w:t>
            </w:r>
          </w:p>
        </w:tc>
      </w:tr>
      <w:tr>
        <w:tc>
          <w:tcPr>
            <w:tcW w:type="dxa" w:w="5256"/>
            <w:shd w:fill="E8F4F8"/>
          </w:tcPr>
          <w:p>
            <w:r>
              <w:rPr>
                <w:b/>
                <w:sz w:val="18"/>
              </w:rPr>
              <w:t>What to Say:</w:t>
            </w:r>
          </w:p>
        </w:tc>
        <w:tc>
          <w:tcPr>
            <w:tcW w:type="dxa" w:w="5256"/>
          </w:tcPr>
          <w:p>
            <w:r>
              <w:rPr>
                <w:sz w:val="18"/>
              </w:rPr>
              <w:t>We\'ll build a model of a regional energy grid. This model will reveal why adding solar panels isn\'t enough — and what else the system needs to work reliably.</w:t>
            </w:r>
          </w:p>
        </w:tc>
      </w:tr>
      <w:tr>
        <w:tc>
          <w:tcPr>
            <w:tcW w:type="dxa" w:w="5256"/>
            <w:shd w:fill="E8F4F8"/>
          </w:tcPr>
          <w:p>
            <w:r>
              <w:rPr>
                <w:b/>
                <w:sz w:val="18"/>
              </w:rPr>
              <w:t>What to Do/Watch For:</w:t>
            </w:r>
          </w:p>
        </w:tc>
        <w:tc>
          <w:tcPr>
            <w:tcW w:type="dxa" w:w="5256"/>
          </w:tcPr>
          <w:p>
            <w:r>
              <w:rPr>
                <w:sz w:val="18"/>
              </w:rPr>
              <w:t>Preview LEVER steps. Emphasize: the model will challenge the idea that the energy transition is simple. It\'s an engineering systems challenge of enormous complexity.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energy system illustrations</w:t>
            </w:r>
          </w:p>
        </w:tc>
      </w:tr>
      <w:tr>
        <w:tc>
          <w:tcPr>
            <w:tcW w:type="dxa" w:w="5256"/>
            <w:shd w:fill="E8F4F8"/>
          </w:tcPr>
          <w:p>
            <w:r>
              <w:rPr>
                <w:b/>
                <w:sz w:val="18"/>
              </w:rPr>
              <w:t>What to Say:</w:t>
            </w:r>
          </w:p>
        </w:tc>
        <w:tc>
          <w:tcPr>
            <w:tcW w:type="dxa" w:w="5256"/>
          </w:tcPr>
          <w:p>
            <w:r>
              <w:rPr>
                <w:sz w:val="18"/>
              </w:rPr>
              <w:t>Which are external inputs to the energy system, and which are internal system responses? Think about what society demands from the grid versus what the grid produces internally.</w:t>
            </w:r>
          </w:p>
        </w:tc>
      </w:tr>
      <w:tr>
        <w:tc>
          <w:tcPr>
            <w:tcW w:type="dxa" w:w="5256"/>
            <w:shd w:fill="E8F4F8"/>
          </w:tcPr>
          <w:p>
            <w:r>
              <w:rPr>
                <w:b/>
                <w:sz w:val="18"/>
              </w:rPr>
              <w:t>What to Do/Watch For:</w:t>
            </w:r>
          </w:p>
        </w:tc>
        <w:tc>
          <w:tcPr>
            <w:tcW w:type="dxa" w:w="5256"/>
          </w:tcPr>
          <w:p>
            <w:r>
              <w:rPr>
                <w:sz w:val="18"/>
              </w:rPr>
              <w:t>Guide sorting: External = Total Energy Demand (consumer behavior), Renewable Generation Capacity (installed infrastructure). Internal = the five system response variables. Discuss why Fossil Fuel Generation is internal — it responds to fill gaps when renewables fall short.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with all seven energy system components</w:t>
            </w:r>
          </w:p>
        </w:tc>
      </w:tr>
      <w:tr>
        <w:tc>
          <w:tcPr>
            <w:tcW w:type="dxa" w:w="5256"/>
            <w:shd w:fill="E8F4F8"/>
          </w:tcPr>
          <w:p>
            <w:r>
              <w:rPr>
                <w:b/>
                <w:sz w:val="18"/>
              </w:rPr>
              <w:t>What to Say:</w:t>
            </w:r>
          </w:p>
        </w:tc>
        <w:tc>
          <w:tcPr>
            <w:tcW w:type="dxa" w:w="5256"/>
          </w:tcPr>
          <w:p>
            <w:r>
              <w:rPr>
                <w:sz w:val="18"/>
              </w:rPr>
              <w:t>When Renewable Generation is high during the day but demand peaks in the evening, what happens to Grid Reliability without storage? Trace the pathway from generation to reliability to the role fossil fuels still play.</w:t>
            </w:r>
          </w:p>
        </w:tc>
      </w:tr>
      <w:tr>
        <w:tc>
          <w:tcPr>
            <w:tcW w:type="dxa" w:w="5256"/>
            <w:shd w:fill="E8F4F8"/>
          </w:tcPr>
          <w:p>
            <w:r>
              <w:rPr>
                <w:b/>
                <w:sz w:val="18"/>
              </w:rPr>
              <w:t>What to Do/Watch For:</w:t>
            </w:r>
          </w:p>
        </w:tc>
        <w:tc>
          <w:tcPr>
            <w:tcW w:type="dxa" w:w="5256"/>
          </w:tcPr>
          <w:p>
            <w:r>
              <w:rPr>
                <w:sz w:val="18"/>
              </w:rPr>
              <w:t>Students draw arrows. Key discovery: the central role of Energy Storage as the bridge between intermittent generation and constant demand. Without storage, renewable penetration hits a ceiling. Ask: What is that ceiling and why?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showing three scenarios with graphs of renewable penetration, grid reliability, and carbon emissions over time</w:t>
            </w:r>
          </w:p>
        </w:tc>
      </w:tr>
      <w:tr>
        <w:tc>
          <w:tcPr>
            <w:tcW w:type="dxa" w:w="5256"/>
            <w:shd w:fill="E8F4F8"/>
          </w:tcPr>
          <w:p>
            <w:r>
              <w:rPr>
                <w:b/>
                <w:sz w:val="18"/>
              </w:rPr>
              <w:t>What to Say:</w:t>
            </w:r>
          </w:p>
        </w:tc>
        <w:tc>
          <w:tcPr>
            <w:tcW w:type="dxa" w:w="5256"/>
          </w:tcPr>
          <w:p>
            <w:r>
              <w:rPr>
                <w:sz w:val="18"/>
              </w:rPr>
              <w:t>Run all three scenarios. Pay particular attention to what happens to Grid Reliability in the renewables-without-storage scenario. Then see how the integrated approach changes everything.</w:t>
            </w:r>
          </w:p>
        </w:tc>
      </w:tr>
      <w:tr>
        <w:tc>
          <w:tcPr>
            <w:tcW w:type="dxa" w:w="5256"/>
            <w:shd w:fill="E8F4F8"/>
          </w:tcPr>
          <w:p>
            <w:r>
              <w:rPr>
                <w:b/>
                <w:sz w:val="18"/>
              </w:rPr>
              <w:t>What to Do/Watch For:</w:t>
            </w:r>
          </w:p>
        </w:tc>
        <w:tc>
          <w:tcPr>
            <w:tcW w:type="dxa" w:w="5256"/>
          </w:tcPr>
          <w:p>
            <w:r>
              <w:rPr>
                <w:sz w:val="18"/>
              </w:rPr>
              <w:t>Students run scenarios and record observations. Key discussion: Why does adding more solar panels actually decrease grid reliability past a certain point without storage? How does the integrated approach solve this?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supporting graphs showing the relationship between storage, reliability, and renewable penetration</w:t>
            </w:r>
          </w:p>
        </w:tc>
      </w:tr>
      <w:tr>
        <w:tc>
          <w:tcPr>
            <w:tcW w:type="dxa" w:w="5256"/>
            <w:shd w:fill="E8F4F8"/>
          </w:tcPr>
          <w:p>
            <w:r>
              <w:rPr>
                <w:b/>
                <w:sz w:val="18"/>
              </w:rPr>
              <w:t>What to Say:</w:t>
            </w:r>
          </w:p>
        </w:tc>
        <w:tc>
          <w:tcPr>
            <w:tcW w:type="dxa" w:w="5256"/>
          </w:tcPr>
          <w:p>
            <w:r>
              <w:rPr>
                <w:sz w:val="18"/>
              </w:rPr>
              <w:t>The cheapest electron is renewable. But the cheapest reliable grid requires the whole system working together — generation, storage, transmission, and flexibility. Let\'s discuss what this means for energy policy.</w:t>
            </w:r>
          </w:p>
        </w:tc>
      </w:tr>
      <w:tr>
        <w:tc>
          <w:tcPr>
            <w:tcW w:type="dxa" w:w="5256"/>
            <w:shd w:fill="E8F4F8"/>
          </w:tcPr>
          <w:p>
            <w:r>
              <w:rPr>
                <w:b/>
                <w:sz w:val="18"/>
              </w:rPr>
              <w:t>What to Do/Watch For:</w:t>
            </w:r>
          </w:p>
        </w:tc>
        <w:tc>
          <w:tcPr>
            <w:tcW w:type="dxa" w:w="5256"/>
          </w:tcPr>
          <w:p>
            <w:r>
              <w:rPr>
                <w:sz w:val="18"/>
              </w:rPr>
              <w:t>Class discussion. Key question: If the technology exists and the economics work, what is actually preventing the transition? Guide toward political economy, infrastructure investment, and fossil fuel industry resistance.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100% renewable grid for a state of 5 million people</w:t>
            </w:r>
          </w:p>
        </w:tc>
      </w:tr>
      <w:tr>
        <w:tc>
          <w:tcPr>
            <w:tcW w:type="dxa" w:w="5256"/>
            <w:shd w:fill="E8F4F8"/>
          </w:tcPr>
          <w:p>
            <w:r>
              <w:rPr>
                <w:b/>
                <w:sz w:val="18"/>
              </w:rPr>
              <w:t>What to Say:</w:t>
            </w:r>
          </w:p>
        </w:tc>
        <w:tc>
          <w:tcPr>
            <w:tcW w:type="dxa" w:w="5256"/>
          </w:tcPr>
          <w:p>
            <w:r>
              <w:rPr>
                <w:sz w:val="18"/>
              </w:rPr>
              <w:t>Your state has committed to 100% clean electricity by 2045. Design the system — not just the generation, but the storage, grid upgrades, and demand flexibility that make it reliable. Use your model data.</w:t>
            </w:r>
          </w:p>
        </w:tc>
      </w:tr>
      <w:tr>
        <w:tc>
          <w:tcPr>
            <w:tcW w:type="dxa" w:w="5256"/>
            <w:shd w:fill="E8F4F8"/>
          </w:tcPr>
          <w:p>
            <w:r>
              <w:rPr>
                <w:b/>
                <w:sz w:val="18"/>
              </w:rPr>
              <w:t>What to Do/Watch For:</w:t>
            </w:r>
          </w:p>
        </w:tc>
        <w:tc>
          <w:tcPr>
            <w:tcW w:type="dxa" w:w="5256"/>
          </w:tcPr>
          <w:p>
            <w:r>
              <w:rPr>
                <w:sz w:val="18"/>
              </w:rPr>
              <w:t>Groups design complete energy system plans with generation mix, storage capacity, grid infrastructure, and equity provisions. Present designs with evidence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Total Energy Demand</w:t>
            </w:r>
          </w:p>
        </w:tc>
        <w:tc>
          <w:tcPr>
            <w:tcW w:type="dxa" w:w="5256"/>
          </w:tcPr>
          <w:p>
            <w:r>
              <w:rPr>
                <w:sz w:val="20"/>
              </w:rPr>
              <w:t>Fossil Fuel Generation</w:t>
            </w:r>
          </w:p>
        </w:tc>
      </w:tr>
      <w:tr>
        <w:tc>
          <w:tcPr>
            <w:tcW w:type="dxa" w:w="5256"/>
          </w:tcPr>
          <w:p>
            <w:r>
              <w:rPr>
                <w:sz w:val="20"/>
              </w:rPr>
              <w:t>Renewable Generation Capacity</w:t>
            </w:r>
          </w:p>
        </w:tc>
        <w:tc>
          <w:tcPr>
            <w:tcW w:type="dxa" w:w="5256"/>
          </w:tcPr>
          <w:p>
            <w:r>
              <w:rPr>
                <w:sz w:val="20"/>
              </w:rPr>
              <w:t>Energy Storage Capacity</w:t>
            </w:r>
          </w:p>
        </w:tc>
      </w:tr>
      <w:tr>
        <w:tc>
          <w:tcPr>
            <w:tcW w:type="dxa" w:w="5256"/>
          </w:tcPr>
          <w:p>
            <w:r>
              <w:rPr>
                <w:sz w:val="20"/>
              </w:rPr>
            </w:r>
          </w:p>
        </w:tc>
        <w:tc>
          <w:tcPr>
            <w:tcW w:type="dxa" w:w="5256"/>
          </w:tcPr>
          <w:p>
            <w:r>
              <w:rPr>
                <w:sz w:val="20"/>
              </w:rPr>
              <w:t>Grid Reliability Index</w:t>
            </w:r>
          </w:p>
        </w:tc>
      </w:tr>
      <w:tr>
        <w:tc>
          <w:tcPr>
            <w:tcW w:type="dxa" w:w="5256"/>
          </w:tcPr>
          <w:p>
            <w:r>
              <w:rPr>
                <w:sz w:val="20"/>
              </w:rPr>
            </w:r>
          </w:p>
        </w:tc>
        <w:tc>
          <w:tcPr>
            <w:tcW w:type="dxa" w:w="5256"/>
          </w:tcPr>
          <w:p>
            <w:r>
              <w:rPr>
                <w:sz w:val="20"/>
              </w:rPr>
              <w:t>Carbon Emission Rate</w:t>
            </w:r>
          </w:p>
        </w:tc>
      </w:tr>
      <w:tr>
        <w:tc>
          <w:tcPr>
            <w:tcW w:type="dxa" w:w="5256"/>
          </w:tcPr>
          <w:p>
            <w:r>
              <w:rPr>
                <w:sz w:val="20"/>
              </w:rPr>
            </w:r>
          </w:p>
        </w:tc>
        <w:tc>
          <w:tcPr>
            <w:tcW w:type="dxa" w:w="5256"/>
          </w:tcPr>
          <w:p>
            <w:r>
              <w:rPr>
                <w:sz w:val="20"/>
              </w:rPr>
              <w:t>Energy Cost Per Kilowatt-Hour</w:t>
            </w:r>
          </w:p>
        </w:tc>
      </w:tr>
    </w:tbl>
    <w:p/>
    <w:p>
      <w:r>
        <w:rPr>
          <w:b/>
          <w:sz w:val="20"/>
        </w:rPr>
        <w:t xml:space="preserve">Expected student reasoning: </w:t>
      </w:r>
      <w:r>
        <w:rPr>
          <w:sz w:val="20"/>
        </w:rPr>
        <w:t>Total Energy Demand and Renewable Generation Capacity are external components because they represent the demand placed on the system by consumers and the generation infrastructure that has been built — both are determined by factors outside the grid\'s internal operations. Fossil Fuel Generation, Energy Storage Capacity, Grid Reliability Index, Carbon Emission Rate, and Energy Cost Per Kilowatt-Hour are internal because they are operational outcomes of how the grid manages the balance between available generation and demand — they change in response to the external inputs and each other.</w:t>
      </w:r>
    </w:p>
    <w:p/>
    <w:p>
      <w:r>
        <w:rPr>
          <w:b/>
          <w:color w:val="1A4780"/>
          <w:sz w:val="36"/>
        </w:rPr>
        <w:t>Relationships</w:t>
      </w:r>
    </w:p>
    <w:p>
      <w:r>
        <w:rPr>
          <w:b/>
          <w:sz w:val="22"/>
        </w:rPr>
        <w:t xml:space="preserve">Renewable Generation Capacity to Carbon Emission Rate = </w:t>
      </w:r>
      <w:r>
        <w:rPr>
          <w:b/>
          <w:color w:val="DC143C"/>
          <w:sz w:val="22"/>
        </w:rPr>
        <w:t>NEGATIVE (-)</w:t>
      </w:r>
    </w:p>
    <w:p>
      <w:r>
        <w:rPr>
          <w:i/>
          <w:sz w:val="20"/>
        </w:rPr>
        <w:t xml:space="preserve">Expected reasoning: </w:t>
      </w:r>
      <w:r>
        <w:rPr>
          <w:sz w:val="20"/>
        </w:rPr>
        <w:t>"More renewable generation displaces fossil fuel generation, directly reducing carbon emissions. Each kilowatt-hour of solar or wind that replaces coal or gas eliminates the associated CO2 emissions."</w:t>
      </w:r>
    </w:p>
    <w:p>
      <w:r>
        <w:rPr>
          <w:b/>
          <w:sz w:val="22"/>
        </w:rPr>
        <w:t xml:space="preserve">Renewable Generation Capacity to Grid Reliability Index = </w:t>
      </w:r>
      <w:r>
        <w:rPr>
          <w:b/>
          <w:color w:val="228B22"/>
          <w:sz w:val="22"/>
        </w:rPr>
        <w:t>POSITIVE (+) then NEGATIVE (-)</w:t>
      </w:r>
    </w:p>
    <w:p>
      <w:r>
        <w:rPr>
          <w:i/>
          <w:sz w:val="20"/>
        </w:rPr>
        <w:t xml:space="preserve">Expected reasoning: </w:t>
      </w:r>
      <w:r>
        <w:rPr>
          <w:sz w:val="20"/>
        </w:rPr>
        <w:t>"Initially, adding renewables improves reliability by diversifying the generation mix. Beyond approximately 40% penetration, intermittency begins degrading reliability unless storage and grid flexibility increase proportionally."</w:t>
      </w:r>
    </w:p>
    <w:p>
      <w:r>
        <w:rPr>
          <w:b/>
          <w:sz w:val="22"/>
        </w:rPr>
        <w:t xml:space="preserve">Energy Storage Capacity to Grid Reliability Index = </w:t>
      </w:r>
      <w:r>
        <w:rPr>
          <w:b/>
          <w:color w:val="228B22"/>
          <w:sz w:val="22"/>
        </w:rPr>
        <w:t>POSITIVE (+)</w:t>
      </w:r>
    </w:p>
    <w:p>
      <w:r>
        <w:rPr>
          <w:i/>
          <w:sz w:val="20"/>
        </w:rPr>
        <w:t xml:space="preserve">Expected reasoning: </w:t>
      </w:r>
      <w:r>
        <w:rPr>
          <w:sz w:val="20"/>
        </w:rPr>
        <w:t>"Storage bridges the gap between intermittent renewable generation and constant demand, absorbing excess generation during peak production and dispatching it during low generation, directly improving reliability."</w:t>
      </w:r>
    </w:p>
    <w:p>
      <w:r>
        <w:rPr>
          <w:b/>
          <w:sz w:val="22"/>
        </w:rPr>
        <w:t xml:space="preserve">Fossil Fuel Generation to Carbon Emission Rate = </w:t>
      </w:r>
      <w:r>
        <w:rPr>
          <w:b/>
          <w:color w:val="228B22"/>
          <w:sz w:val="22"/>
        </w:rPr>
        <w:t>POSITIVE (+)</w:t>
      </w:r>
    </w:p>
    <w:p>
      <w:r>
        <w:rPr>
          <w:i/>
          <w:sz w:val="20"/>
        </w:rPr>
        <w:t xml:space="preserve">Expected reasoning: </w:t>
      </w:r>
      <w:r>
        <w:rPr>
          <w:sz w:val="20"/>
        </w:rPr>
        <w:t>"Fossil fuel combustion is the primary source of energy-sector carbon emissions. Each megawatt-hour of coal generation produces approximately 1 ton of CO2; natural gas produces approximately 0.5 tons."</w:t>
      </w:r>
    </w:p>
    <w:p>
      <w:r>
        <w:rPr>
          <w:b/>
          <w:sz w:val="22"/>
        </w:rPr>
        <w:t xml:space="preserve">Grid Reliability Index to Energy Cost Per Kilowatt-Hour = </w:t>
      </w:r>
      <w:r>
        <w:rPr>
          <w:b/>
          <w:color w:val="DC143C"/>
          <w:sz w:val="22"/>
        </w:rPr>
        <w:t>NEGATIVE (-)</w:t>
      </w:r>
    </w:p>
    <w:p>
      <w:r>
        <w:rPr>
          <w:i/>
          <w:sz w:val="20"/>
        </w:rPr>
        <w:t xml:space="preserve">Expected reasoning: </w:t>
      </w:r>
      <w:r>
        <w:rPr>
          <w:sz w:val="20"/>
        </w:rPr>
        <w:t>"Maintaining high grid reliability during the transition requires investment in storage, grid infrastructure, and backup capacity that increases system costs. The most reliable configurations cost more than least-cost generation-only calculations suggest."</w:t>
      </w:r>
    </w:p>
    <w:p/>
    <w:p>
      <w:r>
        <w:rPr>
          <w:b/>
          <w:color w:val="1A4780"/>
          <w:sz w:val="36"/>
        </w:rPr>
        <w:t>Simulation Observations</w:t>
      </w:r>
    </w:p>
    <w:p>
      <w:r>
        <w:rPr>
          <w:b/>
          <w:color w:val="1A4780"/>
          <w:sz w:val="22"/>
        </w:rPr>
        <w:t>Renewables Without Storage</w:t>
      </w:r>
    </w:p>
    <w:p>
      <w:r>
        <w:rPr>
          <w:sz w:val="20"/>
        </w:rPr>
        <w:t>Doubling renewable capacity without storage produces counterintuitive results: during sunny, windy periods, the grid has excess generation that must be curtailed (wasted), while during evening peaks and calm periods, fossil fuels must still ramp up to meet demand. Grid Reliability actually decreases because the variability exceeds the grid\'s ability to manage it. Carbon emissions decrease modestly but far less than the doubled capacity would suggest because fossil fuels must still provide evening and nighttime power. The model demonstrates that generation capacity alone is insufficient — the system needs storage to capture and shift excess renewable energy.</w:t>
      </w:r>
    </w:p>
    <w:p/>
    <w:p>
      <w:r>
        <w:rPr>
          <w:b/>
          <w:color w:val="1A4780"/>
          <w:sz w:val="22"/>
        </w:rPr>
        <w:t>Storage Breakthrough</w:t>
      </w:r>
    </w:p>
    <w:p>
      <w:r>
        <w:rPr>
          <w:sz w:val="20"/>
        </w:rPr>
        <w:t>Tripling storage capacity produces dramatic improvements even without additional generation. Excess renewable energy that would have been curtailed is stored and dispatched during low-generation periods, reducing dependence on fossil fuel backup. Grid Reliability improves because storage provides the buffering the grid needs to handle intermittency. Carbon Emission Rate drops significantly as stored renewable energy displaces fossil fuel generation during evening and nighttime hours. The model shows storage has higher marginal value than additional generation capacity at current renewable penetration levels.</w:t>
      </w:r>
    </w:p>
    <w:p/>
    <w:p>
      <w:r>
        <w:rPr>
          <w:b/>
          <w:color w:val="1A4780"/>
          <w:sz w:val="22"/>
        </w:rPr>
        <w:t>Full System Transition</w:t>
      </w:r>
    </w:p>
    <w:p>
      <w:r>
        <w:rPr>
          <w:sz w:val="20"/>
        </w:rPr>
        <w:t>The integrated approach achieves approximately 80% renewable operation with maintained Grid Reliability. Combining doubled renewables with tripled storage and modernized grid infrastructure creates a system where renewable generation meets demand directly during peak production hours, stored energy serves evening and overnight demand, and a small amount of dispatchable clean power (hydroelectric or potentially nuclear) provides reliability backstop during extended low-wind, low-sun periods. Carbon emissions drop by 70-80%. Energy costs are competitive with the current fossil-fuel-dominated system when health and environmental externalities are included.</w:t>
      </w:r>
    </w:p>
    <w:p/>
    <w:p>
      <w:r>
        <w:rPr>
          <w:b/>
          <w:color w:val="1A4780"/>
          <w:sz w:val="36"/>
        </w:rPr>
        <w:t>Reflection Question Exemplars</w:t>
      </w:r>
    </w:p>
    <w:p>
      <w:r>
        <w:rPr>
          <w:b/>
          <w:sz w:val="22"/>
        </w:rPr>
        <w:t>Q: Why is 100% harder than 80%?</w:t>
      </w:r>
    </w:p>
    <w:p>
      <w:r>
        <w:rPr>
          <w:sz w:val="20"/>
        </w:rPr>
        <w:t>Our model reveals a fundamental non-linearity in the clean energy transition. The first 40-50% of renewable penetration is relatively straightforward — intermittency can be managed through geographic diversity and existing grid flexibility. Going from 50% to 80% requires significant storage investment but is technically and economically feasible. But the last 20% — from 80% to 100% — requires solving the hardest problem: extended periods of low sun and low wind that can last days or even weeks (known as the dunkelflaute). Battery storage is cost-effective for hours but not for days. Seasonal storage (hydrogen or equivalent) is needed but remains expensive. The model shows that achieving the last 20% costs almost as much as achieving the first 80%, which is why most credible energy plans target 80-90% renewable with the remainder from other clean sources like nuclear or geothermal.</w:t>
      </w:r>
    </w:p>
    <w:p/>
    <w:p>
      <w:r>
        <w:rPr>
          <w:b/>
          <w:sz w:val="22"/>
        </w:rPr>
        <w:t>Q: Why haven\'t we transitioned faster if the economics work?</w:t>
      </w:r>
    </w:p>
    <w:p>
      <w:r>
        <w:rPr>
          <w:sz w:val="20"/>
        </w:rPr>
        <w:t>The model shows that the pure generation cost of renewables is lower than fossil fuels, but the system transition cost is enormous because it requires simultaneously building new generation, storage, and transmission infrastructure while maintaining the reliability of the existing system. Beyond economics, the transition faces political barriers: fossil fuel companies with trillions in assets actively oppose policies that strand those assets, subsidies totaling $5.9 trillion per year distort the market in favor of fossil fuels, permitting processes for transmission lines and renewable installations can take 5-10 years, and incumbent utilities resist business model changes that threaten their revenue. The technology is ready; the political economy is the binding constraint.</w:t>
      </w:r>
    </w:p>
    <w:p/>
    <w:p>
      <w:r>
        <w:br w:type="page"/>
      </w:r>
    </w:p>
    <w:p>
      <w:r>
        <w:rPr>
          <w:b/>
          <w:color w:val="0D1B2A"/>
          <w:sz w:val="48"/>
        </w:rPr>
        <w:t>6. STEM Challenge: Teacher Guidance</w:t>
      </w:r>
    </w:p>
    <w:p>
      <w:r>
        <w:rPr>
          <w:b/>
          <w:color w:val="1A4780"/>
          <w:sz w:val="36"/>
        </w:rPr>
        <w:t>How to Introduce</w:t>
      </w:r>
    </w:p>
    <w:p>
      <w:r>
        <w:rPr>
          <w:sz w:val="22"/>
        </w:rPr>
        <w:t>Present the challenge: A state of 5 million people needs to reach 100% clean electricity by 2045. Currently 60% gas, 20% coal, 15% solar/wind, 5% hydro. Your team designs the complete system — generation mix, storage capacity, grid upgrades, and equity provisions — with every choice justified by model evidence about intermittency, reliability, and cost.</w:t>
      </w:r>
    </w:p>
    <w:p/>
    <w:p>
      <w:r>
        <w:rPr>
          <w:b/>
          <w:color w:val="1A4780"/>
          <w:sz w:val="36"/>
        </w:rPr>
        <w:t>Key Scientific Concepts</w:t>
      </w:r>
    </w:p>
    <w:p>
      <w:r>
        <w:rPr>
          <w:b/>
          <w:sz w:val="22"/>
        </w:rPr>
        <w:t xml:space="preserve">Generation Mix Optimization </w:t>
      </w:r>
      <w:r>
        <w:rPr>
          <w:sz w:val="22"/>
        </w:rPr>
        <w:t>The optimal blend of solar, wind, hydroelectric, and potentially nuclear generation depends on regional resources, demand patterns, and complementarity. Solar and wind are complementary — solar peaks during day, wind often peaks at night and in winter. Geographic diversity reduces overall intermittency: if it is cloudy in one location, it may be sunny 200 miles away. The optimal mix minimizes the storage requirement by maximizing the overlap between generation and demand.</w:t>
      </w:r>
    </w:p>
    <w:p>
      <w:r>
        <w:rPr>
          <w:b/>
          <w:sz w:val="22"/>
        </w:rPr>
        <w:t xml:space="preserve">Multi-Duration Storage </w:t>
      </w:r>
      <w:r>
        <w:rPr>
          <w:sz w:val="22"/>
        </w:rPr>
        <w:t>Different storage technologies address different timescales. Lithium-ion batteries (4-8 hours) handle daily cycling — storing midday solar for evening demand. Pumped hydroelectric (8-24 hours) handles longer daily and multi-day gaps. Long-duration storage technologies like iron-air batteries, compressed air, or green hydrogen (days to weeks) address extended low-generation periods. A cost-effective storage strategy deploys each technology for its optimal duration.</w:t>
      </w:r>
    </w:p>
    <w:p>
      <w:r>
        <w:rPr>
          <w:b/>
          <w:sz w:val="22"/>
        </w:rPr>
        <w:t xml:space="preserve">Demand-Side Flexibility </w:t>
      </w:r>
      <w:r>
        <w:rPr>
          <w:sz w:val="22"/>
        </w:rPr>
        <w:t>Shifting some electricity consumption to match renewable generation peaks reduces the storage requirement. Smart charging of electric vehicles during solar peak hours, industrial load shifting, and thermal storage (heating or cooling buildings when energy is cheap for use when it is expensive) can flatten demand curves. Studies suggest demand flexibility can reduce storage needs by 20-30%, significantly lowering system costs.</w:t>
      </w:r>
    </w:p>
    <w:p/>
    <w:p>
      <w:r>
        <w:rPr>
          <w:b/>
          <w:color w:val="1A4780"/>
          <w:sz w:val="36"/>
        </w:rPr>
        <w:t>Evaluating Student Designs</w:t>
      </w:r>
    </w:p>
    <w:p>
      <w:r>
        <w:rPr>
          <w:b/>
          <w:sz w:val="22"/>
        </w:rPr>
        <w:t xml:space="preserve">Expert (4) </w:t>
      </w:r>
      <w:r>
        <w:rPr>
          <w:sz w:val="22"/>
        </w:rPr>
        <w:t>Plan specifies generation mix, storage portfolio, grid infrastructure, and demand flexibility with all choices justified by model evidence about intermittency, reliability, and cost. Addresses equity and energy justice. Provides realistic timeline with milestones.</w:t>
      </w:r>
    </w:p>
    <w:p>
      <w:r>
        <w:rPr>
          <w:b/>
          <w:sz w:val="22"/>
        </w:rPr>
        <w:t xml:space="preserve">Proficient (3) </w:t>
      </w:r>
      <w:r>
        <w:rPr>
          <w:sz w:val="22"/>
        </w:rPr>
        <w:t>Plan addresses major system components with reasonable specifications and some connection to model data, includes consideration of storage and reliability challenges</w:t>
      </w:r>
    </w:p>
    <w:p>
      <w:r>
        <w:rPr>
          <w:b/>
          <w:sz w:val="22"/>
        </w:rPr>
        <w:t xml:space="preserve">Developing (2) </w:t>
      </w:r>
      <w:r>
        <w:rPr>
          <w:sz w:val="22"/>
        </w:rPr>
        <w:t>Plan focuses mainly on generation without adequate attention to storage, grid infrastructure, or reliability challenges, weak connection to model evidence</w:t>
      </w:r>
    </w:p>
    <w:p>
      <w:r>
        <w:rPr>
          <w:b/>
          <w:sz w:val="22"/>
        </w:rPr>
        <w:t xml:space="preserve">Beginning (1) </w:t>
      </w:r>
      <w:r>
        <w:rPr>
          <w:sz w:val="22"/>
        </w:rPr>
        <w:t>Plan addresses only generation capacity without considering the system requirements for reliable operation, lacks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grid diagram showing generation sources, storage, transmission, and demand — students can trace the flow of electricity and identify where storage and flexibility are needed to bridge intermittency gaps</w:t>
      </w:r>
    </w:p>
    <w:p>
      <w:pPr>
        <w:pStyle w:val="ListBullet"/>
      </w:pPr>
      <w:r>
        <w:rPr>
          <w:sz w:val="22"/>
        </w:rPr>
        <w:t>Use the phone battery analogy: your phone generates no energy (like solar at night) but the battery lets you use it all day. The grid needs the same concept at massive scale. How big would the battery need to be?</w:t>
      </w:r>
    </w:p>
    <w:p>
      <w:pPr>
        <w:pStyle w:val="ListBullet"/>
      </w:pPr>
      <w:r>
        <w:rPr>
          <w:sz w:val="22"/>
        </w:rPr>
        <w:t>Sentence frames: \'At ___% renewable penetration, Grid Reliability ___ because ___. To maintain reliability above 99.97%, the system needs ___ hours of storage capacity because ___.\'</w:t>
      </w:r>
    </w:p>
    <w:p/>
    <w:p>
      <w:r>
        <w:rPr>
          <w:b/>
          <w:color w:val="1A4780"/>
          <w:sz w:val="36"/>
        </w:rPr>
        <w:t>For Advanced Learners</w:t>
      </w:r>
    </w:p>
    <w:p>
      <w:pPr>
        <w:pStyle w:val="ListBullet"/>
      </w:pPr>
      <w:r>
        <w:rPr>
          <w:sz w:val="22"/>
        </w:rPr>
        <w:t>Research the energy system of Iceland (nearly 100% renewable) or Costa Rica (98% renewable) — analyze what geographic and geological factors make these countries uniquely suited for high renewable penetration and evaluate what lessons apply to other regions</w:t>
      </w:r>
    </w:p>
    <w:p>
      <w:pPr>
        <w:pStyle w:val="ListBullet"/>
      </w:pPr>
      <w:r>
        <w:rPr>
          <w:sz w:val="22"/>
        </w:rPr>
        <w:t>Calculate the total battery storage capacity needed for your state to go from 50% to 100% renewable — convert this to number of Tesla Megapacks, land area required, and cost, then compare to the state\'s annual energy budget</w:t>
      </w:r>
    </w:p>
    <w:p>
      <w:pPr>
        <w:pStyle w:val="ListBullet"/>
      </w:pPr>
      <w:r>
        <w:rPr>
          <w:sz w:val="22"/>
        </w:rPr>
        <w:t>Investigate the role of nuclear fusion as a potential future energy source — evaluate the current state of fusion research, realistic timelines for commercial deployment, and whether waiting for fusion is a viable climate strategy compared to deploying existing renewable technology now</w:t>
      </w:r>
    </w:p>
    <w:p/>
    <w:p>
      <w:r>
        <w:rPr>
          <w:b/>
          <w:color w:val="1A4780"/>
          <w:sz w:val="36"/>
        </w:rPr>
        <w:t>Cross-Curricular Connections</w:t>
      </w:r>
    </w:p>
    <w:p>
      <w:r>
        <w:rPr>
          <w:b/>
          <w:sz w:val="22"/>
        </w:rPr>
        <w:t xml:space="preserve">Math </w:t>
      </w:r>
      <w:r>
        <w:rPr>
          <w:sz w:val="22"/>
        </w:rPr>
        <w:t>Model the duck curve mathematically: graph solar generation and electricity demand over a 24-hour period, calculate the gap between them, and determine the storage capacity (in megawatt-hours) needed to bridge the evening peak when solar drops to zero and demand is highest.</w:t>
      </w:r>
    </w:p>
    <w:p>
      <w:r>
        <w:rPr>
          <w:b/>
          <w:sz w:val="22"/>
        </w:rPr>
        <w:t xml:space="preserve">ELA </w:t>
      </w:r>
      <w:r>
        <w:rPr>
          <w:sz w:val="22"/>
        </w:rPr>
        <w:t>Analyze the rhetoric of competing stakeholders in energy policy debates — a fossil fuel industry representative, a renewable energy advocate, an environmental justice organizer, and a grid reliability engineer. Write a synthesis essay that evaluates each perspective\'s evidence quality and identifies common ground.</w:t>
      </w:r>
    </w:p>
    <w:p>
      <w:r>
        <w:rPr>
          <w:b/>
          <w:sz w:val="22"/>
        </w:rPr>
        <w:t xml:space="preserve">History </w:t>
      </w:r>
      <w:r>
        <w:rPr>
          <w:sz w:val="22"/>
        </w:rPr>
        <w:t>Research the history of energy transitions — from wood to coal, coal to oil, and oil to natural gas. Analyze how long each transition took, what drove the change, and what parallels exist with the current fossil-to-renewable transition. Why have past transitions taken 50-100 years, and can this one be faster?</w:t>
      </w:r>
    </w:p>
    <w:p>
      <w:r>
        <w:br w:type="page"/>
      </w:r>
    </w:p>
    <w:p>
      <w:r>
        <w:rPr>
          <w:b/>
          <w:color w:val="0D1B2A"/>
          <w:sz w:val="48"/>
        </w:rPr>
        <w:t>8. Common Misconceptions &amp; How to Address Them</w:t>
      </w:r>
    </w:p>
    <w:p>
      <w:r>
        <w:rPr>
          <w:b/>
          <w:color w:val="DC143C"/>
          <w:sz w:val="22"/>
        </w:rPr>
        <w:t xml:space="preserve">Misconception: </w:t>
      </w:r>
      <w:r>
        <w:rPr>
          <w:sz w:val="22"/>
        </w:rPr>
        <w:t>Renewable energy is unreliable because the sun doesn\'t always shine and the wind doesn\'t always blow</w:t>
      </w:r>
    </w:p>
    <w:p>
      <w:r>
        <w:rPr>
          <w:b/>
          <w:sz w:val="20"/>
        </w:rPr>
        <w:t xml:space="preserve">Reality: </w:t>
      </w:r>
      <w:r>
        <w:rPr>
          <w:sz w:val="20"/>
        </w:rPr>
        <w:t>While individual solar panels and wind turbines are intermittent, a well-designed renewable energy system achieves high reliability through diversification, storage, and grid management. Geographic diversity means wind is almost always blowing somewhere across a large region. Solar and wind are complementary (solar peaks midday, wind often peaks at night). Energy storage bridges generation gaps. Modern weather forecasting allows grid operators to predict renewable output days in advance. Grids in regions like Denmark (80%+ wind) and South Australia (70%+ renewable) demonstrate that high-renewable operation is compatible with reliability.</w:t>
      </w:r>
    </w:p>
    <w:p>
      <w:r>
        <w:rPr>
          <w:i/>
          <w:sz w:val="20"/>
        </w:rPr>
        <w:t xml:space="preserve">How to respond: </w:t>
      </w:r>
      <w:r>
        <w:rPr>
          <w:sz w:val="20"/>
        </w:rPr>
        <w:t>Show the grid data from South Australia or Denmark: despite high renewable penetration, grid reliability remains high. Ask: How is this possible if renewables are unreliable? Guide students to understand that system design, not individual source variability, determines reliability.</w:t>
      </w:r>
    </w:p>
    <w:p/>
    <w:p>
      <w:r>
        <w:rPr>
          <w:b/>
          <w:color w:val="DC143C"/>
          <w:sz w:val="22"/>
        </w:rPr>
        <w:t xml:space="preserve">Misconception: </w:t>
      </w:r>
      <w:r>
        <w:rPr>
          <w:sz w:val="22"/>
        </w:rPr>
        <w:t>We need fossil fuels for baseload power that renewables cannot provide</w:t>
      </w:r>
    </w:p>
    <w:p>
      <w:r>
        <w:rPr>
          <w:b/>
          <w:sz w:val="20"/>
        </w:rPr>
        <w:t xml:space="preserve">Reality: </w:t>
      </w:r>
      <w:r>
        <w:rPr>
          <w:sz w:val="20"/>
        </w:rPr>
        <w:t>The concept of baseload power — large plants running constantly — is an artifact of the old grid design, not a physical necessity. Modern grids can provide constant, reliable power from a combination of variable renewables, storage, demand flexibility, and a small amount of dispatchable clean generation. The concept of baseload is being replaced by flexibility — the ability to match generation to demand in real time using diverse sources and storage. The model shows that storage and grid management can replace the role fossil fuel baseload plants currently play.</w:t>
      </w:r>
    </w:p>
    <w:p>
      <w:r>
        <w:rPr>
          <w:i/>
          <w:sz w:val="20"/>
        </w:rPr>
        <w:t xml:space="preserve">How to respond: </w:t>
      </w:r>
      <w:r>
        <w:rPr>
          <w:sz w:val="20"/>
        </w:rPr>
        <w:t>Challenge the concept: Ask students why a grid needs a single large plant running 24/7 when the same energy can come from a portfolio of sources managed by software. Is baseload a physical requirement or just the way we built the old system?</w:t>
      </w:r>
    </w:p>
    <w:p/>
    <w:p>
      <w:r>
        <w:rPr>
          <w:b/>
          <w:color w:val="DC143C"/>
          <w:sz w:val="22"/>
        </w:rPr>
        <w:t xml:space="preserve">Misconception: </w:t>
      </w:r>
      <w:r>
        <w:rPr>
          <w:sz w:val="22"/>
        </w:rPr>
        <w:t>The energy transition will make electricity unaffordable</w:t>
      </w:r>
    </w:p>
    <w:p>
      <w:r>
        <w:rPr>
          <w:b/>
          <w:sz w:val="20"/>
        </w:rPr>
        <w:t xml:space="preserve">Reality: </w:t>
      </w:r>
      <w:r>
        <w:rPr>
          <w:sz w:val="20"/>
        </w:rPr>
        <w:t>Renewable generation is already the cheapest electricity source in most of the world. While the transition requires significant investment in storage and grid infrastructure, the long-term cost trajectory favors renewables because they have zero fuel costs — once built, the marginal cost of solar and wind electricity is essentially free. Fossil fuel costs are volatile and include massive hidden costs: air pollution causes $2.8 trillion in health damage annually, and climate change costs are projected at $38 trillion per year by 2050. When these externalities are included, the renewable transition saves money overall. The key is ensuring that transition costs are shared equitably rather than falling on those least able to pay.</w:t>
      </w:r>
    </w:p>
    <w:p>
      <w:r>
        <w:rPr>
          <w:i/>
          <w:sz w:val="20"/>
        </w:rPr>
        <w:t xml:space="preserve">How to respond: </w:t>
      </w:r>
      <w:r>
        <w:rPr>
          <w:sz w:val="20"/>
        </w:rPr>
        <w:t>Present the full cost comparison: generation cost, fuel cost, health cost, and climate cost for fossil fuels versus renewables. Show that renewables are cheaper even today when externalities are included. Ask: Who currently pays the health and climate costs of fossil fuels?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