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G12L2-L08: How Do Wildfires Reshape Ecosystems?</w:t>
      </w:r>
    </w:p>
    <w:p>
      <w:pPr>
        <w:jc w:val="center"/>
      </w:pPr>
      <w:r>
        <w:rPr>
          <w:i/>
          <w:sz w:val="28"/>
        </w:rPr>
        <w:t>Modeling Fire Ecology, Ecological Succession, and Climate-Fire Interactions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HS-LS2-2: Use mathematical representations to support and revise explanations based on evidence about factors affecting biodiversity and populations in ecosystems of different scales.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HS-LS2-2</w:t>
      </w:r>
    </w:p>
    <w:p>
      <w:r>
        <w:rPr>
          <w:i/>
          <w:sz w:val="22"/>
        </w:rPr>
        <w:t>Use mathematical representations to support and revise explanations based on evidence about factors affecting biodiversity and populations in ecosystems of different scales.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models to quantify how fire intensity, soil health, and recovery dynamics interact to determine ecosystem outcomes under different fire management and climate scenarios.</w:t>
      </w:r>
    </w:p>
    <w:p/>
    <w:p>
      <w:r>
        <w:rPr>
          <w:b/>
          <w:sz w:val="22"/>
        </w:rPr>
        <w:t xml:space="preserve">Disciplinary Core Idea: </w:t>
      </w:r>
      <w:r>
        <w:rPr>
          <w:i/>
          <w:sz w:val="22"/>
        </w:rPr>
        <w:t>LS2.C Ecosystem Dynamics, Functioning, and Resilience</w:t>
      </w:r>
    </w:p>
    <w:p>
      <w:r>
        <w:rPr>
          <w:sz w:val="22"/>
        </w:rPr>
        <w:t>Ecosystems are dynamic and subject to natural disturbances like fire that can be essential for maintaining health and diversity. When disturbance regimes are altered beyond historical ranges, ecosystems may shift to fundamentally different and less diverse states.</w:t>
      </w:r>
    </w:p>
    <w:p/>
    <w:p>
      <w:r>
        <w:rPr>
          <w:b/>
          <w:sz w:val="22"/>
        </w:rPr>
        <w:t xml:space="preserve">Crosscutting Concept: </w:t>
      </w:r>
      <w:r>
        <w:rPr>
          <w:i/>
          <w:sz w:val="22"/>
        </w:rPr>
        <w:t>Stability and Change</w:t>
      </w:r>
    </w:p>
    <w:p>
      <w:r>
        <w:rPr>
          <w:sz w:val="22"/>
        </w:rPr>
        <w:t>Students analyze how fire-adapted ecosystems maintain stability through regular natural disturbance, how disrupting the disturbance regime creates instability, and how climate change is shifting the balance from stabilizing fire to destabilizing megafire.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fuel accumulation, climate conditions, and fire behavior interact to determine ecological impacts of wildfire at different intensities</w:t>
      </w:r>
    </w:p>
    <w:p>
      <w:pPr>
        <w:pStyle w:val="ListBullet"/>
      </w:pPr>
      <w:r>
        <w:rPr>
          <w:sz w:val="22"/>
        </w:rPr>
        <w:t>Predict post-fire ecosystem trajectories based on fire intensity, soil health, and seed bank survival using mathematical representations</w:t>
      </w:r>
    </w:p>
    <w:p>
      <w:pPr>
        <w:pStyle w:val="ListBullet"/>
      </w:pPr>
      <w:r>
        <w:rPr>
          <w:sz w:val="22"/>
        </w:rPr>
        <w:t>Evaluate fire management strategies that balance community protection with ecological fire restoration</w:t>
      </w:r>
    </w:p>
    <w:p/>
    <w:p>
      <w:r>
        <w:rPr>
          <w:b/>
          <w:sz w:val="22"/>
        </w:rPr>
        <w:t>Sample CAST-Style Questions:</w:t>
      </w:r>
    </w:p>
    <w:p>
      <w:r>
        <w:rPr>
          <w:b/>
          <w:sz w:val="20"/>
        </w:rPr>
        <w:t xml:space="preserve">Multiple Choice: </w:t>
      </w:r>
      <w:r>
        <w:rPr>
          <w:sz w:val="20"/>
        </w:rPr>
        <w:t>A fire-suppressed forest has 8x the natural fuel load. A wildfire ignites during extreme drought conditions. Which outcome does the model predict? A) The fire burns at low intensity because the trees are large and healthy B) The fire burns at extreme intensity, sterilizing the soil and killing seed-producing trees, potentially preventing forest regeneration C) The thick fuel slows the fire spread D) Fire-adapted trees survive regardless of intensity</w:t>
      </w:r>
    </w:p>
    <w:p>
      <w:r>
        <w:rPr>
          <w:b/>
          <w:sz w:val="20"/>
        </w:rPr>
        <w:t xml:space="preserve">Constructed Response: </w:t>
      </w:r>
      <w:r>
        <w:rPr>
          <w:sz w:val="20"/>
        </w:rPr>
        <w:t>Using your fire ecology model, explain why a forest managed with regular prescribed burns is more likely to survive a wildfire than a fire-suppressed forest, even under identical climate and weather conditions. Reference at least three components including Fuel Load, Fire Intensity, and Soil Health in your answer.</w:t>
      </w:r>
    </w:p>
    <w:p>
      <w:r>
        <w:br w:type="page"/>
      </w:r>
    </w:p>
    <w:p>
      <w:r>
        <w:rPr>
          <w:b/>
          <w:color w:val="0D1B2A"/>
          <w:sz w:val="48"/>
        </w:rPr>
        <w:t>2. Background Content Knowledge for Teachers</w:t>
      </w:r>
    </w:p>
    <w:p>
      <w:r>
        <w:rPr>
          <w:b/>
          <w:color w:val="1A4780"/>
          <w:sz w:val="36"/>
        </w:rPr>
        <w:t>How Do Wildfires Reshape Ecosystems? — Science Background</w:t>
      </w:r>
    </w:p>
    <w:p>
      <w:r>
        <w:rPr>
          <w:sz w:val="22"/>
        </w:rPr>
        <w:t>Fire has shaped Earth\'s ecosystems for at least 420 million years — since the first land plants created enough fuel and atmospheric oxygen to sustain combustion. Many of the world\'s most biodiverse and productive ecosystems evolved with fire as an essential ecological process: grasslands, savannas, Mediterranean shrublands, boreal forests, and many temperate forests depend on periodic fire to maintain their structure and diversity. But over the past century, a profound shift has occurred: fire suppression policies, climate change, and development in fire-prone areas have transformed fire from an ecological ally into one of the most destructive forces facing natural and human communities.</w:t>
      </w:r>
    </w:p>
    <w:p/>
    <w:p>
      <w:r>
        <w:rPr>
          <w:b/>
          <w:color w:val="1A4780"/>
          <w:sz w:val="22"/>
        </w:rPr>
        <w:t xml:space="preserve">Fire as an Ecological Necessity: </w:t>
      </w:r>
    </w:p>
    <w:p>
      <w:r>
        <w:rPr>
          <w:sz w:val="22"/>
        </w:rPr>
        <w:t>Many plant species are not merely tolerant of fire — they require it. Longleaf pine cannot regenerate without fire to clear competing hardwoods. Giant sequoias need fire\'s heat to open their seed cones. Fireweed and other pioneer species are triggered by fire\'s chemical signals in soil. Fire-adapted grasslands like prairies lose their characteristic plant diversity without periodic burning as woody shrubs invade. The mechanism varies by ecosystem: in frequently-burned systems, low-intensity surface fires clear dead material, recycle nutrients back to the soil, reduce disease and insect populations, and create the open understory conditions that native species need. This is not coincidence — these ecosystems evolved over millions of years with fire as a regular selective pressure, and the species that thrive in them are specifically adapted to the fire regime.</w:t>
      </w:r>
    </w:p>
    <w:p/>
    <w:p>
      <w:r>
        <w:rPr>
          <w:b/>
          <w:color w:val="1A4780"/>
          <w:sz w:val="22"/>
        </w:rPr>
        <w:t xml:space="preserve">The Fire Suppression Paradox: </w:t>
      </w:r>
    </w:p>
    <w:p>
      <w:r>
        <w:rPr>
          <w:sz w:val="22"/>
        </w:rPr>
        <w:t>Beginning in the early 1900s, the US adopted a policy of suppressing all wildfires — the famous Smokey Bear campaign. This policy was remarkably successful at reducing burned acreage: by the mid-20th century, annual US fire area had dropped to a fraction of historical levels. But this success created an invisible crisis. In ecosystems that historically burned every 5-15 years, decades without fire allowed unprecedented fuel accumulation: dense understory growth, dead branches and trees, and ladder fuels that connect ground fire to the canopy. Forests that historically had 20-40 trees per acre now had 200-400. When fire inevitably returned to these fuel-loaded forests, it burned with an intensity that no historical fire ever reached — leaping into the canopy, killing entire forest stands, and sterilizing the soil. The paradox: by suppressing small fires, we guaranteed enormous ones.</w:t>
      </w:r>
    </w:p>
    <w:p/>
    <w:p>
      <w:r>
        <w:rPr>
          <w:b/>
          <w:color w:val="1A4780"/>
          <w:sz w:val="22"/>
        </w:rPr>
        <w:t xml:space="preserve">Climate Change: Amplifying the Danger: </w:t>
      </w:r>
    </w:p>
    <w:p>
      <w:r>
        <w:rPr>
          <w:sz w:val="22"/>
        </w:rPr>
        <w:t>Climate change is transforming fire regimes worldwide through multiple mechanisms. Higher temperatures increase evapotranspiration, drying vegetation and soil faster. Earlier snowmelt extends the fire season by 40-80 days in many regions. Drought intensity and duration are increasing in fire-prone areas. Warmer winters allow bark beetles to survive and kill more trees, adding dead fuel to already overloaded forests. The result is measurable: the area burned annually in the western US has increased by approximately 1,000% since 1970. Global burned area in boreal and temperate forests is at record levels. Climate models project continued increases in fire weather severity throughout the 21st century, with some regions facing fire conditions that have no historical precedent.</w:t>
      </w:r>
    </w:p>
    <w:p/>
    <w:p>
      <w:r>
        <w:rPr>
          <w:b/>
          <w:color w:val="1A4780"/>
          <w:sz w:val="22"/>
        </w:rPr>
        <w:t xml:space="preserve">Megafires and Type-Conversion: </w:t>
      </w:r>
    </w:p>
    <w:p>
      <w:r>
        <w:rPr>
          <w:sz w:val="22"/>
        </w:rPr>
        <w:t>When fire intensity exceeds the evolutionary experience of an ecosystem, recovery may not follow the expected trajectory. Megafires — defined by their extreme behavior, enormous size, and unprecedented intensity — can sterilize soil to depths that destroy seed banks and mycorrhizal networks, create hydrophobic soil layers that prevent water infiltration for years, and kill all seed-producing trees within fire perimeters so large that seeds from surrounding forests cannot reach the center. The result can be type-conversion: permanent ecosystem transformation from forest to shrubland or grassland. This has been documented across the western US, where repeated high-severity fire has converted millions of acres of conifer forest to non-forest vegetation. Type-conversion represents irreversible biodiversity loss and a shift from carbon sink to carbon source — the forest\'s stored carbon is released by fire and never reabsorbed because the forest does not return.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Climate and Weather Conditions, Fuel Load Accumulation, Fire Intensity, Soil Health and Seed Bank, Post-Fire Vegetation Recovery, Forest Carbon Balance, and Ecosystem Resilience as key components of the fire ecology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fuel load and climate conditions together determine fire intensity, that fire intensity determines whether soil and seed banks survive, that soil and seed bank survival determines recovery trajectory, and that repeated megafires can push ecosystems past resilience tipping points.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fire behavior interacts with ecosystem components to produce different ecological outcomes depending on the intensity and frequency of fire.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historical natural fire, suppression legacy fire, and climate-amplified megafire scenarios to test predictions about how fire management and climate change determine ecosystem trajectories.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wildland-urban interface density, smoke impacts, or post-fire hydrology to explore how additional factors complicate fire management decisions and affect human communities.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split image: healthy fire-maintained forest versus fire-suppressed forest during megafire</w:t>
            </w:r>
          </w:p>
        </w:tc>
      </w:tr>
      <w:tr>
        <w:tc>
          <w:tcPr>
            <w:tcW w:type="dxa" w:w="5256"/>
            <w:shd w:fill="E8F4F8"/>
          </w:tcPr>
          <w:p>
            <w:r>
              <w:rPr>
                <w:b/>
                <w:sz w:val="18"/>
              </w:rPr>
              <w:t>What to Say:</w:t>
            </w:r>
          </w:p>
        </w:tc>
        <w:tc>
          <w:tcPr>
            <w:tcW w:type="dxa" w:w="5256"/>
          </w:tcPr>
          <w:p>
            <w:r>
              <w:rPr>
                <w:sz w:val="18"/>
              </w:rPr>
              <w:t>For millions of years, fire was an ecosystem\'s best friend. Now it\'s one of the most destructive forces on the planet. Today we\'re modeling what changed and what we can do about it.</w:t>
            </w:r>
          </w:p>
        </w:tc>
      </w:tr>
      <w:tr>
        <w:tc>
          <w:tcPr>
            <w:tcW w:type="dxa" w:w="5256"/>
            <w:shd w:fill="E8F4F8"/>
          </w:tcPr>
          <w:p>
            <w:r>
              <w:rPr>
                <w:b/>
                <w:sz w:val="18"/>
              </w:rPr>
              <w:t>What to Do/Watch For:</w:t>
            </w:r>
          </w:p>
        </w:tc>
        <w:tc>
          <w:tcPr>
            <w:tcW w:type="dxa" w:w="5256"/>
          </w:tcPr>
          <w:p>
            <w:r>
              <w:rPr>
                <w:sz w:val="18"/>
              </w:rPr>
              <w:t>Show cover image. Quick question: Is fire always bad for forests? Take initial predictions — most students will say yes. By the end of class, they\'ll understand why the answer is much more complex.</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fire ecology vocabulary and ecosystem succession images</w:t>
            </w:r>
          </w:p>
        </w:tc>
      </w:tr>
      <w:tr>
        <w:tc>
          <w:tcPr>
            <w:tcW w:type="dxa" w:w="5256"/>
            <w:shd w:fill="E8F4F8"/>
          </w:tcPr>
          <w:p>
            <w:r>
              <w:rPr>
                <w:b/>
                <w:sz w:val="18"/>
              </w:rPr>
              <w:t>What to Say:</w:t>
            </w:r>
          </w:p>
        </w:tc>
        <w:tc>
          <w:tcPr>
            <w:tcW w:type="dxa" w:w="5256"/>
          </w:tcPr>
          <w:p>
            <w:r>
              <w:rPr>
                <w:sz w:val="18"/>
              </w:rPr>
              <w:t>By the end of today, you\'ll understand a profound paradox: preventing fire is one of the most dangerous things we\'ve ever done to forests.</w:t>
            </w:r>
          </w:p>
        </w:tc>
      </w:tr>
      <w:tr>
        <w:tc>
          <w:tcPr>
            <w:tcW w:type="dxa" w:w="5256"/>
            <w:shd w:fill="E8F4F8"/>
          </w:tcPr>
          <w:p>
            <w:r>
              <w:rPr>
                <w:b/>
                <w:sz w:val="18"/>
              </w:rPr>
              <w:t>What to Do/Watch For:</w:t>
            </w:r>
          </w:p>
        </w:tc>
        <w:tc>
          <w:tcPr>
            <w:tcW w:type="dxa" w:w="5256"/>
          </w:tcPr>
          <w:p>
            <w:r>
              <w:rPr>
                <w:sz w:val="18"/>
              </w:rPr>
              <w:t>Have students read objectives. Pre-teach vocabulary. Key concept: fire regime — the pattern of fire an ecosystem evolved with. Disrupting this pattern has consequences.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over images showing natural fire ecology alongside megafire destruction</w:t>
            </w:r>
          </w:p>
        </w:tc>
      </w:tr>
      <w:tr>
        <w:tc>
          <w:tcPr>
            <w:tcW w:type="dxa" w:w="5256"/>
            <w:shd w:fill="E8F4F8"/>
          </w:tcPr>
          <w:p>
            <w:r>
              <w:rPr>
                <w:b/>
                <w:sz w:val="18"/>
              </w:rPr>
              <w:t>What to Say:</w:t>
            </w:r>
          </w:p>
        </w:tc>
        <w:tc>
          <w:tcPr>
            <w:tcW w:type="dxa" w:w="5256"/>
          </w:tcPr>
          <w:p>
            <w:r>
              <w:rPr>
                <w:sz w:val="18"/>
              </w:rPr>
              <w:t>How did something natural become one of the most devastating consequences of climate change? The answer involves a century-long experiment in fire suppression that backfired — literally.</w:t>
            </w:r>
          </w:p>
        </w:tc>
      </w:tr>
      <w:tr>
        <w:tc>
          <w:tcPr>
            <w:tcW w:type="dxa" w:w="5256"/>
            <w:shd w:fill="E8F4F8"/>
          </w:tcPr>
          <w:p>
            <w:r>
              <w:rPr>
                <w:b/>
                <w:sz w:val="18"/>
              </w:rPr>
              <w:t>What to Do/Watch For:</w:t>
            </w:r>
          </w:p>
        </w:tc>
        <w:tc>
          <w:tcPr>
            <w:tcW w:type="dxa" w:w="5256"/>
          </w:tcPr>
          <w:p>
            <w:r>
              <w:rPr>
                <w:sz w:val="18"/>
              </w:rPr>
              <w:t>Quick-write: Students write what they think would happen if we stopped fighting all wildfires. Save for comparison — the answer is counterintuitive.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fire ecology examples for each step</w:t>
            </w:r>
          </w:p>
        </w:tc>
      </w:tr>
      <w:tr>
        <w:tc>
          <w:tcPr>
            <w:tcW w:type="dxa" w:w="5256"/>
            <w:shd w:fill="E8F4F8"/>
          </w:tcPr>
          <w:p>
            <w:r>
              <w:rPr>
                <w:b/>
                <w:sz w:val="18"/>
              </w:rPr>
              <w:t>What to Say:</w:t>
            </w:r>
          </w:p>
        </w:tc>
        <w:tc>
          <w:tcPr>
            <w:tcW w:type="dxa" w:w="5256"/>
          </w:tcPr>
          <w:p>
            <w:r>
              <w:rPr>
                <w:sz w:val="18"/>
              </w:rPr>
              <w:t>We\'ll model fire as an ecological process — not a disaster. This model will reveal why the intensity of fire, not just its occurrence, determines whether it helps or destroys ecosystems.</w:t>
            </w:r>
          </w:p>
        </w:tc>
      </w:tr>
      <w:tr>
        <w:tc>
          <w:tcPr>
            <w:tcW w:type="dxa" w:w="5256"/>
            <w:shd w:fill="E8F4F8"/>
          </w:tcPr>
          <w:p>
            <w:r>
              <w:rPr>
                <w:b/>
                <w:sz w:val="18"/>
              </w:rPr>
              <w:t>What to Do/Watch For:</w:t>
            </w:r>
          </w:p>
        </w:tc>
        <w:tc>
          <w:tcPr>
            <w:tcW w:type="dxa" w:w="5256"/>
          </w:tcPr>
          <w:p>
            <w:r>
              <w:rPr>
                <w:sz w:val="18"/>
              </w:rPr>
              <w:t>Preview LEVER steps. Emphasize that fire is a variable, not a binary — low-intensity fire and high-intensity fire produce completely different ecological outcomes.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fire ecology illustrations</w:t>
            </w:r>
          </w:p>
        </w:tc>
      </w:tr>
      <w:tr>
        <w:tc>
          <w:tcPr>
            <w:tcW w:type="dxa" w:w="5256"/>
            <w:shd w:fill="E8F4F8"/>
          </w:tcPr>
          <w:p>
            <w:r>
              <w:rPr>
                <w:b/>
                <w:sz w:val="18"/>
              </w:rPr>
              <w:t>What to Say:</w:t>
            </w:r>
          </w:p>
        </w:tc>
        <w:tc>
          <w:tcPr>
            <w:tcW w:type="dxa" w:w="5256"/>
          </w:tcPr>
          <w:p>
            <w:r>
              <w:rPr>
                <w:sz w:val="18"/>
              </w:rPr>
              <w:t>Which components are external drivers of fire behavior, and which are internal ecosystem responses? Think about what sets up fire conditions versus what happens to the ecosystem during and after fire.</w:t>
            </w:r>
          </w:p>
        </w:tc>
      </w:tr>
      <w:tr>
        <w:tc>
          <w:tcPr>
            <w:tcW w:type="dxa" w:w="5256"/>
            <w:shd w:fill="E8F4F8"/>
          </w:tcPr>
          <w:p>
            <w:r>
              <w:rPr>
                <w:b/>
                <w:sz w:val="18"/>
              </w:rPr>
              <w:t>What to Do/Watch For:</w:t>
            </w:r>
          </w:p>
        </w:tc>
        <w:tc>
          <w:tcPr>
            <w:tcW w:type="dxa" w:w="5256"/>
          </w:tcPr>
          <w:p>
            <w:r>
              <w:rPr>
                <w:sz w:val="18"/>
              </w:rPr>
              <w:t>Guide sorting: External = Climate/Weather Conditions, Fuel Load Accumulation. Internal = the five ecosystem response variables. Discuss: Fuel Load is external because it\'s determined by management history, but it drives internal fire dynamics.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with seven fire ecology components</w:t>
            </w:r>
          </w:p>
        </w:tc>
      </w:tr>
      <w:tr>
        <w:tc>
          <w:tcPr>
            <w:tcW w:type="dxa" w:w="5256"/>
            <w:shd w:fill="E8F4F8"/>
          </w:tcPr>
          <w:p>
            <w:r>
              <w:rPr>
                <w:b/>
                <w:sz w:val="18"/>
              </w:rPr>
              <w:t>What to Say:</w:t>
            </w:r>
          </w:p>
        </w:tc>
        <w:tc>
          <w:tcPr>
            <w:tcW w:type="dxa" w:w="5256"/>
          </w:tcPr>
          <w:p>
            <w:r>
              <w:rPr>
                <w:sz w:val="18"/>
              </w:rPr>
              <w:t>Trace the cascade from fuel load and climate to fire intensity to soil health to recovery. Where does the system branch between recovery and permanent ecosystem change?</w:t>
            </w:r>
          </w:p>
        </w:tc>
      </w:tr>
      <w:tr>
        <w:tc>
          <w:tcPr>
            <w:tcW w:type="dxa" w:w="5256"/>
            <w:shd w:fill="E8F4F8"/>
          </w:tcPr>
          <w:p>
            <w:r>
              <w:rPr>
                <w:b/>
                <w:sz w:val="18"/>
              </w:rPr>
              <w:t>What to Do/Watch For:</w:t>
            </w:r>
          </w:p>
        </w:tc>
        <w:tc>
          <w:tcPr>
            <w:tcW w:type="dxa" w:w="5256"/>
          </w:tcPr>
          <w:p>
            <w:r>
              <w:rPr>
                <w:sz w:val="18"/>
              </w:rPr>
              <w:t>Students draw arrows. Key discovery: the tipping point where Fire Intensity exceeds Soil Health and Seed Bank survival threshold — this is where the system branches between recovery and type-conversion. Ask: What determines which side of the threshold a fire falls 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showing three fire scenarios with graphs of intensity, soil health, recovery, and carbon balance</w:t>
            </w:r>
          </w:p>
        </w:tc>
      </w:tr>
      <w:tr>
        <w:tc>
          <w:tcPr>
            <w:tcW w:type="dxa" w:w="5256"/>
            <w:shd w:fill="E8F4F8"/>
          </w:tcPr>
          <w:p>
            <w:r>
              <w:rPr>
                <w:b/>
                <w:sz w:val="18"/>
              </w:rPr>
              <w:t>What to Say:</w:t>
            </w:r>
          </w:p>
        </w:tc>
        <w:tc>
          <w:tcPr>
            <w:tcW w:type="dxa" w:w="5256"/>
          </w:tcPr>
          <w:p>
            <w:r>
              <w:rPr>
                <w:sz w:val="18"/>
              </w:rPr>
              <w:t>Run all three scenarios and watch how dramatically different the outcomes are. The historical natural fire builds ecosystem health. The megafire may destroy it permanently.</w:t>
            </w:r>
          </w:p>
        </w:tc>
      </w:tr>
      <w:tr>
        <w:tc>
          <w:tcPr>
            <w:tcW w:type="dxa" w:w="5256"/>
            <w:shd w:fill="E8F4F8"/>
          </w:tcPr>
          <w:p>
            <w:r>
              <w:rPr>
                <w:b/>
                <w:sz w:val="18"/>
              </w:rPr>
              <w:t>What to Do/Watch For:</w:t>
            </w:r>
          </w:p>
        </w:tc>
        <w:tc>
          <w:tcPr>
            <w:tcW w:type="dxa" w:w="5256"/>
          </w:tcPr>
          <w:p>
            <w:r>
              <w:rPr>
                <w:sz w:val="18"/>
              </w:rPr>
              <w:t>Students run scenarios. Key discussion: Compare the natural fire and megafire scenarios — same process (combustion), completely different ecological outcomes. What made the difference? Guide toward fuel load and intensity as the critical variables.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graphs contrasting natural fire benefits with megafire destruction</w:t>
            </w:r>
          </w:p>
        </w:tc>
      </w:tr>
      <w:tr>
        <w:tc>
          <w:tcPr>
            <w:tcW w:type="dxa" w:w="5256"/>
            <w:shd w:fill="E8F4F8"/>
          </w:tcPr>
          <w:p>
            <w:r>
              <w:rPr>
                <w:b/>
                <w:sz w:val="18"/>
              </w:rPr>
              <w:t>What to Say:</w:t>
            </w:r>
          </w:p>
        </w:tc>
        <w:tc>
          <w:tcPr>
            <w:tcW w:type="dxa" w:w="5256"/>
          </w:tcPr>
          <w:p>
            <w:r>
              <w:rPr>
                <w:sz w:val="18"/>
              </w:rPr>
              <w:t>The biggest paradox in fire management: by preventing all fire for a century, we created the conditions for the most destructive fires in history. Let\'s discuss what this means for policy.</w:t>
            </w:r>
          </w:p>
        </w:tc>
      </w:tr>
      <w:tr>
        <w:tc>
          <w:tcPr>
            <w:tcW w:type="dxa" w:w="5256"/>
            <w:shd w:fill="E8F4F8"/>
          </w:tcPr>
          <w:p>
            <w:r>
              <w:rPr>
                <w:b/>
                <w:sz w:val="18"/>
              </w:rPr>
              <w:t>What to Do/Watch For:</w:t>
            </w:r>
          </w:p>
        </w:tc>
        <w:tc>
          <w:tcPr>
            <w:tcW w:type="dxa" w:w="5256"/>
          </w:tcPr>
          <w:p>
            <w:r>
              <w:rPr>
                <w:sz w:val="18"/>
              </w:rPr>
              <w:t>Class discussion. Revisit initial predictions. Key challenge: How do you explain to the public that fighting fires can make fires worse? This is a communication challenge as much as a science one.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wildfire resilience plan for a mountain community of 25,000</w:t>
            </w:r>
          </w:p>
        </w:tc>
      </w:tr>
      <w:tr>
        <w:tc>
          <w:tcPr>
            <w:tcW w:type="dxa" w:w="5256"/>
            <w:shd w:fill="E8F4F8"/>
          </w:tcPr>
          <w:p>
            <w:r>
              <w:rPr>
                <w:b/>
                <w:sz w:val="18"/>
              </w:rPr>
              <w:t>What to Say:</w:t>
            </w:r>
          </w:p>
        </w:tc>
        <w:tc>
          <w:tcPr>
            <w:tcW w:type="dxa" w:w="5256"/>
          </w:tcPr>
          <w:p>
            <w:r>
              <w:rPr>
                <w:sz w:val="18"/>
              </w:rPr>
              <w:t>Your community has experienced two devastating megafires in five years. Ecologists say continued suppression will make things worse. Design a plan that protects people while restoring natural fire. Use your model data.</w:t>
            </w:r>
          </w:p>
        </w:tc>
      </w:tr>
      <w:tr>
        <w:tc>
          <w:tcPr>
            <w:tcW w:type="dxa" w:w="5256"/>
            <w:shd w:fill="E8F4F8"/>
          </w:tcPr>
          <w:p>
            <w:r>
              <w:rPr>
                <w:b/>
                <w:sz w:val="18"/>
              </w:rPr>
              <w:t>What to Do/Watch For:</w:t>
            </w:r>
          </w:p>
        </w:tc>
        <w:tc>
          <w:tcPr>
            <w:tcW w:type="dxa" w:w="5256"/>
          </w:tcPr>
          <w:p>
            <w:r>
              <w:rPr>
                <w:sz w:val="18"/>
              </w:rPr>
              <w:t>Groups design comprehensive wildfire resilience plans balancing community protection (defensible space, evacuation) with ecological fire management (prescribed burns, fuel reduction).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Climate and Weather Conditions</w:t>
            </w:r>
          </w:p>
        </w:tc>
        <w:tc>
          <w:tcPr>
            <w:tcW w:type="dxa" w:w="5256"/>
          </w:tcPr>
          <w:p>
            <w:r>
              <w:rPr>
                <w:sz w:val="20"/>
              </w:rPr>
              <w:t>Fire Intensity</w:t>
            </w:r>
          </w:p>
        </w:tc>
      </w:tr>
      <w:tr>
        <w:tc>
          <w:tcPr>
            <w:tcW w:type="dxa" w:w="5256"/>
          </w:tcPr>
          <w:p>
            <w:r>
              <w:rPr>
                <w:sz w:val="20"/>
              </w:rPr>
              <w:t>Fuel Load Accumulation</w:t>
            </w:r>
          </w:p>
        </w:tc>
        <w:tc>
          <w:tcPr>
            <w:tcW w:type="dxa" w:w="5256"/>
          </w:tcPr>
          <w:p>
            <w:r>
              <w:rPr>
                <w:sz w:val="20"/>
              </w:rPr>
              <w:t>Soil Health and Seed Bank</w:t>
            </w:r>
          </w:p>
        </w:tc>
      </w:tr>
      <w:tr>
        <w:tc>
          <w:tcPr>
            <w:tcW w:type="dxa" w:w="5256"/>
          </w:tcPr>
          <w:p>
            <w:r>
              <w:rPr>
                <w:sz w:val="20"/>
              </w:rPr>
            </w:r>
          </w:p>
        </w:tc>
        <w:tc>
          <w:tcPr>
            <w:tcW w:type="dxa" w:w="5256"/>
          </w:tcPr>
          <w:p>
            <w:r>
              <w:rPr>
                <w:sz w:val="20"/>
              </w:rPr>
              <w:t>Post-Fire Vegetation Recovery</w:t>
            </w:r>
          </w:p>
        </w:tc>
      </w:tr>
      <w:tr>
        <w:tc>
          <w:tcPr>
            <w:tcW w:type="dxa" w:w="5256"/>
          </w:tcPr>
          <w:p>
            <w:r>
              <w:rPr>
                <w:sz w:val="20"/>
              </w:rPr>
            </w:r>
          </w:p>
        </w:tc>
        <w:tc>
          <w:tcPr>
            <w:tcW w:type="dxa" w:w="5256"/>
          </w:tcPr>
          <w:p>
            <w:r>
              <w:rPr>
                <w:sz w:val="20"/>
              </w:rPr>
              <w:t>Forest Carbon Balance</w:t>
            </w:r>
          </w:p>
        </w:tc>
      </w:tr>
      <w:tr>
        <w:tc>
          <w:tcPr>
            <w:tcW w:type="dxa" w:w="5256"/>
          </w:tcPr>
          <w:p>
            <w:r>
              <w:rPr>
                <w:sz w:val="20"/>
              </w:rPr>
            </w:r>
          </w:p>
        </w:tc>
        <w:tc>
          <w:tcPr>
            <w:tcW w:type="dxa" w:w="5256"/>
          </w:tcPr>
          <w:p>
            <w:r>
              <w:rPr>
                <w:sz w:val="20"/>
              </w:rPr>
              <w:t>Ecosystem Resilience</w:t>
            </w:r>
          </w:p>
        </w:tc>
      </w:tr>
    </w:tbl>
    <w:p/>
    <w:p>
      <w:r>
        <w:rPr>
          <w:b/>
          <w:sz w:val="20"/>
        </w:rPr>
        <w:t xml:space="preserve">Expected student reasoning: </w:t>
      </w:r>
      <w:r>
        <w:rPr>
          <w:sz w:val="20"/>
        </w:rPr>
        <w:t>Climate and Weather Conditions and Fuel Load Accumulation are external components because they represent the conditions that exist before a fire occurs — climate is determined by global atmospheric processes, and fuel load is determined by decades of management history. Fire Intensity, Soil Health and Seed Bank, Post-Fire Vegetation Recovery, Forest Carbon Balance, and Ecosystem Resilience are internal because they are responses generated within the ecosystem during and after fire — they represent how the ecosystem processes the external conditions through combustion and recovery dynamics.</w:t>
      </w:r>
    </w:p>
    <w:p/>
    <w:p>
      <w:r>
        <w:rPr>
          <w:b/>
          <w:color w:val="1A4780"/>
          <w:sz w:val="36"/>
        </w:rPr>
        <w:t>Relationships</w:t>
      </w:r>
    </w:p>
    <w:p>
      <w:r>
        <w:rPr>
          <w:b/>
          <w:sz w:val="22"/>
        </w:rPr>
        <w:t xml:space="preserve">Fuel Load Accumulation to Fire Intensity = </w:t>
      </w:r>
      <w:r>
        <w:rPr>
          <w:b/>
          <w:color w:val="228B22"/>
          <w:sz w:val="22"/>
        </w:rPr>
        <w:t>POSITIVE (+)</w:t>
      </w:r>
    </w:p>
    <w:p>
      <w:r>
        <w:rPr>
          <w:i/>
          <w:sz w:val="20"/>
        </w:rPr>
        <w:t xml:space="preserve">Expected reasoning: </w:t>
      </w:r>
      <w:r>
        <w:rPr>
          <w:sz w:val="20"/>
        </w:rPr>
        <w:t>"More fuel produces more intense fire — dense understory, dead trees, and continuous fuel allow surface fires to ladder into the canopy, transforming manageable surface fires into devastating crown fires."</w:t>
      </w:r>
    </w:p>
    <w:p>
      <w:r>
        <w:rPr>
          <w:b/>
          <w:sz w:val="22"/>
        </w:rPr>
        <w:t xml:space="preserve">Climate and Weather Conditions to Fire Intensity = </w:t>
      </w:r>
      <w:r>
        <w:rPr>
          <w:b/>
          <w:color w:val="228B22"/>
          <w:sz w:val="22"/>
        </w:rPr>
        <w:t>POSITIVE (+)</w:t>
      </w:r>
    </w:p>
    <w:p>
      <w:r>
        <w:rPr>
          <w:i/>
          <w:sz w:val="20"/>
        </w:rPr>
        <w:t xml:space="preserve">Expected reasoning: </w:t>
      </w:r>
      <w:r>
        <w:rPr>
          <w:sz w:val="20"/>
        </w:rPr>
        <w:t>"Hotter temperatures, lower humidity, stronger winds, and drought all increase fire intensity by drying fuel, increasing combustion rate, and driving fire spread. Climate change is amplifying all of these factors."</w:t>
      </w:r>
    </w:p>
    <w:p>
      <w:r>
        <w:rPr>
          <w:b/>
          <w:sz w:val="22"/>
        </w:rPr>
        <w:t xml:space="preserve">Fire Intensity to Soil Health and Seed Bank = </w:t>
      </w:r>
      <w:r>
        <w:rPr>
          <w:b/>
          <w:color w:val="DC143C"/>
          <w:sz w:val="22"/>
        </w:rPr>
        <w:t>NEGATIVE (-)</w:t>
      </w:r>
    </w:p>
    <w:p>
      <w:r>
        <w:rPr>
          <w:i/>
          <w:sz w:val="20"/>
        </w:rPr>
        <w:t xml:space="preserve">Expected reasoning: </w:t>
      </w:r>
      <w:r>
        <w:rPr>
          <w:sz w:val="20"/>
        </w:rPr>
        <w:t>"Low-intensity surface fires sterilize only the top centimeter of soil, leaving deeper seed banks and mycorrhizal networks intact. High-intensity fires sterilize to 10+ cm, destroy seed banks, and create hydrophobic layers."</w:t>
      </w:r>
    </w:p>
    <w:p>
      <w:r>
        <w:rPr>
          <w:b/>
          <w:sz w:val="22"/>
        </w:rPr>
        <w:t xml:space="preserve">Soil Health and Seed Bank to Post-Fire Vegetation Recovery = </w:t>
      </w:r>
      <w:r>
        <w:rPr>
          <w:b/>
          <w:color w:val="228B22"/>
          <w:sz w:val="22"/>
        </w:rPr>
        <w:t>POSITIVE (+)</w:t>
      </w:r>
    </w:p>
    <w:p>
      <w:r>
        <w:rPr>
          <w:i/>
          <w:sz w:val="20"/>
        </w:rPr>
        <w:t xml:space="preserve">Expected reasoning: </w:t>
      </w:r>
      <w:r>
        <w:rPr>
          <w:sz w:val="20"/>
        </w:rPr>
        <w:t>"Healthy soil with intact seed banks and mycorrhizal networks supports rapid regeneration — seeds germinate, nutrients are available, and water is retained. Sterilized soil lacks all of these prerequisites for recovery."</w:t>
      </w:r>
    </w:p>
    <w:p>
      <w:r>
        <w:rPr>
          <w:b/>
          <w:sz w:val="22"/>
        </w:rPr>
        <w:t xml:space="preserve">Post-Fire Vegetation Recovery to Forest Carbon Balance = </w:t>
      </w:r>
      <w:r>
        <w:rPr>
          <w:b/>
          <w:color w:val="228B22"/>
          <w:sz w:val="22"/>
        </w:rPr>
        <w:t>POSITIVE (+)</w:t>
      </w:r>
    </w:p>
    <w:p>
      <w:r>
        <w:rPr>
          <w:i/>
          <w:sz w:val="20"/>
        </w:rPr>
        <w:t xml:space="preserve">Expected reasoning: </w:t>
      </w:r>
      <w:r>
        <w:rPr>
          <w:sz w:val="20"/>
        </w:rPr>
        <w:t>"Strong vegetation recovery reestablishes the forest as a carbon sink as growing trees absorb CO2. Failed recovery means the carbon released by fire is never reabsorbed, and the ecosystem becomes a permanent carbon source."</w:t>
      </w:r>
    </w:p>
    <w:p>
      <w:r>
        <w:rPr>
          <w:b/>
          <w:sz w:val="22"/>
        </w:rPr>
        <w:t xml:space="preserve">Ecosystem Resilience to Post-Fire Vegetation Recovery = </w:t>
      </w:r>
      <w:r>
        <w:rPr>
          <w:b/>
          <w:color w:val="228B22"/>
          <w:sz w:val="22"/>
        </w:rPr>
        <w:t>POSITIVE (+)</w:t>
      </w:r>
    </w:p>
    <w:p>
      <w:r>
        <w:rPr>
          <w:i/>
          <w:sz w:val="20"/>
        </w:rPr>
        <w:t xml:space="preserve">Expected reasoning: </w:t>
      </w:r>
      <w:r>
        <w:rPr>
          <w:sz w:val="20"/>
        </w:rPr>
        <w:t>"Resilient ecosystems with intact biodiversity, healthy soil biology, and genetic diversity among tree species recover faster and more completely from fire. Repeated megafires erode resilience, making each subsequent recovery more difficult."</w:t>
      </w:r>
    </w:p>
    <w:p/>
    <w:p>
      <w:r>
        <w:rPr>
          <w:b/>
          <w:color w:val="1A4780"/>
          <w:sz w:val="36"/>
        </w:rPr>
        <w:t>Simulation Observations</w:t>
      </w:r>
    </w:p>
    <w:p>
      <w:r>
        <w:rPr>
          <w:b/>
          <w:color w:val="1A4780"/>
          <w:sz w:val="22"/>
        </w:rPr>
        <w:t>Historical Natural Fire</w:t>
      </w:r>
    </w:p>
    <w:p>
      <w:r>
        <w:rPr>
          <w:sz w:val="20"/>
        </w:rPr>
        <w:t>Under historical conditions with moderate fuel loads, the model produces low-intensity surface fire. Soil Health and Seed Bank are minimally affected — the top centimeter is sterilized but deeper layers remain intact. Post-Fire Vegetation Recovery begins within weeks as fire-adapted species germinate. Within 5-10 years, the ecosystem is fully recovered with increased biodiversity and reduced fuel load. Forest Carbon Balance shows a brief spike of emissions during the fire followed by enhanced absorption as vigorous new growth occurs. Ecosystem Resilience actually increases after natural fire because fuel has been reduced and nutrient cycling refreshed.</w:t>
      </w:r>
    </w:p>
    <w:p/>
    <w:p>
      <w:r>
        <w:rPr>
          <w:b/>
          <w:color w:val="1A4780"/>
          <w:sz w:val="22"/>
        </w:rPr>
        <w:t>Fire Suppression Legacy</w:t>
      </w:r>
    </w:p>
    <w:p>
      <w:r>
        <w:rPr>
          <w:sz w:val="20"/>
        </w:rPr>
        <w:t>With 100 years of fuel accumulation, the model produces mixed-severity fire with significant crown fire patches. Fire Intensity is 5-10x higher than the natural scenario. Soil Health is severely impacted in crown fire areas — seed banks destroyed, mycorrhizal networks killed, hydrophobic layers formed. Post-Fire Recovery is delayed and patchy, with forest regeneration occurring in low-severity patches but failing in high-severity areas where no seed sources remain. Forest Carbon Balance shows large net carbon release. Ecosystem Resilience is significantly reduced.</w:t>
      </w:r>
    </w:p>
    <w:p/>
    <w:p>
      <w:r>
        <w:rPr>
          <w:b/>
          <w:color w:val="1A4780"/>
          <w:sz w:val="22"/>
        </w:rPr>
        <w:t>Climate Megafire</w:t>
      </w:r>
    </w:p>
    <w:p>
      <w:r>
        <w:rPr>
          <w:sz w:val="20"/>
        </w:rPr>
        <w:t>Maximum fuel combined with extreme climate conditions produces sustained crown fire across the entire landscape. Fire Intensity is unprecedented — exceeding any fire in the ecosystem\'s evolutionary history. Soil is sterilized deeply and extensively. Seed banks are destroyed across such a large area that recolonization from edges cannot reach the interior. The model predicts type-conversion: the forest does not regenerate as forest but is replaced by shrubs or grass. Forest Carbon Balance shows massive, permanent carbon loss. Ecosystem Resilience effectively reaches zero for the forest ecosystem.</w:t>
      </w:r>
    </w:p>
    <w:p/>
    <w:p>
      <w:r>
        <w:rPr>
          <w:b/>
          <w:color w:val="1A4780"/>
          <w:sz w:val="36"/>
        </w:rPr>
        <w:t>Reflection Question Exemplars</w:t>
      </w:r>
    </w:p>
    <w:p>
      <w:r>
        <w:rPr>
          <w:b/>
          <w:sz w:val="22"/>
        </w:rPr>
        <w:t>Q: Why does preventing fire make fire more dangerous?</w:t>
      </w:r>
    </w:p>
    <w:p>
      <w:r>
        <w:rPr>
          <w:sz w:val="20"/>
        </w:rPr>
        <w:t>Our model clearly demonstrates the suppression paradox. When natural low-intensity fires are prevented, Fuel Load Accumulation increases every year — dead branches, leaf litter, small trees, and ladder fuels build up continuously. In ecosystems that historically burned every 5-15 years, a century without fire creates fuel loads 5-10 times higher than natural conditions. When fire inevitably occurs — from lightning, human accident, or arson — this massive fuel load produces Fire Intensity far beyond what the ecosystem evolved to withstand. The model shows that the same forest, under the same climate conditions, produces dramatically different fire outcomes depending on fuel load: natural fuel produces surface fire that rejuvenates; suppression-era fuel produces crown fire that destroys. The policy intended to protect forests has made them more vulnerable than at any point in their evolutionary history.</w:t>
      </w:r>
    </w:p>
    <w:p/>
    <w:p>
      <w:r>
        <w:rPr>
          <w:b/>
          <w:sz w:val="22"/>
        </w:rPr>
        <w:t>Q: What does type-conversion mean for long-term ecosystem health?</w:t>
      </w:r>
    </w:p>
    <w:p>
      <w:r>
        <w:rPr>
          <w:sz w:val="20"/>
        </w:rPr>
        <w:t>Type-conversion occurs when fire exceeds the ecosystem\'s evolutionary experience so severely that it cannot recover to its pre-fire state. The model shows the mechanism clearly: when Fire Intensity sterilizes soil deeply enough to destroy seed banks and kill mycorrhizal networks, and when the fire perimeter is so large that seeds from surviving forests cannot reach the interior, the conditions for tree regeneration simply do not exist. Instead, fast-colonizing shrubs and grasses establish and prevent tree seedlings from competing. This is not temporary — the new shrubland is stable and self-reinforcing. The ecological consequences are cascading: species that depended on forest structure lose their habitat, carbon that was stored in the forest is permanently released, watershed function is degraded, and the capacity of the landscape to support biodiversity is fundamentally reduced. Type-conversion is effectively an irreversible loss.</w:t>
      </w:r>
    </w:p>
    <w:p/>
    <w:p>
      <w:r>
        <w:br w:type="page"/>
      </w:r>
    </w:p>
    <w:p>
      <w:r>
        <w:rPr>
          <w:b/>
          <w:color w:val="0D1B2A"/>
          <w:sz w:val="48"/>
        </w:rPr>
        <w:t>6. STEM Challenge: Teacher Guidance</w:t>
      </w:r>
    </w:p>
    <w:p>
      <w:r>
        <w:rPr>
          <w:b/>
          <w:color w:val="1A4780"/>
          <w:sz w:val="36"/>
        </w:rPr>
        <w:t>How to Introduce</w:t>
      </w:r>
    </w:p>
    <w:p>
      <w:r>
        <w:rPr>
          <w:sz w:val="22"/>
        </w:rPr>
        <w:t>Present the challenge: A mountain community of 25,000 has experienced two devastating megafires in five years because surrounding forests are fuel-loaded from a century of suppression and climate is getting hotter and drier. Ecologists say continued total suppression will produce even worse fires. Design a plan that protects the community while restoring healthy fire regimes to surrounding forests — using model data to justify every decision.</w:t>
      </w:r>
    </w:p>
    <w:p/>
    <w:p>
      <w:r>
        <w:rPr>
          <w:b/>
          <w:color w:val="1A4780"/>
          <w:sz w:val="36"/>
        </w:rPr>
        <w:t>Key Scientific Concepts</w:t>
      </w:r>
    </w:p>
    <w:p>
      <w:r>
        <w:rPr>
          <w:b/>
          <w:sz w:val="22"/>
        </w:rPr>
        <w:t xml:space="preserve">Prescribed Burns and Fuel Reduction </w:t>
      </w:r>
      <w:r>
        <w:rPr>
          <w:sz w:val="22"/>
        </w:rPr>
        <w:t>Intentionally setting controlled fires under carefully planned conditions to reduce fuel loads and restore natural fire regimes. Prescribed burns are conducted during moderate weather windows by trained crews who control fire boundaries. When done correctly, they reduce fuel loads by 60-80%, dramatically decreasing the intensity of subsequent wildfires. The barrier is public perception — burning forests intentionally is counterintuitive and faces political opposition, especially when smoke affects nearby communities.</w:t>
      </w:r>
    </w:p>
    <w:p>
      <w:r>
        <w:rPr>
          <w:b/>
          <w:sz w:val="22"/>
        </w:rPr>
        <w:t xml:space="preserve">Defensible Space and Fire-Resistant Communities </w:t>
      </w:r>
      <w:r>
        <w:rPr>
          <w:sz w:val="22"/>
        </w:rPr>
        <w:t>Creating zones around homes and communities where vegetation is managed to reduce fire risk — typically 100+ feet of cleared or thinned vegetation around structures, fire-resistant building materials (metal roofs, tempered glass, fiber cement siding), and landscape design that does not allow fire to ladder from vegetation to structures. Studies show that homes with adequate defensible space survive wildfires at rates 5-10 times higher than homes without.</w:t>
      </w:r>
    </w:p>
    <w:p>
      <w:r>
        <w:rPr>
          <w:b/>
          <w:sz w:val="22"/>
        </w:rPr>
        <w:t xml:space="preserve">Managed Wildfire and Fire Use </w:t>
      </w:r>
      <w:r>
        <w:rPr>
          <w:sz w:val="22"/>
        </w:rPr>
        <w:t>Allowing naturally ignited fires to burn under monitored conditions in designated areas, using them as a free fuel reduction tool. This approach, used successfully in wilderness areas, acknowledges that fire is inevitable and can be beneficial. The key is managing where and when fire burns rather than trying to eliminate it entirely — suppressing fire near communities while allowing it in backcountry areas with appropriate monitoring.</w:t>
      </w:r>
    </w:p>
    <w:p/>
    <w:p>
      <w:r>
        <w:rPr>
          <w:b/>
          <w:color w:val="1A4780"/>
          <w:sz w:val="36"/>
        </w:rPr>
        <w:t>Evaluating Student Designs</w:t>
      </w:r>
    </w:p>
    <w:p>
      <w:r>
        <w:rPr>
          <w:b/>
          <w:sz w:val="22"/>
        </w:rPr>
        <w:t xml:space="preserve">Expert (4) </w:t>
      </w:r>
      <w:r>
        <w:rPr>
          <w:sz w:val="22"/>
        </w:rPr>
        <w:t>Plan integrates community protection with ecological fire restoration, specifies fuel reduction areas and methods, includes defensible space standards, addresses climate projections, and justifies all decisions with model evidence about the relationship between fuel load, fire intensity, and ecosystem outcomes</w:t>
      </w:r>
    </w:p>
    <w:p>
      <w:r>
        <w:rPr>
          <w:b/>
          <w:sz w:val="22"/>
        </w:rPr>
        <w:t xml:space="preserve">Proficient (3) </w:t>
      </w:r>
      <w:r>
        <w:rPr>
          <w:sz w:val="22"/>
        </w:rPr>
        <w:t>Plan addresses both community protection and fuel management with reasonable strategies and some connection to model data</w:t>
      </w:r>
    </w:p>
    <w:p>
      <w:r>
        <w:rPr>
          <w:b/>
          <w:sz w:val="22"/>
        </w:rPr>
        <w:t xml:space="preserve">Developing (2) </w:t>
      </w:r>
      <w:r>
        <w:rPr>
          <w:sz w:val="22"/>
        </w:rPr>
        <w:t>Plan focuses on either community protection or ecological management but not both, or lacks connection to model evidence about fire intensity and ecosystem dynamics</w:t>
      </w:r>
    </w:p>
    <w:p>
      <w:r>
        <w:rPr>
          <w:b/>
          <w:sz w:val="22"/>
        </w:rPr>
        <w:t xml:space="preserve">Beginning (1) </w:t>
      </w:r>
      <w:r>
        <w:rPr>
          <w:sz w:val="22"/>
        </w:rPr>
        <w:t>Plan relies solely on fire suppression without addressing the underlying fuel load and climate drivers identified by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showing the same forest under natural fire regime versus fire suppression — students can physically see the difference in fuel density, understory, and forest structure that determines fire behavior</w:t>
      </w:r>
    </w:p>
    <w:p>
      <w:pPr>
        <w:pStyle w:val="ListBullet"/>
      </w:pPr>
      <w:r>
        <w:rPr>
          <w:sz w:val="22"/>
        </w:rPr>
        <w:t>Use the pressure cooker analogy: fire suppression is like sealing the lid on a pressure cooker and turning up the heat. The pressure (fuel) keeps building. Either you release it gradually (prescribed burns) or it explodes catastrophically (megafire). Which is safer?</w:t>
      </w:r>
    </w:p>
    <w:p>
      <w:pPr>
        <w:pStyle w:val="ListBullet"/>
      </w:pPr>
      <w:r>
        <w:rPr>
          <w:sz w:val="22"/>
        </w:rPr>
        <w:t>Sentence frames: \'Under historical conditions with ___ fuel load, Fire Intensity is ___. After 100 years of suppression with ___ fuel load, Fire Intensity becomes ___ because ___. This changes the ecosystem outcome from ___ to ___.\'</w:t>
      </w:r>
    </w:p>
    <w:p/>
    <w:p>
      <w:r>
        <w:rPr>
          <w:b/>
          <w:color w:val="1A4780"/>
          <w:sz w:val="36"/>
        </w:rPr>
        <w:t>For Advanced Learners</w:t>
      </w:r>
    </w:p>
    <w:p>
      <w:pPr>
        <w:pStyle w:val="ListBullet"/>
      </w:pPr>
      <w:r>
        <w:rPr>
          <w:sz w:val="22"/>
        </w:rPr>
        <w:t>Research the fire management practices of Indigenous peoples — for thousands of years, Native Americans used cultural burning to manage landscapes across North America. Investigate how traditional ecological knowledge about fire is being integrated into modern fire management and what barriers exist</w:t>
      </w:r>
    </w:p>
    <w:p>
      <w:pPr>
        <w:pStyle w:val="ListBullet"/>
      </w:pPr>
      <w:r>
        <w:rPr>
          <w:sz w:val="22"/>
        </w:rPr>
        <w:t>Analyze satellite imagery of a specific recent megafire (Paradise/Camp Fire 2018 or Marshall Fire 2021) — map the fire perimeter, identify the relationship between vegetation type and burn severity, and evaluate whether the community had adequate defensible space</w:t>
      </w:r>
    </w:p>
    <w:p>
      <w:pPr>
        <w:pStyle w:val="ListBullet"/>
      </w:pPr>
      <w:r>
        <w:rPr>
          <w:sz w:val="22"/>
        </w:rPr>
        <w:t>Design a carbon accounting framework for wildfires — calculate the CO2 emissions from a 100,000-acre megafire versus the carbon savings from prescribed burns that prevent it, and determine the net carbon benefit of proactive fire management</w:t>
      </w:r>
    </w:p>
    <w:p/>
    <w:p>
      <w:r>
        <w:rPr>
          <w:b/>
          <w:color w:val="1A4780"/>
          <w:sz w:val="36"/>
        </w:rPr>
        <w:t>Cross-Curricular Connections</w:t>
      </w:r>
    </w:p>
    <w:p>
      <w:r>
        <w:rPr>
          <w:b/>
          <w:sz w:val="22"/>
        </w:rPr>
        <w:t xml:space="preserve">Math </w:t>
      </w:r>
      <w:r>
        <w:rPr>
          <w:sz w:val="22"/>
        </w:rPr>
        <w:t>Model fire spread rate using the Rothermel fire spread equation, which incorporates fuel moisture, wind speed, slope, and fuel characteristics. Calculate how doubling fuel load affects spread rate and intensity, and determine the fuel reduction needed to bring fire behavior within historical ranges.</w:t>
      </w:r>
    </w:p>
    <w:p>
      <w:r>
        <w:rPr>
          <w:b/>
          <w:sz w:val="22"/>
        </w:rPr>
        <w:t xml:space="preserve">ELA </w:t>
      </w:r>
      <w:r>
        <w:rPr>
          <w:sz w:val="22"/>
        </w:rPr>
        <w:t>Read accounts of the 2018 Camp Fire (Paradise, California) alongside historical accounts of beneficial Native American burning practices. Write an analytical essay examining how Western suppression philosophy directly created the conditions for the deadliest wildfire in California history.</w:t>
      </w:r>
    </w:p>
    <w:p>
      <w:r>
        <w:rPr>
          <w:b/>
          <w:sz w:val="22"/>
        </w:rPr>
        <w:t xml:space="preserve">History </w:t>
      </w:r>
      <w:r>
        <w:rPr>
          <w:sz w:val="22"/>
        </w:rPr>
        <w:t>Research the history of US fire policy from the 1910 Big Blowup through the creation of Smokey Bear to the modern recognition of fire\'s ecological role. Analyze how a single catastrophic fire event (1910) shaped a century of policy that ultimately increased fire risk rather than reducing it.</w:t>
      </w:r>
    </w:p>
    <w:p>
      <w:r>
        <w:br w:type="page"/>
      </w:r>
    </w:p>
    <w:p>
      <w:r>
        <w:rPr>
          <w:b/>
          <w:color w:val="0D1B2A"/>
          <w:sz w:val="48"/>
        </w:rPr>
        <w:t>8. Common Misconceptions &amp; How to Address Them</w:t>
      </w:r>
    </w:p>
    <w:p>
      <w:r>
        <w:rPr>
          <w:b/>
          <w:color w:val="DC143C"/>
          <w:sz w:val="22"/>
        </w:rPr>
        <w:t xml:space="preserve">Misconception: </w:t>
      </w:r>
      <w:r>
        <w:rPr>
          <w:sz w:val="22"/>
        </w:rPr>
        <w:t>All wildfire is bad and should be prevented</w:t>
      </w:r>
    </w:p>
    <w:p>
      <w:r>
        <w:rPr>
          <w:b/>
          <w:sz w:val="20"/>
        </w:rPr>
        <w:t xml:space="preserve">Reality: </w:t>
      </w:r>
      <w:r>
        <w:rPr>
          <w:sz w:val="20"/>
        </w:rPr>
        <w:t>Fire is an essential ecological process that many ecosystems require for health and regeneration. Fire-adapted species need periodic fire for seed germination, nutrient cycling, and habitat maintenance. The problem is not fire itself but fire of unnatural intensity in fuel-loaded, climate-stressed forests. Low-intensity fire is ecological medicine; high-intensity megafire is ecological catastrophe. The distinction matters enormously because policies that suppress all fire create the conditions for catastrophic fire.</w:t>
      </w:r>
    </w:p>
    <w:p>
      <w:r>
        <w:rPr>
          <w:i/>
          <w:sz w:val="20"/>
        </w:rPr>
        <w:t xml:space="preserve">How to respond: </w:t>
      </w:r>
      <w:r>
        <w:rPr>
          <w:sz w:val="20"/>
        </w:rPr>
        <w:t>Show two videos side-by-side: a prescribed burn moving gently through an open forest floor, and a crown fire exploding through a dense forest. Ask: Are these the same process? (Yes — combustion. But the intensity and outcomes are completely different.) Why are they so different? (Fuel load.)</w:t>
      </w:r>
    </w:p>
    <w:p/>
    <w:p>
      <w:r>
        <w:rPr>
          <w:b/>
          <w:color w:val="DC143C"/>
          <w:sz w:val="22"/>
        </w:rPr>
        <w:t xml:space="preserve">Misconception: </w:t>
      </w:r>
      <w:r>
        <w:rPr>
          <w:sz w:val="22"/>
        </w:rPr>
        <w:t>Climate change is the only reason fires are getting worse</w:t>
      </w:r>
    </w:p>
    <w:p>
      <w:r>
        <w:rPr>
          <w:b/>
          <w:sz w:val="20"/>
        </w:rPr>
        <w:t xml:space="preserve">Reality: </w:t>
      </w:r>
      <w:r>
        <w:rPr>
          <w:sz w:val="20"/>
        </w:rPr>
        <w:t>While climate change is a significant amplifier of fire danger, a century of fire suppression is equally responsible for the current megafire crisis. Fire-suppressed forests contain 5-10 times more fuel than historical conditions, creating conditions for unprecedented fire intensity even under historical climate. Climate change and the suppression legacy are compounding factors — each makes the other worse. Addressing only climate (which takes decades) without addressing fuel loads (which can be done now through prescribed burns) leaves communities and ecosystems at extreme risk.</w:t>
      </w:r>
    </w:p>
    <w:p>
      <w:r>
        <w:rPr>
          <w:i/>
          <w:sz w:val="20"/>
        </w:rPr>
        <w:t xml:space="preserve">How to respond: </w:t>
      </w:r>
      <w:r>
        <w:rPr>
          <w:sz w:val="20"/>
        </w:rPr>
        <w:t>Show the model comparison: run a fire in a fuel-loaded forest under historical climate conditions versus a natural-fuel forest under current climate conditions. Both produce worse fires than historical natural fires, but the fuel-loaded scenario is worse even under historical climate. Ask: Which factor matters more? (Both — they\'re multiplicative.)</w:t>
      </w:r>
    </w:p>
    <w:p/>
    <w:p>
      <w:r>
        <w:rPr>
          <w:b/>
          <w:color w:val="DC143C"/>
          <w:sz w:val="22"/>
        </w:rPr>
        <w:t xml:space="preserve">Misconception: </w:t>
      </w:r>
      <w:r>
        <w:rPr>
          <w:sz w:val="22"/>
        </w:rPr>
        <w:t>Prescribed burns are too dangerous and should not be done</w:t>
      </w:r>
    </w:p>
    <w:p>
      <w:r>
        <w:rPr>
          <w:b/>
          <w:sz w:val="20"/>
        </w:rPr>
        <w:t xml:space="preserve">Reality: </w:t>
      </w:r>
      <w:r>
        <w:rPr>
          <w:sz w:val="20"/>
        </w:rPr>
        <w:t>While prescribed burns carry some risk, that risk is dramatically lower than the risk of allowing fuel to continue accumulating. Prescribed burns are conducted under carefully controlled conditions — moderate temperature, low wind, adequate humidity, and with trained crews and contingency plans. The risk of a prescribed burn escaping is approximately 1-2%, and escaped prescribed burns are typically small and easily contained. In contrast, the risk of catastrophic wildfire in fuel-loaded forests approaches certainty over time, and megafires kill people, destroy communities, and cause billions in damage. The question is not whether fire will occur, but whether it occurs under controlled conditions or uncontrolled catastrophe.</w:t>
      </w:r>
    </w:p>
    <w:p>
      <w:r>
        <w:rPr>
          <w:i/>
          <w:sz w:val="20"/>
        </w:rPr>
        <w:t xml:space="preserve">How to respond: </w:t>
      </w:r>
      <w:r>
        <w:rPr>
          <w:sz w:val="20"/>
        </w:rPr>
        <w:t>Present the risk comparison mathematically: 1-2% risk of a prescribed burn escaping versus near-certainty of megafire without treatment. Calculate the expected damage from each scenario. The numbers make an overwhelming case for prescribed burning.</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