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G12L2-L10: Why Do Environmental Inequities Exist?</w:t>
      </w:r>
    </w:p>
    <w:p>
      <w:pPr>
        <w:jc w:val="center"/>
      </w:pPr>
      <w:r>
        <w:rPr>
          <w:i/>
          <w:sz w:val="28"/>
        </w:rPr>
        <w:t>Modeling Pollution Exposure Disparities, Environmental Justice, and Systemic Solutions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2: Global Systems &amp; Sustainability</w:t>
            </w:r>
          </w:p>
        </w:tc>
      </w:tr>
      <w:tr>
        <w:tc>
          <w:tcPr>
            <w:tcW w:type="dxa" w:w="5256"/>
            <w:shd w:fill="7EC8E3"/>
          </w:tcPr>
          <w:p>
            <w:r>
              <w:rPr>
                <w:b/>
                <w:sz w:val="20"/>
              </w:rPr>
              <w:t>NGSS Standard</w:t>
            </w:r>
          </w:p>
        </w:tc>
        <w:tc>
          <w:tcPr>
            <w:tcW w:type="dxa" w:w="5256"/>
          </w:tcPr>
          <w:p>
            <w:r>
              <w:rPr>
                <w:sz w:val="20"/>
              </w:rPr>
              <w:t>HS-ESS3-3: Create a computational simulation to illustrate the relationships among the management of natural resources, the sustainability of human populations, and biodiversity.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HS-ESS3-3</w:t>
      </w:r>
    </w:p>
    <w:p>
      <w:r>
        <w:rPr>
          <w:i/>
          <w:sz w:val="22"/>
        </w:rPr>
        <w:t>Create a computational simulation to illustrate the relationships among the management of natural resources, the sustainability of human populations, and biodiversity.</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construct evidence-based explanations for environmental inequity patterns using their computational models, and design comprehensive solutions that address systemic drivers rather than individual symptoms.</w:t>
      </w:r>
    </w:p>
    <w:p/>
    <w:p>
      <w:r>
        <w:rPr>
          <w:b/>
          <w:sz w:val="22"/>
        </w:rPr>
        <w:t xml:space="preserve">Disciplinary Core Idea: </w:t>
      </w:r>
      <w:r>
        <w:rPr>
          <w:i/>
          <w:sz w:val="22"/>
        </w:rPr>
        <w:t>ESS3.C Human Impacts on Earth Systems</w:t>
      </w:r>
    </w:p>
    <w:p>
      <w:r>
        <w:rPr>
          <w:sz w:val="22"/>
        </w:rPr>
        <w:t>The sustainability of human societies depends on the equitable management of natural resources and environmental quality. When environmental burdens are disproportionately concentrated in specific communities, it undermines both social stability and the principles of sustainable development.</w:t>
      </w:r>
    </w:p>
    <w:p/>
    <w:p>
      <w:r>
        <w:rPr>
          <w:b/>
          <w:sz w:val="22"/>
        </w:rPr>
        <w:t xml:space="preserve">Crosscutting Concept: </w:t>
      </w:r>
      <w:r>
        <w:rPr>
          <w:i/>
          <w:sz w:val="22"/>
        </w:rPr>
        <w:t>Systems and System Models</w:t>
      </w:r>
    </w:p>
    <w:p>
      <w:r>
        <w:rPr>
          <w:sz w:val="22"/>
        </w:rPr>
        <w:t>Students model environmental inequity as a complex system with feedback loops that maintain disparities, understanding that effective solutions must address multiple system components simultaneously rather than treating individual symptoms in isolation.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pollution source siting, regulatory enforcement, community power, and health outcomes interact to create and maintain environmental exposure disparities</w:t>
      </w:r>
    </w:p>
    <w:p>
      <w:pPr>
        <w:pStyle w:val="ListBullet"/>
      </w:pPr>
      <w:r>
        <w:rPr>
          <w:sz w:val="22"/>
        </w:rPr>
        <w:t>Predict how different policy interventions — equal enforcement, community empowerment, pollution reduction — affect the distribution of environmental burdens across communities</w:t>
      </w:r>
    </w:p>
    <w:p>
      <w:pPr>
        <w:pStyle w:val="ListBullet"/>
      </w:pPr>
      <w:r>
        <w:rPr>
          <w:sz w:val="22"/>
        </w:rPr>
        <w:t>Design comprehensive environmental justice solutions that address systemic feedback loops rather than individual symptoms</w:t>
      </w:r>
    </w:p>
    <w:p/>
    <w:p>
      <w:r>
        <w:rPr>
          <w:b/>
          <w:sz w:val="22"/>
        </w:rPr>
        <w:t>Sample CAST-Style Questions:</w:t>
      </w:r>
    </w:p>
    <w:p>
      <w:r>
        <w:rPr>
          <w:b/>
          <w:sz w:val="20"/>
        </w:rPr>
        <w:t xml:space="preserve">Multiple Choice: </w:t>
      </w:r>
      <w:r>
        <w:rPr>
          <w:sz w:val="20"/>
        </w:rPr>
        <w:t>A low-income community has 5 times more pollution sources per square mile than the nearby affluent suburb. The state implements equal environmental enforcement across all communities. Based on your model, what is the most likely outcome? A) Pollution exposure becomes equal across communities within 5 years B) Ongoing violations decrease but overall exposure remains higher because existing facilities stay in place C) The affluent community\'s pollution increases to match D) The low-income community gains political power automatically</w:t>
      </w:r>
    </w:p>
    <w:p>
      <w:r>
        <w:rPr>
          <w:b/>
          <w:sz w:val="20"/>
        </w:rPr>
        <w:t xml:space="preserve">Constructed Response: </w:t>
      </w:r>
      <w:r>
        <w:rPr>
          <w:sz w:val="20"/>
        </w:rPr>
        <w:t>Using your environmental justice model, explain why a community surrounded by a refinery, chemical plants, a highway, and a waste station experiences health impacts far greater than what any single pollution source would cause. Use the concept of cumulative impact and reference at least three model components including the feedback loops that maintain the disparity.</w:t>
      </w:r>
    </w:p>
    <w:p>
      <w:r>
        <w:br w:type="page"/>
      </w:r>
    </w:p>
    <w:p>
      <w:r>
        <w:rPr>
          <w:b/>
          <w:color w:val="0D1B2A"/>
          <w:sz w:val="48"/>
        </w:rPr>
        <w:t>2. Background Content Knowledge for Teachers</w:t>
      </w:r>
    </w:p>
    <w:p>
      <w:r>
        <w:rPr>
          <w:b/>
          <w:color w:val="1A4780"/>
          <w:sz w:val="36"/>
        </w:rPr>
        <w:t>Why Do Environmental Inequities Exist? — Science Background</w:t>
      </w:r>
    </w:p>
    <w:p>
      <w:r>
        <w:rPr>
          <w:sz w:val="22"/>
        </w:rPr>
        <w:t>Environmental justice research has consistently demonstrated that environmental hazards are not randomly distributed across communities. Low-income communities and communities of color bear disproportionate burdens of pollution, toxic contamination, and environmental degradation — a pattern that holds across every region, every city, and nearly every country studied. This is not coincidence but the predictable result of systemic forces that can be identified, modeled, and ultimately changed.</w:t>
      </w:r>
    </w:p>
    <w:p/>
    <w:p>
      <w:r>
        <w:rPr>
          <w:b/>
          <w:color w:val="1A4780"/>
          <w:sz w:val="22"/>
        </w:rPr>
        <w:t xml:space="preserve">The Data: Environmental Inequity by the Numbers: </w:t>
      </w:r>
    </w:p>
    <w:p>
      <w:r>
        <w:rPr>
          <w:sz w:val="22"/>
        </w:rPr>
        <w:t>The evidence for environmental inequity is overwhelming and consistent. A landmark 2018 EPA study found that Black Americans are exposed to 54% more particulate matter pollution from industrial sources than the overall population. A 2021 study in Science found that communities of color breathe 56% more pollution from fine particulate matter than they produce through their consumption. Superfund toxic waste sites are disproportionately located in communities of color. Residents within 3 miles of a hazardous waste facility have income levels 15-25% below the national average. In Los Angeles, neighborhoods that were redlined in the 1930s have 50% fewer trees and 3x more industrial facilities today than neighborhoods that were rated favorably. These patterns exist in every US state, most US cities, and across international borders — they are systemic, not anecdotal.</w:t>
      </w:r>
    </w:p>
    <w:p/>
    <w:p>
      <w:r>
        <w:rPr>
          <w:b/>
          <w:color w:val="1A4780"/>
          <w:sz w:val="22"/>
        </w:rPr>
        <w:t xml:space="preserve">How Environmental Inequity Was Created: </w:t>
      </w:r>
    </w:p>
    <w:p>
      <w:r>
        <w:rPr>
          <w:sz w:val="22"/>
        </w:rPr>
        <w:t>Environmental inequity was built through decades of policy decisions. Zoning laws in the early 20th century explicitly designated neighborhoods as industrial or residential along racial lines. The Home Owners\' Loan Corporation redlining maps, created in the 1930s, designated Black and immigrant neighborhoods as hazardous investment risks, directing resources away and industrial development toward these areas. Federal highway construction in the 1950s-1960s deliberately routed interstates through Black neighborhoods, destroying community fabric while concentrating transportation pollution. The siting of waste facilities, power plants, and industrial operations consistently followed the path of least political resistance — which meant communities with the least political power, typically low-income communities of color. These were not individual bad decisions but systemic patterns driven by economic incentives and power imbalances.</w:t>
      </w:r>
    </w:p>
    <w:p/>
    <w:p>
      <w:r>
        <w:rPr>
          <w:b/>
          <w:color w:val="1A4780"/>
          <w:sz w:val="22"/>
        </w:rPr>
        <w:t xml:space="preserve">Feedback Loops That Maintain Inequity: </w:t>
      </w:r>
    </w:p>
    <w:p>
      <w:r>
        <w:rPr>
          <w:sz w:val="22"/>
        </w:rPr>
        <w:t>Environmental inequity is self-reinforcing through multiple feedback loops. Pollution lowers property values, which concentrates low-income residents who cannot afford to move, which reduces the community\'s tax base and political power, which reduces environmental enforcement, which allows more pollution and lower property values. Health impacts from pollution reduce work capacity and increase medical costs, which reduces economic opportunity, which reduces the community\'s ability to organize politically, which reduces its ability to prevent new pollution sources. Schools in polluted areas have higher student absenteeism and lower academic performance due to health effects, which reduces educational attainment, which limits career options, which keeps residents in the same community. Breaking these cycles requires interventions that address multiple loops simultaneously.</w:t>
      </w:r>
    </w:p>
    <w:p/>
    <w:p>
      <w:r>
        <w:rPr>
          <w:b/>
          <w:color w:val="1A4780"/>
          <w:sz w:val="22"/>
        </w:rPr>
        <w:t xml:space="preserve">Environmental Justice Solutions: From Protest to Policy: </w:t>
      </w:r>
    </w:p>
    <w:p>
      <w:r>
        <w:rPr>
          <w:sz w:val="22"/>
        </w:rPr>
        <w:t>The environmental justice movement, which began with community protests against toxic waste siting in Warren County, North Carolina in 1982, has grown into a powerful force for policy change. California\'s CalEnviroScreen tool maps cumulative environmental burdens and directs 25% of cap-and-trade revenue to the most impacted communities. The Biden administration\'s Justice40 initiative directs 40% of federal climate investment benefits to disadvantaged communities. Community benefit agreements require that new industrial development provides direct benefits to affected neighborhoods. Right-to-know laws ensure communities can access data about pollution in their neighborhoods. The most effective approaches combine top-down policy (equal enforcement, investment mandates) with bottom-up community power (organizing, legal advocacy, political participation) to address both the symptoms and the systemic causes of environmental inequity.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Pollution Source Density, Community Socioeconomic Status, Pollution Exposure Level, Health Outcome Disparity, Regulatory Enforcement Level, Community Political Power, and Green Infrastructure Access as key components of the environmental justice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pollution concentration correlates with socioeconomic status and political power, that health impacts from pollution reduce economic opportunity in a feedback loop, that regulatory enforcement varies by community power, and that comprehensive interventions outperform single-factor approaches.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pollution siting, enforcement, community power, and health outcomes interact through feedback loops to create and maintain environmental inequity across communities.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status quo, equal enforcement, and systemic transformation scenarios to test predictions about which interventions most effectively reduce environmental disparities.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historical zoning legacy, green gentrification risk, or cumulative impact screening to explore how additional factors affect the dynamics and solutions of environmental inequity.</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powerful side-by-side aerial images of an industrial neighborhood versus a green affluent suburb in the same city</w:t>
            </w:r>
          </w:p>
        </w:tc>
      </w:tr>
      <w:tr>
        <w:tc>
          <w:tcPr>
            <w:tcW w:type="dxa" w:w="5256"/>
            <w:shd w:fill="E8F4F8"/>
          </w:tcPr>
          <w:p>
            <w:r>
              <w:rPr>
                <w:b/>
                <w:sz w:val="18"/>
              </w:rPr>
              <w:t>What to Say:</w:t>
            </w:r>
          </w:p>
        </w:tc>
        <w:tc>
          <w:tcPr>
            <w:tcW w:type="dxa" w:w="5256"/>
          </w:tcPr>
          <w:p>
            <w:r>
              <w:rPr>
                <w:sz w:val="18"/>
              </w:rPr>
              <w:t>Your zip code is a better predictor of your health than your genetic code. Today we\'re modeling why — and building solutions.</w:t>
            </w:r>
          </w:p>
        </w:tc>
      </w:tr>
      <w:tr>
        <w:tc>
          <w:tcPr>
            <w:tcW w:type="dxa" w:w="5256"/>
            <w:shd w:fill="E8F4F8"/>
          </w:tcPr>
          <w:p>
            <w:r>
              <w:rPr>
                <w:b/>
                <w:sz w:val="18"/>
              </w:rPr>
              <w:t>What to Do/Watch For:</w:t>
            </w:r>
          </w:p>
        </w:tc>
        <w:tc>
          <w:tcPr>
            <w:tcW w:type="dxa" w:w="5256"/>
          </w:tcPr>
          <w:p>
            <w:r>
              <w:rPr>
                <w:sz w:val="18"/>
              </w:rPr>
              <w:t>Show cover image. Ask: What differences do you notice between these two neighborhoods in the same city? What factors might explain those differences? Take responses without correcting — the model will provide evidence.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learning objectives with environmental justice vocabulary and data visualizations</w:t>
            </w:r>
          </w:p>
        </w:tc>
      </w:tr>
      <w:tr>
        <w:tc>
          <w:tcPr>
            <w:tcW w:type="dxa" w:w="5256"/>
            <w:shd w:fill="E8F4F8"/>
          </w:tcPr>
          <w:p>
            <w:r>
              <w:rPr>
                <w:b/>
                <w:sz w:val="18"/>
              </w:rPr>
              <w:t>What to Say:</w:t>
            </w:r>
          </w:p>
        </w:tc>
        <w:tc>
          <w:tcPr>
            <w:tcW w:type="dxa" w:w="5256"/>
          </w:tcPr>
          <w:p>
            <w:r>
              <w:rPr>
                <w:sz w:val="18"/>
              </w:rPr>
              <w:t>Today we\'re using science to understand a social reality: environmental burdens are not distributed equally. Our model will reveal the systemic mechanisms that create and maintain these patterns.</w:t>
            </w:r>
          </w:p>
        </w:tc>
      </w:tr>
      <w:tr>
        <w:tc>
          <w:tcPr>
            <w:tcW w:type="dxa" w:w="5256"/>
            <w:shd w:fill="E8F4F8"/>
          </w:tcPr>
          <w:p>
            <w:r>
              <w:rPr>
                <w:b/>
                <w:sz w:val="18"/>
              </w:rPr>
              <w:t>What to Do/Watch For:</w:t>
            </w:r>
          </w:p>
        </w:tc>
        <w:tc>
          <w:tcPr>
            <w:tcW w:type="dxa" w:w="5256"/>
          </w:tcPr>
          <w:p>
            <w:r>
              <w:rPr>
                <w:sz w:val="18"/>
              </w:rPr>
              <w:t>Have students read objectives. Pre-teach vocabulary. Key concept: cumulative impact — it\'s not just one pollution source, it\'s the total burden from everything combined. This is why some communities face health crises while neighbors do not.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displayed over data visualization showing pollution exposure correlated with race and income</w:t>
            </w:r>
          </w:p>
        </w:tc>
      </w:tr>
      <w:tr>
        <w:tc>
          <w:tcPr>
            <w:tcW w:type="dxa" w:w="5256"/>
            <w:shd w:fill="E8F4F8"/>
          </w:tcPr>
          <w:p>
            <w:r>
              <w:rPr>
                <w:b/>
                <w:sz w:val="18"/>
              </w:rPr>
              <w:t>What to Say:</w:t>
            </w:r>
          </w:p>
        </w:tc>
        <w:tc>
          <w:tcPr>
            <w:tcW w:type="dxa" w:w="5256"/>
          </w:tcPr>
          <w:p>
            <w:r>
              <w:rPr>
                <w:sz w:val="18"/>
              </w:rPr>
              <w:t>If clean air and water are basic human needs, why do some communities breathe dirtier air and drink less safe water than others? The answer is not random — it\'s systemic. Write your hypothesis.</w:t>
            </w:r>
          </w:p>
        </w:tc>
      </w:tr>
      <w:tr>
        <w:tc>
          <w:tcPr>
            <w:tcW w:type="dxa" w:w="5256"/>
            <w:shd w:fill="E8F4F8"/>
          </w:tcPr>
          <w:p>
            <w:r>
              <w:rPr>
                <w:b/>
                <w:sz w:val="18"/>
              </w:rPr>
              <w:t>What to Do/Watch For:</w:t>
            </w:r>
          </w:p>
        </w:tc>
        <w:tc>
          <w:tcPr>
            <w:tcW w:type="dxa" w:w="5256"/>
          </w:tcPr>
          <w:p>
            <w:r>
              <w:rPr>
                <w:sz w:val="18"/>
              </w:rPr>
              <w:t>Quick-write: Students write their initial explanation for why environmental burdens are unequally distributed. Save for comparison after modeling reveals the systemic feedback loops.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environmental justice examples</w:t>
            </w:r>
          </w:p>
        </w:tc>
      </w:tr>
      <w:tr>
        <w:tc>
          <w:tcPr>
            <w:tcW w:type="dxa" w:w="5256"/>
            <w:shd w:fill="E8F4F8"/>
          </w:tcPr>
          <w:p>
            <w:r>
              <w:rPr>
                <w:b/>
                <w:sz w:val="18"/>
              </w:rPr>
              <w:t>What to Say:</w:t>
            </w:r>
          </w:p>
        </w:tc>
        <w:tc>
          <w:tcPr>
            <w:tcW w:type="dxa" w:w="5256"/>
          </w:tcPr>
          <w:p>
            <w:r>
              <w:rPr>
                <w:sz w:val="18"/>
              </w:rPr>
              <w:t>We\'ll model environmental inequity as a system — not a collection of individual bad luck. The model will reveal feedback loops that maintain disparities and leverage points that can break them.</w:t>
            </w:r>
          </w:p>
        </w:tc>
      </w:tr>
      <w:tr>
        <w:tc>
          <w:tcPr>
            <w:tcW w:type="dxa" w:w="5256"/>
            <w:shd w:fill="E8F4F8"/>
          </w:tcPr>
          <w:p>
            <w:r>
              <w:rPr>
                <w:b/>
                <w:sz w:val="18"/>
              </w:rPr>
              <w:t>What to Do/Watch For:</w:t>
            </w:r>
          </w:p>
        </w:tc>
        <w:tc>
          <w:tcPr>
            <w:tcW w:type="dxa" w:w="5256"/>
          </w:tcPr>
          <w:p>
            <w:r>
              <w:rPr>
                <w:sz w:val="18"/>
              </w:rPr>
              <w:t>Preview LEVER steps. Emphasize: environmental inequity is not random chance — it\'s a system with identifiable mechanisms. Understanding the system is the first step to changing it.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sorting with environmental justice illustrations</w:t>
            </w:r>
          </w:p>
        </w:tc>
      </w:tr>
      <w:tr>
        <w:tc>
          <w:tcPr>
            <w:tcW w:type="dxa" w:w="5256"/>
            <w:shd w:fill="E8F4F8"/>
          </w:tcPr>
          <w:p>
            <w:r>
              <w:rPr>
                <w:b/>
                <w:sz w:val="18"/>
              </w:rPr>
              <w:t>What to Say:</w:t>
            </w:r>
          </w:p>
        </w:tc>
        <w:tc>
          <w:tcPr>
            <w:tcW w:type="dxa" w:w="5256"/>
          </w:tcPr>
          <w:p>
            <w:r>
              <w:rPr>
                <w:sz w:val="18"/>
              </w:rPr>
              <w:t>Which components are external drivers of the environmental justice system, and which are internal responses? Think about what sets up the inequity versus what results from it.</w:t>
            </w:r>
          </w:p>
        </w:tc>
      </w:tr>
      <w:tr>
        <w:tc>
          <w:tcPr>
            <w:tcW w:type="dxa" w:w="5256"/>
            <w:shd w:fill="E8F4F8"/>
          </w:tcPr>
          <w:p>
            <w:r>
              <w:rPr>
                <w:b/>
                <w:sz w:val="18"/>
              </w:rPr>
              <w:t>What to Do/Watch For:</w:t>
            </w:r>
          </w:p>
        </w:tc>
        <w:tc>
          <w:tcPr>
            <w:tcW w:type="dxa" w:w="5256"/>
          </w:tcPr>
          <w:p>
            <w:r>
              <w:rPr>
                <w:sz w:val="18"/>
              </w:rPr>
              <w:t>Guide sorting: External = Pollution Source Density (historical siting decisions), Community Socioeconomic Status (economic structure). Internal = the five responses. Discuss: These externals were created by policy decisions — they are not natural or inevitable.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diagram with seven environmental justice components</w:t>
            </w:r>
          </w:p>
        </w:tc>
      </w:tr>
      <w:tr>
        <w:tc>
          <w:tcPr>
            <w:tcW w:type="dxa" w:w="5256"/>
            <w:shd w:fill="E8F4F8"/>
          </w:tcPr>
          <w:p>
            <w:r>
              <w:rPr>
                <w:b/>
                <w:sz w:val="18"/>
              </w:rPr>
              <w:t>What to Say:</w:t>
            </w:r>
          </w:p>
        </w:tc>
        <w:tc>
          <w:tcPr>
            <w:tcW w:type="dxa" w:w="5256"/>
          </w:tcPr>
          <w:p>
            <w:r>
              <w:rPr>
                <w:sz w:val="18"/>
              </w:rPr>
              <w:t>Trace the feedback loops: pollution affects health, health affects economic opportunity, economic status affects political power, political power affects enforcement, enforcement affects pollution. Where does the cycle feed back on itself?</w:t>
            </w:r>
          </w:p>
        </w:tc>
      </w:tr>
      <w:tr>
        <w:tc>
          <w:tcPr>
            <w:tcW w:type="dxa" w:w="5256"/>
            <w:shd w:fill="E8F4F8"/>
          </w:tcPr>
          <w:p>
            <w:r>
              <w:rPr>
                <w:b/>
                <w:sz w:val="18"/>
              </w:rPr>
              <w:t>What to Do/Watch For:</w:t>
            </w:r>
          </w:p>
        </w:tc>
        <w:tc>
          <w:tcPr>
            <w:tcW w:type="dxa" w:w="5256"/>
          </w:tcPr>
          <w:p>
            <w:r>
              <w:rPr>
                <w:sz w:val="18"/>
              </w:rPr>
              <w:t>Students draw arrows. Key discovery: the self-reinforcing cycle of disadvantage. Ask: Once this cycle is running, can it stop on its own? (No — it requires external intervention to break.) Which component, if changed, would disrupt the most feedback loops? (Community Political Power.)</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showing three scenarios with pollution exposure, health, enforcement, and equity graphs</w:t>
            </w:r>
          </w:p>
        </w:tc>
      </w:tr>
      <w:tr>
        <w:tc>
          <w:tcPr>
            <w:tcW w:type="dxa" w:w="5256"/>
            <w:shd w:fill="E8F4F8"/>
          </w:tcPr>
          <w:p>
            <w:r>
              <w:rPr>
                <w:b/>
                <w:sz w:val="18"/>
              </w:rPr>
              <w:t>What to Say:</w:t>
            </w:r>
          </w:p>
        </w:tc>
        <w:tc>
          <w:tcPr>
            <w:tcW w:type="dxa" w:w="5256"/>
          </w:tcPr>
          <w:p>
            <w:r>
              <w:rPr>
                <w:sz w:val="18"/>
              </w:rPr>
              <w:t>Run all three scenarios. Pay attention to why equal enforcement alone isn\'t enough — and what the comprehensive approach achieves that single interventions cannot.</w:t>
            </w:r>
          </w:p>
        </w:tc>
      </w:tr>
      <w:tr>
        <w:tc>
          <w:tcPr>
            <w:tcW w:type="dxa" w:w="5256"/>
            <w:shd w:fill="E8F4F8"/>
          </w:tcPr>
          <w:p>
            <w:r>
              <w:rPr>
                <w:b/>
                <w:sz w:val="18"/>
              </w:rPr>
              <w:t>What to Do/Watch For:</w:t>
            </w:r>
          </w:p>
        </w:tc>
        <w:tc>
          <w:tcPr>
            <w:tcW w:type="dxa" w:w="5256"/>
          </w:tcPr>
          <w:p>
            <w:r>
              <w:rPr>
                <w:sz w:val="18"/>
              </w:rPr>
              <w:t>Students run scenarios. Key discussion: Why does equal enforcement reduce violations but not close the exposure gap? Because the physical pollution sources remain concentrated. Ask: What does it take to achieve actual equity, not just equal rules?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key discoveries with data showing feedback loops, leverage points, and comprehensive intervention outcomes</w:t>
            </w:r>
          </w:p>
        </w:tc>
      </w:tr>
      <w:tr>
        <w:tc>
          <w:tcPr>
            <w:tcW w:type="dxa" w:w="5256"/>
            <w:shd w:fill="E8F4F8"/>
          </w:tcPr>
          <w:p>
            <w:r>
              <w:rPr>
                <w:b/>
                <w:sz w:val="18"/>
              </w:rPr>
              <w:t>What to Say:</w:t>
            </w:r>
          </w:p>
        </w:tc>
        <w:tc>
          <w:tcPr>
            <w:tcW w:type="dxa" w:w="5256"/>
          </w:tcPr>
          <w:p>
            <w:r>
              <w:rPr>
                <w:sz w:val="18"/>
              </w:rPr>
              <w:t>Environmental inequity isn\'t random and it isn\'t inevitable. It was created by systems and it can be changed by systems. But changing it requires understanding — and addressing — the feedback loops that maintain it.</w:t>
            </w:r>
          </w:p>
        </w:tc>
      </w:tr>
      <w:tr>
        <w:tc>
          <w:tcPr>
            <w:tcW w:type="dxa" w:w="5256"/>
            <w:shd w:fill="E8F4F8"/>
          </w:tcPr>
          <w:p>
            <w:r>
              <w:rPr>
                <w:b/>
                <w:sz w:val="18"/>
              </w:rPr>
              <w:t>What to Do/Watch For:</w:t>
            </w:r>
          </w:p>
        </w:tc>
        <w:tc>
          <w:tcPr>
            <w:tcW w:type="dxa" w:w="5256"/>
          </w:tcPr>
          <w:p>
            <w:r>
              <w:rPr>
                <w:sz w:val="18"/>
              </w:rPr>
              <w:t>Class discussion. Revisit initial hypotheses. Key question: Now that you\'ve seen the systemic dynamics, what surprises you about how environmental inequity works? What\'s the most important insight for creating change?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Design challenge: Create an Environmental Justice Action Plan for a community facing cumulative pollution burden</w:t>
            </w:r>
          </w:p>
        </w:tc>
      </w:tr>
      <w:tr>
        <w:tc>
          <w:tcPr>
            <w:tcW w:type="dxa" w:w="5256"/>
            <w:shd w:fill="E8F4F8"/>
          </w:tcPr>
          <w:p>
            <w:r>
              <w:rPr>
                <w:b/>
                <w:sz w:val="18"/>
              </w:rPr>
              <w:t>What to Say:</w:t>
            </w:r>
          </w:p>
        </w:tc>
        <w:tc>
          <w:tcPr>
            <w:tcW w:type="dxa" w:w="5256"/>
          </w:tcPr>
          <w:p>
            <w:r>
              <w:rPr>
                <w:sz w:val="18"/>
              </w:rPr>
              <w:t>A community of 30,000 people surrounded by pollution sources has secured $50 million for environmental justice. Design the plan. Every dollar must be justified by your model data. Who benefits, and how do you prevent displacement?</w:t>
            </w:r>
          </w:p>
        </w:tc>
      </w:tr>
      <w:tr>
        <w:tc>
          <w:tcPr>
            <w:tcW w:type="dxa" w:w="5256"/>
            <w:shd w:fill="E8F4F8"/>
          </w:tcPr>
          <w:p>
            <w:r>
              <w:rPr>
                <w:b/>
                <w:sz w:val="18"/>
              </w:rPr>
              <w:t>What to Do/Watch For:</w:t>
            </w:r>
          </w:p>
        </w:tc>
        <w:tc>
          <w:tcPr>
            <w:tcW w:type="dxa" w:w="5256"/>
          </w:tcPr>
          <w:p>
            <w:r>
              <w:rPr>
                <w:sz w:val="18"/>
              </w:rPr>
              <w:t>Groups design comprehensive environmental justice plans allocating $50 million across pollution reduction, health services, community empowerment, green infrastructure, and anti-displacement measures. Present with model evidence for every allocation decision.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Pollution Source Density</w:t>
            </w:r>
          </w:p>
        </w:tc>
        <w:tc>
          <w:tcPr>
            <w:tcW w:type="dxa" w:w="5256"/>
          </w:tcPr>
          <w:p>
            <w:r>
              <w:rPr>
                <w:sz w:val="20"/>
              </w:rPr>
              <w:t>Pollution Exposure Level</w:t>
            </w:r>
          </w:p>
        </w:tc>
      </w:tr>
      <w:tr>
        <w:tc>
          <w:tcPr>
            <w:tcW w:type="dxa" w:w="5256"/>
          </w:tcPr>
          <w:p>
            <w:r>
              <w:rPr>
                <w:sz w:val="20"/>
              </w:rPr>
              <w:t>Community Socioeconomic Status</w:t>
            </w:r>
          </w:p>
        </w:tc>
        <w:tc>
          <w:tcPr>
            <w:tcW w:type="dxa" w:w="5256"/>
          </w:tcPr>
          <w:p>
            <w:r>
              <w:rPr>
                <w:sz w:val="20"/>
              </w:rPr>
              <w:t>Health Outcome Disparity</w:t>
            </w:r>
          </w:p>
        </w:tc>
      </w:tr>
      <w:tr>
        <w:tc>
          <w:tcPr>
            <w:tcW w:type="dxa" w:w="5256"/>
          </w:tcPr>
          <w:p>
            <w:r>
              <w:rPr>
                <w:sz w:val="20"/>
              </w:rPr>
            </w:r>
          </w:p>
        </w:tc>
        <w:tc>
          <w:tcPr>
            <w:tcW w:type="dxa" w:w="5256"/>
          </w:tcPr>
          <w:p>
            <w:r>
              <w:rPr>
                <w:sz w:val="20"/>
              </w:rPr>
              <w:t>Regulatory Enforcement Level</w:t>
            </w:r>
          </w:p>
        </w:tc>
      </w:tr>
      <w:tr>
        <w:tc>
          <w:tcPr>
            <w:tcW w:type="dxa" w:w="5256"/>
          </w:tcPr>
          <w:p>
            <w:r>
              <w:rPr>
                <w:sz w:val="20"/>
              </w:rPr>
            </w:r>
          </w:p>
        </w:tc>
        <w:tc>
          <w:tcPr>
            <w:tcW w:type="dxa" w:w="5256"/>
          </w:tcPr>
          <w:p>
            <w:r>
              <w:rPr>
                <w:sz w:val="20"/>
              </w:rPr>
              <w:t>Community Political Power</w:t>
            </w:r>
          </w:p>
        </w:tc>
      </w:tr>
      <w:tr>
        <w:tc>
          <w:tcPr>
            <w:tcW w:type="dxa" w:w="5256"/>
          </w:tcPr>
          <w:p>
            <w:r>
              <w:rPr>
                <w:sz w:val="20"/>
              </w:rPr>
            </w:r>
          </w:p>
        </w:tc>
        <w:tc>
          <w:tcPr>
            <w:tcW w:type="dxa" w:w="5256"/>
          </w:tcPr>
          <w:p>
            <w:r>
              <w:rPr>
                <w:sz w:val="20"/>
              </w:rPr>
              <w:t>Green Infrastructure Access</w:t>
            </w:r>
          </w:p>
        </w:tc>
      </w:tr>
    </w:tbl>
    <w:p/>
    <w:p>
      <w:r>
        <w:rPr>
          <w:b/>
          <w:sz w:val="20"/>
        </w:rPr>
        <w:t xml:space="preserve">Expected student reasoning: </w:t>
      </w:r>
      <w:r>
        <w:rPr>
          <w:sz w:val="20"/>
        </w:rPr>
        <w:t>Pollution Source Density and Community Socioeconomic Status are external components because they represent conditions that were established by historical policy decisions and economic structures before the current environmental justice dynamics operate — they set the stage for the system. Pollution Exposure Level, Health Outcome Disparity, Regulatory Enforcement Level, Community Political Power, and Green Infrastructure Access are internal because they are the dynamic responses and feedback mechanisms within the system that maintain or could change the environmental inequity — they represent how the system operates given its external conditions.</w:t>
      </w:r>
    </w:p>
    <w:p/>
    <w:p>
      <w:r>
        <w:rPr>
          <w:b/>
          <w:color w:val="1A4780"/>
          <w:sz w:val="36"/>
        </w:rPr>
        <w:t>Relationships</w:t>
      </w:r>
    </w:p>
    <w:p>
      <w:r>
        <w:rPr>
          <w:b/>
          <w:sz w:val="22"/>
        </w:rPr>
        <w:t xml:space="preserve">Pollution Source Density to Pollution Exposure Level = </w:t>
      </w:r>
      <w:r>
        <w:rPr>
          <w:b/>
          <w:color w:val="228B22"/>
          <w:sz w:val="22"/>
        </w:rPr>
        <w:t>POSITIVE (+)</w:t>
      </w:r>
    </w:p>
    <w:p>
      <w:r>
        <w:rPr>
          <w:i/>
          <w:sz w:val="20"/>
        </w:rPr>
        <w:t xml:space="preserve">Expected reasoning: </w:t>
      </w:r>
      <w:r>
        <w:rPr>
          <w:sz w:val="20"/>
        </w:rPr>
        <w:t>"More pollution sources in a community directly increase the concentration of pollutants residents breathe, drink, and contact. Each additional source compounds the cumulative burden."</w:t>
      </w:r>
    </w:p>
    <w:p>
      <w:r>
        <w:rPr>
          <w:b/>
          <w:sz w:val="22"/>
        </w:rPr>
        <w:t xml:space="preserve">Pollution Exposure Level to Health Outcome Disparity = </w:t>
      </w:r>
      <w:r>
        <w:rPr>
          <w:b/>
          <w:color w:val="228B22"/>
          <w:sz w:val="22"/>
        </w:rPr>
        <w:t>POSITIVE (+)</w:t>
      </w:r>
    </w:p>
    <w:p>
      <w:r>
        <w:rPr>
          <w:i/>
          <w:sz w:val="20"/>
        </w:rPr>
        <w:t xml:space="preserve">Expected reasoning: </w:t>
      </w:r>
      <w:r>
        <w:rPr>
          <w:sz w:val="20"/>
        </w:rPr>
        <w:t>"Higher pollution exposure causes higher rates of respiratory disease, cardiovascular problems, cancer, developmental delays, and premature death. Health disparities between communities widen as exposure differences increase."</w:t>
      </w:r>
    </w:p>
    <w:p>
      <w:r>
        <w:rPr>
          <w:b/>
          <w:sz w:val="22"/>
        </w:rPr>
        <w:t xml:space="preserve">Health Outcome Disparity to Community Socioeconomic Status = </w:t>
      </w:r>
      <w:r>
        <w:rPr>
          <w:b/>
          <w:color w:val="DC143C"/>
          <w:sz w:val="22"/>
        </w:rPr>
        <w:t>NEGATIVE (-)</w:t>
      </w:r>
    </w:p>
    <w:p>
      <w:r>
        <w:rPr>
          <w:i/>
          <w:sz w:val="20"/>
        </w:rPr>
        <w:t xml:space="preserve">Expected reasoning: </w:t>
      </w:r>
      <w:r>
        <w:rPr>
          <w:sz w:val="20"/>
        </w:rPr>
        <w:t>"Poor health reduces work capacity, increases medical costs, lowers educational attainment through absenteeism, and reduces overall economic opportunity, suppressing the socioeconomic status of the affected community."</w:t>
      </w:r>
    </w:p>
    <w:p>
      <w:r>
        <w:rPr>
          <w:b/>
          <w:sz w:val="22"/>
        </w:rPr>
        <w:t xml:space="preserve">Community Socioeconomic Status to Community Political Power = </w:t>
      </w:r>
      <w:r>
        <w:rPr>
          <w:b/>
          <w:color w:val="228B22"/>
          <w:sz w:val="22"/>
        </w:rPr>
        <w:t>POSITIVE (+)</w:t>
      </w:r>
    </w:p>
    <w:p>
      <w:r>
        <w:rPr>
          <w:i/>
          <w:sz w:val="20"/>
        </w:rPr>
        <w:t xml:space="preserve">Expected reasoning: </w:t>
      </w:r>
      <w:r>
        <w:rPr>
          <w:sz w:val="20"/>
        </w:rPr>
        <w:t>"Higher socioeconomic status provides greater access to political participation, legal resources, media attention, and organizational capacity. Wealthier communities are better able to oppose polluting facilities and demand environmental enforcement."</w:t>
      </w:r>
    </w:p>
    <w:p>
      <w:r>
        <w:rPr>
          <w:b/>
          <w:sz w:val="22"/>
        </w:rPr>
        <w:t xml:space="preserve">Community Political Power to Regulatory Enforcement Level = </w:t>
      </w:r>
      <w:r>
        <w:rPr>
          <w:b/>
          <w:color w:val="228B22"/>
          <w:sz w:val="22"/>
        </w:rPr>
        <w:t>POSITIVE (+)</w:t>
      </w:r>
    </w:p>
    <w:p>
      <w:r>
        <w:rPr>
          <w:i/>
          <w:sz w:val="20"/>
        </w:rPr>
        <w:t xml:space="preserve">Expected reasoning: </w:t>
      </w:r>
      <w:r>
        <w:rPr>
          <w:sz w:val="20"/>
        </w:rPr>
        <w:t>"Communities with greater political power successfully demand more frequent inspections, stricter violation penalties, faster cleanup timelines, and stronger opposition to new pollution sources. Political power translates directly to environmental protection."</w:t>
      </w:r>
    </w:p>
    <w:p>
      <w:r>
        <w:rPr>
          <w:b/>
          <w:sz w:val="22"/>
        </w:rPr>
        <w:t xml:space="preserve">Regulatory Enforcement Level to Pollution Exposure Level = </w:t>
      </w:r>
      <w:r>
        <w:rPr>
          <w:b/>
          <w:color w:val="DC143C"/>
          <w:sz w:val="22"/>
        </w:rPr>
        <w:t>NEGATIVE (-)</w:t>
      </w:r>
    </w:p>
    <w:p>
      <w:r>
        <w:rPr>
          <w:i/>
          <w:sz w:val="20"/>
        </w:rPr>
        <w:t xml:space="preserve">Expected reasoning: </w:t>
      </w:r>
      <w:r>
        <w:rPr>
          <w:sz w:val="20"/>
        </w:rPr>
        <w:t>"Stronger enforcement reduces pollution by penalizing violations, requiring emission reductions, and compelling cleanup of contaminated sites. Communities with robust enforcement have measurably lower pollution exposure."</w:t>
      </w:r>
    </w:p>
    <w:p/>
    <w:p>
      <w:r>
        <w:rPr>
          <w:b/>
          <w:color w:val="1A4780"/>
          <w:sz w:val="36"/>
        </w:rPr>
        <w:t>Simulation Observations</w:t>
      </w:r>
    </w:p>
    <w:p>
      <w:r>
        <w:rPr>
          <w:b/>
          <w:color w:val="1A4780"/>
          <w:sz w:val="22"/>
        </w:rPr>
        <w:t>Status Quo</w:t>
      </w:r>
    </w:p>
    <w:p>
      <w:r>
        <w:rPr>
          <w:sz w:val="20"/>
        </w:rPr>
        <w:t>Under current conditions, the model shows a stable pattern of inequity maintained by feedback loops. Pollution Source Density remains high in the low-income community because weak Political Power prevents opposition to facility siting. Regulatory Enforcement is weak because the community lacks political influence. Health Outcome Disparities persist and compound, reducing economic opportunity and further weakening political power. The model demonstrates that without intervention, the system reaches a stable but deeply inequitable equilibrium that will persist indefinitely.</w:t>
      </w:r>
    </w:p>
    <w:p/>
    <w:p>
      <w:r>
        <w:rPr>
          <w:b/>
          <w:color w:val="1A4780"/>
          <w:sz w:val="22"/>
        </w:rPr>
        <w:t>Equal Enforcement</w:t>
      </w:r>
    </w:p>
    <w:p>
      <w:r>
        <w:rPr>
          <w:sz w:val="20"/>
        </w:rPr>
        <w:t>Equalizing enforcement reduces ongoing violations and slows the rate of new pollution, but the model shows that overall exposure disparity persists because existing pollution infrastructure remains concentrated in the disadvantaged community. Equal enforcement is necessary but insufficient — it addresses future violations but not accumulated contamination, facility concentration, or the power imbalance that created the inequity. The exposure gap narrows but does not close.</w:t>
      </w:r>
    </w:p>
    <w:p/>
    <w:p>
      <w:r>
        <w:rPr>
          <w:b/>
          <w:color w:val="1A4780"/>
          <w:sz w:val="22"/>
        </w:rPr>
        <w:t>Systemic Transformation</w:t>
      </w:r>
    </w:p>
    <w:p>
      <w:r>
        <w:rPr>
          <w:sz w:val="20"/>
        </w:rPr>
        <w:t>The comprehensive approach produces dramatic results: reducing pollution sources in overburdened areas directly lowers exposure, enhanced enforcement prevents new violations, increased Community Political Power enables ongoing protection against future inequity, and green infrastructure investment provides environmental and health benefits that partially offset remaining pollution. The model shows that Health Outcome Disparities begin narrowing within 5-10 years and continue improving as the feedback loops shift from reinforcing inequity to reinforcing improvement. Critically, the empowerment component creates permanent capacity to prevent backsliding — the community gains the power to maintain its own environmental protection.</w:t>
      </w:r>
    </w:p>
    <w:p/>
    <w:p>
      <w:r>
        <w:rPr>
          <w:b/>
          <w:color w:val="1A4780"/>
          <w:sz w:val="36"/>
        </w:rPr>
        <w:t>Reflection Question Exemplars</w:t>
      </w:r>
    </w:p>
    <w:p>
      <w:r>
        <w:rPr>
          <w:b/>
          <w:sz w:val="22"/>
        </w:rPr>
        <w:t>Q: Why is equal enforcement insufficient for environmental justice?</w:t>
      </w:r>
    </w:p>
    <w:p>
      <w:r>
        <w:rPr>
          <w:sz w:val="20"/>
        </w:rPr>
        <w:t>The model reveals that equal enforcement addresses only one link in the chain of inequity — it reduces future violations but does not address the accumulated physical infrastructure of pollution. Even with equal enforcement, the community still has 5x more pollution sources per square mile because those facilities were sited there decades ago through decisions the current enforcement regime cannot undo. Equal enforcement also does not address cumulative impact — the combined burden of multiple sources creates health effects far exceeding what any single source\'s compliance would address. And equal enforcement does not change the power dynamics that led to the inequitable distribution in the first place — without addressing Community Political Power, the enforcement equality may not survive the next budget cut or administration change. True environmental justice requires addressing the root causes, not just leveling the enforcement playing field within an already unequal physical reality.</w:t>
      </w:r>
    </w:p>
    <w:p/>
    <w:p>
      <w:r>
        <w:rPr>
          <w:b/>
          <w:sz w:val="22"/>
        </w:rPr>
        <w:t>Q: How does Community Political Power break the feedback loop?</w:t>
      </w:r>
    </w:p>
    <w:p>
      <w:r>
        <w:rPr>
          <w:sz w:val="20"/>
        </w:rPr>
        <w:t>The model identifies Community Political Power as the highest-leverage intervention because it addresses the mechanism that maintains all other disparities. When communities gain genuine decision-making authority, they can: prevent new pollution sources from being sited nearby (breaking the accumulation loop), demand enhanced enforcement and faster cleanup of existing contamination (breaking the regulatory gap), advocate for green infrastructure investment that provides environmental benefits (breaking the access gap), and sustain these gains over time because the power remains even when specific projects end. No other single intervention has this cascading effect. Pollution reduction addresses exposure but does not prevent future sources. Enforcement addresses violations but does not address siting or power. Only empowerment changes the fundamental dynamic that created the inequity — the difference in who has the power to say no.</w:t>
      </w:r>
    </w:p>
    <w:p/>
    <w:p>
      <w:r>
        <w:br w:type="page"/>
      </w:r>
    </w:p>
    <w:p>
      <w:r>
        <w:rPr>
          <w:b/>
          <w:color w:val="0D1B2A"/>
          <w:sz w:val="48"/>
        </w:rPr>
        <w:t>6. STEM Challenge: Teacher Guidance</w:t>
      </w:r>
    </w:p>
    <w:p>
      <w:r>
        <w:rPr>
          <w:b/>
          <w:color w:val="1A4780"/>
          <w:sz w:val="36"/>
        </w:rPr>
        <w:t>How to Introduce</w:t>
      </w:r>
    </w:p>
    <w:p>
      <w:r>
        <w:rPr>
          <w:sz w:val="22"/>
        </w:rPr>
        <w:t>Present the challenge: A community of 30,000 people (85% low-income, 92% people of color) is surrounded by a refinery, chemical plants, a highway interchange, and a waste station. Asthma is 4x the national average. Life expectancy is 12 years shorter than the suburb 5 miles away. The community has organized, the state has allocated $50 million, and your team designs the action plan. Every dollar must target the highest-leverage interventions your model identified. And you must prevent green gentrification from displacing the people who fought for change.</w:t>
      </w:r>
    </w:p>
    <w:p/>
    <w:p>
      <w:r>
        <w:rPr>
          <w:b/>
          <w:color w:val="1A4780"/>
          <w:sz w:val="36"/>
        </w:rPr>
        <w:t>Key Scientific Concepts</w:t>
      </w:r>
    </w:p>
    <w:p>
      <w:r>
        <w:rPr>
          <w:b/>
          <w:sz w:val="22"/>
        </w:rPr>
        <w:t xml:space="preserve">Cumulative Impact Assessment </w:t>
      </w:r>
      <w:r>
        <w:rPr>
          <w:sz w:val="22"/>
        </w:rPr>
        <w:t>Tools and methods for quantifying the total environmental and health burden on a community from all combined sources — CalEnviroScreen, EJScreen, and similar platforms assign cumulative impact scores based on pollution exposure, environmental effects, sensitive population indicators, and socioeconomic factors. These scores provide the evidence base for targeting resources to the most overburdened communities and measuring whether interventions are actually reducing disparities.</w:t>
      </w:r>
    </w:p>
    <w:p>
      <w:r>
        <w:rPr>
          <w:b/>
          <w:sz w:val="22"/>
        </w:rPr>
        <w:t xml:space="preserve">Community Benefit Agreements </w:t>
      </w:r>
      <w:r>
        <w:rPr>
          <w:sz w:val="22"/>
        </w:rPr>
        <w:t>Legally binding contracts between developers or industrial operators and community organizations that guarantee specific benefits — including pollution reduction commitments, local hiring requirements, health monitoring, and community investment funds — in exchange for community acceptance of development. CBAs give communities contractual power to hold industry accountable for environmental performance promises.</w:t>
      </w:r>
    </w:p>
    <w:p>
      <w:r>
        <w:rPr>
          <w:b/>
          <w:sz w:val="22"/>
        </w:rPr>
        <w:t xml:space="preserve">Anti-Displacement Strategies </w:t>
      </w:r>
      <w:r>
        <w:rPr>
          <w:sz w:val="22"/>
        </w:rPr>
        <w:t>Policies and programs that prevent environmental improvements from causing gentrification that displaces the original community — including community land trusts that maintain affordable housing regardless of property value increases, right-to-return provisions for displaced residents, rent stabilization, and community ownership of green infrastructure and development projects. Environmental justice without anti-displacement is not justice.</w:t>
      </w:r>
    </w:p>
    <w:p/>
    <w:p>
      <w:r>
        <w:rPr>
          <w:b/>
          <w:color w:val="1A4780"/>
          <w:sz w:val="36"/>
        </w:rPr>
        <w:t>Evaluating Student Designs</w:t>
      </w:r>
    </w:p>
    <w:p>
      <w:r>
        <w:rPr>
          <w:b/>
          <w:sz w:val="22"/>
        </w:rPr>
        <w:t xml:space="preserve">Expert (4) </w:t>
      </w:r>
      <w:r>
        <w:rPr>
          <w:sz w:val="22"/>
        </w:rPr>
        <w:t>Plan allocates the $50M across pollution reduction, enforcement, empowerment, green infrastructure, and anti-displacement with every allocation justified by model evidence about leverage points and feedback loops. Addresses cumulative impact, builds permanent community power, and prevents gentrification.</w:t>
      </w:r>
    </w:p>
    <w:p>
      <w:r>
        <w:rPr>
          <w:b/>
          <w:sz w:val="22"/>
        </w:rPr>
        <w:t xml:space="preserve">Proficient (3) </w:t>
      </w:r>
      <w:r>
        <w:rPr>
          <w:sz w:val="22"/>
        </w:rPr>
        <w:t>Plan addresses multiple drivers of environmental inequity with reasonable budget allocation and some connection to model evidence about feedback loops</w:t>
      </w:r>
    </w:p>
    <w:p>
      <w:r>
        <w:rPr>
          <w:b/>
          <w:sz w:val="22"/>
        </w:rPr>
        <w:t xml:space="preserve">Developing (2) </w:t>
      </w:r>
      <w:r>
        <w:rPr>
          <w:sz w:val="22"/>
        </w:rPr>
        <w:t>Plan focuses on one or two interventions without addressing the systemic feedback loops, or does not consider anti-displacement measures</w:t>
      </w:r>
    </w:p>
    <w:p>
      <w:r>
        <w:rPr>
          <w:b/>
          <w:sz w:val="22"/>
        </w:rPr>
        <w:t xml:space="preserve">Beginning (1) </w:t>
      </w:r>
      <w:r>
        <w:rPr>
          <w:sz w:val="22"/>
        </w:rPr>
        <w:t>Plan does not address systemic drivers of inequity, lacks model evidence for budget decisions, or ignores the feedback loop dynamics that maintain environmental disparities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community map showing the locations of pollution sources, the residential area, and the affluent comparison neighborhood — students can physically see the concentration pattern and discuss why it exists</w:t>
      </w:r>
    </w:p>
    <w:p>
      <w:pPr>
        <w:pStyle w:val="ListBullet"/>
      </w:pPr>
      <w:r>
        <w:rPr>
          <w:sz w:val="22"/>
        </w:rPr>
        <w:t>Use the feedback loop diagram: Pollution reduces Health, which reduces Economic Opportunity, which reduces Political Power, which reduces Enforcement, which allows more Pollution. Ask: Where would you intervene to break this cycle most effectively?</w:t>
      </w:r>
    </w:p>
    <w:p>
      <w:pPr>
        <w:pStyle w:val="ListBullet"/>
      </w:pPr>
      <w:r>
        <w:rPr>
          <w:sz w:val="22"/>
        </w:rPr>
        <w:t>Sentence frames: \'The model shows that ___ is the most effective leverage point because it breaks the feedback loop between ___ and ___. Allocating $___M to ___ would reduce ___ by ___% because ___.\'</w:t>
      </w:r>
    </w:p>
    <w:p/>
    <w:p>
      <w:r>
        <w:rPr>
          <w:b/>
          <w:color w:val="1A4780"/>
          <w:sz w:val="36"/>
        </w:rPr>
        <w:t>For Advanced Learners</w:t>
      </w:r>
    </w:p>
    <w:p>
      <w:pPr>
        <w:pStyle w:val="ListBullet"/>
      </w:pPr>
      <w:r>
        <w:rPr>
          <w:sz w:val="22"/>
        </w:rPr>
        <w:t>Use CalEnviroScreen or EJScreen to identify the most environmentally overburdened community in your county or state — map the pollution sources, demographic data, and health indicators, and compare them to the least burdened community to quantify the disparity with real data</w:t>
      </w:r>
    </w:p>
    <w:p>
      <w:pPr>
        <w:pStyle w:val="ListBullet"/>
      </w:pPr>
      <w:r>
        <w:rPr>
          <w:sz w:val="22"/>
        </w:rPr>
        <w:t>Research the environmental justice history of a specific community — such as Cancer Alley in Louisiana, Flint Michigan\'s water crisis, or the Navajo Nation\'s uranium mining legacy — and analyze how the systemic mechanisms in your model played out in a real case</w:t>
      </w:r>
    </w:p>
    <w:p>
      <w:pPr>
        <w:pStyle w:val="ListBullet"/>
      </w:pPr>
      <w:r>
        <w:rPr>
          <w:sz w:val="22"/>
        </w:rPr>
        <w:t>Design a cumulative impact screening tool for your community that combines air quality data, industrial facility locations, health indicators, and demographic data into a single score that identifies the neighborhoods most in need of environmental justice investment</w:t>
      </w:r>
    </w:p>
    <w:p/>
    <w:p>
      <w:r>
        <w:rPr>
          <w:b/>
          <w:color w:val="1A4780"/>
          <w:sz w:val="36"/>
        </w:rPr>
        <w:t>Cross-Curricular Connections</w:t>
      </w:r>
    </w:p>
    <w:p>
      <w:r>
        <w:rPr>
          <w:b/>
          <w:sz w:val="22"/>
        </w:rPr>
        <w:t xml:space="preserve">Math </w:t>
      </w:r>
      <w:r>
        <w:rPr>
          <w:sz w:val="22"/>
        </w:rPr>
        <w:t>Analyze the statistical correlation between pollution exposure and health outcomes using real data from EJScreen or CalEnviroScreen. Calculate the regression coefficient and R-squared value for the relationship between particulate matter exposure and asthma hospitalization rates, controlling for income. Interpret what the numbers mean for environmental justice policy.</w:t>
      </w:r>
    </w:p>
    <w:p>
      <w:r>
        <w:rPr>
          <w:b/>
          <w:sz w:val="22"/>
        </w:rPr>
        <w:t xml:space="preserve">ELA </w:t>
      </w:r>
      <w:r>
        <w:rPr>
          <w:sz w:val="22"/>
        </w:rPr>
        <w:t>Read excerpts from Robert Bullard\'s Dumping in Dixie — the foundational text of the environmental justice movement — alongside a recent investigative journalism piece about pollution in a frontline community. Write an analytical essay examining how the patterns Bullard identified in 1990 persist or have changed in the decades since.</w:t>
      </w:r>
    </w:p>
    <w:p>
      <w:r>
        <w:rPr>
          <w:b/>
          <w:sz w:val="22"/>
        </w:rPr>
        <w:t xml:space="preserve">History </w:t>
      </w:r>
      <w:r>
        <w:rPr>
          <w:sz w:val="22"/>
        </w:rPr>
        <w:t>Research the history of redlining in a specific American city using the Mapping Inequality digital archive. Overlay the 1930s HOLC maps with current pollution source locations and demographic data. Write an analysis of how a housing policy from 90 years ago continues to shape environmental health outcomes today.</w:t>
      </w:r>
    </w:p>
    <w:p>
      <w:r>
        <w:br w:type="page"/>
      </w:r>
    </w:p>
    <w:p>
      <w:r>
        <w:rPr>
          <w:b/>
          <w:color w:val="0D1B2A"/>
          <w:sz w:val="48"/>
        </w:rPr>
        <w:t>8. Common Misconceptions &amp; How to Address Them</w:t>
      </w:r>
    </w:p>
    <w:p>
      <w:r>
        <w:rPr>
          <w:b/>
          <w:color w:val="DC143C"/>
          <w:sz w:val="22"/>
        </w:rPr>
        <w:t xml:space="preserve">Misconception: </w:t>
      </w:r>
      <w:r>
        <w:rPr>
          <w:sz w:val="22"/>
        </w:rPr>
        <w:t>Environmental inequity is just because poor neighborhoods have cheaper land near industrial areas</w:t>
      </w:r>
    </w:p>
    <w:p>
      <w:r>
        <w:rPr>
          <w:b/>
          <w:sz w:val="20"/>
        </w:rPr>
        <w:t xml:space="preserve">Reality: </w:t>
      </w:r>
      <w:r>
        <w:rPr>
          <w:sz w:val="20"/>
        </w:rPr>
        <w:t>While land costs play a role, this explanation reverses the causation. In many cases, pollution sources were sited in neighborhoods that were already disadvantaged by discriminatory housing policies, not the other way around. Studies show that pollution facilities are disproportionately sited in communities of color even after controlling for income and land cost. Furthermore, the cheap-land explanation treats the inequity as natural market forces when it is actually the result of zoning decisions, permitting processes, and political power differentials that systematically favor placing burdens on communities with less power to resist. The model shows that market forces operate within a system structured by policy — change the policy, and the market outcomes change.</w:t>
      </w:r>
    </w:p>
    <w:p>
      <w:r>
        <w:rPr>
          <w:i/>
          <w:sz w:val="20"/>
        </w:rPr>
        <w:t xml:space="preserve">How to respond: </w:t>
      </w:r>
      <w:r>
        <w:rPr>
          <w:sz w:val="20"/>
        </w:rPr>
        <w:t>Present the historical sequence: Show that in many cases, the community existed first and the pollution source was sited there because the community lacked political power to prevent it. The land became cheap because of the pollution, not the other way around. Chicken and egg: which came first, the disadvantage or the pollution?</w:t>
      </w:r>
    </w:p>
    <w:p/>
    <w:p>
      <w:r>
        <w:rPr>
          <w:b/>
          <w:color w:val="DC143C"/>
          <w:sz w:val="22"/>
        </w:rPr>
        <w:t xml:space="preserve">Misconception: </w:t>
      </w:r>
      <w:r>
        <w:rPr>
          <w:sz w:val="22"/>
        </w:rPr>
        <w:t>Everyone faces the same environmental risks regardless of where they live</w:t>
      </w:r>
    </w:p>
    <w:p>
      <w:r>
        <w:rPr>
          <w:b/>
          <w:sz w:val="20"/>
        </w:rPr>
        <w:t xml:space="preserve">Reality: </w:t>
      </w:r>
      <w:r>
        <w:rPr>
          <w:sz w:val="20"/>
        </w:rPr>
        <w:t>Environmental monitoring data consistently shows dramatic differences in pollution exposure based on neighborhood, with differences of 2-5x in particulate matter, toxic chemical exposure, and contaminated site proximity between communities in the same city. These are not small variations — they translate to measurable differences in asthma rates (2-4x higher), cancer incidence (elevated), and life expectancy (10-20 years shorter in the most polluted communities). The model demonstrates that these differences are not random but are maintained by feedback loops that concentrate pollution in specific communities.</w:t>
      </w:r>
    </w:p>
    <w:p>
      <w:r>
        <w:rPr>
          <w:i/>
          <w:sz w:val="20"/>
        </w:rPr>
        <w:t xml:space="preserve">How to respond: </w:t>
      </w:r>
      <w:r>
        <w:rPr>
          <w:sz w:val="20"/>
        </w:rPr>
        <w:t>Present the data: Show side-by-side air quality measurements, health statistics, and pollution source maps for two neighborhoods in the same city — one affluent and one disadvantaged. The differences are stark and undeniable. Ask: If everyone faces equal risk, how do you explain these data?</w:t>
      </w:r>
    </w:p>
    <w:p/>
    <w:p>
      <w:r>
        <w:rPr>
          <w:b/>
          <w:color w:val="DC143C"/>
          <w:sz w:val="22"/>
        </w:rPr>
        <w:t xml:space="preserve">Misconception: </w:t>
      </w:r>
      <w:r>
        <w:rPr>
          <w:sz w:val="22"/>
        </w:rPr>
        <w:t>Individual choices like eating well and exercising can overcome pollution exposure</w:t>
      </w:r>
    </w:p>
    <w:p>
      <w:r>
        <w:rPr>
          <w:b/>
          <w:sz w:val="20"/>
        </w:rPr>
        <w:t xml:space="preserve">Reality: </w:t>
      </w:r>
      <w:r>
        <w:rPr>
          <w:sz w:val="20"/>
        </w:rPr>
        <w:t>While personal health behaviors matter, they cannot overcome the physiological effects of breathing polluted air, drinking contaminated water, and living near toxic waste. A child cannot exercise their way out of lead exposure. An athlete who trains outside in polluted air absorbs more pollution, not less. Studies show that zip code — a proxy for environmental quality — is a stronger predictor of health outcomes than individual behavior, diet, or even genetic risk factors. The model demonstrates that environmental conditions set the baseline from which individual choices operate — and in overburdened communities, that baseline is significantly worse.</w:t>
      </w:r>
    </w:p>
    <w:p>
      <w:r>
        <w:rPr>
          <w:i/>
          <w:sz w:val="20"/>
        </w:rPr>
        <w:t xml:space="preserve">How to respond: </w:t>
      </w:r>
      <w:r>
        <w:rPr>
          <w:sz w:val="20"/>
        </w:rPr>
        <w:t>Present the analogy: If two runners race but one must carry a 50-pound weight (pollution burden), individual effort still matters, but the structural disadvantage determines the outcome far more than personal performance. Ask: Is it fair to judge both runners equally when one started with a massive disadvantage?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