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G12L3-L02: How Do Pandemics Spread?</w:t>
      </w:r>
    </w:p>
    <w:p>
      <w:pPr>
        <w:jc w:val="center"/>
      </w:pPr>
      <w:r>
        <w:rPr>
          <w:i/>
          <w:sz w:val="28"/>
        </w:rPr>
        <w:t>Modeling Epidemiological Dynamics, Transmission Networks, and Intervention Strategies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HS-LS2-8: Evaluate the evidence for the role of group behavior on individual and species' chances to survive and reproduce.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HS-LS2-8</w:t>
      </w:r>
    </w:p>
    <w:p>
      <w:r>
        <w:rPr>
          <w:i/>
          <w:sz w:val="22"/>
        </w:rPr>
        <w:t>Evaluate the evidence for the role of group behavior on individual and species' chances to survive and reproduce.</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models of exponential growth, reproduction numbers, and herd immunity thresholds to predict pandemic trajectories and evaluate intervention effectiveness quantitatively.</w:t>
      </w:r>
    </w:p>
    <w:p/>
    <w:p>
      <w:r>
        <w:rPr>
          <w:b/>
          <w:sz w:val="22"/>
        </w:rPr>
        <w:t xml:space="preserve">Disciplinary Core Idea: </w:t>
      </w:r>
      <w:r>
        <w:rPr>
          <w:i/>
          <w:sz w:val="22"/>
        </w:rPr>
        <w:t>LS2.D Social Interactions and Group Behavior</w:t>
      </w:r>
    </w:p>
    <w:p>
      <w:r>
        <w:rPr>
          <w:sz w:val="22"/>
        </w:rPr>
        <w:t>Students model how individual behaviors — contact patterns, quarantine compliance, vaccination decisions — aggregate to determine population-level pandemic outcomes, demonstrating that group behavior emerges from but cannot be predicted by individual actions alone.</w:t>
      </w:r>
    </w:p>
    <w:p/>
    <w:p>
      <w:r>
        <w:rPr>
          <w:b/>
          <w:sz w:val="22"/>
        </w:rPr>
        <w:t xml:space="preserve">Crosscutting Concept: </w:t>
      </w:r>
      <w:r>
        <w:rPr>
          <w:i/>
          <w:sz w:val="22"/>
        </w:rPr>
        <w:t>Stability and Change</w:t>
      </w:r>
    </w:p>
    <w:p>
      <w:r>
        <w:rPr>
          <w:sz w:val="22"/>
        </w:rPr>
        <w:t>Students analyze how pandemic systems can shift rapidly from apparent stability (low case counts) to explosive growth (exponential phase) and identify the tipping points where interventions can restore stability or where delay makes control impossible.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the basic reproduction number, contact rate, and intervention timing interact to determine the trajectory of an epidemiological curve</w:t>
      </w:r>
    </w:p>
    <w:p>
      <w:pPr>
        <w:pStyle w:val="ListBullet"/>
      </w:pPr>
      <w:r>
        <w:rPr>
          <w:sz w:val="22"/>
        </w:rPr>
        <w:t>Predict cumulative mortality under different intervention scenarios using mathematical relationships between R0, healthcare capacity, and population immunity</w:t>
      </w:r>
    </w:p>
    <w:p>
      <w:pPr>
        <w:pStyle w:val="ListBullet"/>
      </w:pPr>
      <w:r>
        <w:rPr>
          <w:sz w:val="22"/>
        </w:rPr>
        <w:t>Evaluate the equity implications of pandemic interventions by analyzing how quarantine feasibility and vaccination access vary across socioeconomic groups</w:t>
      </w:r>
    </w:p>
    <w:p/>
    <w:p>
      <w:r>
        <w:rPr>
          <w:b/>
          <w:sz w:val="22"/>
        </w:rPr>
        <w:t>Sample CAST-Style Questions:</w:t>
      </w:r>
    </w:p>
    <w:p>
      <w:r>
        <w:rPr>
          <w:b/>
          <w:sz w:val="20"/>
        </w:rPr>
        <w:t xml:space="preserve">Multiple Choice: </w:t>
      </w:r>
      <w:r>
        <w:rPr>
          <w:sz w:val="20"/>
        </w:rPr>
        <w:t>A new virus with R0 = 4 is spreading in a city. Social distancing reduces contacts by 40% and masks reduce transmission probability by 30%. If both are implemented, what is the approximate effective reproduction number, and is this sufficient to stop exponential growth?</w:t>
      </w:r>
    </w:p>
    <w:p>
      <w:r>
        <w:rPr>
          <w:b/>
          <w:sz w:val="20"/>
        </w:rPr>
        <w:t xml:space="preserve">Constructed Response: </w:t>
      </w:r>
      <w:r>
        <w:rPr>
          <w:sz w:val="20"/>
        </w:rPr>
        <w:t>Using evidence from your model, explain why a city that delays implementing social distancing by just three weeks during the early phase of a pandemic might experience five times more total deaths than a city that acts immediately. Reference the mathematics of exponential growth and at least two model components.</w:t>
      </w:r>
    </w:p>
    <w:p>
      <w:r>
        <w:br w:type="page"/>
      </w:r>
    </w:p>
    <w:p>
      <w:r>
        <w:rPr>
          <w:b/>
          <w:color w:val="0D1B2A"/>
          <w:sz w:val="48"/>
        </w:rPr>
        <w:t>2. Background Content Knowledge for Teachers</w:t>
      </w:r>
    </w:p>
    <w:p>
      <w:r>
        <w:rPr>
          <w:b/>
          <w:color w:val="1A4780"/>
          <w:sz w:val="36"/>
        </w:rPr>
        <w:t>How Do Pandemics Spread? — Science Background</w:t>
      </w:r>
    </w:p>
    <w:p>
      <w:r>
        <w:rPr>
          <w:sz w:val="22"/>
        </w:rPr>
        <w:t>Pandemics have shaped human history more profoundly than wars or political revolutions. The 1918 influenza killed 50-100 million people. HIV/AIDS has killed over 40 million since 1981. COVID-19 caused over 20 million excess deaths worldwide. Yet despite this devastating history, most people struggle to understand why pandemics are so dangerous — because the human brain is not wired to intuitively grasp exponential growth.</w:t>
      </w:r>
    </w:p>
    <w:p/>
    <w:p>
      <w:r>
        <w:rPr>
          <w:b/>
          <w:color w:val="1A4780"/>
          <w:sz w:val="22"/>
        </w:rPr>
        <w:t xml:space="preserve">The Mathematics of Exponential Growth: </w:t>
      </w:r>
    </w:p>
    <w:p>
      <w:r>
        <w:rPr>
          <w:sz w:val="22"/>
        </w:rPr>
        <w:t>If one person infects three others (R0 = 3) and each of those three infects three more, the chain grows from 1 to 3 to 9 to 27 to 81 to 243 to 729 in just six generations. After 20 generations — which can occur in as few as 40-60 days for a respiratory virus — the theoretical number exceeds 3.5 billion. In reality, the growth slows as the susceptible population shrinks, but the key insight is that by the time exponential growth becomes visible (hundreds or thousands of cases), millions of transmission chains are already in progress. This is why epidemiologists sound the alarm when cases number in the dozens — they can see the mathematical future that is invisible to intuition.</w:t>
      </w:r>
    </w:p>
    <w:p/>
    <w:p>
      <w:r>
        <w:rPr>
          <w:b/>
          <w:color w:val="1A4780"/>
          <w:sz w:val="22"/>
        </w:rPr>
        <w:t xml:space="preserve">The SIR Model Framework: </w:t>
      </w:r>
    </w:p>
    <w:p>
      <w:r>
        <w:rPr>
          <w:sz w:val="22"/>
        </w:rPr>
        <w:t>Epidemiologists use compartmental models to track pandemic dynamics. The simplest is SIR: Susceptible, Infected, Recovered. Everyone begins as Susceptible. Infected individuals transmit at rate R0 and eventually move to Recovered (immune) or die. The pandemic ends when enough people have moved from S to R that the remaining susceptible population is too small to sustain transmission — this is herd immunity. The herd immunity threshold is 1 - 1/R0: for R0 = 3, it is 67%; for R0 = 5, it is 80%. More sophisticated models add Exposed (pre-infectious) and Deceased compartments, age structure, spatial heterogeneity, and waning immunity.</w:t>
      </w:r>
    </w:p>
    <w:p/>
    <w:p>
      <w:r>
        <w:rPr>
          <w:b/>
          <w:color w:val="1A4780"/>
          <w:sz w:val="22"/>
        </w:rPr>
        <w:t xml:space="preserve">Intervention Mechanics: </w:t>
      </w:r>
    </w:p>
    <w:p>
      <w:r>
        <w:rPr>
          <w:sz w:val="22"/>
        </w:rPr>
        <w:t>Social distancing reduces the contact rate component of R0. Masks reduce the transmission probability per contact. Quarantine removes infectious individuals from the transmission chain. Vaccination moves people directly from Susceptible to Recovered without experiencing disease. Each intervention has a quantifiable effect on the effective reproduction number (Reff). The goal is to push Reff below 1.0, at which point each infected person transmits to fewer than one other on average and the epidemic declines. The challenge is that interventions have social, economic, and psychological costs that limit duration and compliance.</w:t>
      </w:r>
    </w:p>
    <w:p/>
    <w:p>
      <w:r>
        <w:rPr>
          <w:b/>
          <w:color w:val="1A4780"/>
          <w:sz w:val="22"/>
        </w:rPr>
        <w:t xml:space="preserve">Equity and Pandemic Impact: </w:t>
      </w:r>
    </w:p>
    <w:p>
      <w:r>
        <w:rPr>
          <w:sz w:val="22"/>
        </w:rPr>
        <w:t>Pandemics do not affect all communities equally. COVID-19 mortality rates were 2-3 times higher in Black, Latino, and Indigenous communities in the United States due to structural factors: higher rates of essential worker employment, crowded housing that prevents effective isolation, less access to healthcare, and higher prevalence of underlying conditions caused by chronic stress and environmental exposures. Effective pandemic preparedness must explicitly address these disparities — equitable vaccine distribution, economic support for quarantine compliance, and targeted testing in underserved communities are not just ethical imperatives but epidemiological necessities, because uncontrolled transmission in any subpopulation threatens the entire population.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pandemic system: viral transmissibility, population density, initial immunity, contact rate, infection detection, quarantine compliance, vaccination coverage, healthcare capacity, mutation rate, and cumulative mortality.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causal relationships showing how R0 drives exponential growth, how interventions reduce the effective reproduction number, and how healthcare capacity creates a mortality threshold effect.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competing dynamics between viral transmission and intervention effectiveness, with feedback loops from mutation and waning immunity.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uncontrolled spread, early intervention, and vaccine rollout scenarios to quantify how timing and intensity of interventions determine total mortality.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economic impact, misinformation spread, or genomic surveillance to model how social and informational factors modify the biological dynamics of pandemic spread.</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pandemic spread visualization</w:t>
            </w:r>
          </w:p>
        </w:tc>
      </w:tr>
      <w:tr>
        <w:tc>
          <w:tcPr>
            <w:tcW w:type="dxa" w:w="5256"/>
            <w:shd w:fill="E8F4F8"/>
          </w:tcPr>
          <w:p>
            <w:r>
              <w:rPr>
                <w:b/>
                <w:sz w:val="18"/>
              </w:rPr>
              <w:t>What to Say:</w:t>
            </w:r>
          </w:p>
        </w:tc>
        <w:tc>
          <w:tcPr>
            <w:tcW w:type="dxa" w:w="5256"/>
          </w:tcPr>
          <w:p>
            <w:r>
              <w:rPr>
                <w:sz w:val="18"/>
              </w:rPr>
              <w:t>In January 2020, a handful of mysterious pneumonia cases appeared in Wuhan, China. Twelve months later, COVID-19 had infected over 100 million people and killed over 2 million. How does a single case become a global catastrophe? The answer is mathematics — and today you will learn to read the equations that predict pandemics.</w:t>
            </w:r>
          </w:p>
        </w:tc>
      </w:tr>
      <w:tr>
        <w:tc>
          <w:tcPr>
            <w:tcW w:type="dxa" w:w="5256"/>
            <w:shd w:fill="E8F4F8"/>
          </w:tcPr>
          <w:p>
            <w:r>
              <w:rPr>
                <w:b/>
                <w:sz w:val="18"/>
              </w:rPr>
              <w:t>What to Do/Watch For:</w:t>
            </w:r>
          </w:p>
        </w:tc>
        <w:tc>
          <w:tcPr>
            <w:tcW w:type="dxa" w:w="5256"/>
          </w:tcPr>
          <w:p>
            <w:r>
              <w:rPr>
                <w:sz w:val="18"/>
              </w:rPr>
              <w:t>Show cover image. Ask: how many of you were personally affected by COVID-19? Acknowledge the lived experience in the room before moving to the science.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building a mathematical model of pandemic spread. You will discover why exponential growth is so deceptive, why timing matters more than intensity, and why equity is an epidemiological variable, not just a moral one.</w:t>
            </w:r>
          </w:p>
        </w:tc>
      </w:tr>
      <w:tr>
        <w:tc>
          <w:tcPr>
            <w:tcW w:type="dxa" w:w="5256"/>
            <w:shd w:fill="E8F4F8"/>
          </w:tcPr>
          <w:p>
            <w:r>
              <w:rPr>
                <w:b/>
                <w:sz w:val="18"/>
              </w:rPr>
              <w:t>What to Do/Watch For:</w:t>
            </w:r>
          </w:p>
        </w:tc>
        <w:tc>
          <w:tcPr>
            <w:tcW w:type="dxa" w:w="5256"/>
          </w:tcPr>
          <w:p>
            <w:r>
              <w:rPr>
                <w:sz w:val="18"/>
              </w:rPr>
              <w:t xml:space="preserve">Have students read objectives. Pre-teach R0 with a physical demonstration: give one student 3 cards, each of those students gets 3 cards, and count how fast the classroom is 'infected.' </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Epidemiological curve showing exponential growth phase</w:t>
            </w:r>
          </w:p>
        </w:tc>
      </w:tr>
      <w:tr>
        <w:tc>
          <w:tcPr>
            <w:tcW w:type="dxa" w:w="5256"/>
            <w:shd w:fill="E8F4F8"/>
          </w:tcPr>
          <w:p>
            <w:r>
              <w:rPr>
                <w:b/>
                <w:sz w:val="18"/>
              </w:rPr>
              <w:t>What to Say:</w:t>
            </w:r>
          </w:p>
        </w:tc>
        <w:tc>
          <w:tcPr>
            <w:tcW w:type="dxa" w:w="5256"/>
          </w:tcPr>
          <w:p>
            <w:r>
              <w:rPr>
                <w:sz w:val="18"/>
              </w:rPr>
              <w:t>Small differences in transmission rate or intervention timing can mean the difference between thousands and millions of deaths. Why? Because your brain cannot intuitively understand exponential growth. Today your model will teach your brain what it cannot feel.</w:t>
            </w:r>
          </w:p>
        </w:tc>
      </w:tr>
      <w:tr>
        <w:tc>
          <w:tcPr>
            <w:tcW w:type="dxa" w:w="5256"/>
            <w:shd w:fill="E8F4F8"/>
          </w:tcPr>
          <w:p>
            <w:r>
              <w:rPr>
                <w:b/>
                <w:sz w:val="18"/>
              </w:rPr>
              <w:t>What to Do/Watch For:</w:t>
            </w:r>
          </w:p>
        </w:tc>
        <w:tc>
          <w:tcPr>
            <w:tcW w:type="dxa" w:w="5256"/>
          </w:tcPr>
          <w:p>
            <w:r>
              <w:rPr>
                <w:sz w:val="18"/>
              </w:rPr>
              <w:t>Quick-write: Students estimate how many people one infected person with R0=3 would ultimately infect after 15 transmission generations. Reveal the answer (over 14 million) to demonstrate exponential growth intuition failure.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pandemic context</w:t>
            </w:r>
          </w:p>
        </w:tc>
      </w:tr>
      <w:tr>
        <w:tc>
          <w:tcPr>
            <w:tcW w:type="dxa" w:w="5256"/>
            <w:shd w:fill="E8F4F8"/>
          </w:tcPr>
          <w:p>
            <w:r>
              <w:rPr>
                <w:b/>
                <w:sz w:val="18"/>
              </w:rPr>
              <w:t>What to Say:</w:t>
            </w:r>
          </w:p>
        </w:tc>
        <w:tc>
          <w:tcPr>
            <w:tcW w:type="dxa" w:w="5256"/>
          </w:tcPr>
          <w:p>
            <w:r>
              <w:rPr>
                <w:sz w:val="18"/>
              </w:rPr>
              <w:t>We will Label ten components of the pandemic system, Establish their relationships, Visualize how they interact, Evaluate intervention scenarios, and Refine by adding equity and information variables.</w:t>
            </w:r>
          </w:p>
        </w:tc>
      </w:tr>
      <w:tr>
        <w:tc>
          <w:tcPr>
            <w:tcW w:type="dxa" w:w="5256"/>
            <w:shd w:fill="E8F4F8"/>
          </w:tcPr>
          <w:p>
            <w:r>
              <w:rPr>
                <w:b/>
                <w:sz w:val="18"/>
              </w:rPr>
              <w:t>What to Do/Watch For:</w:t>
            </w:r>
          </w:p>
        </w:tc>
        <w:tc>
          <w:tcPr>
            <w:tcW w:type="dxa" w:w="5256"/>
          </w:tcPr>
          <w:p>
            <w:r>
              <w:rPr>
                <w:sz w:val="18"/>
              </w:rPr>
              <w:t>Preview each LEVER step. Emphasize that this model will explain why the same virus can kill 1,000 in one city and 100,000 in another.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pandemic system</w:t>
            </w:r>
          </w:p>
        </w:tc>
      </w:tr>
      <w:tr>
        <w:tc>
          <w:tcPr>
            <w:tcW w:type="dxa" w:w="5256"/>
            <w:shd w:fill="E8F4F8"/>
          </w:tcPr>
          <w:p>
            <w:r>
              <w:rPr>
                <w:b/>
                <w:sz w:val="18"/>
              </w:rPr>
              <w:t>What to Say:</w:t>
            </w:r>
          </w:p>
        </w:tc>
        <w:tc>
          <w:tcPr>
            <w:tcW w:type="dxa" w:w="5256"/>
          </w:tcPr>
          <w:p>
            <w:r>
              <w:rPr>
                <w:sz w:val="18"/>
              </w:rPr>
              <w:t>Three of these components describe the virus and the population it enters — the inputs we cannot control initially. Seven describe the human response — the variables we CAN control. Sorting them correctly is the first step to understanding why intervention design matters.</w:t>
            </w:r>
          </w:p>
        </w:tc>
      </w:tr>
      <w:tr>
        <w:tc>
          <w:tcPr>
            <w:tcW w:type="dxa" w:w="5256"/>
            <w:shd w:fill="E8F4F8"/>
          </w:tcPr>
          <w:p>
            <w:r>
              <w:rPr>
                <w:b/>
                <w:sz w:val="18"/>
              </w:rPr>
              <w:t>What to Do/Watch For:</w:t>
            </w:r>
          </w:p>
        </w:tc>
        <w:tc>
          <w:tcPr>
            <w:tcW w:type="dxa" w:w="5256"/>
          </w:tcPr>
          <w:p>
            <w:r>
              <w:rPr>
                <w:sz w:val="18"/>
              </w:rPr>
              <w:t>Students sort external versus internal components. Debate: is Contact Rate external or internal? It reflects both cultural norms and policy choices. Use this to discuss the boundary between behavior and biology.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pandemic components</w:t>
            </w:r>
          </w:p>
        </w:tc>
      </w:tr>
      <w:tr>
        <w:tc>
          <w:tcPr>
            <w:tcW w:type="dxa" w:w="5256"/>
            <w:shd w:fill="E8F4F8"/>
          </w:tcPr>
          <w:p>
            <w:r>
              <w:rPr>
                <w:b/>
                <w:sz w:val="18"/>
              </w:rPr>
              <w:t>What to Say:</w:t>
            </w:r>
          </w:p>
        </w:tc>
        <w:tc>
          <w:tcPr>
            <w:tcW w:type="dxa" w:w="5256"/>
          </w:tcPr>
          <w:p>
            <w:r>
              <w:rPr>
                <w:sz w:val="18"/>
              </w:rPr>
              <w:t>R0 drives infection rate. Contact rate multiplies transmission. Quarantine removes infectious people from circulation. Vaccination shrinks the susceptible pool. But these all interact — and some relationships create reinforcing feedback loops that can make a pandemic spiral out of control.</w:t>
            </w:r>
          </w:p>
        </w:tc>
      </w:tr>
      <w:tr>
        <w:tc>
          <w:tcPr>
            <w:tcW w:type="dxa" w:w="5256"/>
            <w:shd w:fill="E8F4F8"/>
          </w:tcPr>
          <w:p>
            <w:r>
              <w:rPr>
                <w:b/>
                <w:sz w:val="18"/>
              </w:rPr>
              <w:t>What to Do/Watch For:</w:t>
            </w:r>
          </w:p>
        </w:tc>
        <w:tc>
          <w:tcPr>
            <w:tcW w:type="dxa" w:w="5256"/>
          </w:tcPr>
          <w:p>
            <w:r>
              <w:rPr>
                <w:sz w:val="18"/>
              </w:rPr>
              <w:t>Students draw arrows showing positive and negative relationships. Identify the critical feedback loop: overwhelmed healthcare -&gt; higher mortality -&gt; public fear -&gt; better compliance but also economic collapse -&gt; reduced compliance.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with epidemiological curves</w:t>
            </w:r>
          </w:p>
        </w:tc>
      </w:tr>
      <w:tr>
        <w:tc>
          <w:tcPr>
            <w:tcW w:type="dxa" w:w="5256"/>
            <w:shd w:fill="E8F4F8"/>
          </w:tcPr>
          <w:p>
            <w:r>
              <w:rPr>
                <w:b/>
                <w:sz w:val="18"/>
              </w:rPr>
              <w:t>What to Say:</w:t>
            </w:r>
          </w:p>
        </w:tc>
        <w:tc>
          <w:tcPr>
            <w:tcW w:type="dxa" w:w="5256"/>
          </w:tcPr>
          <w:p>
            <w:r>
              <w:rPr>
                <w:sz w:val="18"/>
              </w:rPr>
              <w:t>Now run three scenarios: uncontrolled spread, early intervention, and vaccine rollout. Record your predictions BEFORE you run each scenario. The gap between what you predict and what happens will teach you something important about your intuition.</w:t>
            </w:r>
          </w:p>
        </w:tc>
      </w:tr>
      <w:tr>
        <w:tc>
          <w:tcPr>
            <w:tcW w:type="dxa" w:w="5256"/>
            <w:shd w:fill="E8F4F8"/>
          </w:tcPr>
          <w:p>
            <w:r>
              <w:rPr>
                <w:b/>
                <w:sz w:val="18"/>
              </w:rPr>
              <w:t>What to Do/Watch For:</w:t>
            </w:r>
          </w:p>
        </w:tc>
        <w:tc>
          <w:tcPr>
            <w:tcW w:type="dxa" w:w="5256"/>
          </w:tcPr>
          <w:p>
            <w:r>
              <w:rPr>
                <w:sz w:val="18"/>
              </w:rPr>
              <w:t>Students run all scenarios, recording predictions versus observations. Key question after each: how close was your prediction? Most students will underestimate exponential growth and underestimate the impact of early intervention.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comparative mortality graphs</w:t>
            </w:r>
          </w:p>
        </w:tc>
      </w:tr>
      <w:tr>
        <w:tc>
          <w:tcPr>
            <w:tcW w:type="dxa" w:w="5256"/>
            <w:shd w:fill="E8F4F8"/>
          </w:tcPr>
          <w:p>
            <w:r>
              <w:rPr>
                <w:b/>
                <w:sz w:val="18"/>
              </w:rPr>
              <w:t>What to Say:</w:t>
            </w:r>
          </w:p>
        </w:tc>
        <w:tc>
          <w:tcPr>
            <w:tcW w:type="dxa" w:w="5256"/>
          </w:tcPr>
          <w:p>
            <w:r>
              <w:rPr>
                <w:sz w:val="18"/>
              </w:rPr>
              <w:t>Your model reveals a brutal truth: in a pandemic, every day of delay costs lives — not linearly, but exponentially. The difference between acting at 100 cases and acting at 1,000 cases is not 10x more deaths. It can be 50x or 100x more deaths.</w:t>
            </w:r>
          </w:p>
        </w:tc>
      </w:tr>
      <w:tr>
        <w:tc>
          <w:tcPr>
            <w:tcW w:type="dxa" w:w="5256"/>
            <w:shd w:fill="E8F4F8"/>
          </w:tcPr>
          <w:p>
            <w:r>
              <w:rPr>
                <w:b/>
                <w:sz w:val="18"/>
              </w:rPr>
              <w:t>What to Do/Watch For:</w:t>
            </w:r>
          </w:p>
        </w:tc>
        <w:tc>
          <w:tcPr>
            <w:tcW w:type="dxa" w:w="5256"/>
          </w:tcPr>
          <w:p>
            <w:r>
              <w:rPr>
                <w:sz w:val="18"/>
              </w:rPr>
              <w:t>Class discussion of discoveries. Show the comparative mortality graphs from the three scenarios. Ask: knowing this, why do governments often delay action?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Pandemic Preparedness Plan</w:t>
            </w:r>
          </w:p>
        </w:tc>
      </w:tr>
      <w:tr>
        <w:tc>
          <w:tcPr>
            <w:tcW w:type="dxa" w:w="5256"/>
            <w:shd w:fill="E8F4F8"/>
          </w:tcPr>
          <w:p>
            <w:r>
              <w:rPr>
                <w:b/>
                <w:sz w:val="18"/>
              </w:rPr>
              <w:t>What to Say:</w:t>
            </w:r>
          </w:p>
        </w:tc>
        <w:tc>
          <w:tcPr>
            <w:tcW w:type="dxa" w:w="5256"/>
          </w:tcPr>
          <w:p>
            <w:r>
              <w:rPr>
                <w:sz w:val="18"/>
              </w:rPr>
              <w:t>A novel virus with R0 of 4 is approaching your city. You have 2-4 weeks before the first case arrives. No vaccine exists. Design a preparedness plan that saves the most lives while keeping the city functioning. Your model data is your evidence.</w:t>
            </w:r>
          </w:p>
        </w:tc>
      </w:tr>
      <w:tr>
        <w:tc>
          <w:tcPr>
            <w:tcW w:type="dxa" w:w="5256"/>
            <w:shd w:fill="E8F4F8"/>
          </w:tcPr>
          <w:p>
            <w:r>
              <w:rPr>
                <w:b/>
                <w:sz w:val="18"/>
              </w:rPr>
              <w:t>What to Do/Watch For:</w:t>
            </w:r>
          </w:p>
        </w:tc>
        <w:tc>
          <w:tcPr>
            <w:tcW w:type="dxa" w:w="5256"/>
          </w:tcPr>
          <w:p>
            <w:r>
              <w:rPr>
                <w:sz w:val="18"/>
              </w:rPr>
              <w:t>Groups design preparedness plans with specific timelines, trigger points, and interventions. Each team must justify every decision with model evidence. Present and compare: which plan saves the most lives? Which is most equitable?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Viral Transmissibility (R0)</w:t>
            </w:r>
          </w:p>
        </w:tc>
        <w:tc>
          <w:tcPr>
            <w:tcW w:type="dxa" w:w="5256"/>
          </w:tcPr>
          <w:p>
            <w:r>
              <w:rPr>
                <w:sz w:val="20"/>
              </w:rPr>
              <w:t>Contact Rate</w:t>
            </w:r>
          </w:p>
        </w:tc>
      </w:tr>
      <w:tr>
        <w:tc>
          <w:tcPr>
            <w:tcW w:type="dxa" w:w="5256"/>
          </w:tcPr>
          <w:p>
            <w:r>
              <w:rPr>
                <w:sz w:val="20"/>
              </w:rPr>
              <w:t>Population Density</w:t>
            </w:r>
          </w:p>
        </w:tc>
        <w:tc>
          <w:tcPr>
            <w:tcW w:type="dxa" w:w="5256"/>
          </w:tcPr>
          <w:p>
            <w:r>
              <w:rPr>
                <w:sz w:val="20"/>
              </w:rPr>
              <w:t>Infection Detection Rate</w:t>
            </w:r>
          </w:p>
        </w:tc>
      </w:tr>
      <w:tr>
        <w:tc>
          <w:tcPr>
            <w:tcW w:type="dxa" w:w="5256"/>
          </w:tcPr>
          <w:p>
            <w:r>
              <w:rPr>
                <w:sz w:val="20"/>
              </w:rPr>
              <w:t>Initial Immune Fraction</w:t>
            </w:r>
          </w:p>
        </w:tc>
        <w:tc>
          <w:tcPr>
            <w:tcW w:type="dxa" w:w="5256"/>
          </w:tcPr>
          <w:p>
            <w:r>
              <w:rPr>
                <w:sz w:val="20"/>
              </w:rPr>
              <w:t>Quarantine Compliance</w:t>
            </w:r>
          </w:p>
        </w:tc>
      </w:tr>
      <w:tr>
        <w:tc>
          <w:tcPr>
            <w:tcW w:type="dxa" w:w="5256"/>
          </w:tcPr>
          <w:p>
            <w:r>
              <w:rPr>
                <w:sz w:val="20"/>
              </w:rPr>
            </w:r>
          </w:p>
        </w:tc>
        <w:tc>
          <w:tcPr>
            <w:tcW w:type="dxa" w:w="5256"/>
          </w:tcPr>
          <w:p>
            <w:r>
              <w:rPr>
                <w:sz w:val="20"/>
              </w:rPr>
              <w:t>Vaccination Coverage Rate</w:t>
            </w:r>
          </w:p>
        </w:tc>
      </w:tr>
      <w:tr>
        <w:tc>
          <w:tcPr>
            <w:tcW w:type="dxa" w:w="5256"/>
          </w:tcPr>
          <w:p>
            <w:r>
              <w:rPr>
                <w:sz w:val="20"/>
              </w:rPr>
            </w:r>
          </w:p>
        </w:tc>
        <w:tc>
          <w:tcPr>
            <w:tcW w:type="dxa" w:w="5256"/>
          </w:tcPr>
          <w:p>
            <w:r>
              <w:rPr>
                <w:sz w:val="20"/>
              </w:rPr>
              <w:t>Healthcare System Capacity</w:t>
            </w:r>
          </w:p>
        </w:tc>
      </w:tr>
      <w:tr>
        <w:tc>
          <w:tcPr>
            <w:tcW w:type="dxa" w:w="5256"/>
          </w:tcPr>
          <w:p>
            <w:r>
              <w:rPr>
                <w:sz w:val="20"/>
              </w:rPr>
            </w:r>
          </w:p>
        </w:tc>
        <w:tc>
          <w:tcPr>
            <w:tcW w:type="dxa" w:w="5256"/>
          </w:tcPr>
          <w:p>
            <w:r>
              <w:rPr>
                <w:sz w:val="20"/>
              </w:rPr>
              <w:t>Mutation Rate</w:t>
            </w:r>
          </w:p>
        </w:tc>
      </w:tr>
      <w:tr>
        <w:tc>
          <w:tcPr>
            <w:tcW w:type="dxa" w:w="5256"/>
          </w:tcPr>
          <w:p>
            <w:r>
              <w:rPr>
                <w:sz w:val="20"/>
              </w:rPr>
            </w:r>
          </w:p>
        </w:tc>
        <w:tc>
          <w:tcPr>
            <w:tcW w:type="dxa" w:w="5256"/>
          </w:tcPr>
          <w:p>
            <w:r>
              <w:rPr>
                <w:sz w:val="20"/>
              </w:rPr>
              <w:t>Cumulative Mortality</w:t>
            </w:r>
          </w:p>
        </w:tc>
      </w:tr>
    </w:tbl>
    <w:p/>
    <w:p>
      <w:r>
        <w:rPr>
          <w:b/>
          <w:sz w:val="20"/>
        </w:rPr>
        <w:t xml:space="preserve">Expected student reasoning: </w:t>
      </w:r>
      <w:r>
        <w:rPr>
          <w:sz w:val="20"/>
        </w:rPr>
        <w:t>Viral Transmissibility (R0), Population Density, and Initial Immune Fraction are external components because they represent pre-existing conditions that define the starting state of the pandemic — the virus's biology, the city's structure, and the population's immunological history cannot be changed once an outbreak begins. Contact Rate, Infection Detection Rate, Quarantine Compliance, Vaccination Coverage Rate, Healthcare System Capacity, Mutation Rate, and Cumulative Mortality are internal because they represent dynamics that emerge from the interaction between the virus and human response — they can be influenced by policy decisions, resource allocation, and collective behavior.</w:t>
      </w:r>
    </w:p>
    <w:p/>
    <w:p>
      <w:r>
        <w:rPr>
          <w:b/>
          <w:color w:val="1A4780"/>
          <w:sz w:val="36"/>
        </w:rPr>
        <w:t>Relationships</w:t>
      </w:r>
    </w:p>
    <w:p>
      <w:r>
        <w:rPr>
          <w:b/>
          <w:sz w:val="22"/>
        </w:rPr>
        <w:t xml:space="preserve">Viral Transmissibility to Cumulative Mortality = </w:t>
      </w:r>
      <w:r>
        <w:rPr>
          <w:b/>
          <w:color w:val="228B22"/>
          <w:sz w:val="22"/>
        </w:rPr>
        <w:t>POSITIVE (+)</w:t>
      </w:r>
    </w:p>
    <w:p>
      <w:r>
        <w:rPr>
          <w:i/>
          <w:sz w:val="20"/>
        </w:rPr>
        <w:t xml:space="preserve">Expected reasoning: </w:t>
      </w:r>
      <w:r>
        <w:rPr>
          <w:sz w:val="20"/>
        </w:rPr>
        <w:t>"Higher R0 means faster exponential growth, more infections before interventions take effect, and greater likelihood of overwhelming healthcare capacity, all of which increase total deaths."</w:t>
      </w:r>
    </w:p>
    <w:p>
      <w:r>
        <w:rPr>
          <w:b/>
          <w:sz w:val="22"/>
        </w:rPr>
        <w:t xml:space="preserve">Population Density to Contact Rate = </w:t>
      </w:r>
      <w:r>
        <w:rPr>
          <w:b/>
          <w:color w:val="228B22"/>
          <w:sz w:val="22"/>
        </w:rPr>
        <w:t>POSITIVE (+)</w:t>
      </w:r>
    </w:p>
    <w:p>
      <w:r>
        <w:rPr>
          <w:i/>
          <w:sz w:val="20"/>
        </w:rPr>
        <w:t xml:space="preserve">Expected reasoning: </w:t>
      </w:r>
      <w:r>
        <w:rPr>
          <w:sz w:val="20"/>
        </w:rPr>
        <w:t>"Denser populations have more frequent close contacts in housing, transportation, workplaces, and public spaces, directly increasing the number of transmission opportunities per infected person per day."</w:t>
      </w:r>
    </w:p>
    <w:p>
      <w:r>
        <w:rPr>
          <w:b/>
          <w:sz w:val="22"/>
        </w:rPr>
        <w:t xml:space="preserve">Contact Rate to Cumulative Mortality = </w:t>
      </w:r>
      <w:r>
        <w:rPr>
          <w:b/>
          <w:color w:val="228B22"/>
          <w:sz w:val="22"/>
        </w:rPr>
        <w:t>POSITIVE (+)</w:t>
      </w:r>
    </w:p>
    <w:p>
      <w:r>
        <w:rPr>
          <w:i/>
          <w:sz w:val="20"/>
        </w:rPr>
        <w:t xml:space="preserve">Expected reasoning: </w:t>
      </w:r>
      <w:r>
        <w:rPr>
          <w:sz w:val="20"/>
        </w:rPr>
        <w:t>"Higher contact rates amplify the effective reproduction number, accelerating transmission and increasing the total number of infections. Reducing contact rate through social distancing is one of the most powerful intervention levers."</w:t>
      </w:r>
    </w:p>
    <w:p>
      <w:r>
        <w:rPr>
          <w:b/>
          <w:sz w:val="22"/>
        </w:rPr>
        <w:t xml:space="preserve">Infection Detection Rate to Quarantine Compliance = </w:t>
      </w:r>
      <w:r>
        <w:rPr>
          <w:b/>
          <w:color w:val="228B22"/>
          <w:sz w:val="22"/>
        </w:rPr>
        <w:t>POSITIVE (+)</w:t>
      </w:r>
    </w:p>
    <w:p>
      <w:r>
        <w:rPr>
          <w:i/>
          <w:sz w:val="20"/>
        </w:rPr>
        <w:t xml:space="preserve">Expected reasoning: </w:t>
      </w:r>
      <w:r>
        <w:rPr>
          <w:sz w:val="20"/>
        </w:rPr>
        <w:t>"Faster detection of infected individuals enables earlier quarantine of cases and contacts. Without detection, quarantine is impossible; with rapid detection, transmission chains can be broken before secondary spread occurs."</w:t>
      </w:r>
    </w:p>
    <w:p>
      <w:r>
        <w:rPr>
          <w:b/>
          <w:sz w:val="22"/>
        </w:rPr>
        <w:t xml:space="preserve">Vaccination Coverage Rate to Cumulative Mortality = </w:t>
      </w:r>
      <w:r>
        <w:rPr>
          <w:b/>
          <w:color w:val="DC143C"/>
          <w:sz w:val="22"/>
        </w:rPr>
        <w:t>NEGATIVE (-)</w:t>
      </w:r>
    </w:p>
    <w:p>
      <w:r>
        <w:rPr>
          <w:i/>
          <w:sz w:val="20"/>
        </w:rPr>
        <w:t xml:space="preserve">Expected reasoning: </w:t>
      </w:r>
      <w:r>
        <w:rPr>
          <w:sz w:val="20"/>
        </w:rPr>
        <w:t>"Higher vaccination coverage reduces the susceptible population, lowering the effective reproduction number. Once vaccination exceeds the herd immunity threshold, sustained transmission becomes impossible and mortality stabilizes."</w:t>
      </w:r>
    </w:p>
    <w:p>
      <w:r>
        <w:rPr>
          <w:b/>
          <w:sz w:val="22"/>
        </w:rPr>
        <w:t xml:space="preserve">Healthcare System Capacity to Cumulative Mortality = </w:t>
      </w:r>
      <w:r>
        <w:rPr>
          <w:b/>
          <w:color w:val="DC143C"/>
          <w:sz w:val="22"/>
        </w:rPr>
        <w:t>NEGATIVE (-)</w:t>
      </w:r>
    </w:p>
    <w:p>
      <w:r>
        <w:rPr>
          <w:i/>
          <w:sz w:val="20"/>
        </w:rPr>
        <w:t xml:space="preserve">Expected reasoning: </w:t>
      </w:r>
      <w:r>
        <w:rPr>
          <w:sz w:val="20"/>
        </w:rPr>
        <w:t>"Greater healthcare capacity means more patients receive treatment, reducing the case fatality rate. When capacity is exceeded, treatable patients die from lack of care, and mortality rates can increase 3-5 fold."</w:t>
      </w:r>
    </w:p>
    <w:p>
      <w:r>
        <w:rPr>
          <w:b/>
          <w:sz w:val="22"/>
        </w:rPr>
        <w:t xml:space="preserve">Mutation Rate to Vaccination Coverage Rate = </w:t>
      </w:r>
      <w:r>
        <w:rPr>
          <w:b/>
          <w:color w:val="DC143C"/>
          <w:sz w:val="22"/>
        </w:rPr>
        <w:t>NEGATIVE (-)</w:t>
      </w:r>
    </w:p>
    <w:p>
      <w:r>
        <w:rPr>
          <w:i/>
          <w:sz w:val="20"/>
        </w:rPr>
        <w:t xml:space="preserve">Expected reasoning: </w:t>
      </w:r>
      <w:r>
        <w:rPr>
          <w:sz w:val="20"/>
        </w:rPr>
        <w:t>"Higher mutation rates increase the probability of immune-evasive variants that reduce vaccine effectiveness, potentially requiring booster campaigns and resetting progress toward herd immunity."</w:t>
      </w:r>
    </w:p>
    <w:p>
      <w:r>
        <w:rPr>
          <w:b/>
          <w:sz w:val="22"/>
        </w:rPr>
        <w:t xml:space="preserve">Quarantine Compliance to Cumulative Mortality = </w:t>
      </w:r>
      <w:r>
        <w:rPr>
          <w:b/>
          <w:color w:val="DC143C"/>
          <w:sz w:val="22"/>
        </w:rPr>
        <w:t>NEGATIVE (-)</w:t>
      </w:r>
    </w:p>
    <w:p>
      <w:r>
        <w:rPr>
          <w:i/>
          <w:sz w:val="20"/>
        </w:rPr>
        <w:t xml:space="preserve">Expected reasoning: </w:t>
      </w:r>
      <w:r>
        <w:rPr>
          <w:sz w:val="20"/>
        </w:rPr>
        <w:t>"Higher quarantine compliance removes infectious individuals from the transmission chain faster, reducing secondary infections. Even moderate improvements in compliance have large effects because they break exponential transmission chains."</w:t>
      </w:r>
    </w:p>
    <w:p/>
    <w:p>
      <w:r>
        <w:rPr>
          <w:b/>
          <w:color w:val="1A4780"/>
          <w:sz w:val="36"/>
        </w:rPr>
        <w:t>Simulation Observations</w:t>
      </w:r>
    </w:p>
    <w:p>
      <w:r>
        <w:rPr>
          <w:b/>
          <w:color w:val="1A4780"/>
          <w:sz w:val="22"/>
        </w:rPr>
        <w:t>Uncontrolled Spread</w:t>
      </w:r>
    </w:p>
    <w:p>
      <w:r>
        <w:rPr>
          <w:sz w:val="20"/>
        </w:rPr>
        <w:t>With R0 = 3, no immunity, and no interventions, the model shows explosive exponential growth that peaks in 8-12 weeks, overwhelming healthcare capacity by week 4-6. Once hospitals are full, the case fatality rate increases 3-5x because treatable patients cannot receive care. Cumulative mortality reaches its maximum because the epidemic infects the majority of the population before natural herd immunity develops.</w:t>
      </w:r>
    </w:p>
    <w:p/>
    <w:p>
      <w:r>
        <w:rPr>
          <w:b/>
          <w:color w:val="1A4780"/>
          <w:sz w:val="22"/>
        </w:rPr>
        <w:t>Early vs. Late Intervention</w:t>
      </w:r>
    </w:p>
    <w:p>
      <w:r>
        <w:rPr>
          <w:sz w:val="20"/>
        </w:rPr>
        <w:t>The model demonstrates a dramatic timing effect: implementing social distancing and testing at Week 2 (when cases are in the dozens) reduces cumulative mortality by 60-80% compared to implementing the same measures at Week 6 (when cases are in the thousands). This is because exponential growth means the virus has created thousands of parallel transmission chains during those four weeks of delay, each of which must be independently interrupted.</w:t>
      </w:r>
    </w:p>
    <w:p/>
    <w:p>
      <w:r>
        <w:rPr>
          <w:b/>
          <w:color w:val="1A4780"/>
          <w:sz w:val="22"/>
        </w:rPr>
        <w:t>Variant Emergence</w:t>
      </w:r>
    </w:p>
    <w:p>
      <w:r>
        <w:rPr>
          <w:sz w:val="20"/>
        </w:rPr>
        <w:t>When a partially immune-evasive variant emerges at Week 20, the model shows a second wave that can be as severe as the first because the effective susceptible population resets. Populations that relied primarily on natural infection for immunity are hit harder than those with high vaccination rates, because vaccines can be updated faster than natural immunity can be rebuilt through reinfection.</w:t>
      </w:r>
    </w:p>
    <w:p/>
    <w:p>
      <w:r>
        <w:rPr>
          <w:b/>
          <w:color w:val="1A4780"/>
          <w:sz w:val="36"/>
        </w:rPr>
        <w:t>Reflection Question Exemplars</w:t>
      </w:r>
    </w:p>
    <w:p>
      <w:r>
        <w:rPr>
          <w:b/>
          <w:sz w:val="22"/>
        </w:rPr>
        <w:t>Q: Why does intervention timing matter more than intensity?</w:t>
      </w:r>
    </w:p>
    <w:p>
      <w:r>
        <w:rPr>
          <w:sz w:val="20"/>
        </w:rPr>
        <w:t>The model demonstrates this through the mathematics of exponential growth. At Week 2, there might be 50 active infections. At Week 6, there might be 5,000. Implementing a 50% contact reduction at Week 2 prevents thousands of future infections because each prevented case also prevents all downstream transmission chains. The same 50% reduction at Week 6 must interrupt 100 times more active chains. This is why moderate early action outperforms aggressive late action — you are fighting the exponent, not the number. Every day of delay allows the exponential function to compound, making the same intervention less effective.</w:t>
      </w:r>
    </w:p>
    <w:p/>
    <w:p>
      <w:r>
        <w:rPr>
          <w:b/>
          <w:sz w:val="22"/>
        </w:rPr>
        <w:t>Q: How does healthcare capacity create a mortality multiplier?</w:t>
      </w:r>
    </w:p>
    <w:p>
      <w:r>
        <w:rPr>
          <w:sz w:val="20"/>
        </w:rPr>
        <w:t>The model shows a threshold effect: below healthcare capacity, the case fatality rate reflects medical treatment quality (perhaps 1-2%). Above capacity, it reflects untreated disease (perhaps 5-10%). This means that if an uncontrolled pandemic overwhelms hospitals, the death rate per infection increases 3-5 fold. But the effect is even worse because the increased mortality applies to ALL hospital patients, not just pandemic cases — heart attacks, strokes, accidents, and other emergencies also go untreated. Flattening the curve is not just about spreading infections over time; it is about keeping the mortality rate at the treatable level rather than the untreated level.</w:t>
      </w:r>
    </w:p>
    <w:p/>
    <w:p>
      <w:r>
        <w:br w:type="page"/>
      </w:r>
    </w:p>
    <w:p>
      <w:r>
        <w:rPr>
          <w:b/>
          <w:color w:val="0D1B2A"/>
          <w:sz w:val="48"/>
        </w:rPr>
        <w:t>6. STEM Challenge: Teacher Guidance</w:t>
      </w:r>
    </w:p>
    <w:p>
      <w:r>
        <w:rPr>
          <w:b/>
          <w:color w:val="1A4780"/>
          <w:sz w:val="36"/>
        </w:rPr>
        <w:t>How to Introduce</w:t>
      </w:r>
    </w:p>
    <w:p>
      <w:r>
        <w:rPr>
          <w:sz w:val="22"/>
        </w:rPr>
        <w:t>Present the challenge: A novel respiratory virus with R0 = 4 has been detected in three countries and is expected to reach your city of 1 million people within 2-4 weeks. No vaccine exists and development will take 12-18 months. Your team must design a comprehensive preparedness plan that specifies intervention triggers, timeline, and implementation strategy — justified by model evidence — while addressing equity, economic sustainability, and adaptability to new variants.</w:t>
      </w:r>
    </w:p>
    <w:p/>
    <w:p>
      <w:r>
        <w:rPr>
          <w:b/>
          <w:color w:val="1A4780"/>
          <w:sz w:val="36"/>
        </w:rPr>
        <w:t>Key Scientific Concepts</w:t>
      </w:r>
    </w:p>
    <w:p>
      <w:r>
        <w:rPr>
          <w:b/>
          <w:sz w:val="22"/>
        </w:rPr>
        <w:t xml:space="preserve">Non-Pharmaceutical Interventions </w:t>
      </w:r>
      <w:r>
        <w:rPr>
          <w:sz w:val="22"/>
        </w:rPr>
        <w:t>Measures that reduce transmission without medical products: social distancing (reduces contact rate), masks (reduce per-contact transmission probability), hand hygiene (reduces fomite transmission), ventilation improvements (reduce aerosol accumulation), and gathering size limits (reduce superspreader event probability). Each has a quantifiable effect on the effective reproduction number.</w:t>
      </w:r>
    </w:p>
    <w:p>
      <w:r>
        <w:rPr>
          <w:b/>
          <w:sz w:val="22"/>
        </w:rPr>
        <w:t xml:space="preserve">Vaccine Distribution Equity </w:t>
      </w:r>
      <w:r>
        <w:rPr>
          <w:sz w:val="22"/>
        </w:rPr>
        <w:t>Historical evidence shows that vaccines reach wealthy communities and nations first, leaving vulnerable populations unprotected. During COVID-19, high-income countries had 60-70% vaccination rates while low-income countries remained below 20%. Equitable distribution is not only a moral imperative but an epidemiological one — uncontrolled transmission in any population generates variants that threaten everyone.</w:t>
      </w:r>
    </w:p>
    <w:p>
      <w:r>
        <w:rPr>
          <w:b/>
          <w:sz w:val="22"/>
        </w:rPr>
        <w:t xml:space="preserve">Syndromic Surveillance </w:t>
      </w:r>
      <w:r>
        <w:rPr>
          <w:sz w:val="22"/>
        </w:rPr>
        <w:t>Monitoring emergency department visits, pharmacy sales, school absenteeism, and wastewater viral loads to detect outbreaks before clinical testing confirms them. Wastewater surveillance can detect community transmission 4-7 days before the first positive test, providing critical early warning for intervention activation.</w:t>
      </w:r>
    </w:p>
    <w:p/>
    <w:p>
      <w:r>
        <w:rPr>
          <w:b/>
          <w:color w:val="1A4780"/>
          <w:sz w:val="36"/>
        </w:rPr>
        <w:t>Evaluating Student Designs</w:t>
      </w:r>
    </w:p>
    <w:p>
      <w:r>
        <w:rPr>
          <w:b/>
          <w:sz w:val="22"/>
        </w:rPr>
        <w:t xml:space="preserve">Expert (4) </w:t>
      </w:r>
      <w:r>
        <w:rPr>
          <w:sz w:val="22"/>
        </w:rPr>
        <w:t>Plan specifies quantitative intervention triggers derived from model data, addresses equity with concrete mechanisms, includes adaptive strategies for variant emergence, and justifies every decision with mathematical evidence from the pandemic model</w:t>
      </w:r>
    </w:p>
    <w:p>
      <w:r>
        <w:rPr>
          <w:b/>
          <w:sz w:val="22"/>
        </w:rPr>
        <w:t xml:space="preserve">Proficient (3) </w:t>
      </w:r>
      <w:r>
        <w:rPr>
          <w:sz w:val="22"/>
        </w:rPr>
        <w:t>Plan includes reasonable intervention timeline with some model evidence and addresses most equity and adaptability concerns</w:t>
      </w:r>
    </w:p>
    <w:p>
      <w:r>
        <w:rPr>
          <w:b/>
          <w:sz w:val="22"/>
        </w:rPr>
        <w:t xml:space="preserve">Developing (2) </w:t>
      </w:r>
      <w:r>
        <w:rPr>
          <w:sz w:val="22"/>
        </w:rPr>
        <w:t>Plan describes interventions but lacks specific triggers, timeline, or quantitative connection to model evidence</w:t>
      </w:r>
    </w:p>
    <w:p>
      <w:r>
        <w:rPr>
          <w:b/>
          <w:sz w:val="22"/>
        </w:rPr>
        <w:t xml:space="preserve">Beginning (1) </w:t>
      </w:r>
      <w:r>
        <w:rPr>
          <w:sz w:val="22"/>
        </w:rPr>
        <w:t>Plan is incomplete or does not connect intervention choices to pandemic dynamics model data</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exponential growth calculator where students input R0 and generation time to see how quickly infections accumulate over weeks</w:t>
      </w:r>
    </w:p>
    <w:p>
      <w:pPr>
        <w:pStyle w:val="ListBullet"/>
      </w:pPr>
      <w:r>
        <w:rPr>
          <w:sz w:val="22"/>
        </w:rPr>
        <w:t>Use a physical demonstration with colored tokens: start with 1 red token (infected) among 30 blue tokens (susceptible) and act out transmission rounds at R0 = 3</w:t>
      </w:r>
    </w:p>
    <w:p>
      <w:pPr>
        <w:pStyle w:val="ListBullet"/>
      </w:pPr>
      <w:r>
        <w:rPr>
          <w:sz w:val="22"/>
        </w:rPr>
        <w:t>Sentence frames: 'If R0 is ___ and we reduce contacts by ___%, the effective reproduction number becomes ___, which is above/below 1, meaning the pandemic will grow/shrink because ___.'</w:t>
      </w:r>
    </w:p>
    <w:p/>
    <w:p>
      <w:r>
        <w:rPr>
          <w:b/>
          <w:color w:val="1A4780"/>
          <w:sz w:val="36"/>
        </w:rPr>
        <w:t>For Advanced Learners</w:t>
      </w:r>
    </w:p>
    <w:p>
      <w:pPr>
        <w:pStyle w:val="ListBullet"/>
      </w:pPr>
      <w:r>
        <w:rPr>
          <w:sz w:val="22"/>
        </w:rPr>
        <w:t>Research the actual COVID-19 responses of two countries (e.g., New Zealand vs. United States) and use your model to explain why their outcomes differed so dramatically</w:t>
      </w:r>
    </w:p>
    <w:p>
      <w:pPr>
        <w:pStyle w:val="ListBullet"/>
      </w:pPr>
      <w:r>
        <w:rPr>
          <w:sz w:val="22"/>
        </w:rPr>
        <w:t>Build a spreadsheet-based SIR model that calculates daily new infections, recoveries, and deaths for different R0 values and intervention scenarios</w:t>
      </w:r>
    </w:p>
    <w:p>
      <w:pPr>
        <w:pStyle w:val="ListBullet"/>
      </w:pPr>
      <w:r>
        <w:rPr>
          <w:sz w:val="22"/>
        </w:rPr>
        <w:t>Investigate how wastewater epidemiology works as an early warning system and design a wastewater surveillance network for your city</w:t>
      </w:r>
    </w:p>
    <w:p/>
    <w:p>
      <w:r>
        <w:rPr>
          <w:b/>
          <w:color w:val="1A4780"/>
          <w:sz w:val="36"/>
        </w:rPr>
        <w:t>Cross-Curricular Connections</w:t>
      </w:r>
    </w:p>
    <w:p>
      <w:r>
        <w:rPr>
          <w:b/>
          <w:sz w:val="22"/>
        </w:rPr>
        <w:t xml:space="preserve">Math </w:t>
      </w:r>
      <w:r>
        <w:rPr>
          <w:sz w:val="22"/>
        </w:rPr>
        <w:t>Derive the herd immunity threshold formula (1 - 1/R0) from the SIR model equations and calculate the vaccination percentage needed for diseases with different R0 values: measles (R0=15), COVID-19 Delta (R0=7), seasonal flu (R0=1.3)</w:t>
      </w:r>
    </w:p>
    <w:p>
      <w:r>
        <w:rPr>
          <w:b/>
          <w:sz w:val="22"/>
        </w:rPr>
        <w:t xml:space="preserve">ELA </w:t>
      </w:r>
      <w:r>
        <w:rPr>
          <w:sz w:val="22"/>
        </w:rPr>
        <w:t>Read firsthand accounts from healthcare workers during the COVID-19 surge in New York City in April 2020 and write an analytical essay connecting their experiences to the concept of healthcare capacity as a mortality multiplier</w:t>
      </w:r>
    </w:p>
    <w:p>
      <w:r>
        <w:rPr>
          <w:b/>
          <w:sz w:val="22"/>
        </w:rPr>
        <w:t xml:space="preserve">History </w:t>
      </w:r>
      <w:r>
        <w:rPr>
          <w:sz w:val="22"/>
        </w:rPr>
        <w:t>Compare the public health responses to the 1918 influenza pandemic in Philadelphia (held a large parade, delayed interventions) and St. Louis (implemented early closures) and analyze how the mortality data validates the exponential growth model</w:t>
      </w:r>
    </w:p>
    <w:p>
      <w:r>
        <w:br w:type="page"/>
      </w:r>
    </w:p>
    <w:p>
      <w:r>
        <w:rPr>
          <w:b/>
          <w:color w:val="0D1B2A"/>
          <w:sz w:val="48"/>
        </w:rPr>
        <w:t>8. Common Misconceptions &amp; How to Address Them</w:t>
      </w:r>
    </w:p>
    <w:p>
      <w:r>
        <w:rPr>
          <w:b/>
          <w:color w:val="DC143C"/>
          <w:sz w:val="22"/>
        </w:rPr>
        <w:t xml:space="preserve">Misconception: </w:t>
      </w:r>
      <w:r>
        <w:rPr>
          <w:sz w:val="22"/>
        </w:rPr>
        <w:t>Herd immunity will happen naturally so we don't need vaccines</w:t>
      </w:r>
    </w:p>
    <w:p>
      <w:r>
        <w:rPr>
          <w:b/>
          <w:sz w:val="20"/>
        </w:rPr>
        <w:t xml:space="preserve">Reality: </w:t>
      </w:r>
      <w:r>
        <w:rPr>
          <w:sz w:val="20"/>
        </w:rPr>
        <w:t>Natural herd immunity requires a large fraction of the population to become infected, which means millions of severe cases and hundreds of thousands of deaths for a disease with even modest fatality rates. For a disease with R0=3 and 1% fatality rate in a country of 330 million, natural herd immunity would require approximately 220 million infections and 2.2 million deaths. Vaccination achieves the same immunological endpoint without the mass casualties.</w:t>
      </w:r>
    </w:p>
    <w:p>
      <w:r>
        <w:rPr>
          <w:i/>
          <w:sz w:val="20"/>
        </w:rPr>
        <w:t xml:space="preserve">How to respond: </w:t>
      </w:r>
      <w:r>
        <w:rPr>
          <w:sz w:val="20"/>
        </w:rPr>
        <w:t>Calculate the numbers together: for R0 of 3, herd immunity threshold is 67%. In the US population of 330 million, that means 221 million infections. At 1% fatality, that is 2.2 million deaths. Ask: is there a better way to get to 67% immunity?</w:t>
      </w:r>
    </w:p>
    <w:p/>
    <w:p>
      <w:r>
        <w:rPr>
          <w:b/>
          <w:color w:val="DC143C"/>
          <w:sz w:val="22"/>
        </w:rPr>
        <w:t xml:space="preserve">Misconception: </w:t>
      </w:r>
      <w:r>
        <w:rPr>
          <w:sz w:val="22"/>
        </w:rPr>
        <w:t>Pandemics end when the virus runs out of people to infect</w:t>
      </w:r>
    </w:p>
    <w:p>
      <w:r>
        <w:rPr>
          <w:b/>
          <w:sz w:val="20"/>
        </w:rPr>
        <w:t xml:space="preserve">Reality: </w:t>
      </w:r>
      <w:r>
        <w:rPr>
          <w:sz w:val="20"/>
        </w:rPr>
        <w:t>This is partially true but oversimplified. Pandemics can have multiple waves because immunity wanes over time, new susceptible individuals are born, and viral mutations create variants that evade existing immunity. COVID-19 demonstrated this with successive waves driven by Alpha, Delta, and Omicron variants, each partially escaping prior immunity. A pandemic transitions to endemic status when population immunity stabilizes transmission at a sustainable baseline level.</w:t>
      </w:r>
    </w:p>
    <w:p>
      <w:r>
        <w:rPr>
          <w:i/>
          <w:sz w:val="20"/>
        </w:rPr>
        <w:t xml:space="preserve">How to respond: </w:t>
      </w:r>
      <w:r>
        <w:rPr>
          <w:sz w:val="20"/>
        </w:rPr>
        <w:t>Show the multi-wave pattern of COVID-19 globally and ask students to identify what changed between waves — variant emergence, waning immunity, behavior changes — that prevented a simple single-wave pattern.</w:t>
      </w:r>
    </w:p>
    <w:p/>
    <w:p>
      <w:r>
        <w:rPr>
          <w:b/>
          <w:color w:val="DC143C"/>
          <w:sz w:val="22"/>
        </w:rPr>
        <w:t xml:space="preserve">Misconception: </w:t>
      </w:r>
      <w:r>
        <w:rPr>
          <w:sz w:val="22"/>
        </w:rPr>
        <w:t>Masks and social distancing don't work because the pandemic continued even with those measures</w:t>
      </w:r>
    </w:p>
    <w:p>
      <w:r>
        <w:rPr>
          <w:b/>
          <w:sz w:val="20"/>
        </w:rPr>
        <w:t xml:space="preserve">Reality: </w:t>
      </w:r>
      <w:r>
        <w:rPr>
          <w:sz w:val="20"/>
        </w:rPr>
        <w:t>Individual interventions reduce but do not eliminate transmission. The goal is not zero transmission but reducing the effective reproduction number below 1. If R0 is 4 and social distancing reduces contacts by 40% and masks reduce per-contact transmission by 30%, the combined effect reduces Reff to approximately 1.7 — still above 1, meaning the pandemic continues but at a much slower rate with far fewer total deaths. The fact that cases continued does not mean interventions failed; it means the virus was so transmissible that multiple simultaneous interventions were needed.</w:t>
      </w:r>
    </w:p>
    <w:p>
      <w:r>
        <w:rPr>
          <w:i/>
          <w:sz w:val="20"/>
        </w:rPr>
        <w:t xml:space="preserve">How to respond: </w:t>
      </w:r>
      <w:r>
        <w:rPr>
          <w:sz w:val="20"/>
        </w:rPr>
        <w:t>Use the math: R0 = 4, social distancing reduces contact by 40% (factor of 0.6), masks reduce transmission by 30% (factor of 0.7). Reff = 4 x 0.6 x 0.7 = 1.68. Still above 1, so cases grow, but much more slowly. What additional intervention pushes Reff below 1?</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