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 Ecosystems Recover from Catastrophe?</w:t>
      </w:r>
    </w:p>
    <w:p>
      <w:pPr>
        <w:jc w:val="center"/>
      </w:pPr>
      <w:r>
        <w:rPr>
          <w:i/>
          <w:sz w:val="30"/>
        </w:rPr>
        <w:t>Modeling Ecological Succession, Resilience Thresholds, and Regime Shifts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3: Capstone Innovation Lab  |  Standard: HS-LS2-6</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Ecosystem Restoration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If a wildfire completely destroys a forest, what do you think happens first in the recovery process? Describe the sequence of changes you would expect.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the difference between an ecosystem recovering to its original state and transforming into a completely different type of ecosystem?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might some ecosystems recover quickly from disturbance while others take centuries or never fully recover?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How might climate change affect an ecosystem's ability to recover from a catastrophic disturbance like a volcanic eruption or massive wildfire?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 Ecosystems Recover from Catastrophe? system, we have these components:</w:t>
      </w:r>
    </w:p>
    <w:p/>
    <w:p>
      <w:r>
        <w:rPr>
          <w:b/>
          <w:sz w:val="22"/>
        </w:rPr>
        <w:t xml:space="preserve">  *  Disturbance Severity: </w:t>
      </w:r>
      <w:r>
        <w:rPr>
          <w:sz w:val="22"/>
        </w:rPr>
        <w:t>The intensity of the initial catastrophic event — measured by what proportion of biomass, soil, seed bank, and species are destroyed, ranging from partial canopy loss (moderate) to complete sterilization of substrate (extreme)</w:t>
      </w:r>
    </w:p>
    <w:p>
      <w:r>
        <w:rPr>
          <w:b/>
          <w:sz w:val="22"/>
        </w:rPr>
        <w:t xml:space="preserve">  *  Seed Bank and Propagule Availability: </w:t>
      </w:r>
      <w:r>
        <w:rPr>
          <w:sz w:val="22"/>
        </w:rPr>
        <w:t>The availability of seeds, spores, root fragments, and other reproductive material in or near the disturbed area — determines which species can colonize and how quickly, with larger seed banks enabling faster and more diverse recovery</w:t>
      </w:r>
    </w:p>
    <w:p>
      <w:r>
        <w:rPr>
          <w:b/>
          <w:sz w:val="22"/>
        </w:rPr>
        <w:t xml:space="preserve">  *  Climate Suitability: </w:t>
      </w:r>
      <w:r>
        <w:rPr>
          <w:sz w:val="22"/>
        </w:rPr>
        <w:t>The degree to which current and projected climate conditions support the pre-disturbance ecosystem type — climate change may mean that even full recovery of soil and species cannot restore the original ecosystem because temperature and precipitation regimes have shifted</w:t>
      </w:r>
    </w:p>
    <w:p>
      <w:r>
        <w:rPr>
          <w:b/>
          <w:sz w:val="22"/>
        </w:rPr>
        <w:t xml:space="preserve">  *  Pioneer Species Establishment: </w:t>
      </w:r>
      <w:r>
        <w:rPr>
          <w:sz w:val="22"/>
        </w:rPr>
        <w:t>The successful colonization of the disturbed area by early-successional species — lichens, mosses, grasses, and nitrogen-fixing plants that tolerate harsh conditions, modify the substrate, and create conditions that allow later species to establish</w:t>
      </w:r>
    </w:p>
    <w:p>
      <w:r>
        <w:rPr>
          <w:b/>
          <w:sz w:val="22"/>
        </w:rPr>
        <w:t xml:space="preserve">  *  Soil Development Rate: </w:t>
      </w:r>
      <w:r>
        <w:rPr>
          <w:sz w:val="22"/>
        </w:rPr>
        <w:t>The speed at which biological and physical processes rebuild functional soil from raw substrate — including organic matter accumulation, microbial community establishment, nutrient cycling initiation, and root network development that prevent erosion</w:t>
      </w:r>
    </w:p>
    <w:p>
      <w:r>
        <w:rPr>
          <w:b/>
          <w:sz w:val="22"/>
        </w:rPr>
        <w:t xml:space="preserve">  *  Biodiversity Accumulation: </w:t>
      </w:r>
      <w:r>
        <w:rPr>
          <w:sz w:val="22"/>
        </w:rPr>
        <w:t>The progressive increase in species richness and functional diversity as succession proceeds — early stages have few stress-tolerant species, middle stages add competitive species, and late stages develop complex communities with specialists occupying narrow niches</w:t>
      </w:r>
    </w:p>
    <w:p>
      <w:r>
        <w:rPr>
          <w:b/>
          <w:sz w:val="22"/>
        </w:rPr>
        <w:t xml:space="preserve">  *  Nutrient Cycling Efficiency: </w:t>
      </w:r>
      <w:r>
        <w:rPr>
          <w:sz w:val="22"/>
        </w:rPr>
        <w:t>The proportion of nutrients retained and recycled within the ecosystem rather than lost through leaching, erosion, or gaseous emission — mature ecosystems have tight nutrient cycling while disturbed systems lose nutrients rapidly, creating a recovery constraint</w:t>
      </w:r>
    </w:p>
    <w:p>
      <w:r>
        <w:rPr>
          <w:b/>
          <w:sz w:val="22"/>
        </w:rPr>
        <w:t xml:space="preserve">  *  Trophic Web Complexity: </w:t>
      </w:r>
      <w:r>
        <w:rPr>
          <w:sz w:val="22"/>
        </w:rPr>
        <w:t>The number of trophic levels, food chain length, and interconnectedness of feeding relationships in the recovering ecosystem — determines ecosystem stability, energy flow efficiency, and vulnerability to secondary disturbances</w:t>
      </w:r>
    </w:p>
    <w:p>
      <w:r>
        <w:rPr>
          <w:b/>
          <w:sz w:val="22"/>
        </w:rPr>
        <w:t xml:space="preserve">  *  Invasive Species Pressure: </w:t>
      </w:r>
      <w:r>
        <w:rPr>
          <w:sz w:val="22"/>
        </w:rPr>
        <w:t>The degree to which non-native species colonize the disturbed area and outcompete native species attempting to re-establish — invasive species exploit the open conditions created by disturbance and can permanently alter successional trajectories</w:t>
      </w:r>
    </w:p>
    <w:p>
      <w:r>
        <w:rPr>
          <w:b/>
          <w:sz w:val="22"/>
        </w:rPr>
        <w:t xml:space="preserve">  *  Recovery Completeness Index: </w:t>
      </w:r>
      <w:r>
        <w:rPr>
          <w:sz w:val="22"/>
        </w:rPr>
        <w:t>A composite measure of how closely the recovering ecosystem matches the pre-disturbance state in species composition, trophic structure, nutrient cycling, and ecological function — with values above 80% considered functional recovery and values below 40% indicating potential regime shift</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Post-Fire Recovery</w:t>
      </w:r>
    </w:p>
    <w:p>
      <w:r>
        <w:rPr>
          <w:b/>
          <w:sz w:val="22"/>
        </w:rPr>
        <w:t xml:space="preserve">Settings: </w:t>
      </w:r>
      <w:r>
        <w:rPr>
          <w:sz w:val="22"/>
        </w:rPr>
        <w:t>Disturbance: Moderate | Soil: Intact | Seed Bank: Rich | Climate: Stable</w:t>
      </w:r>
    </w:p>
    <w:p>
      <w:r>
        <w:rPr>
          <w:i/>
          <w:sz w:val="22"/>
        </w:rPr>
        <w:t>What do you predict the recovery timeline will be when soil and seed banks survive the disturbance, and which component recovers fastest?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Primary Succession</w:t>
      </w:r>
    </w:p>
    <w:p>
      <w:r>
        <w:rPr>
          <w:b/>
          <w:sz w:val="22"/>
        </w:rPr>
        <w:t xml:space="preserve">Settings: </w:t>
      </w:r>
      <w:r>
        <w:rPr>
          <w:sz w:val="22"/>
        </w:rPr>
        <w:t>Disturbance: Complete sterilization | Soil: None | Seed Bank: None | Climate: Stable</w:t>
      </w:r>
    </w:p>
    <w:p>
      <w:r>
        <w:rPr>
          <w:i/>
          <w:sz w:val="22"/>
        </w:rPr>
        <w:t>What do you predict is the bottleneck in recovery when succession must begin from bare rock with no biological legacy, and how long until the Recovery Completeness Index reaches 50%?</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Climate-Shifted Recovery</w:t>
      </w:r>
    </w:p>
    <w:p>
      <w:r>
        <w:rPr>
          <w:b/>
          <w:sz w:val="22"/>
        </w:rPr>
        <w:t xml:space="preserve">Settings: </w:t>
      </w:r>
      <w:r>
        <w:rPr>
          <w:sz w:val="22"/>
        </w:rPr>
        <w:t>Disturbance: High | Soil: Degraded | Seed Bank: Moderate | Climate: 2 degrees C warmer, 20% drier</w:t>
      </w:r>
    </w:p>
    <w:p>
      <w:r>
        <w:rPr>
          <w:i/>
          <w:sz w:val="22"/>
        </w:rPr>
        <w:t>When climate has shifted enough that the original ecosystem cannot re-establish, what do you predict the Recovery Completeness Index will stabilize at, and what alternative ecosystem might replace the original?</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Mycorrhizal Network Recovery: </w:t>
      </w:r>
      <w:r>
        <w:rPr>
          <w:sz w:val="22"/>
        </w:rPr>
        <w:t>The restoration of underground fungal networks that connect plant roots, facilitate nutrient transfer between trees, and provide chemical communication pathways — mature forests have extensive mycorrhizal networks that take decades to re-establish and without which tree seedlings grow 50-80% more slowly</w:t>
      </w:r>
    </w:p>
    <w:p>
      <w:r>
        <w:rPr>
          <w:b/>
          <w:sz w:val="22"/>
        </w:rPr>
        <w:t xml:space="preserve">  *  Keystone Species Reintroduction: </w:t>
      </w:r>
      <w:r>
        <w:rPr>
          <w:sz w:val="22"/>
        </w:rPr>
        <w:t>The deliberate return of species whose ecological impact is disproportionately large relative to their abundance — wolves, beavers, prairie dogs, and certain trees function as ecosystem engineers whose absence fundamentally alters succession pathways and community structure</w:t>
      </w:r>
    </w:p>
    <w:p>
      <w:r>
        <w:rPr>
          <w:b/>
          <w:sz w:val="22"/>
        </w:rPr>
        <w:t xml:space="preserve">  *  Legacy Effect Strength: </w:t>
      </w:r>
      <w:r>
        <w:rPr>
          <w:sz w:val="22"/>
        </w:rPr>
        <w:t>The degree to which remnants of the pre-disturbance ecosystem (surviving trees, buried seeds, root networks, soil microbiome) persist and influence recovery — stronger legacy effects accelerate succession and increase the probability of recovering toward the original ecosystem state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why soil condition is the critical bottleneck that determines whether recovery takes decades or centuries?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regime shift scenario reveal about the limits of ecosystem resilience, and how does climate change lower those limits?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the order in which species colonize matter for the long-term recovery trajectory, and how can invasive species permanently alter that trajectory?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adding mycorrhizal networks or keystone species to your model change the predicted Recovery Completeness Index and timeline?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implications of 'assisted migration' — deliberately planting species adapted to future climate conditions rather than trying to recreate historical ecosystems?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Ecosystem Restoration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restoration plan for an ecosystem devastated by catastrophic disturbance, specifying the sequence of interventions needed to guide recovery toward the desired state while accounting for climate change, invasive species, and resilience thresholds.</w:t>
      </w:r>
    </w:p>
    <w:p/>
    <w:p>
      <w:r>
        <w:rPr>
          <w:b/>
          <w:color w:val="1A4780"/>
          <w:sz w:val="36"/>
        </w:rPr>
        <w:t>THE SCENARIO</w:t>
      </w:r>
    </w:p>
    <w:p>
      <w:r>
        <w:rPr>
          <w:sz w:val="22"/>
        </w:rPr>
        <w:t>A severe wildfire has burned 50,000 acres of mixed-conifer forest in the Sierra Nevada. Soil is severely damaged in 30% of the area, moderate in 50%, and intact in 20%. Climate projections indicate the region will be 1.5 degrees C warmer and 15% drier by 2050, which may not support the original conifer forest. Invasive cheatgrass is already colonizing burned areas. Your restoration ecology team must design a plan that maximizes Recovery Completeness Index while adapting to projected climate conditions — which may mean planting species adapted to future conditions rather than trying to recreate the past.</w:t>
      </w:r>
    </w:p>
    <w:p/>
    <w:p>
      <w:r>
        <w:rPr>
          <w:b/>
          <w:color w:val="1A4780"/>
          <w:sz w:val="36"/>
        </w:rPr>
        <w:t>ENGINEERING DESIGN THINKING</w:t>
      </w:r>
    </w:p>
    <w:p>
      <w:pPr>
        <w:pStyle w:val="ListBullet"/>
      </w:pPr>
      <w:r>
        <w:rPr>
          <w:sz w:val="22"/>
        </w:rPr>
        <w:t>What is the target ecosystem for your restoration plan and how does it account for projected climate shifts?</w:t>
      </w:r>
    </w:p>
    <w:p>
      <w:pPr>
        <w:pStyle w:val="ListBullet"/>
      </w:pPr>
      <w:r>
        <w:rPr>
          <w:sz w:val="22"/>
        </w:rPr>
        <w:t>What specific interventions does your plan include in years 1, 5, 10, and 25, and what is the scientific rationale for the sequence?</w:t>
      </w:r>
    </w:p>
    <w:p>
      <w:pPr>
        <w:pStyle w:val="ListBullet"/>
      </w:pPr>
      <w:r>
        <w:rPr>
          <w:sz w:val="22"/>
        </w:rPr>
        <w:t>How does your plan address the 30% of severely damaged soil where natural recovery will be extremely slow?</w:t>
      </w:r>
    </w:p>
    <w:p>
      <w:pPr>
        <w:pStyle w:val="ListBullet"/>
      </w:pPr>
      <w:r>
        <w:rPr>
          <w:sz w:val="22"/>
        </w:rPr>
        <w:t>What monitoring metrics will you track to determine if the ecosystem is on a recovery trajectory or heading toward a regime shift?</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