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G12L3-L08: How Do Ecosystems Recover from Catastrophe?</w:t>
      </w:r>
    </w:p>
    <w:p>
      <w:pPr>
        <w:jc w:val="center"/>
      </w:pPr>
      <w:r>
        <w:rPr>
          <w:i/>
          <w:sz w:val="28"/>
        </w:rPr>
        <w:t>Modeling Ecological Succession, Resilience Thresholds, and Regime Shifts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HS-LS2-6: Evaluate the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HS-LS2-6</w:t>
      </w:r>
    </w:p>
    <w:p>
      <w:r>
        <w:rPr>
          <w:i/>
          <w:sz w:val="22"/>
        </w:rPr>
        <w:t>Evaluate the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Engaging in Argument from Evidence</w:t>
      </w:r>
    </w:p>
    <w:p>
      <w:r>
        <w:rPr>
          <w:sz w:val="22"/>
        </w:rPr>
        <w:t>Students evaluate evidence about ecosystem recovery trajectories, resilience thresholds, and regime shifts to construct arguments about whether specific restoration strategies will achieve desired recovery outcomes.</w:t>
      </w:r>
    </w:p>
    <w:p/>
    <w:p>
      <w:r>
        <w:rPr>
          <w:b/>
          <w:sz w:val="22"/>
        </w:rPr>
        <w:t xml:space="preserve">Disciplinary Core Idea: </w:t>
      </w:r>
      <w:r>
        <w:rPr>
          <w:i/>
          <w:sz w:val="22"/>
        </w:rPr>
        <w:t>LS2.C Ecosystem Dynamics, Functioning, and Resilience</w:t>
      </w:r>
    </w:p>
    <w:p>
      <w:r>
        <w:rPr>
          <w:sz w:val="22"/>
        </w:rPr>
        <w:t>Students model how the complex interactions among species, nutrient cycles, and physical environment maintain ecosystem stability under normal conditions and drive recovery or transformation after catastrophic disturbance.</w:t>
      </w:r>
    </w:p>
    <w:p/>
    <w:p>
      <w:r>
        <w:rPr>
          <w:b/>
          <w:sz w:val="22"/>
        </w:rPr>
        <w:t xml:space="preserve">Crosscutting Concept: </w:t>
      </w:r>
      <w:r>
        <w:rPr>
          <w:i/>
          <w:sz w:val="22"/>
        </w:rPr>
        <w:t>Stability and Change</w:t>
      </w:r>
    </w:p>
    <w:p>
      <w:r>
        <w:rPr>
          <w:sz w:val="22"/>
        </w:rPr>
        <w:t>Students identify the feedback mechanisms that maintain ecosystem stability (negative feedbacks in mature systems) and the tipping points where positive feedbacks drive rapid transition to alternative states (regime shifts).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disturbance severity, seed bank availability, soil condition, and climate suitability interact to determine ecosystem recovery trajectory and timeline</w:t>
      </w:r>
    </w:p>
    <w:p>
      <w:pPr>
        <w:pStyle w:val="ListBullet"/>
      </w:pPr>
      <w:r>
        <w:rPr>
          <w:sz w:val="22"/>
        </w:rPr>
        <w:t>Predict whether a disturbed ecosystem will recover to its original state or undergo a regime shift based on the interaction of resilience thresholds and changed environmental conditions</w:t>
      </w:r>
    </w:p>
    <w:p>
      <w:pPr>
        <w:pStyle w:val="ListBullet"/>
      </w:pPr>
      <w:r>
        <w:rPr>
          <w:sz w:val="22"/>
        </w:rPr>
        <w:t>Evaluate restoration strategies by comparing natural recovery versus active intervention scenarios using computational model evidence</w:t>
      </w:r>
    </w:p>
    <w:p/>
    <w:p>
      <w:r>
        <w:rPr>
          <w:b/>
          <w:sz w:val="22"/>
        </w:rPr>
        <w:t>Sample CAST-Style Questions:</w:t>
      </w:r>
    </w:p>
    <w:p>
      <w:r>
        <w:rPr>
          <w:b/>
          <w:sz w:val="20"/>
        </w:rPr>
        <w:t xml:space="preserve">Multiple Choice: </w:t>
      </w:r>
      <w:r>
        <w:rPr>
          <w:sz w:val="20"/>
        </w:rPr>
        <w:t>Two forest plots experienced identical wildfire severity. Plot A has intact soil with a rich seed bank; Plot B has severely damaged soil with no seed bank. Based on the succession model, what is the predicted difference in Recovery Completeness Index after 20 years?</w:t>
      </w:r>
    </w:p>
    <w:p>
      <w:r>
        <w:rPr>
          <w:b/>
          <w:sz w:val="20"/>
        </w:rPr>
        <w:t xml:space="preserve">Constructed Response: </w:t>
      </w:r>
      <w:r>
        <w:rPr>
          <w:sz w:val="20"/>
        </w:rPr>
        <w:t>Using evidence from your model, explain why climate change is lowering ecosystem resilience thresholds worldwide, making regime shifts more likely after disturbances that historically allowed recovery. Reference at least three model components and the concept of alternative stable states.</w:t>
      </w:r>
    </w:p>
    <w:p>
      <w:r>
        <w:br w:type="page"/>
      </w:r>
    </w:p>
    <w:p>
      <w:r>
        <w:rPr>
          <w:b/>
          <w:color w:val="0D1B2A"/>
          <w:sz w:val="48"/>
        </w:rPr>
        <w:t>2. Background Content Knowledge for Teachers</w:t>
      </w:r>
    </w:p>
    <w:p>
      <w:r>
        <w:rPr>
          <w:b/>
          <w:color w:val="1A4780"/>
          <w:sz w:val="36"/>
        </w:rPr>
        <w:t>How Do Ecosystems Recover from Catastrophe? — Science Background</w:t>
      </w:r>
    </w:p>
    <w:p>
      <w:r>
        <w:rPr>
          <w:sz w:val="22"/>
        </w:rPr>
        <w:t>Ecosystems are not static — they are dynamic systems maintained by feedback loops among species, nutrients, physical environment, and disturbance regimes. When catastrophic disturbance disrupts these feedback loops, the ecosystem must rebuild from whatever biological legacy survives. The science of ecological succession reveals predictable patterns in this rebuilding process, but also shows that recovery is not guaranteed — certain combinations of disturbance severity, changed climate, and biological loss can push ecosystems past tipping points into entirely new configurations.</w:t>
      </w:r>
    </w:p>
    <w:p/>
    <w:p>
      <w:r>
        <w:rPr>
          <w:b/>
          <w:color w:val="1A4780"/>
          <w:sz w:val="22"/>
        </w:rPr>
        <w:t xml:space="preserve">Primary and Secondary Succession: </w:t>
      </w:r>
    </w:p>
    <w:p>
      <w:r>
        <w:rPr>
          <w:sz w:val="22"/>
        </w:rPr>
        <w:t>The distinction between primary and secondary succession is fundamental. Primary succession occurs on bare substrate where no soil exists — newly formed volcanic rock, retreating glacier surfaces, or newly formed sand dunes. Recovery begins with weathering and colonization by lichens and cyanobacteria that slowly create the first millimeters of soil over decades. Secondary succession occurs where soil and biological legacy (seed banks, root networks, soil microbiome) survive — after fire, logging, or storm damage. Because soil formation is the slowest step in succession, the presence of even degraded soil can accelerate recovery by decades or centuries. Mount St. Helens provided a natural experiment: areas where volcanic ash buried but did not destroy soil recovered 10-50x faster than areas where pyroclastic flows sterilized the substrate entirely.</w:t>
      </w:r>
    </w:p>
    <w:p/>
    <w:p>
      <w:r>
        <w:rPr>
          <w:b/>
          <w:color w:val="1A4780"/>
          <w:sz w:val="22"/>
        </w:rPr>
        <w:t xml:space="preserve">Resilience and Regime Shifts: </w:t>
      </w:r>
    </w:p>
    <w:p>
      <w:r>
        <w:rPr>
          <w:sz w:val="22"/>
        </w:rPr>
        <w:t>Ecological resilience is not infinite — every ecosystem has thresholds beyond which recovery to the original state becomes impossible. When these thresholds are crossed, the ecosystem undergoes a regime shift to an alternative stable state maintained by different feedback loops. Classic examples include: coral reefs shifting to algae-dominated systems when overfishing removes herbivorous fish, eutrophic lakes flipping from clear to permanently turbid states when phosphorus loading exceeds a threshold, and boreal forests converting to grassland when fire frequency increases beyond the rate at which trees can regenerate. Once a regime shift occurs, reversing it requires not just removing the original stressor but overcoming the new feedback loops that maintain the alternative state — which may require much larger intervention than preventing the shift would have required.</w:t>
      </w:r>
    </w:p>
    <w:p/>
    <w:p>
      <w:r>
        <w:rPr>
          <w:b/>
          <w:color w:val="1A4780"/>
          <w:sz w:val="22"/>
        </w:rPr>
        <w:t xml:space="preserve">Climate Change and Novel Ecosystems: </w:t>
      </w:r>
    </w:p>
    <w:p>
      <w:r>
        <w:rPr>
          <w:sz w:val="22"/>
        </w:rPr>
        <w:t>Climate change is fundamentally altering the conditions under which ecosystems must recover from disturbance. A forest that burned in 1920 could regrow the same species because climate conditions were similar to pre-fire conditions. A forest that burns today may face 1-3 degrees Celsius warming and altered precipitation that no longer support the original species. This creates novel ecosystems — species combinations that have no historical analog, assembled from whatever species can tolerate current conditions regardless of whether they historically co-occurred. Restoration ecologists face a fundamental choice: attempt to recreate the historical ecosystem (which may fail under changed climate) or facilitate adaptation to projected future conditions (which means accepting the loss of the original ecosystem).</w:t>
      </w:r>
    </w:p>
    <w:p/>
    <w:p>
      <w:r>
        <w:rPr>
          <w:b/>
          <w:color w:val="1A4780"/>
          <w:sz w:val="22"/>
        </w:rPr>
        <w:t xml:space="preserve">Invasive Species and Successional Disruption: </w:t>
      </w:r>
    </w:p>
    <w:p>
      <w:r>
        <w:rPr>
          <w:sz w:val="22"/>
        </w:rPr>
        <w:t>Disturbed ecosystems are exceptionally vulnerable to invasive species because disturbance creates exactly the conditions invasives thrive in: open space, available light, reduced competition, and exposed soil nutrients. In western North America, cheatgrass (Bromus tectorum) invades burned areas, grows faster than native species, and cures into highly flammable dry fuel that increases fire frequency from the historical 30-100 year interval to 3-5 years. This fire-invasion feedback loop permanently converts sagebrush steppe and juniper woodland to annual grassland — a regime shift driven by biological invasion rather than physical disturbance. Managing invasive species during the vulnerability window of early succession is critical for enabling native community recovery.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ecosystem recovery system: disturbance severity, seed bank availability, climate suitability, pioneer establishment, soil development, biodiversity accumulation, nutrient cycling, trophic web complexity, invasive species pressure, and recovery completeness.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how disturbance severity and seed bank availability determine initial recovery speed, how soil development constrains all subsequent succession, and how invasive species and climate change can divert recovery toward alternative states.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successional trajectory with feedback loops between soil development, biodiversity, nutrient cycling, and trophic complexity, and threshold effects where invasive species or climate change trigger regime shifts.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post-fire secondary succession, post-volcanic primary succession, and climate-shifted recovery scenarios to identify the critical variables that determine whether an ecosystem recovers, transforms, or collapses.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mycorrhizal network recovery, keystone species reintroduction, or legacy effect strength to model how underground networks, ecological engineers, and biological inheritance influence successional trajectory.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image of devastated and recovered landscape</w:t>
            </w:r>
          </w:p>
        </w:tc>
      </w:tr>
      <w:tr>
        <w:tc>
          <w:tcPr>
            <w:tcW w:type="dxa" w:w="5256"/>
            <w:shd w:fill="E8F4F8"/>
          </w:tcPr>
          <w:p>
            <w:r>
              <w:rPr>
                <w:b/>
                <w:sz w:val="18"/>
              </w:rPr>
              <w:t>What to Say:</w:t>
            </w:r>
          </w:p>
        </w:tc>
        <w:tc>
          <w:tcPr>
            <w:tcW w:type="dxa" w:w="5256"/>
          </w:tcPr>
          <w:p>
            <w:r>
              <w:rPr>
                <w:sz w:val="18"/>
              </w:rPr>
              <w:t>On May 18, 1980, Mount St. Helens erupted with the force of 27,000 nuclear bombs, leveling 230 square miles of forest in minutes. Scientists said it would take centuries to recover. They were wrong about some areas — and right about others. Why? The answer reveals how ecosystems rebuild and what can stop them.</w:t>
            </w:r>
          </w:p>
        </w:tc>
      </w:tr>
      <w:tr>
        <w:tc>
          <w:tcPr>
            <w:tcW w:type="dxa" w:w="5256"/>
            <w:shd w:fill="E8F4F8"/>
          </w:tcPr>
          <w:p>
            <w:r>
              <w:rPr>
                <w:b/>
                <w:sz w:val="18"/>
              </w:rPr>
              <w:t>What to Do/Watch For:</w:t>
            </w:r>
          </w:p>
        </w:tc>
        <w:tc>
          <w:tcPr>
            <w:tcW w:type="dxa" w:w="5256"/>
          </w:tcPr>
          <w:p>
            <w:r>
              <w:rPr>
                <w:sz w:val="18"/>
              </w:rPr>
              <w:t>Show cover image with before/after photos of Mount St. Helens. Ask: what determined which areas recovered quickly and which are still barren 45 years later? Catalog student hypotheses.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how ecosystems rebuild from catastrophe — and discovering that recovery is not guaranteed. You will learn what determines whether a forest regrows, converts to grassland, or becomes something entirely new.</w:t>
            </w:r>
          </w:p>
        </w:tc>
      </w:tr>
      <w:tr>
        <w:tc>
          <w:tcPr>
            <w:tcW w:type="dxa" w:w="5256"/>
            <w:shd w:fill="E8F4F8"/>
          </w:tcPr>
          <w:p>
            <w:r>
              <w:rPr>
                <w:b/>
                <w:sz w:val="18"/>
              </w:rPr>
              <w:t>What to Do/Watch For:</w:t>
            </w:r>
          </w:p>
        </w:tc>
        <w:tc>
          <w:tcPr>
            <w:tcW w:type="dxa" w:w="5256"/>
          </w:tcPr>
          <w:p>
            <w:r>
              <w:rPr>
                <w:sz w:val="18"/>
              </w:rPr>
              <w:t>Have students read objectives. Pre-teach 'regime shift' with a ball-and-cup analogy: a ball in a cup (stable state) can withstand small pushes, but a large enough push sends it over the rim into a different cup (alternative stable state). Going back requires pushing over the rim again.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Photos of ecosystems at different recovery stages</w:t>
            </w:r>
          </w:p>
        </w:tc>
      </w:tr>
      <w:tr>
        <w:tc>
          <w:tcPr>
            <w:tcW w:type="dxa" w:w="5256"/>
            <w:shd w:fill="E8F4F8"/>
          </w:tcPr>
          <w:p>
            <w:r>
              <w:rPr>
                <w:b/>
                <w:sz w:val="18"/>
              </w:rPr>
              <w:t>What to Say:</w:t>
            </w:r>
          </w:p>
        </w:tc>
        <w:tc>
          <w:tcPr>
            <w:tcW w:type="dxa" w:w="5256"/>
          </w:tcPr>
          <w:p>
            <w:r>
              <w:rPr>
                <w:sz w:val="18"/>
              </w:rPr>
              <w:t>After catastrophe, an ecosystem does not just bounce back — it rebuilds through a complex sequence that can take decades to centuries. And sometimes it does not rebuild at all. What makes the difference between recovery and permanent transformation?</w:t>
            </w:r>
          </w:p>
        </w:tc>
      </w:tr>
      <w:tr>
        <w:tc>
          <w:tcPr>
            <w:tcW w:type="dxa" w:w="5256"/>
            <w:shd w:fill="E8F4F8"/>
          </w:tcPr>
          <w:p>
            <w:r>
              <w:rPr>
                <w:b/>
                <w:sz w:val="18"/>
              </w:rPr>
              <w:t>What to Do/Watch For:</w:t>
            </w:r>
          </w:p>
        </w:tc>
        <w:tc>
          <w:tcPr>
            <w:tcW w:type="dxa" w:w="5256"/>
          </w:tcPr>
          <w:p>
            <w:r>
              <w:rPr>
                <w:sz w:val="18"/>
              </w:rPr>
              <w:t>Quick-write: Students list what they think an ecosystem needs to recover from a wildfire. Share out and discuss: which factors are most important and why? Are any of them missing after certain types of disturbance?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ecosystem recovery context</w:t>
            </w:r>
          </w:p>
        </w:tc>
      </w:tr>
      <w:tr>
        <w:tc>
          <w:tcPr>
            <w:tcW w:type="dxa" w:w="5256"/>
            <w:shd w:fill="E8F4F8"/>
          </w:tcPr>
          <w:p>
            <w:r>
              <w:rPr>
                <w:b/>
                <w:sz w:val="18"/>
              </w:rPr>
              <w:t>What to Say:</w:t>
            </w:r>
          </w:p>
        </w:tc>
        <w:tc>
          <w:tcPr>
            <w:tcW w:type="dxa" w:w="5256"/>
          </w:tcPr>
          <w:p>
            <w:r>
              <w:rPr>
                <w:sz w:val="18"/>
              </w:rPr>
              <w:t>We will Label the ten components that control ecosystem recovery, Establish how they interact through feedback loops, Visualize the successional trajectory, Evaluate three different recovery scenarios, and Refine by adding underground networks and keystone species.</w:t>
            </w:r>
          </w:p>
        </w:tc>
      </w:tr>
      <w:tr>
        <w:tc>
          <w:tcPr>
            <w:tcW w:type="dxa" w:w="5256"/>
            <w:shd w:fill="E8F4F8"/>
          </w:tcPr>
          <w:p>
            <w:r>
              <w:rPr>
                <w:b/>
                <w:sz w:val="18"/>
              </w:rPr>
              <w:t>What to Do/Watch For:</w:t>
            </w:r>
          </w:p>
        </w:tc>
        <w:tc>
          <w:tcPr>
            <w:tcW w:type="dxa" w:w="5256"/>
          </w:tcPr>
          <w:p>
            <w:r>
              <w:rPr>
                <w:sz w:val="18"/>
              </w:rPr>
              <w:t>Preview each LEVER step. Emphasize that this model will explain not just how ecosystems recover but what determines whether they recover at all — the concept of resilience thresholds.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ecosystem recovery system</w:t>
            </w:r>
          </w:p>
        </w:tc>
      </w:tr>
      <w:tr>
        <w:tc>
          <w:tcPr>
            <w:tcW w:type="dxa" w:w="5256"/>
            <w:shd w:fill="E8F4F8"/>
          </w:tcPr>
          <w:p>
            <w:r>
              <w:rPr>
                <w:b/>
                <w:sz w:val="18"/>
              </w:rPr>
              <w:t>What to Say:</w:t>
            </w:r>
          </w:p>
        </w:tc>
        <w:tc>
          <w:tcPr>
            <w:tcW w:type="dxa" w:w="5256"/>
          </w:tcPr>
          <w:p>
            <w:r>
              <w:rPr>
                <w:sz w:val="18"/>
              </w:rPr>
              <w:t>Three inputs are determined by the disturbance and environment: how bad the damage is, what seeds survived, and whether climate still supports the original ecosystem. Seven represent the recovery processes that must occur in sequence. Sort them and identify which processes are bottlenecks.</w:t>
            </w:r>
          </w:p>
        </w:tc>
      </w:tr>
      <w:tr>
        <w:tc>
          <w:tcPr>
            <w:tcW w:type="dxa" w:w="5256"/>
            <w:shd w:fill="E8F4F8"/>
          </w:tcPr>
          <w:p>
            <w:r>
              <w:rPr>
                <w:b/>
                <w:sz w:val="18"/>
              </w:rPr>
              <w:t>What to Do/Watch For:</w:t>
            </w:r>
          </w:p>
        </w:tc>
        <w:tc>
          <w:tcPr>
            <w:tcW w:type="dxa" w:w="5256"/>
          </w:tcPr>
          <w:p>
            <w:r>
              <w:rPr>
                <w:sz w:val="18"/>
              </w:rPr>
              <w:t>Students sort external versus internal components. Discuss: why is Climate Suitability external? Because climate change has shifted the baseline conditions under which recovery must occur, and the recovering ecosystem cannot change the climate.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ecosystem recovery components</w:t>
            </w:r>
          </w:p>
        </w:tc>
      </w:tr>
      <w:tr>
        <w:tc>
          <w:tcPr>
            <w:tcW w:type="dxa" w:w="5256"/>
            <w:shd w:fill="E8F4F8"/>
          </w:tcPr>
          <w:p>
            <w:r>
              <w:rPr>
                <w:b/>
                <w:sz w:val="18"/>
              </w:rPr>
              <w:t>What to Say:</w:t>
            </w:r>
          </w:p>
        </w:tc>
        <w:tc>
          <w:tcPr>
            <w:tcW w:type="dxa" w:w="5256"/>
          </w:tcPr>
          <w:p>
            <w:r>
              <w:rPr>
                <w:sz w:val="18"/>
              </w:rPr>
              <w:t>Pioneer species modify soil. Soil supports more species. More species create complex food webs. Complex food webs stabilize nutrient cycles. But invasive species can intercept this chain at any point. Trace the recovery pathway and identify where it can be disrupted.</w:t>
            </w:r>
          </w:p>
        </w:tc>
      </w:tr>
      <w:tr>
        <w:tc>
          <w:tcPr>
            <w:tcW w:type="dxa" w:w="5256"/>
            <w:shd w:fill="E8F4F8"/>
          </w:tcPr>
          <w:p>
            <w:r>
              <w:rPr>
                <w:b/>
                <w:sz w:val="18"/>
              </w:rPr>
              <w:t>What to Do/Watch For:</w:t>
            </w:r>
          </w:p>
        </w:tc>
        <w:tc>
          <w:tcPr>
            <w:tcW w:type="dxa" w:w="5256"/>
          </w:tcPr>
          <w:p>
            <w:r>
              <w:rPr>
                <w:sz w:val="18"/>
              </w:rPr>
              <w:t>Students draw arrows showing the successional cascade. Identify the invasive species disruption points and the climate suitability constraint that determines whether the original endpoint is achievable.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showing recovery trajectories</w:t>
            </w:r>
          </w:p>
        </w:tc>
      </w:tr>
      <w:tr>
        <w:tc>
          <w:tcPr>
            <w:tcW w:type="dxa" w:w="5256"/>
            <w:shd w:fill="E8F4F8"/>
          </w:tcPr>
          <w:p>
            <w:r>
              <w:rPr>
                <w:b/>
                <w:sz w:val="18"/>
              </w:rPr>
              <w:t>What to Say:</w:t>
            </w:r>
          </w:p>
        </w:tc>
        <w:tc>
          <w:tcPr>
            <w:tcW w:type="dxa" w:w="5256"/>
          </w:tcPr>
          <w:p>
            <w:r>
              <w:rPr>
                <w:sz w:val="18"/>
              </w:rPr>
              <w:t>Run three scenarios: post-fire secondary succession with intact soil, primary succession from bare volcanic rock, and recovery under changed climate. Watch the Recovery Completeness Index over time and identify when and why the trajectories diverge.</w:t>
            </w:r>
          </w:p>
        </w:tc>
      </w:tr>
      <w:tr>
        <w:tc>
          <w:tcPr>
            <w:tcW w:type="dxa" w:w="5256"/>
            <w:shd w:fill="E8F4F8"/>
          </w:tcPr>
          <w:p>
            <w:r>
              <w:rPr>
                <w:b/>
                <w:sz w:val="18"/>
              </w:rPr>
              <w:t>What to Do/Watch For:</w:t>
            </w:r>
          </w:p>
        </w:tc>
        <w:tc>
          <w:tcPr>
            <w:tcW w:type="dxa" w:w="5256"/>
          </w:tcPr>
          <w:p>
            <w:r>
              <w:rPr>
                <w:sz w:val="18"/>
              </w:rPr>
              <w:t>Students run all three scenarios and overlay the recovery curves. Key discussion: the climate-shifted scenario never reaches 100% — why? Because the target ecosystem has changed. Is this failure or adaptation?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comparative recovery trajectories</w:t>
            </w:r>
          </w:p>
        </w:tc>
      </w:tr>
      <w:tr>
        <w:tc>
          <w:tcPr>
            <w:tcW w:type="dxa" w:w="5256"/>
            <w:shd w:fill="E8F4F8"/>
          </w:tcPr>
          <w:p>
            <w:r>
              <w:rPr>
                <w:b/>
                <w:sz w:val="18"/>
              </w:rPr>
              <w:t>What to Say:</w:t>
            </w:r>
          </w:p>
        </w:tc>
        <w:tc>
          <w:tcPr>
            <w:tcW w:type="dxa" w:w="5256"/>
          </w:tcPr>
          <w:p>
            <w:r>
              <w:rPr>
                <w:sz w:val="18"/>
              </w:rPr>
              <w:t>Your model reveals that soil is the master bottleneck, seed banks determine initial trajectory, resilience thresholds are real, invasive species can permanently redirect succession, and climate change is lowering resilience worldwide. Recovery is possible — but not inevitable.</w:t>
            </w:r>
          </w:p>
        </w:tc>
      </w:tr>
      <w:tr>
        <w:tc>
          <w:tcPr>
            <w:tcW w:type="dxa" w:w="5256"/>
            <w:shd w:fill="E8F4F8"/>
          </w:tcPr>
          <w:p>
            <w:r>
              <w:rPr>
                <w:b/>
                <w:sz w:val="18"/>
              </w:rPr>
              <w:t>What to Do/Watch For:</w:t>
            </w:r>
          </w:p>
        </w:tc>
        <w:tc>
          <w:tcPr>
            <w:tcW w:type="dxa" w:w="5256"/>
          </w:tcPr>
          <w:p>
            <w:r>
              <w:rPr>
                <w:sz w:val="18"/>
              </w:rPr>
              <w:t>Class discussion of discoveries. Ask: in a world of increasing disturbance frequency and changing climate, should restoration ecology aim to recreate the past or facilitate adaptation to the future?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an Ecosystem Restoration Plan</w:t>
            </w:r>
          </w:p>
        </w:tc>
      </w:tr>
      <w:tr>
        <w:tc>
          <w:tcPr>
            <w:tcW w:type="dxa" w:w="5256"/>
            <w:shd w:fill="E8F4F8"/>
          </w:tcPr>
          <w:p>
            <w:r>
              <w:rPr>
                <w:b/>
                <w:sz w:val="18"/>
              </w:rPr>
              <w:t>What to Say:</w:t>
            </w:r>
          </w:p>
        </w:tc>
        <w:tc>
          <w:tcPr>
            <w:tcW w:type="dxa" w:w="5256"/>
          </w:tcPr>
          <w:p>
            <w:r>
              <w:rPr>
                <w:sz w:val="18"/>
              </w:rPr>
              <w:t>50,000 acres of Sierra Nevada forest have burned. Soil is damaged. Climate is shifting. Cheatgrass is invading. Design a restoration plan that gives this ecosystem its best chance — even if 'best chance' means adapting to become something new rather than what it was.</w:t>
            </w:r>
          </w:p>
        </w:tc>
      </w:tr>
      <w:tr>
        <w:tc>
          <w:tcPr>
            <w:tcW w:type="dxa" w:w="5256"/>
            <w:shd w:fill="E8F4F8"/>
          </w:tcPr>
          <w:p>
            <w:r>
              <w:rPr>
                <w:b/>
                <w:sz w:val="18"/>
              </w:rPr>
              <w:t>What to Do/Watch For:</w:t>
            </w:r>
          </w:p>
        </w:tc>
        <w:tc>
          <w:tcPr>
            <w:tcW w:type="dxa" w:w="5256"/>
          </w:tcPr>
          <w:p>
            <w:r>
              <w:rPr>
                <w:sz w:val="18"/>
              </w:rPr>
              <w:t>Groups design restoration plans with intervention timelines, species selection, invasive management, and climate adaptation strategies. Present and debate: which plan is most realistic? Most ecologically sound? Present the tension between restoring the past and adapting to the future.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Disturbance Severity</w:t>
            </w:r>
          </w:p>
        </w:tc>
        <w:tc>
          <w:tcPr>
            <w:tcW w:type="dxa" w:w="5256"/>
          </w:tcPr>
          <w:p>
            <w:r>
              <w:rPr>
                <w:sz w:val="20"/>
              </w:rPr>
              <w:t>Pioneer Species Establishment</w:t>
            </w:r>
          </w:p>
        </w:tc>
      </w:tr>
      <w:tr>
        <w:tc>
          <w:tcPr>
            <w:tcW w:type="dxa" w:w="5256"/>
          </w:tcPr>
          <w:p>
            <w:r>
              <w:rPr>
                <w:sz w:val="20"/>
              </w:rPr>
              <w:t>Seed Bank and Propagule Availability</w:t>
            </w:r>
          </w:p>
        </w:tc>
        <w:tc>
          <w:tcPr>
            <w:tcW w:type="dxa" w:w="5256"/>
          </w:tcPr>
          <w:p>
            <w:r>
              <w:rPr>
                <w:sz w:val="20"/>
              </w:rPr>
              <w:t>Soil Development Rate</w:t>
            </w:r>
          </w:p>
        </w:tc>
      </w:tr>
      <w:tr>
        <w:tc>
          <w:tcPr>
            <w:tcW w:type="dxa" w:w="5256"/>
          </w:tcPr>
          <w:p>
            <w:r>
              <w:rPr>
                <w:sz w:val="20"/>
              </w:rPr>
              <w:t>Climate Suitability</w:t>
            </w:r>
          </w:p>
        </w:tc>
        <w:tc>
          <w:tcPr>
            <w:tcW w:type="dxa" w:w="5256"/>
          </w:tcPr>
          <w:p>
            <w:r>
              <w:rPr>
                <w:sz w:val="20"/>
              </w:rPr>
              <w:t>Biodiversity Accumulation</w:t>
            </w:r>
          </w:p>
        </w:tc>
      </w:tr>
      <w:tr>
        <w:tc>
          <w:tcPr>
            <w:tcW w:type="dxa" w:w="5256"/>
          </w:tcPr>
          <w:p>
            <w:r>
              <w:rPr>
                <w:sz w:val="20"/>
              </w:rPr>
            </w:r>
          </w:p>
        </w:tc>
        <w:tc>
          <w:tcPr>
            <w:tcW w:type="dxa" w:w="5256"/>
          </w:tcPr>
          <w:p>
            <w:r>
              <w:rPr>
                <w:sz w:val="20"/>
              </w:rPr>
              <w:t>Nutrient Cycling Efficiency</w:t>
            </w:r>
          </w:p>
        </w:tc>
      </w:tr>
      <w:tr>
        <w:tc>
          <w:tcPr>
            <w:tcW w:type="dxa" w:w="5256"/>
          </w:tcPr>
          <w:p>
            <w:r>
              <w:rPr>
                <w:sz w:val="20"/>
              </w:rPr>
            </w:r>
          </w:p>
        </w:tc>
        <w:tc>
          <w:tcPr>
            <w:tcW w:type="dxa" w:w="5256"/>
          </w:tcPr>
          <w:p>
            <w:r>
              <w:rPr>
                <w:sz w:val="20"/>
              </w:rPr>
              <w:t>Trophic Web Complexity</w:t>
            </w:r>
          </w:p>
        </w:tc>
      </w:tr>
      <w:tr>
        <w:tc>
          <w:tcPr>
            <w:tcW w:type="dxa" w:w="5256"/>
          </w:tcPr>
          <w:p>
            <w:r>
              <w:rPr>
                <w:sz w:val="20"/>
              </w:rPr>
            </w:r>
          </w:p>
        </w:tc>
        <w:tc>
          <w:tcPr>
            <w:tcW w:type="dxa" w:w="5256"/>
          </w:tcPr>
          <w:p>
            <w:r>
              <w:rPr>
                <w:sz w:val="20"/>
              </w:rPr>
              <w:t>Invasive Species Pressure</w:t>
            </w:r>
          </w:p>
        </w:tc>
      </w:tr>
      <w:tr>
        <w:tc>
          <w:tcPr>
            <w:tcW w:type="dxa" w:w="5256"/>
          </w:tcPr>
          <w:p>
            <w:r>
              <w:rPr>
                <w:sz w:val="20"/>
              </w:rPr>
            </w:r>
          </w:p>
        </w:tc>
        <w:tc>
          <w:tcPr>
            <w:tcW w:type="dxa" w:w="5256"/>
          </w:tcPr>
          <w:p>
            <w:r>
              <w:rPr>
                <w:sz w:val="20"/>
              </w:rPr>
              <w:t>Recovery Completeness Index</w:t>
            </w:r>
          </w:p>
        </w:tc>
      </w:tr>
    </w:tbl>
    <w:p/>
    <w:p>
      <w:r>
        <w:rPr>
          <w:b/>
          <w:sz w:val="20"/>
        </w:rPr>
        <w:t xml:space="preserve">Expected student reasoning: </w:t>
      </w:r>
      <w:r>
        <w:rPr>
          <w:sz w:val="20"/>
        </w:rPr>
        <w:t>Disturbance Severity, Seed Bank and Propagule Availability, and Climate Suitability are external components because they represent conditions that are determined before the recovery process begins and cannot be changed by the recovering ecosystem — the disturbance has already occurred, the seed bank either survived or it did not, and climate conditions are set by global processes. Pioneer Species Establishment, Soil Development Rate, Biodiversity Accumulation, Nutrient Cycling Efficiency, Trophic Web Complexity, Invasive Species Pressure, and Recovery Completeness Index are internal because they emerge from the ecological processes of recovery and succession that unfold within the disturbed area over time.</w:t>
      </w:r>
    </w:p>
    <w:p/>
    <w:p>
      <w:r>
        <w:rPr>
          <w:b/>
          <w:color w:val="1A4780"/>
          <w:sz w:val="36"/>
        </w:rPr>
        <w:t>Relationships</w:t>
      </w:r>
    </w:p>
    <w:p>
      <w:r>
        <w:rPr>
          <w:b/>
          <w:sz w:val="22"/>
        </w:rPr>
        <w:t xml:space="preserve">Disturbance Severity to Soil Development Rate = </w:t>
      </w:r>
      <w:r>
        <w:rPr>
          <w:b/>
          <w:color w:val="DC143C"/>
          <w:sz w:val="22"/>
        </w:rPr>
        <w:t>NEGATIVE (-)</w:t>
      </w:r>
    </w:p>
    <w:p>
      <w:r>
        <w:rPr>
          <w:i/>
          <w:sz w:val="20"/>
        </w:rPr>
        <w:t xml:space="preserve">Expected reasoning: </w:t>
      </w:r>
      <w:r>
        <w:rPr>
          <w:sz w:val="20"/>
        </w:rPr>
        <w:t>"More severe disturbance destroys more soil, requiring longer soil formation periods. Complete sterilization (volcanic eruption) means soil must form from rock weathering over centuries; moderate disturbance (fire) leaves soil structure partially intact."</w:t>
      </w:r>
    </w:p>
    <w:p>
      <w:r>
        <w:rPr>
          <w:b/>
          <w:sz w:val="22"/>
        </w:rPr>
        <w:t xml:space="preserve">Seed Bank and Propagule Availability to Pioneer Species Establishment = </w:t>
      </w:r>
      <w:r>
        <w:rPr>
          <w:b/>
          <w:color w:val="228B22"/>
          <w:sz w:val="22"/>
        </w:rPr>
        <w:t>POSITIVE (+)</w:t>
      </w:r>
    </w:p>
    <w:p>
      <w:r>
        <w:rPr>
          <w:i/>
          <w:sz w:val="20"/>
        </w:rPr>
        <w:t xml:space="preserve">Expected reasoning: </w:t>
      </w:r>
      <w:r>
        <w:rPr>
          <w:sz w:val="20"/>
        </w:rPr>
        <w:t>"Richer seed banks provide more species and more individual propagules for colonization. When seed banks are destroyed, pioneer establishment depends on long-distance dispersal from surrounding areas, which is slower and less diverse."</w:t>
      </w:r>
    </w:p>
    <w:p>
      <w:r>
        <w:rPr>
          <w:b/>
          <w:sz w:val="22"/>
        </w:rPr>
        <w:t xml:space="preserve">Pioneer Species Establishment to Soil Development Rate = </w:t>
      </w:r>
      <w:r>
        <w:rPr>
          <w:b/>
          <w:color w:val="228B22"/>
          <w:sz w:val="22"/>
        </w:rPr>
        <w:t>POSITIVE (+)</w:t>
      </w:r>
    </w:p>
    <w:p>
      <w:r>
        <w:rPr>
          <w:i/>
          <w:sz w:val="20"/>
        </w:rPr>
        <w:t xml:space="preserve">Expected reasoning: </w:t>
      </w:r>
      <w:r>
        <w:rPr>
          <w:sz w:val="20"/>
        </w:rPr>
        <w:t>"Pioneer species accelerate soil formation through root exudates that weather rock, nitrogen fixation that adds nutrients, and organic matter accumulation from dead plant material. Without pioneers, soil formation proceeds only through physical and chemical weathering."</w:t>
      </w:r>
    </w:p>
    <w:p>
      <w:r>
        <w:rPr>
          <w:b/>
          <w:sz w:val="22"/>
        </w:rPr>
        <w:t xml:space="preserve">Soil Development Rate to Biodiversity Accumulation = </w:t>
      </w:r>
      <w:r>
        <w:rPr>
          <w:b/>
          <w:color w:val="228B22"/>
          <w:sz w:val="22"/>
        </w:rPr>
        <w:t>POSITIVE (+)</w:t>
      </w:r>
    </w:p>
    <w:p>
      <w:r>
        <w:rPr>
          <w:i/>
          <w:sz w:val="20"/>
        </w:rPr>
        <w:t xml:space="preserve">Expected reasoning: </w:t>
      </w:r>
      <w:r>
        <w:rPr>
          <w:sz w:val="20"/>
        </w:rPr>
        <w:t>"Functional soil supports a wider range of plant species through nutrient availability, water retention, and microbial partnerships. As soil deepens and enriches, species that require specific soil conditions can establish."</w:t>
      </w:r>
    </w:p>
    <w:p>
      <w:r>
        <w:rPr>
          <w:b/>
          <w:sz w:val="22"/>
        </w:rPr>
        <w:t xml:space="preserve">Biodiversity Accumulation to Trophic Web Complexity = </w:t>
      </w:r>
      <w:r>
        <w:rPr>
          <w:b/>
          <w:color w:val="228B22"/>
          <w:sz w:val="22"/>
        </w:rPr>
        <w:t>POSITIVE (+)</w:t>
      </w:r>
    </w:p>
    <w:p>
      <w:r>
        <w:rPr>
          <w:i/>
          <w:sz w:val="20"/>
        </w:rPr>
        <w:t xml:space="preserve">Expected reasoning: </w:t>
      </w:r>
      <w:r>
        <w:rPr>
          <w:sz w:val="20"/>
        </w:rPr>
        <w:t>"More plant species support more herbivore species, which support more predator species. Biodiversity at the base of the food web cascades upward through trophic levels, creating the complex food webs that characterize mature ecosystems."</w:t>
      </w:r>
    </w:p>
    <w:p>
      <w:r>
        <w:rPr>
          <w:b/>
          <w:sz w:val="22"/>
        </w:rPr>
        <w:t xml:space="preserve">Trophic Web Complexity to Nutrient Cycling Efficiency = </w:t>
      </w:r>
      <w:r>
        <w:rPr>
          <w:b/>
          <w:color w:val="228B22"/>
          <w:sz w:val="22"/>
        </w:rPr>
        <w:t>POSITIVE (+)</w:t>
      </w:r>
    </w:p>
    <w:p>
      <w:r>
        <w:rPr>
          <w:i/>
          <w:sz w:val="20"/>
        </w:rPr>
        <w:t xml:space="preserve">Expected reasoning: </w:t>
      </w:r>
      <w:r>
        <w:rPr>
          <w:sz w:val="20"/>
        </w:rPr>
        <w:t>"More complex food webs process and recycle nutrients through more pathways, reducing nutrient loss from the ecosystem. Decomposers, detritivores, and mycorrhizal networks all increase nutrient retention as trophic complexity increases."</w:t>
      </w:r>
    </w:p>
    <w:p>
      <w:r>
        <w:rPr>
          <w:b/>
          <w:sz w:val="22"/>
        </w:rPr>
        <w:t xml:space="preserve">Invasive Species Pressure to Recovery Completeness Index = </w:t>
      </w:r>
      <w:r>
        <w:rPr>
          <w:b/>
          <w:color w:val="DC143C"/>
          <w:sz w:val="22"/>
        </w:rPr>
        <w:t>NEGATIVE (-)</w:t>
      </w:r>
    </w:p>
    <w:p>
      <w:r>
        <w:rPr>
          <w:i/>
          <w:sz w:val="20"/>
        </w:rPr>
        <w:t xml:space="preserve">Expected reasoning: </w:t>
      </w:r>
      <w:r>
        <w:rPr>
          <w:sz w:val="20"/>
        </w:rPr>
        <w:t>"Invasive species compete with native species for establishment sites, nutrients, and light. When invasives dominate early succession, they can permanently alter the community trajectory and prevent native species from establishing, reducing recovery completeness."</w:t>
      </w:r>
    </w:p>
    <w:p>
      <w:r>
        <w:rPr>
          <w:b/>
          <w:sz w:val="22"/>
        </w:rPr>
        <w:t xml:space="preserve">Climate Suitability to Recovery Completeness Index = </w:t>
      </w:r>
      <w:r>
        <w:rPr>
          <w:b/>
          <w:color w:val="228B22"/>
          <w:sz w:val="22"/>
        </w:rPr>
        <w:t>POSITIVE (+)</w:t>
      </w:r>
    </w:p>
    <w:p>
      <w:r>
        <w:rPr>
          <w:i/>
          <w:sz w:val="20"/>
        </w:rPr>
        <w:t xml:space="preserve">Expected reasoning: </w:t>
      </w:r>
      <w:r>
        <w:rPr>
          <w:sz w:val="20"/>
        </w:rPr>
        <w:t>"When climate conditions support the historical ecosystem, full recovery is possible given sufficient time and biological legacy. When climate has shifted beyond the tolerance of key species, recovery plateaus at a lower completeness level because the original community cannot re-establish."</w:t>
      </w:r>
    </w:p>
    <w:p/>
    <w:p>
      <w:r>
        <w:rPr>
          <w:b/>
          <w:color w:val="1A4780"/>
          <w:sz w:val="36"/>
        </w:rPr>
        <w:t>Simulation Observations</w:t>
      </w:r>
    </w:p>
    <w:p>
      <w:r>
        <w:rPr>
          <w:b/>
          <w:color w:val="1A4780"/>
          <w:sz w:val="22"/>
        </w:rPr>
        <w:t>Post-Fire Secondary Succession</w:t>
      </w:r>
    </w:p>
    <w:p>
      <w:r>
        <w:rPr>
          <w:sz w:val="20"/>
        </w:rPr>
        <w:t>With intact soil and rich seed bank, the model shows rapid pioneer establishment within the first growing season, accelerating biodiversity accumulation over 10-20 years, and near-complete recovery of trophic web complexity and nutrient cycling within 30-50 years. The Recovery Completeness Index reaches 80-90% within a few decades because the biological infrastructure (soil, seeds, mycorrhizae) survived the disturbance and only needed to reassemble rather than be created from scratch.</w:t>
      </w:r>
    </w:p>
    <w:p/>
    <w:p>
      <w:r>
        <w:rPr>
          <w:b/>
          <w:color w:val="1A4780"/>
          <w:sz w:val="22"/>
        </w:rPr>
        <w:t>Primary Succession</w:t>
      </w:r>
    </w:p>
    <w:p>
      <w:r>
        <w:rPr>
          <w:sz w:val="20"/>
        </w:rPr>
        <w:t>With no soil and no seed bank, the model shows an extremely slow recovery: pioneer establishment by wind-dispersed lichens and mosses takes years, soil formation proceeds at millimeters per decade, and the Recovery Completeness Index remains below 20% after 50 years. The bottleneck is soil development, which cannot be bypassed — all subsequent succession depends on functional soil that must be built from raw substrate through centuries of biological and physical processes.</w:t>
      </w:r>
    </w:p>
    <w:p/>
    <w:p>
      <w:r>
        <w:rPr>
          <w:b/>
          <w:color w:val="1A4780"/>
          <w:sz w:val="22"/>
        </w:rPr>
        <w:t>Climate-Shifted Recovery</w:t>
      </w:r>
    </w:p>
    <w:p>
      <w:r>
        <w:rPr>
          <w:sz w:val="20"/>
        </w:rPr>
        <w:t>Under changed climate conditions, the model shows initial recovery proceeding normally through pioneer establishment and soil development, but the Recovery Completeness Index plateaus at 50-65% rather than continuing toward 100%. The plateau occurs because key species of the original ecosystem cannot survive under new temperature and precipitation conditions. The recovering ecosystem stabilizes in an alternative state with different species composition — a novel ecosystem that has no historical analog. This is not a failure of succession but an adaptation to changed conditions.</w:t>
      </w:r>
    </w:p>
    <w:p/>
    <w:p>
      <w:r>
        <w:rPr>
          <w:b/>
          <w:color w:val="1A4780"/>
          <w:sz w:val="36"/>
        </w:rPr>
        <w:t>Reflection Question Exemplars</w:t>
      </w:r>
    </w:p>
    <w:p>
      <w:r>
        <w:rPr>
          <w:b/>
          <w:sz w:val="22"/>
        </w:rPr>
        <w:t>Q: Why is soil the critical bottleneck?</w:t>
      </w:r>
    </w:p>
    <w:p>
      <w:r>
        <w:rPr>
          <w:sz w:val="20"/>
        </w:rPr>
        <w:t>Soil is the biological foundation of terrestrial ecosystems. It provides physical support for roots, stores water and nutrients, hosts the microbial communities that drive decomposition and nutrient cycling, and supports the mycorrhizal networks that connect plants. Creating soil from bare rock requires centuries of weathering, microbial colonization, organic matter accumulation, and biological activity. All subsequent successional stages depend on soil: you cannot have trees without soil deep enough for roots, you cannot have diverse plant communities without soil nutrients, and you cannot have stable nutrient cycles without soil microbiomes. Our model shows that the difference between secondary succession (decades) and primary succession (centuries) is almost entirely explained by whether functional soil survived the disturbance.</w:t>
      </w:r>
    </w:p>
    <w:p/>
    <w:p>
      <w:r>
        <w:rPr>
          <w:b/>
          <w:sz w:val="22"/>
        </w:rPr>
        <w:t>Q: What does the climate-shift scenario teach about restoration?</w:t>
      </w:r>
    </w:p>
    <w:p>
      <w:r>
        <w:rPr>
          <w:sz w:val="20"/>
        </w:rPr>
        <w:t>The climate-shift scenario reveals a fundamental challenge for restoration ecology: when climate has changed, the historical ecosystem may no longer be achievable regardless of restoration effort. Planting the original conifer species in conditions 2 degrees warmer and 20% drier may result in high mortality and wasted resources because the species are adapted to a climate that no longer exists. The model shows that the Recovery Completeness Index plateaus below 100% because the 'target' has moved. This suggests that restoration ecologists may need to practice 'forward-looking restoration' — selecting species adapted to projected future conditions rather than historical conditions. This is philosophically difficult because it means deliberately creating an ecosystem that never existed, but it may be the only ecologically sound approach in a changing climate.</w:t>
      </w:r>
    </w:p>
    <w:p/>
    <w:p>
      <w:r>
        <w:br w:type="page"/>
      </w:r>
    </w:p>
    <w:p>
      <w:r>
        <w:rPr>
          <w:b/>
          <w:color w:val="0D1B2A"/>
          <w:sz w:val="48"/>
        </w:rPr>
        <w:t>6. STEM Challenge: Teacher Guidance</w:t>
      </w:r>
    </w:p>
    <w:p>
      <w:r>
        <w:rPr>
          <w:b/>
          <w:color w:val="1A4780"/>
          <w:sz w:val="36"/>
        </w:rPr>
        <w:t>How to Introduce</w:t>
      </w:r>
    </w:p>
    <w:p>
      <w:r>
        <w:rPr>
          <w:sz w:val="22"/>
        </w:rPr>
        <w:t>Present the challenge: A severe wildfire has burned 50,000 acres of Sierra Nevada mixed-conifer forest. Soil damage ranges from severe (30%) to moderate (50%) to intact (20%). Climate projections show 1.5 degrees C warming and 15% less precipitation by 2050. Invasive cheatgrass is already colonizing burned areas. Design a comprehensive restoration plan that maximizes ecosystem recovery while adapting to projected climate conditions — which may mean planting species suited to future conditions rather than recreating the historical forest.</w:t>
      </w:r>
    </w:p>
    <w:p/>
    <w:p>
      <w:r>
        <w:rPr>
          <w:b/>
          <w:color w:val="1A4780"/>
          <w:sz w:val="36"/>
        </w:rPr>
        <w:t>Key Scientific Concepts</w:t>
      </w:r>
    </w:p>
    <w:p>
      <w:r>
        <w:rPr>
          <w:b/>
          <w:sz w:val="22"/>
        </w:rPr>
        <w:t xml:space="preserve">Assisted Migration </w:t>
      </w:r>
      <w:r>
        <w:rPr>
          <w:sz w:val="22"/>
        </w:rPr>
        <w:t>Deliberately moving species to locations outside their historical range where projected future climate conditions will be suitable — controversial because it acknowledges that historical ecosystems cannot be maintained and intentionally creates novel species assemblages, but pragmatically necessary when the alternative is watching native species die in conditions they can no longer tolerate.</w:t>
      </w:r>
    </w:p>
    <w:p>
      <w:r>
        <w:rPr>
          <w:b/>
          <w:sz w:val="22"/>
        </w:rPr>
        <w:t xml:space="preserve">Biological Soil Crusts </w:t>
      </w:r>
      <w:r>
        <w:rPr>
          <w:sz w:val="22"/>
        </w:rPr>
        <w:t>Communities of cyanobacteria, algae, fungi, and mosses that form a living crust on soil surfaces in arid and semi-arid environments — these crusts prevent erosion, fix nitrogen, retain moisture, and create microsites for plant establishment, making them critical for restoration of damaged soils in dry ecosystems.</w:t>
      </w:r>
    </w:p>
    <w:p>
      <w:r>
        <w:rPr>
          <w:b/>
          <w:sz w:val="22"/>
        </w:rPr>
        <w:t xml:space="preserve">Adaptive Management </w:t>
      </w:r>
      <w:r>
        <w:rPr>
          <w:sz w:val="22"/>
        </w:rPr>
        <w:t>A restoration approach that treats management actions as experiments: implement interventions, monitor outcomes, compare to predictions, and adjust the plan based on results. This approach acknowledges uncertainty about recovery trajectories and builds learning into the restoration process rather than committing to a fixed plan.</w:t>
      </w:r>
    </w:p>
    <w:p/>
    <w:p>
      <w:r>
        <w:rPr>
          <w:b/>
          <w:color w:val="1A4780"/>
          <w:sz w:val="36"/>
        </w:rPr>
        <w:t>Evaluating Student Designs</w:t>
      </w:r>
    </w:p>
    <w:p>
      <w:r>
        <w:rPr>
          <w:b/>
          <w:sz w:val="22"/>
        </w:rPr>
        <w:t xml:space="preserve">Expert (4) </w:t>
      </w:r>
      <w:r>
        <w:rPr>
          <w:sz w:val="22"/>
        </w:rPr>
        <w:t>Plan addresses all three soil damage zones with differentiated strategies, accounts for climate shift with forward-looking species selection, includes aggressive early invasive management, specifies monitoring metrics and adaptive management triggers, and uses model evidence to justify intervention sequencing</w:t>
      </w:r>
    </w:p>
    <w:p>
      <w:r>
        <w:rPr>
          <w:b/>
          <w:sz w:val="22"/>
        </w:rPr>
        <w:t xml:space="preserve">Proficient (3) </w:t>
      </w:r>
      <w:r>
        <w:rPr>
          <w:sz w:val="22"/>
        </w:rPr>
        <w:t>Plan includes reasonable restoration strategies for different damage zones and addresses either climate adaptation or invasive management</w:t>
      </w:r>
    </w:p>
    <w:p>
      <w:r>
        <w:rPr>
          <w:b/>
          <w:sz w:val="22"/>
        </w:rPr>
        <w:t xml:space="preserve">Developing (2) </w:t>
      </w:r>
      <w:r>
        <w:rPr>
          <w:sz w:val="22"/>
        </w:rPr>
        <w:t>Plan proposes restoration activities but does not differentiate by damage severity or account for climate change effects on recovery</w:t>
      </w:r>
    </w:p>
    <w:p>
      <w:r>
        <w:rPr>
          <w:b/>
          <w:sz w:val="22"/>
        </w:rPr>
        <w:t xml:space="preserve">Beginning (1) </w:t>
      </w:r>
      <w:r>
        <w:rPr>
          <w:sz w:val="22"/>
        </w:rPr>
        <w:t>Plan is incomplete or assumes the original ecosystem can be recreated without addressing changed conditions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successional timeline showing the typical sequence: bare ground -&gt; lichens/mosses -&gt; grasses/herbs -&gt; shrubs -&gt; pioneer trees -&gt; mature forest, with approximate timescales for each transition</w:t>
      </w:r>
    </w:p>
    <w:p>
      <w:pPr>
        <w:pStyle w:val="ListBullet"/>
      </w:pPr>
      <w:r>
        <w:rPr>
          <w:sz w:val="22"/>
        </w:rPr>
        <w:t>Use the Mount St. Helens case study as a concrete reference: show photos of different recovery zones and explain why areas just hundreds of meters apart had dramatically different recovery trajectories</w:t>
      </w:r>
    </w:p>
    <w:p>
      <w:pPr>
        <w:pStyle w:val="ListBullet"/>
      </w:pPr>
      <w:r>
        <w:rPr>
          <w:sz w:val="22"/>
        </w:rPr>
        <w:t>Sentence frames: 'When Disturbance Severity is ___ and Seed Bank Availability is ___, the model predicts that Pioneer Species Establishment will take approximately ___ years because ___.'</w:t>
      </w:r>
    </w:p>
    <w:p/>
    <w:p>
      <w:r>
        <w:rPr>
          <w:b/>
          <w:color w:val="1A4780"/>
          <w:sz w:val="36"/>
        </w:rPr>
        <w:t>For Advanced Learners</w:t>
      </w:r>
    </w:p>
    <w:p>
      <w:pPr>
        <w:pStyle w:val="ListBullet"/>
      </w:pPr>
      <w:r>
        <w:rPr>
          <w:sz w:val="22"/>
        </w:rPr>
        <w:t>Research the recovery of the Yellowstone ecosystem after the 1988 fires and evaluate whether the predicted successional trajectory from your model matches the actual 35+ years of observed recovery</w:t>
      </w:r>
    </w:p>
    <w:p>
      <w:pPr>
        <w:pStyle w:val="ListBullet"/>
      </w:pPr>
      <w:r>
        <w:rPr>
          <w:sz w:val="22"/>
        </w:rPr>
        <w:t>Investigate how the reintroduction of wolves to Yellowstone in 1995 triggered a trophic cascade that changed vegetation, river courses, and even soil stability — map this cascade onto your model's trophic web complexity component</w:t>
      </w:r>
    </w:p>
    <w:p>
      <w:pPr>
        <w:pStyle w:val="ListBullet"/>
      </w:pPr>
      <w:r>
        <w:rPr>
          <w:sz w:val="22"/>
        </w:rPr>
        <w:t>Design a citizen science monitoring protocol for a local ecosystem that has experienced recent disturbance (fire, flood, development) — what would you measure annually to track recovery trajectory?</w:t>
      </w:r>
    </w:p>
    <w:p/>
    <w:p>
      <w:r>
        <w:rPr>
          <w:b/>
          <w:color w:val="1A4780"/>
          <w:sz w:val="36"/>
        </w:rPr>
        <w:t>Cross-Curricular Connections</w:t>
      </w:r>
    </w:p>
    <w:p>
      <w:r>
        <w:rPr>
          <w:b/>
          <w:sz w:val="22"/>
        </w:rPr>
        <w:t xml:space="preserve">Math </w:t>
      </w:r>
      <w:r>
        <w:rPr>
          <w:sz w:val="22"/>
        </w:rPr>
        <w:t>Model soil formation rate as a logistic growth curve: initial slow accumulation, accelerating with biological activity, then plateauing as the soil reaches depth equilibrium. Calculate time to reach 50% and 90% of maximum soil depth under different climate and biological conditions.</w:t>
      </w:r>
    </w:p>
    <w:p>
      <w:r>
        <w:rPr>
          <w:b/>
          <w:sz w:val="22"/>
        </w:rPr>
        <w:t xml:space="preserve">ELA </w:t>
      </w:r>
      <w:r>
        <w:rPr>
          <w:sz w:val="22"/>
        </w:rPr>
        <w:t>Read Aldo Leopold's 'A Sand County Almanac' excerpt on ecological succession and restoration, and write an analytical essay comparing his 1940s perspective on land health to modern resilience ecology and regime shift theory</w:t>
      </w:r>
    </w:p>
    <w:p>
      <w:r>
        <w:rPr>
          <w:b/>
          <w:sz w:val="22"/>
        </w:rPr>
        <w:t xml:space="preserve">History </w:t>
      </w:r>
      <w:r>
        <w:rPr>
          <w:sz w:val="22"/>
        </w:rPr>
        <w:t>Research the Dust Bowl of the 1930s as an example of human-caused regime shift in grassland ecosystems — analyze how removal of native grasses, drought, and wind erosion interacted to push the system past a resilience threshold, and compare the recovery strategies used then to what your model would recommend</w:t>
      </w:r>
    </w:p>
    <w:p>
      <w:r>
        <w:br w:type="page"/>
      </w:r>
    </w:p>
    <w:p>
      <w:r>
        <w:rPr>
          <w:b/>
          <w:color w:val="0D1B2A"/>
          <w:sz w:val="48"/>
        </w:rPr>
        <w:t>8. Common Misconceptions &amp; How to Address Them</w:t>
      </w:r>
    </w:p>
    <w:p>
      <w:r>
        <w:rPr>
          <w:b/>
          <w:color w:val="DC143C"/>
          <w:sz w:val="22"/>
        </w:rPr>
        <w:t xml:space="preserve">Misconception: </w:t>
      </w:r>
      <w:r>
        <w:rPr>
          <w:sz w:val="22"/>
        </w:rPr>
        <w:t>Ecosystems always recover naturally if left alone</w:t>
      </w:r>
    </w:p>
    <w:p>
      <w:r>
        <w:rPr>
          <w:b/>
          <w:sz w:val="20"/>
        </w:rPr>
        <w:t xml:space="preserve">Reality: </w:t>
      </w:r>
      <w:r>
        <w:rPr>
          <w:sz w:val="20"/>
        </w:rPr>
        <w:t>While many ecosystems have remarkable self-repair capacity, recovery is not automatic or guaranteed. Ecosystems can cross resilience thresholds beyond which the original feedback loops cannot re-establish. Invasive species can permanently alter successional trajectories. Climate change can make the original ecosystem impossible under new conditions. In many cases, active restoration — removing invasives, stabilizing soil, reintroducing key species — is required to guide recovery in a desired direction rather than leaving it to chance.</w:t>
      </w:r>
    </w:p>
    <w:p>
      <w:r>
        <w:rPr>
          <w:i/>
          <w:sz w:val="20"/>
        </w:rPr>
        <w:t xml:space="preserve">How to respond: </w:t>
      </w:r>
      <w:r>
        <w:rPr>
          <w:sz w:val="20"/>
        </w:rPr>
        <w:t>Present the cheatgrass-fire cycle: without intervention, burned sagebrush steppe is permanently converted to invasive annual grassland because cheatgrass creates a fire-invasion feedback loop that prevents native species from recovering. Ask: will this ecosystem 'recover naturally' if left alone?</w:t>
      </w:r>
    </w:p>
    <w:p/>
    <w:p>
      <w:r>
        <w:rPr>
          <w:b/>
          <w:color w:val="DC143C"/>
          <w:sz w:val="22"/>
        </w:rPr>
        <w:t xml:space="preserve">Misconception: </w:t>
      </w:r>
      <w:r>
        <w:rPr>
          <w:sz w:val="22"/>
        </w:rPr>
        <w:t>Succession always follows the same predictable sequence</w:t>
      </w:r>
    </w:p>
    <w:p>
      <w:r>
        <w:rPr>
          <w:b/>
          <w:sz w:val="20"/>
        </w:rPr>
        <w:t xml:space="preserve">Reality: </w:t>
      </w:r>
      <w:r>
        <w:rPr>
          <w:sz w:val="20"/>
        </w:rPr>
        <w:t>While general patterns of succession are predictable (pioneer species first, then competitive species, then climax community), the specific trajectory depends on which species arrive first (priority effects), which seed sources are available, what the soil conditions are, and what the current climate supports. Two areas with identical disturbance can follow very different successional pathways depending on these contingent factors. The concept of a single fixed 'climax community' has been replaced by the recognition that multiple stable states are possible for any given location.</w:t>
      </w:r>
    </w:p>
    <w:p>
      <w:r>
        <w:rPr>
          <w:i/>
          <w:sz w:val="20"/>
        </w:rPr>
        <w:t xml:space="preserve">How to respond: </w:t>
      </w:r>
      <w:r>
        <w:rPr>
          <w:sz w:val="20"/>
        </w:rPr>
        <w:t>Compare different recovery trajectories at Mount St. Helens: areas with surviving gopher burrows followed different succession than areas without, even though they were adjacent and experienced identical volcanic disturbance. Priority effects and biological legacy create path dependence.</w:t>
      </w:r>
    </w:p>
    <w:p/>
    <w:p>
      <w:r>
        <w:rPr>
          <w:b/>
          <w:color w:val="DC143C"/>
          <w:sz w:val="22"/>
        </w:rPr>
        <w:t xml:space="preserve">Misconception: </w:t>
      </w:r>
      <w:r>
        <w:rPr>
          <w:sz w:val="22"/>
        </w:rPr>
        <w:t>Climate change will not affect ecosystem recovery because species will just adapt</w:t>
      </w:r>
    </w:p>
    <w:p>
      <w:r>
        <w:rPr>
          <w:b/>
          <w:sz w:val="20"/>
        </w:rPr>
        <w:t xml:space="preserve">Reality: </w:t>
      </w:r>
      <w:r>
        <w:rPr>
          <w:sz w:val="20"/>
        </w:rPr>
        <w:t>Most tree species take decades to centuries to reproduce and evolve, while climate is changing over decades. Species cannot adapt fast enough through natural selection to keep pace with the rate of climate change. Instead, species ranges shift — they survive where conditions remain suitable and disappear where conditions have changed. For a recovering ecosystem, this means that the species adapted to the historical climate may not be able to re-establish, and the species adapted to the future climate may not yet be present in the local seed bank. This mismatch is why assisted migration and forward-looking restoration are becoming necessary.</w:t>
      </w:r>
    </w:p>
    <w:p>
      <w:r>
        <w:rPr>
          <w:i/>
          <w:sz w:val="20"/>
        </w:rPr>
        <w:t xml:space="preserve">How to respond: </w:t>
      </w:r>
      <w:r>
        <w:rPr>
          <w:sz w:val="20"/>
        </w:rPr>
        <w:t>Show the projected range shift for a key tree species like ponderosa pine under 2 degrees C warming. The future suitable range may be 200-500 km north of the current range. Ask: if this species cannot grow here in 50 years, should we plant it as part of restoration today?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