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G10L2-L09: How Do Doctors See Inside You Without Cutting You Open?</w:t>
      </w:r>
    </w:p>
    <w:p>
      <w:pPr>
        <w:jc w:val="center"/>
      </w:pPr>
      <w:r>
        <w:rPr>
          <w:i/>
          <w:sz w:val="28"/>
        </w:rPr>
        <w:t>Modeling MRI Physics and Medical Imaging Technology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HS-PS2-4, HS-PS4-4: Use mathematical representations of Newton's law of gravitation and Coulomb's law to describe and predict the gravitational and electrostatic forces between objects. Evaluate the validity and reliability of claims in published materials of the effects that different frequencies of electromagnetic radiation have when absorbed by matter.</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HS-PS2-4, HS-PS4-4</w:t>
      </w:r>
    </w:p>
    <w:p>
      <w:r>
        <w:rPr>
          <w:i/>
          <w:sz w:val="22"/>
        </w:rPr>
        <w:t>Use mathematical representations of Newton's law of gravitation and Coulomb's law to describe and predict the gravitational and electrostatic forces between objects. Evaluate the validity and reliability of claims in published materials of the effects that different frequencies of electromagnetic radiation have when absorbed by matter.</w:t>
      </w:r>
    </w:p>
    <w:p/>
    <w:p>
      <w:r>
        <w:rPr>
          <w:b/>
          <w:color w:val="1A4780"/>
          <w:sz w:val="36"/>
        </w:rPr>
        <w:t>Three-Dimensional Learning</w:t>
      </w:r>
    </w:p>
    <w:p>
      <w:r>
        <w:rPr>
          <w:b/>
          <w:sz w:val="22"/>
        </w:rPr>
        <w:t xml:space="preserve">Science Practice: </w:t>
      </w:r>
      <w:r>
        <w:rPr>
          <w:i/>
          <w:sz w:val="22"/>
        </w:rPr>
        <w:t>Evaluating Claims</w:t>
      </w:r>
    </w:p>
    <w:p>
      <w:r>
        <w:rPr>
          <w:sz w:val="22"/>
        </w:rPr>
        <w:t>Students evaluate claims about medical imaging technologies by modeling the physics-based trade-offs between field strength, image quality, safety, and cost.</w:t>
      </w:r>
    </w:p>
    <w:p/>
    <w:p>
      <w:r>
        <w:rPr>
          <w:b/>
          <w:sz w:val="22"/>
        </w:rPr>
        <w:t xml:space="preserve">Disciplinary Core Idea: </w:t>
      </w:r>
      <w:r>
        <w:rPr>
          <w:i/>
          <w:sz w:val="22"/>
        </w:rPr>
        <w:t>PS2.B Types of Interactions / PS4.B Electromagnetic Radiation</w:t>
      </w:r>
    </w:p>
    <w:p>
      <w:r>
        <w:rPr>
          <w:sz w:val="22"/>
        </w:rPr>
        <w:t>Magnetic fields exert forces on aligned nuclear magnetic moments; radiofrequency electromagnetic radiation can be absorbed and re-emitted by atomic nuclei, with tissue-dependent properties that enable medical imaging.</w:t>
      </w:r>
    </w:p>
    <w:p/>
    <w:p>
      <w:r>
        <w:rPr>
          <w:b/>
          <w:sz w:val="22"/>
        </w:rPr>
        <w:t xml:space="preserve">Crosscutting Concept: </w:t>
      </w:r>
      <w:r>
        <w:rPr>
          <w:i/>
          <w:sz w:val="22"/>
        </w:rPr>
        <w:t>Structure and Function</w:t>
      </w:r>
    </w:p>
    <w:p>
      <w:r>
        <w:rPr>
          <w:sz w:val="22"/>
        </w:rPr>
        <w:t>Students analyze how the physical structure of MRI components (superconducting coils, gradient coils, RF transmitters) determines the functional capability of the imaging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magnetic field strength and tissue relaxation properties interact to produce diagnostic medical images</w:t>
      </w:r>
    </w:p>
    <w:p>
      <w:pPr>
        <w:pStyle w:val="ListBullet"/>
      </w:pPr>
      <w:r>
        <w:rPr>
          <w:sz w:val="22"/>
        </w:rPr>
        <w:t>Analyze the trade-offs between image quality, patient safety, and system cost in MRI technology</w:t>
      </w:r>
    </w:p>
    <w:p>
      <w:pPr>
        <w:pStyle w:val="ListBullet"/>
      </w:pPr>
      <w:r>
        <w:rPr>
          <w:sz w:val="22"/>
        </w:rPr>
        <w:t>Evaluate why MRI uses non-ionizing radiation and how this affects its safety profile compared to X-ray and CT imaging</w:t>
      </w:r>
    </w:p>
    <w:p/>
    <w:p>
      <w:r>
        <w:rPr>
          <w:b/>
          <w:sz w:val="22"/>
        </w:rPr>
        <w:t>Sample CAST-Style Questions:</w:t>
      </w:r>
    </w:p>
    <w:p>
      <w:r>
        <w:rPr>
          <w:b/>
          <w:sz w:val="20"/>
        </w:rPr>
        <w:t xml:space="preserve">Multiple Choice: </w:t>
      </w:r>
      <w:r>
        <w:rPr>
          <w:sz w:val="20"/>
        </w:rPr>
        <w:t>A hospital is choosing between a 1.5T MRI and a 3T MRI. Based on your model, which factor would most improve by upgrading to 3T?</w:t>
      </w:r>
    </w:p>
    <w:p>
      <w:r>
        <w:rPr>
          <w:b/>
          <w:sz w:val="20"/>
        </w:rPr>
        <w:t xml:space="preserve">Constructed Response: </w:t>
      </w:r>
      <w:r>
        <w:rPr>
          <w:sz w:val="20"/>
        </w:rPr>
        <w:t>Using your model, explain how MRI creates images of soft tissues without using X-rays or any ionizing radiation. Reference Magnetic Field Strength, Tissue Contrast, and the role of hydrogen nuclei in your explanation.</w:t>
      </w:r>
    </w:p>
    <w:p>
      <w:r>
        <w:br w:type="page"/>
      </w:r>
    </w:p>
    <w:p>
      <w:r>
        <w:rPr>
          <w:b/>
          <w:color w:val="0D1B2A"/>
          <w:sz w:val="48"/>
        </w:rPr>
        <w:t>2. Background Content Knowledge for Teachers</w:t>
      </w:r>
    </w:p>
    <w:p>
      <w:r>
        <w:rPr>
          <w:b/>
          <w:color w:val="1A4780"/>
          <w:sz w:val="36"/>
        </w:rPr>
        <w:t>How Do Doctors See Inside You Without Cutting You Open? — Science Background</w:t>
      </w:r>
    </w:p>
    <w:p>
      <w:r>
        <w:rPr>
          <w:sz w:val="22"/>
        </w:rPr>
        <w:t>Magnetic Resonance Imaging is one of the most remarkable achievements of applied physics — it turns the quantum mechanical properties of hydrogen atoms into detailed images of the human body's interior. Without a single X-ray photon or surgical incision, MRI can distinguish between healthy and diseased tissue, map brain activity, visualize blood flow, and detect tumors as small as a few millimeters.</w:t>
      </w:r>
    </w:p>
    <w:p/>
    <w:p>
      <w:r>
        <w:rPr>
          <w:b/>
          <w:color w:val="1A4780"/>
          <w:sz w:val="22"/>
        </w:rPr>
        <w:t xml:space="preserve">The Physics of Nuclear Magnetic Resonance: </w:t>
      </w:r>
    </w:p>
    <w:p>
      <w:r>
        <w:rPr>
          <w:sz w:val="22"/>
        </w:rPr>
        <w:t>Every hydrogen atom has a nucleus (single proton) that acts as a tiny magnetic dipole — a miniature bar magnet. Normally, these nuclear magnets point in random directions, canceling out. But when placed in a strong external magnetic field, the protons align either parallel or antiparallel to the field, with a slight majority parallel (lower energy state). This creates a net magnetization that can be manipulated with radio waves. When a radiofrequency pulse at the precise resonance frequency (the Larmor frequency, proportional to field strength) is applied, it flips the aligned protons to the higher energy state. When the pulse stops, the protons relax back to equilibrium, emitting radiofrequency signals as they do. These signals are the raw data of MRI.</w:t>
      </w:r>
    </w:p>
    <w:p/>
    <w:p>
      <w:r>
        <w:rPr>
          <w:b/>
          <w:color w:val="1A4780"/>
          <w:sz w:val="22"/>
        </w:rPr>
        <w:t xml:space="preserve">How Contrast Works: </w:t>
      </w:r>
    </w:p>
    <w:p>
      <w:r>
        <w:rPr>
          <w:sz w:val="22"/>
        </w:rPr>
        <w:t>The key to MRI's diagnostic power is that different tissues have different relaxation times. T1 relaxation (spin-lattice) measures how quickly protons return to alignment with the main field. T2 relaxation (spin-spin) measures how quickly the precessing protons fall out of phase with each other. Fat has short T1 (recovers quickly, appears bright on T1-weighted images). Cerebrospinal fluid has long T1 and long T2 (appears dark on T1, bright on T2). Tumors often have different relaxation times from surrounding healthy tissue, making them visible. By adjusting the timing of RF pulses (the pulse sequence), radiologists can create images that highlight specific tissue properties.</w:t>
      </w:r>
    </w:p>
    <w:p/>
    <w:p>
      <w:r>
        <w:rPr>
          <w:b/>
          <w:color w:val="1A4780"/>
          <w:sz w:val="22"/>
        </w:rPr>
        <w:t xml:space="preserve">The Superconducting Magnet: </w:t>
      </w:r>
    </w:p>
    <w:p>
      <w:r>
        <w:rPr>
          <w:sz w:val="22"/>
        </w:rPr>
        <w:t>Creating a stable, powerful, and homogeneous magnetic field requires a superconducting electromagnet. Miles of niobium-titanium wire are wound into coils and cooled to 4.2 Kelvin (-269 degrees Celsius) using liquid helium. At this temperature, the wire's electrical resistance drops to exactly zero, allowing thousands of amperes to flow without energy loss. Once energized, the current circulates indefinitely — many MRI magnets have been running continuously for years without being re-energized. But the system is fragile: if any section of the coil warms above the critical temperature, resistance appears, generating heat that boils the helium explosively in a 'quench' — a dramatic and expensive failure.</w:t>
      </w:r>
    </w:p>
    <w:p/>
    <w:p>
      <w:r>
        <w:rPr>
          <w:b/>
          <w:color w:val="1A4780"/>
          <w:sz w:val="22"/>
        </w:rPr>
        <w:t xml:space="preserve">Safety and Limitations: </w:t>
      </w:r>
    </w:p>
    <w:p>
      <w:r>
        <w:rPr>
          <w:sz w:val="22"/>
        </w:rPr>
        <w:t>MRI is generally very safe because it uses non-ionizing radiation (radio waves, not X-rays). However, the powerful magnetic field creates unique hazards. Ferromagnetic objects (iron, steel) become high-velocity projectiles when brought near the scanner — MRI-related accidents from chairs, oxygen tanks, and tools being pulled into the bore have caused injuries and deaths. Patients with certain metallic implants (pacemakers, cochlear implants, shrapnel) cannot safely enter the magnetic field. The strong radiofrequency pulses deposit energy in tissue (measured as Specific Absorption Rate, SAR), which can cause heating. The loud noise from gradient coil switching (up to 130 dB) requires hearing protection.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MRI system: Magnetic Field Strength, Coil Temperature, Image Resolution, Tissue Contrast, Patient Safety, Energy Consumption, and Diagnostic Accuracy — with Magnetic Field Strength and Coil Temperature as external engineering parameters.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Magnetic Field Strength drives Image Resolution and Tissue Contrast (both improving signal-to-noise ratio), which together determine Diagnostic Accuracy. Higher field strength increases Energy Consumption and creates greater Patient Safety concerns. Coil Temperature must stay below the superconducting critical point.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field strength affects all downstream parameters and the trade-offs between image quality, safety, and cost.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1.5T standard, 3T high-field, and coil failure scenarios to compare image quality, safety profiles, and the consequences of system failure.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Gradient Coil Precision, Scan Duration, or RF Pulse Sequence Design to explore how additional engineering parameters affect MRI performance optimization.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MRI scanner image</w:t>
            </w:r>
          </w:p>
        </w:tc>
      </w:tr>
      <w:tr>
        <w:tc>
          <w:tcPr>
            <w:tcW w:type="dxa" w:w="5256"/>
            <w:shd w:fill="E8F4F8"/>
          </w:tcPr>
          <w:p>
            <w:r>
              <w:rPr>
                <w:b/>
                <w:sz w:val="18"/>
              </w:rPr>
              <w:t>What to Say:</w:t>
            </w:r>
          </w:p>
        </w:tc>
        <w:tc>
          <w:tcPr>
            <w:tcW w:type="dxa" w:w="5256"/>
          </w:tcPr>
          <w:p>
            <w:r>
              <w:rPr>
                <w:sz w:val="18"/>
              </w:rPr>
              <w:t>This machine can see inside your skull without touching you. No X-rays. No cutting. Just magnets and radio waves. How is that even possible?</w:t>
            </w:r>
          </w:p>
        </w:tc>
      </w:tr>
      <w:tr>
        <w:tc>
          <w:tcPr>
            <w:tcW w:type="dxa" w:w="5256"/>
            <w:shd w:fill="E8F4F8"/>
          </w:tcPr>
          <w:p>
            <w:r>
              <w:rPr>
                <w:b/>
                <w:sz w:val="18"/>
              </w:rPr>
              <w:t>What to Do/Watch For:</w:t>
            </w:r>
          </w:p>
        </w:tc>
        <w:tc>
          <w:tcPr>
            <w:tcW w:type="dxa" w:w="5256"/>
          </w:tcPr>
          <w:p>
            <w:r>
              <w:rPr>
                <w:sz w:val="18"/>
              </w:rPr>
              <w:t>Show a stunning MRI brain scan image. Ask: How can a magnet create a picture of something it can't touch? Collect initial hypotheses.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one of the most sophisticated machines in modern medicine — and the physics that makes it work is something you already know: electromagnetism.</w:t>
            </w:r>
          </w:p>
        </w:tc>
      </w:tr>
      <w:tr>
        <w:tc>
          <w:tcPr>
            <w:tcW w:type="dxa" w:w="5256"/>
            <w:shd w:fill="E8F4F8"/>
          </w:tcPr>
          <w:p>
            <w:r>
              <w:rPr>
                <w:b/>
                <w:sz w:val="18"/>
              </w:rPr>
              <w:t>What to Do/Watch For:</w:t>
            </w:r>
          </w:p>
        </w:tc>
        <w:tc>
          <w:tcPr>
            <w:tcW w:type="dxa" w:w="5256"/>
          </w:tcPr>
          <w:p>
            <w:r>
              <w:rPr>
                <w:sz w:val="18"/>
              </w:rPr>
              <w:t>Have students read objectives. Pre-teach 'nuclear magnetic resonance' and 'relaxation time.' Quick-write: What do you think happens to atoms in a magnetic field?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doctors see inside you without cutting you open?</w:t>
            </w:r>
          </w:p>
        </w:tc>
      </w:tr>
      <w:tr>
        <w:tc>
          <w:tcPr>
            <w:tcW w:type="dxa" w:w="5256"/>
            <w:shd w:fill="E8F4F8"/>
          </w:tcPr>
          <w:p>
            <w:r>
              <w:rPr>
                <w:b/>
                <w:sz w:val="18"/>
              </w:rPr>
              <w:t>What to Say:</w:t>
            </w:r>
          </w:p>
        </w:tc>
        <w:tc>
          <w:tcPr>
            <w:tcW w:type="dxa" w:w="5256"/>
          </w:tcPr>
          <w:p>
            <w:r>
              <w:rPr>
                <w:sz w:val="18"/>
              </w:rPr>
              <w:t>Your body is 60% water. Water is H2O. Those hydrogen atoms are about to become the most important atoms in medicine.</w:t>
            </w:r>
          </w:p>
        </w:tc>
      </w:tr>
      <w:tr>
        <w:tc>
          <w:tcPr>
            <w:tcW w:type="dxa" w:w="5256"/>
            <w:shd w:fill="E8F4F8"/>
          </w:tcPr>
          <w:p>
            <w:r>
              <w:rPr>
                <w:b/>
                <w:sz w:val="18"/>
              </w:rPr>
              <w:t>What to Do/Watch For:</w:t>
            </w:r>
          </w:p>
        </w:tc>
        <w:tc>
          <w:tcPr>
            <w:tcW w:type="dxa" w:w="5256"/>
          </w:tcPr>
          <w:p>
            <w:r>
              <w:rPr>
                <w:sz w:val="18"/>
              </w:rPr>
              <w:t>Students estimate: How many hydrogen atoms are in your body? (Answer: approximately 4 x 10^27.) Ask: What if you could make every single one of them send you a signal?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how magnets, cold, and radio waves combine to create the most detailed images of the human body ever possible.</w:t>
            </w:r>
          </w:p>
        </w:tc>
      </w:tr>
      <w:tr>
        <w:tc>
          <w:tcPr>
            <w:tcW w:type="dxa" w:w="5256"/>
            <w:shd w:fill="E8F4F8"/>
          </w:tcPr>
          <w:p>
            <w:r>
              <w:rPr>
                <w:b/>
                <w:sz w:val="18"/>
              </w:rPr>
              <w:t>What to Do/Watch For:</w:t>
            </w:r>
          </w:p>
        </w:tc>
        <w:tc>
          <w:tcPr>
            <w:tcW w:type="dxa" w:w="5256"/>
          </w:tcPr>
          <w:p>
            <w:r>
              <w:rPr>
                <w:sz w:val="18"/>
              </w:rPr>
              <w:t>Preview each LEVER step. Emphasize that MRI connects quantum physics (nuclear spin) to clinical medicine (diagnosis).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MRI system model</w:t>
            </w:r>
          </w:p>
        </w:tc>
      </w:tr>
      <w:tr>
        <w:tc>
          <w:tcPr>
            <w:tcW w:type="dxa" w:w="5256"/>
            <w:shd w:fill="E8F4F8"/>
          </w:tcPr>
          <w:p>
            <w:r>
              <w:rPr>
                <w:b/>
                <w:sz w:val="18"/>
              </w:rPr>
              <w:t>What to Say:</w:t>
            </w:r>
          </w:p>
        </w:tc>
        <w:tc>
          <w:tcPr>
            <w:tcW w:type="dxa" w:w="5256"/>
          </w:tcPr>
          <w:p>
            <w:r>
              <w:rPr>
                <w:sz w:val="18"/>
              </w:rPr>
              <w:t>Two things engineers control: how strong to make the magnet and how cold to keep it. The physics and the patient determine everything else.</w:t>
            </w:r>
          </w:p>
        </w:tc>
      </w:tr>
      <w:tr>
        <w:tc>
          <w:tcPr>
            <w:tcW w:type="dxa" w:w="5256"/>
            <w:shd w:fill="E8F4F8"/>
          </w:tcPr>
          <w:p>
            <w:r>
              <w:rPr>
                <w:b/>
                <w:sz w:val="18"/>
              </w:rPr>
              <w:t>What to Do/Watch For:</w:t>
            </w:r>
          </w:p>
        </w:tc>
        <w:tc>
          <w:tcPr>
            <w:tcW w:type="dxa" w:w="5256"/>
          </w:tcPr>
          <w:p>
            <w:r>
              <w:rPr>
                <w:sz w:val="18"/>
              </w:rPr>
              <w:t>Guide component sorting. Discuss why Magnetic Field Strength and Coil Temperature are external (engineering choices) while image quality and safety are internal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MRI system components</w:t>
            </w:r>
          </w:p>
        </w:tc>
      </w:tr>
      <w:tr>
        <w:tc>
          <w:tcPr>
            <w:tcW w:type="dxa" w:w="5256"/>
            <w:shd w:fill="E8F4F8"/>
          </w:tcPr>
          <w:p>
            <w:r>
              <w:rPr>
                <w:b/>
                <w:sz w:val="18"/>
              </w:rPr>
              <w:t>What to Say:</w:t>
            </w:r>
          </w:p>
        </w:tc>
        <w:tc>
          <w:tcPr>
            <w:tcW w:type="dxa" w:w="5256"/>
          </w:tcPr>
          <w:p>
            <w:r>
              <w:rPr>
                <w:sz w:val="18"/>
              </w:rPr>
              <w:t>Stronger magnet means better images. But it also means more energy, more danger, and one malfunction away from a catastrophic quench.</w:t>
            </w:r>
          </w:p>
        </w:tc>
      </w:tr>
      <w:tr>
        <w:tc>
          <w:tcPr>
            <w:tcW w:type="dxa" w:w="5256"/>
            <w:shd w:fill="E8F4F8"/>
          </w:tcPr>
          <w:p>
            <w:r>
              <w:rPr>
                <w:b/>
                <w:sz w:val="18"/>
              </w:rPr>
              <w:t>What to Do/Watch For:</w:t>
            </w:r>
          </w:p>
        </w:tc>
        <w:tc>
          <w:tcPr>
            <w:tcW w:type="dxa" w:w="5256"/>
          </w:tcPr>
          <w:p>
            <w:r>
              <w:rPr>
                <w:sz w:val="18"/>
              </w:rPr>
              <w:t>Help students map the trade-offs: field strength improves image quality but increases energy, cost, and safety concerns. Trace the coil temperature failure cascade.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scenarios</w:t>
            </w:r>
          </w:p>
        </w:tc>
      </w:tr>
      <w:tr>
        <w:tc>
          <w:tcPr>
            <w:tcW w:type="dxa" w:w="5256"/>
            <w:shd w:fill="E8F4F8"/>
          </w:tcPr>
          <w:p>
            <w:r>
              <w:rPr>
                <w:b/>
                <w:sz w:val="18"/>
              </w:rPr>
              <w:t>What to Say:</w:t>
            </w:r>
          </w:p>
        </w:tc>
        <w:tc>
          <w:tcPr>
            <w:tcW w:type="dxa" w:w="5256"/>
          </w:tcPr>
          <w:p>
            <w:r>
              <w:rPr>
                <w:sz w:val="18"/>
              </w:rPr>
              <w:t>Let's compare a standard hospital MRI, a research powerhouse, and what happens when the cooling fails spectacularly.</w:t>
            </w:r>
          </w:p>
        </w:tc>
      </w:tr>
      <w:tr>
        <w:tc>
          <w:tcPr>
            <w:tcW w:type="dxa" w:w="5256"/>
            <w:shd w:fill="E8F4F8"/>
          </w:tcPr>
          <w:p>
            <w:r>
              <w:rPr>
                <w:b/>
                <w:sz w:val="18"/>
              </w:rPr>
              <w:t>What to Do/Watch For:</w:t>
            </w:r>
          </w:p>
        </w:tc>
        <w:tc>
          <w:tcPr>
            <w:tcW w:type="dxa" w:w="5256"/>
          </w:tcPr>
          <w:p>
            <w:r>
              <w:rPr>
                <w:sz w:val="18"/>
              </w:rPr>
              <w:t>Students predict outcomes for each scenario. Run simulations. The quench scenario is particularly dramatic — discuss what happens physically.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MRI system model</w:t>
            </w:r>
          </w:p>
        </w:tc>
      </w:tr>
      <w:tr>
        <w:tc>
          <w:tcPr>
            <w:tcW w:type="dxa" w:w="5256"/>
            <w:shd w:fill="E8F4F8"/>
          </w:tcPr>
          <w:p>
            <w:r>
              <w:rPr>
                <w:b/>
                <w:sz w:val="18"/>
              </w:rPr>
              <w:t>What to Say:</w:t>
            </w:r>
          </w:p>
        </w:tc>
        <w:tc>
          <w:tcPr>
            <w:tcW w:type="dxa" w:w="5256"/>
          </w:tcPr>
          <w:p>
            <w:r>
              <w:rPr>
                <w:sz w:val="18"/>
              </w:rPr>
              <w:t>You just modeled a $2 million machine that uses the coldest temperature in the hospital to detect the warmest thing in medicine: living tissue.</w:t>
            </w:r>
          </w:p>
        </w:tc>
      </w:tr>
      <w:tr>
        <w:tc>
          <w:tcPr>
            <w:tcW w:type="dxa" w:w="5256"/>
            <w:shd w:fill="E8F4F8"/>
          </w:tcPr>
          <w:p>
            <w:r>
              <w:rPr>
                <w:b/>
                <w:sz w:val="18"/>
              </w:rPr>
              <w:t>What to Do/Watch For:</w:t>
            </w:r>
          </w:p>
        </w:tc>
        <w:tc>
          <w:tcPr>
            <w:tcW w:type="dxa" w:w="5256"/>
          </w:tcPr>
          <w:p>
            <w:r>
              <w:rPr>
                <w:sz w:val="18"/>
              </w:rPr>
              <w:t>Lead discussion connecting model findings to real MRI capabilities and limitations. Show clinical MRI images comparing healthy and diseased tissue.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Portable MRI design challenge</w:t>
            </w:r>
          </w:p>
        </w:tc>
      </w:tr>
      <w:tr>
        <w:tc>
          <w:tcPr>
            <w:tcW w:type="dxa" w:w="5256"/>
            <w:shd w:fill="E8F4F8"/>
          </w:tcPr>
          <w:p>
            <w:r>
              <w:rPr>
                <w:b/>
                <w:sz w:val="18"/>
              </w:rPr>
              <w:t>What to Say:</w:t>
            </w:r>
          </w:p>
        </w:tc>
        <w:tc>
          <w:tcPr>
            <w:tcW w:type="dxa" w:w="5256"/>
          </w:tcPr>
          <w:p>
            <w:r>
              <w:rPr>
                <w:sz w:val="18"/>
              </w:rPr>
              <w:t>70% of the world has no access to MRI. Design the machine that changes that — even if it means sacrificing the Rolls Royce version for something that actually reaches people.</w:t>
            </w:r>
          </w:p>
        </w:tc>
      </w:tr>
      <w:tr>
        <w:tc>
          <w:tcPr>
            <w:tcW w:type="dxa" w:w="5256"/>
            <w:shd w:fill="E8F4F8"/>
          </w:tcPr>
          <w:p>
            <w:r>
              <w:rPr>
                <w:b/>
                <w:sz w:val="18"/>
              </w:rPr>
              <w:t>What to Do/Watch For:</w:t>
            </w:r>
          </w:p>
        </w:tc>
        <w:tc>
          <w:tcPr>
            <w:tcW w:type="dxa" w:w="5256"/>
          </w:tcPr>
          <w:p>
            <w:r>
              <w:rPr>
                <w:sz w:val="18"/>
              </w:rPr>
              <w:t>Groups design portable MRI concepts. Must specify magnet type, field strength, target diagnoses, power requirements, and cost estimate. Present as startup pitches.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Magnetic Field Strength</w:t>
            </w:r>
          </w:p>
        </w:tc>
        <w:tc>
          <w:tcPr>
            <w:tcW w:type="dxa" w:w="5256"/>
          </w:tcPr>
          <w:p>
            <w:r>
              <w:rPr>
                <w:sz w:val="20"/>
              </w:rPr>
              <w:t>Image Resolution</w:t>
            </w:r>
          </w:p>
        </w:tc>
      </w:tr>
      <w:tr>
        <w:tc>
          <w:tcPr>
            <w:tcW w:type="dxa" w:w="5256"/>
          </w:tcPr>
          <w:p>
            <w:r>
              <w:rPr>
                <w:sz w:val="20"/>
              </w:rPr>
              <w:t>Coil Temperature</w:t>
            </w:r>
          </w:p>
        </w:tc>
        <w:tc>
          <w:tcPr>
            <w:tcW w:type="dxa" w:w="5256"/>
          </w:tcPr>
          <w:p>
            <w:r>
              <w:rPr>
                <w:sz w:val="20"/>
              </w:rPr>
              <w:t>Tissue Contrast</w:t>
            </w:r>
          </w:p>
        </w:tc>
      </w:tr>
      <w:tr>
        <w:tc>
          <w:tcPr>
            <w:tcW w:type="dxa" w:w="5256"/>
          </w:tcPr>
          <w:p>
            <w:r>
              <w:rPr>
                <w:sz w:val="20"/>
              </w:rPr>
            </w:r>
          </w:p>
        </w:tc>
        <w:tc>
          <w:tcPr>
            <w:tcW w:type="dxa" w:w="5256"/>
          </w:tcPr>
          <w:p>
            <w:r>
              <w:rPr>
                <w:sz w:val="20"/>
              </w:rPr>
              <w:t>Patient Safety</w:t>
            </w:r>
          </w:p>
        </w:tc>
      </w:tr>
      <w:tr>
        <w:tc>
          <w:tcPr>
            <w:tcW w:type="dxa" w:w="5256"/>
          </w:tcPr>
          <w:p>
            <w:r>
              <w:rPr>
                <w:sz w:val="20"/>
              </w:rPr>
            </w:r>
          </w:p>
        </w:tc>
        <w:tc>
          <w:tcPr>
            <w:tcW w:type="dxa" w:w="5256"/>
          </w:tcPr>
          <w:p>
            <w:r>
              <w:rPr>
                <w:sz w:val="20"/>
              </w:rPr>
              <w:t>Energy Consumption</w:t>
            </w:r>
          </w:p>
        </w:tc>
      </w:tr>
      <w:tr>
        <w:tc>
          <w:tcPr>
            <w:tcW w:type="dxa" w:w="5256"/>
          </w:tcPr>
          <w:p>
            <w:r>
              <w:rPr>
                <w:sz w:val="20"/>
              </w:rPr>
            </w:r>
          </w:p>
        </w:tc>
        <w:tc>
          <w:tcPr>
            <w:tcW w:type="dxa" w:w="5256"/>
          </w:tcPr>
          <w:p>
            <w:r>
              <w:rPr>
                <w:sz w:val="20"/>
              </w:rPr>
              <w:t>Diagnostic Accuracy</w:t>
            </w:r>
          </w:p>
        </w:tc>
      </w:tr>
    </w:tbl>
    <w:p/>
    <w:p>
      <w:r>
        <w:rPr>
          <w:b/>
          <w:sz w:val="20"/>
        </w:rPr>
        <w:t xml:space="preserve">Expected student reasoning: </w:t>
      </w:r>
      <w:r>
        <w:rPr>
          <w:sz w:val="20"/>
        </w:rPr>
        <w:t>Magnetic Field Strength and Coil Temperature are external components because they are engineering parameters that can be specified and controlled during system design and operation. Magnetic Field Strength is chosen based on the desired image quality, and Coil Temperature is maintained by the cryogenic cooling system. Image Resolution, Tissue Contrast, Patient Safety, Energy Consumption, and Diagnostic Accuracy are internal because they are determined by the physics of nuclear magnetic resonance responding to the field strength and operational conditions.</w:t>
      </w:r>
    </w:p>
    <w:p/>
    <w:p>
      <w:r>
        <w:rPr>
          <w:b/>
          <w:color w:val="1A4780"/>
          <w:sz w:val="36"/>
        </w:rPr>
        <w:t>Relationships</w:t>
      </w:r>
    </w:p>
    <w:p>
      <w:r>
        <w:rPr>
          <w:b/>
          <w:sz w:val="22"/>
        </w:rPr>
        <w:t xml:space="preserve">Magnetic Field Strength to Image Resolution = </w:t>
      </w:r>
      <w:r>
        <w:rPr>
          <w:b/>
          <w:color w:val="228B22"/>
          <w:sz w:val="22"/>
        </w:rPr>
        <w:t>POSITIVE (+)</w:t>
      </w:r>
    </w:p>
    <w:p>
      <w:r>
        <w:rPr>
          <w:i/>
          <w:sz w:val="20"/>
        </w:rPr>
        <w:t xml:space="preserve">Expected reasoning: </w:t>
      </w:r>
      <w:r>
        <w:rPr>
          <w:sz w:val="20"/>
        </w:rPr>
        <w:t>"Higher Magnetic Field Strength increases the signal-to-noise ratio of the detected radiofrequency emissions from hydrogen nuclei. More signal relative to noise allows finer spatial detail to be resolved, improving Image Resolution approximately proportionally to field strength."</w:t>
      </w:r>
    </w:p>
    <w:p>
      <w:r>
        <w:rPr>
          <w:b/>
          <w:sz w:val="22"/>
        </w:rPr>
        <w:t xml:space="preserve">Magnetic Field Strength to Tissue Contrast = </w:t>
      </w:r>
      <w:r>
        <w:rPr>
          <w:b/>
          <w:color w:val="228B22"/>
          <w:sz w:val="22"/>
        </w:rPr>
        <w:t>POSITIVE (+)</w:t>
      </w:r>
    </w:p>
    <w:p>
      <w:r>
        <w:rPr>
          <w:i/>
          <w:sz w:val="20"/>
        </w:rPr>
        <w:t xml:space="preserve">Expected reasoning: </w:t>
      </w:r>
      <w:r>
        <w:rPr>
          <w:sz w:val="20"/>
        </w:rPr>
        <w:t>"Higher Magnetic Field Strength increases the difference in signal intensity between different tissue types because the Boltzmann distribution creates a larger population difference between aligned and anti-aligned spin states, enhancing the contrast-generating relaxation time differences."</w:t>
      </w:r>
    </w:p>
    <w:p>
      <w:r>
        <w:rPr>
          <w:b/>
          <w:sz w:val="22"/>
        </w:rPr>
        <w:t xml:space="preserve">Image Resolution to Diagnostic Accuracy = </w:t>
      </w:r>
      <w:r>
        <w:rPr>
          <w:b/>
          <w:color w:val="228B22"/>
          <w:sz w:val="22"/>
        </w:rPr>
        <w:t>POSITIVE (+)</w:t>
      </w:r>
    </w:p>
    <w:p>
      <w:r>
        <w:rPr>
          <w:i/>
          <w:sz w:val="20"/>
        </w:rPr>
        <w:t xml:space="preserve">Expected reasoning: </w:t>
      </w:r>
      <w:r>
        <w:rPr>
          <w:sz w:val="20"/>
        </w:rPr>
        <w:t>"Higher Image Resolution allows radiologists to detect smaller abnormalities and distinguish fine structural details, directly improving the probability of correct diagnosis. A 1mm resolution MRI can detect tumors invisible on a 3mm resolution scan."</w:t>
      </w:r>
    </w:p>
    <w:p/>
    <w:p>
      <w:r>
        <w:rPr>
          <w:b/>
          <w:color w:val="1A4780"/>
          <w:sz w:val="36"/>
        </w:rPr>
        <w:t>Simulation Observations</w:t>
      </w:r>
    </w:p>
    <w:p>
      <w:r>
        <w:rPr>
          <w:b/>
          <w:color w:val="1A4780"/>
          <w:sz w:val="22"/>
        </w:rPr>
        <w:t>Standard 1.5T Scenario</w:t>
      </w:r>
    </w:p>
    <w:p>
      <w:r>
        <w:rPr>
          <w:sz w:val="20"/>
        </w:rPr>
        <w:t>At 1.5 Tesla, the MRI produces clinical-quality images with adequate Image Resolution (approximately 1mm) and good Tissue Contrast for most diagnostic purposes. Patient Safety is well-managed at this field strength with standard screening protocols. Energy Consumption is substantial but manageable for hospital infrastructure. Diagnostic Accuracy is sufficient for the vast majority of clinical indications — this is why 1.5T remains the global clinical workhorse.</w:t>
      </w:r>
    </w:p>
    <w:p/>
    <w:p>
      <w:r>
        <w:rPr>
          <w:b/>
          <w:color w:val="1A4780"/>
          <w:sz w:val="22"/>
        </w:rPr>
        <w:t>Coil Failure Scenario</w:t>
      </w:r>
    </w:p>
    <w:p>
      <w:r>
        <w:rPr>
          <w:sz w:val="20"/>
        </w:rPr>
        <w:t>When Coil Temperature rises above the superconducting critical point (9.2K for NbTi), electrical resistance suddenly appears. The enormous current (hundreds of amperes) generates intense heat, which boils the liquid helium explosively. The magnetic field collapses in seconds as the quench propagates through all coils. The scanner becomes non-functional, requiring weeks of repair, re-cooling, and re-energization. In worst cases, the explosive helium boil-off can displace oxygen from the scanner room, creating an asphyxiation hazard.</w:t>
      </w:r>
    </w:p>
    <w:p/>
    <w:p>
      <w:r>
        <w:rPr>
          <w:b/>
          <w:color w:val="1A4780"/>
          <w:sz w:val="36"/>
        </w:rPr>
        <w:t>Reflection Question Exemplars</w:t>
      </w:r>
    </w:p>
    <w:p>
      <w:r>
        <w:rPr>
          <w:b/>
          <w:sz w:val="22"/>
        </w:rPr>
        <w:t>Q: Why is MRI safer than CT but more expensive?</w:t>
      </w:r>
    </w:p>
    <w:p>
      <w:r>
        <w:rPr>
          <w:sz w:val="20"/>
        </w:rPr>
        <w:t>MRI uses non-ionizing radiation (radiofrequency waves) while CT uses ionizing X-rays that can damage DNA and increase cancer risk. This makes MRI inherently safer for repeated imaging and for vulnerable populations like children and pregnant women. However, MRI's safety comes at an engineering cost: generating the powerful magnetic field requires superconducting coils cooled to near absolute zero with liquid helium, which is expensive to install, maintain, and operate. A CT scanner costs $500K-$1M; an MRI costs $1-3M. CT scan costs $200-$1,000; MRI scan costs $500-$5,000.</w:t>
      </w:r>
    </w:p>
    <w:p/>
    <w:p>
      <w:r>
        <w:rPr>
          <w:b/>
          <w:sz w:val="22"/>
        </w:rPr>
        <w:t>Q: Why is there an optimal field strength?</w:t>
      </w:r>
    </w:p>
    <w:p>
      <w:r>
        <w:rPr>
          <w:sz w:val="20"/>
        </w:rPr>
        <w:t>The model shows that increasing Magnetic Field Strength improves Image Resolution and Tissue Contrast, but with diminishing returns at higher strengths. Meanwhile, Patient Safety concerns increase because stronger fields create greater forces on metallic implants, higher RF energy deposition (SAR), and louder noise. Energy Consumption scales with field strength as well. For most clinical diagnoses, 1.5T provides sufficient quality at manageable cost and safety. 3T is used when higher resolution is needed (neuroimaging, research). 7T and above are research-only because Patient Safety challenges become severe.</w:t>
      </w:r>
    </w:p>
    <w:p/>
    <w:p>
      <w:r>
        <w:br w:type="page"/>
      </w:r>
    </w:p>
    <w:p>
      <w:r>
        <w:rPr>
          <w:b/>
          <w:color w:val="0D1B2A"/>
          <w:sz w:val="48"/>
        </w:rPr>
        <w:t>6. STEM Challenge: Teacher Guidance</w:t>
      </w:r>
    </w:p>
    <w:p>
      <w:r>
        <w:rPr>
          <w:b/>
          <w:color w:val="1A4780"/>
          <w:sz w:val="36"/>
        </w:rPr>
        <w:t>How to Introduce</w:t>
      </w:r>
    </w:p>
    <w:p>
      <w:r>
        <w:rPr>
          <w:sz w:val="22"/>
        </w:rPr>
        <w:t>Present the challenge: A medical startup wants to bring MRI to the 70% of the world without access. Your team will design a portable MRI system that dramatically reduces cost, size, and power requirements — accepting some image quality trade-offs to make the technology accessible to billions of people.</w:t>
      </w:r>
    </w:p>
    <w:p/>
    <w:p>
      <w:r>
        <w:rPr>
          <w:b/>
          <w:color w:val="1A4780"/>
          <w:sz w:val="36"/>
        </w:rPr>
        <w:t>Key Scientific Concepts</w:t>
      </w:r>
    </w:p>
    <w:p>
      <w:r>
        <w:rPr>
          <w:b/>
          <w:sz w:val="22"/>
        </w:rPr>
        <w:t xml:space="preserve">Permanent Magnet MRI </w:t>
      </w:r>
      <w:r>
        <w:rPr>
          <w:sz w:val="22"/>
        </w:rPr>
        <w:t>Instead of superconducting coils requiring liquid helium, portable MRI systems can use permanent magnets made of rare-earth materials (neodymium). These generate weaker fields (0.05-0.5T) but require no cooling, no electricity for the magnet, and weigh hundreds of kilograms instead of tons. The trade-off is lower Image Resolution and longer scan times.</w:t>
      </w:r>
    </w:p>
    <w:p>
      <w:r>
        <w:rPr>
          <w:b/>
          <w:sz w:val="22"/>
        </w:rPr>
        <w:t xml:space="preserve">Point-of-Care Diagnostics </w:t>
      </w:r>
      <w:r>
        <w:rPr>
          <w:sz w:val="22"/>
        </w:rPr>
        <w:t>In resource-limited settings, the diagnostic question is often simpler: Is there a stroke? Is this bone fractured? Is there a brain tumor? These binary diagnostic decisions may not require 1mm resolution — a portable 0.05T system that can answer these questions could save more lives than a 3T research scanner that serves only wealthy hospitals.</w:t>
      </w:r>
    </w:p>
    <w:p>
      <w:r>
        <w:rPr>
          <w:b/>
          <w:sz w:val="22"/>
        </w:rPr>
        <w:t xml:space="preserve">AI-Enhanced Imaging </w:t>
      </w:r>
      <w:r>
        <w:rPr>
          <w:sz w:val="22"/>
        </w:rPr>
        <w:t>Machine learning algorithms can significantly improve the quality of images from low-field MRI systems by reducing noise, enhancing contrast, and compensating for resolution limitations. This allows portable MRI to approach diagnostic accuracy of higher-field systems for specific clinical questions.</w:t>
      </w:r>
    </w:p>
    <w:p/>
    <w:p>
      <w:r>
        <w:rPr>
          <w:b/>
          <w:color w:val="1A4780"/>
          <w:sz w:val="36"/>
        </w:rPr>
        <w:t>Evaluating Student Designs</w:t>
      </w:r>
    </w:p>
    <w:p>
      <w:r>
        <w:rPr>
          <w:b/>
          <w:sz w:val="22"/>
        </w:rPr>
        <w:t xml:space="preserve">Expert (4) </w:t>
      </w:r>
      <w:r>
        <w:rPr>
          <w:sz w:val="22"/>
        </w:rPr>
        <w:t>Design specifies magnet type, field strength, target diagnostic applications, power and cooling requirements, estimated cost, AI enhancement strategy, and addresses patient safety — with model data justifying all trade-off decisions</w:t>
      </w:r>
    </w:p>
    <w:p>
      <w:r>
        <w:rPr>
          <w:b/>
          <w:sz w:val="22"/>
        </w:rPr>
        <w:t xml:space="preserve">Proficient (3) </w:t>
      </w:r>
      <w:r>
        <w:rPr>
          <w:sz w:val="22"/>
        </w:rPr>
        <w:t>Design addresses magnet technology and target applications with reasonable specifications and some model-based justification</w:t>
      </w:r>
    </w:p>
    <w:p>
      <w:r>
        <w:rPr>
          <w:b/>
          <w:sz w:val="22"/>
        </w:rPr>
        <w:t xml:space="preserve">Developing (2) </w:t>
      </w:r>
      <w:r>
        <w:rPr>
          <w:sz w:val="22"/>
        </w:rPr>
        <w:t>Design includes some specifications but lacks clear trade-off analysis or connection to model evidence</w:t>
      </w:r>
    </w:p>
    <w:p>
      <w:r>
        <w:rPr>
          <w:b/>
          <w:sz w:val="22"/>
        </w:rPr>
        <w:t xml:space="preserve">Beginning (1) </w:t>
      </w:r>
      <w:r>
        <w:rPr>
          <w:sz w:val="22"/>
        </w:rPr>
        <w:t>Design is incomplete or does not address the fundamental physics constraints of portable MRI</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chart showing field strength, image resolution, cost, weight, and power requirements for 3T, 1.5T, 0.5T, and 0.05T MRI systems</w:t>
      </w:r>
    </w:p>
    <w:p>
      <w:pPr>
        <w:pStyle w:val="ListBullet"/>
      </w:pPr>
      <w:r>
        <w:rPr>
          <w:sz w:val="22"/>
        </w:rPr>
        <w:t>Use a diagram showing the basic MRI signal chain: magnetic field alignment, RF pulse excitation, relaxation signal emission, and image reconstruction</w:t>
      </w:r>
    </w:p>
    <w:p>
      <w:pPr>
        <w:pStyle w:val="ListBullet"/>
      </w:pPr>
      <w:r>
        <w:rPr>
          <w:sz w:val="22"/>
        </w:rPr>
        <w:t>Sentence frames: 'When Magnetic Field Strength is reduced from __ to __, Image Resolution decreases by approximately __ because __, but the system becomes portable because __'</w:t>
      </w:r>
    </w:p>
    <w:p/>
    <w:p>
      <w:r>
        <w:rPr>
          <w:b/>
          <w:color w:val="1A4780"/>
          <w:sz w:val="36"/>
        </w:rPr>
        <w:t>For Advanced Learners</w:t>
      </w:r>
    </w:p>
    <w:p>
      <w:pPr>
        <w:pStyle w:val="ListBullet"/>
      </w:pPr>
      <w:r>
        <w:rPr>
          <w:sz w:val="22"/>
        </w:rPr>
        <w:t>Research the Hyperfine Research portable MRI system (0.064T, $50,000) and analyze how it achieves diagnostic utility at a fraction of the cost and field strength of traditional systems</w:t>
      </w:r>
    </w:p>
    <w:p>
      <w:pPr>
        <w:pStyle w:val="ListBullet"/>
      </w:pPr>
      <w:r>
        <w:rPr>
          <w:sz w:val="22"/>
        </w:rPr>
        <w:t>Investigate functional MRI (fMRI) and how it detects brain activity by measuring blood oxygen level changes — model how this extends MRI from structural to functional imaging</w:t>
      </w:r>
    </w:p>
    <w:p>
      <w:pPr>
        <w:pStyle w:val="ListBullet"/>
      </w:pPr>
      <w:r>
        <w:rPr>
          <w:sz w:val="22"/>
        </w:rPr>
        <w:t>Compare the physics of MRI, CT, PET, and ultrasound imaging and create a decision guide for when each modality is most appropriate</w:t>
      </w:r>
    </w:p>
    <w:p/>
    <w:p>
      <w:r>
        <w:rPr>
          <w:b/>
          <w:color w:val="1A4780"/>
          <w:sz w:val="36"/>
        </w:rPr>
        <w:t>Cross-Curricular Connections</w:t>
      </w:r>
    </w:p>
    <w:p>
      <w:r>
        <w:rPr>
          <w:b/>
          <w:sz w:val="22"/>
        </w:rPr>
        <w:t xml:space="preserve">Math </w:t>
      </w:r>
      <w:r>
        <w:rPr>
          <w:sz w:val="22"/>
        </w:rPr>
        <w:t>Calculate the Larmor frequency for hydrogen protons at 1.5T and 3T (gyromagnetic ratio = 42.576 MHz/T) and explain why different field strengths require different RF frequencies</w:t>
      </w:r>
    </w:p>
    <w:p>
      <w:r>
        <w:rPr>
          <w:b/>
          <w:sz w:val="22"/>
        </w:rPr>
        <w:t xml:space="preserve">ELA </w:t>
      </w:r>
      <w:r>
        <w:rPr>
          <w:sz w:val="22"/>
        </w:rPr>
        <w:t>Write a patient information sheet that explains MRI in accessible language, addressing common fears (claustrophobia, loud noise, magnetic safety) while accurately conveying the science</w:t>
      </w:r>
    </w:p>
    <w:p>
      <w:r>
        <w:rPr>
          <w:b/>
          <w:sz w:val="22"/>
        </w:rPr>
        <w:t xml:space="preserve">Social Studies </w:t>
      </w:r>
      <w:r>
        <w:rPr>
          <w:sz w:val="22"/>
        </w:rPr>
        <w:t>Research global access to medical imaging technology and analyze how the distribution of MRI machines correlates with national wealth, healthcare spending, and health outcomes</w:t>
      </w:r>
    </w:p>
    <w:p>
      <w:r>
        <w:br w:type="page"/>
      </w:r>
    </w:p>
    <w:p>
      <w:r>
        <w:rPr>
          <w:b/>
          <w:color w:val="0D1B2A"/>
          <w:sz w:val="48"/>
        </w:rPr>
        <w:t>8. Common Misconceptions &amp; How to Address Them</w:t>
      </w:r>
    </w:p>
    <w:p>
      <w:r>
        <w:rPr>
          <w:b/>
          <w:color w:val="DC143C"/>
          <w:sz w:val="22"/>
        </w:rPr>
        <w:t xml:space="preserve">Misconception: </w:t>
      </w:r>
      <w:r>
        <w:rPr>
          <w:sz w:val="22"/>
        </w:rPr>
        <w:t>MRI uses radiation like X-rays</w:t>
      </w:r>
    </w:p>
    <w:p>
      <w:r>
        <w:rPr>
          <w:b/>
          <w:sz w:val="20"/>
        </w:rPr>
        <w:t xml:space="preserve">Reality: </w:t>
      </w:r>
      <w:r>
        <w:rPr>
          <w:sz w:val="20"/>
        </w:rPr>
        <w:t>MRI uses radiofrequency electromagnetic radiation, which is non-ionizing — the same fundamental type as FM radio signals and Wi-Fi, just at specific frequencies that resonate with hydrogen nuclei. Unlike X-rays and CT scans, MRI does not use ionizing radiation that can damage DNA. This is why MRI is preferred for repeated imaging and for patients where radiation exposure is a concern (children, pregnant women).</w:t>
      </w:r>
    </w:p>
    <w:p>
      <w:r>
        <w:rPr>
          <w:i/>
          <w:sz w:val="20"/>
        </w:rPr>
        <w:t xml:space="preserve">How to respond: </w:t>
      </w:r>
      <w:r>
        <w:rPr>
          <w:sz w:val="20"/>
        </w:rPr>
        <w:t>Compare photon energies: An X-ray photon carries enough energy to ionize atoms and break DNA bonds. An MRI radiofrequency photon has about 100 million times LESS energy per photon — far too low to cause any ionization damage.</w:t>
      </w:r>
    </w:p>
    <w:p/>
    <w:p>
      <w:r>
        <w:rPr>
          <w:b/>
          <w:color w:val="DC143C"/>
          <w:sz w:val="22"/>
        </w:rPr>
        <w:t xml:space="preserve">Misconception: </w:t>
      </w:r>
      <w:r>
        <w:rPr>
          <w:sz w:val="22"/>
        </w:rPr>
        <w:t>Stronger magnets are always better for MRI</w:t>
      </w:r>
    </w:p>
    <w:p>
      <w:r>
        <w:rPr>
          <w:b/>
          <w:sz w:val="20"/>
        </w:rPr>
        <w:t xml:space="preserve">Reality: </w:t>
      </w:r>
      <w:r>
        <w:rPr>
          <w:sz w:val="20"/>
        </w:rPr>
        <w:t>While higher field strength improves signal-to-noise ratio and image resolution, it also increases safety risks (stronger forces on metallic objects, higher SAR), cost, energy consumption, and technical complexity. For most clinical diagnoses, 1.5T provides sufficient image quality. The trend toward higher fields (3T, 7T) is driven by research applications that need extremely fine detail, not by clinical necessity.</w:t>
      </w:r>
    </w:p>
    <w:p>
      <w:r>
        <w:rPr>
          <w:i/>
          <w:sz w:val="20"/>
        </w:rPr>
        <w:t xml:space="preserve">How to respond: </w:t>
      </w:r>
      <w:r>
        <w:rPr>
          <w:sz w:val="20"/>
        </w:rPr>
        <w:t>Real-world context: Most hospitals worldwide use 1.5T MRI and achieve excellent diagnostic outcomes. A 3T scanner costs 50-100% more to purchase and operate but provides only marginal improvement for the majority of clinical scans.</w:t>
      </w:r>
    </w:p>
    <w:p/>
    <w:p>
      <w:r>
        <w:rPr>
          <w:b/>
          <w:color w:val="DC143C"/>
          <w:sz w:val="22"/>
        </w:rPr>
        <w:t xml:space="preserve">Misconception: </w:t>
      </w:r>
      <w:r>
        <w:rPr>
          <w:sz w:val="22"/>
        </w:rPr>
        <w:t>MRI is perfectly safe for everyone</w:t>
      </w:r>
    </w:p>
    <w:p>
      <w:r>
        <w:rPr>
          <w:b/>
          <w:sz w:val="20"/>
        </w:rPr>
        <w:t xml:space="preserve">Reality: </w:t>
      </w:r>
      <w:r>
        <w:rPr>
          <w:sz w:val="20"/>
        </w:rPr>
        <w:t>While MRI does not use ionizing radiation, it is not risk-free. The powerful magnetic field can turn ferromagnetic objects into dangerous projectiles, cause implanted devices (pacemakers, neurostimulators) to malfunction, and move metallic foreign bodies within the body. The RF pulses deposit thermal energy in tissue, which can be problematic at high field strengths. The gradient coil switching produces noise levels up to 130 dB — loud enough to cause hearing damage without ear protection.</w:t>
      </w:r>
    </w:p>
    <w:p>
      <w:r>
        <w:rPr>
          <w:i/>
          <w:sz w:val="20"/>
        </w:rPr>
        <w:t xml:space="preserve">How to respond: </w:t>
      </w:r>
      <w:r>
        <w:rPr>
          <w:sz w:val="20"/>
        </w:rPr>
        <w:t>Safety perspective: More people have been injured by MRI accidents involving metallic objects being pulled into the scanner than by any radiation effect from MRI — because the radiation risk is essentially zero but the magnetic projectile risk is real and immediate.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