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G10L3-L02: Building a Star on Earth: The Fusion Energy Challenge</w:t>
      </w:r>
    </w:p>
    <w:p>
      <w:pPr>
        <w:jc w:val="center"/>
      </w:pPr>
      <w:r>
        <w:rPr>
          <w:i/>
          <w:sz w:val="28"/>
        </w:rPr>
        <w:t>Modeling the Engineering Extremes of Controlled Nuclear Fusion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HS-ESS1-1, HS-PS3-5: Develop a model based on evidence to illustrate the life span of the sun and the role of nuclear fusion in the sun's core to release energy. Plan and conduct an investigation to provide evidence that an electric current can produce a magnetic field and that a changing magnetic field can produce an electric current.</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HS-ESS1-1, HS-PS3-5</w:t>
      </w:r>
    </w:p>
    <w:p>
      <w:r>
        <w:rPr>
          <w:i/>
          <w:sz w:val="22"/>
        </w:rPr>
        <w:t>Develop a model based on evidence to illustrate the life span of the sun and the role of nuclear fusion in the sun's core to release energy. Plan and conduct an investigation to provide evidence that an electric current can produce a magnetic field and that a changing magnetic field can produce an electric current.</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to illustrate how nuclear fusion processes in stellar cores translate to engineering challenges in terrestrial reactor design.</w:t>
      </w:r>
    </w:p>
    <w:p/>
    <w:p>
      <w:r>
        <w:rPr>
          <w:b/>
          <w:sz w:val="22"/>
        </w:rPr>
        <w:t xml:space="preserve">Disciplinary Core Idea: </w:t>
      </w:r>
      <w:r>
        <w:rPr>
          <w:i/>
          <w:sz w:val="22"/>
        </w:rPr>
        <w:t>ESS1.A The Universe and Its Stars / PS3.D Energy in Chemical Processes and Everyday Life</w:t>
      </w:r>
    </w:p>
    <w:p>
      <w:r>
        <w:rPr>
          <w:sz w:val="22"/>
        </w:rPr>
        <w:t>Students model how nuclear fusion releases energy through mass-energy conversion and investigate the engineering systems needed to capture and convert that energy.</w:t>
      </w:r>
    </w:p>
    <w:p/>
    <w:p>
      <w:r>
        <w:rPr>
          <w:b/>
          <w:sz w:val="22"/>
        </w:rPr>
        <w:t xml:space="preserve">Crosscutting Concept: </w:t>
      </w:r>
      <w:r>
        <w:rPr>
          <w:i/>
          <w:sz w:val="22"/>
        </w:rPr>
        <w:t>Energy and Matter</w:t>
      </w:r>
    </w:p>
    <w:p>
      <w:r>
        <w:rPr>
          <w:sz w:val="22"/>
        </w:rPr>
        <w:t>Students trace energy flows from nuclear binding energy through plasma heating, neutron capture, thermal transfer, and electrical conversion, quantifying losses at each stage.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nine interdependent variables that must be simultaneously controlled for sustained nuclear fusion</w:t>
      </w:r>
    </w:p>
    <w:p>
      <w:pPr>
        <w:pStyle w:val="ListBullet"/>
      </w:pPr>
      <w:r>
        <w:rPr>
          <w:sz w:val="22"/>
        </w:rPr>
        <w:t>Analyze the engineering trade-offs between fusion output and reactor material survival</w:t>
      </w:r>
    </w:p>
    <w:p>
      <w:pPr>
        <w:pStyle w:val="ListBullet"/>
      </w:pPr>
      <w:r>
        <w:rPr>
          <w:sz w:val="22"/>
        </w:rPr>
        <w:t>Predict the conditions required to achieve net energy gain using computational evidence</w:t>
      </w:r>
    </w:p>
    <w:p/>
    <w:p>
      <w:r>
        <w:rPr>
          <w:b/>
          <w:sz w:val="22"/>
        </w:rPr>
        <w:t>Sample CAST-Style Questions:</w:t>
      </w:r>
    </w:p>
    <w:p>
      <w:r>
        <w:rPr>
          <w:b/>
          <w:sz w:val="20"/>
        </w:rPr>
        <w:t xml:space="preserve">Multiple Choice: </w:t>
      </w:r>
      <w:r>
        <w:rPr>
          <w:sz w:val="20"/>
        </w:rPr>
        <w:t>A fusion reactor achieves a plasma temperature of 150 million degrees Celsius but the magnetic containment field fluctuates by 15%. According to your model, what is the most likely immediate consequence?</w:t>
      </w:r>
    </w:p>
    <w:p>
      <w:r>
        <w:rPr>
          <w:b/>
          <w:sz w:val="20"/>
        </w:rPr>
        <w:t xml:space="preserve">Constructed Response: </w:t>
      </w:r>
      <w:r>
        <w:rPr>
          <w:sz w:val="20"/>
        </w:rPr>
        <w:t>Using your model, explain why achieving Q greater than 1 (net energy gain) requires solving plasma physics, materials science, and engineering challenges simultaneously. Why can't scientists solve them one at a time?</w:t>
      </w:r>
    </w:p>
    <w:p>
      <w:r>
        <w:br w:type="page"/>
      </w:r>
    </w:p>
    <w:p>
      <w:r>
        <w:rPr>
          <w:b/>
          <w:color w:val="0D1B2A"/>
          <w:sz w:val="48"/>
        </w:rPr>
        <w:t>2. Background Content Knowledge for Teachers</w:t>
      </w:r>
    </w:p>
    <w:p>
      <w:r>
        <w:rPr>
          <w:b/>
          <w:color w:val="1A4780"/>
          <w:sz w:val="36"/>
        </w:rPr>
        <w:t>Building a Star on Earth: The Fusion Energy Challenge — Science Background</w:t>
      </w:r>
    </w:p>
    <w:p>
      <w:r>
        <w:rPr>
          <w:sz w:val="22"/>
        </w:rPr>
        <w:t>The Sun converts 600 million tons of hydrogen into helium every second, releasing energy equivalent to 10 billion nuclear bombs. This process — nuclear fusion — has powered every star in the universe for billions of years. Recreating it on Earth would provide virtually unlimited clean energy. But building a star is, unsurprisingly, extraordinarily difficult.</w:t>
      </w:r>
    </w:p>
    <w:p/>
    <w:p>
      <w:r>
        <w:rPr>
          <w:b/>
          <w:color w:val="1A4780"/>
          <w:sz w:val="22"/>
        </w:rPr>
        <w:t xml:space="preserve">How Fusion Works: </w:t>
      </w:r>
    </w:p>
    <w:p>
      <w:r>
        <w:rPr>
          <w:sz w:val="22"/>
        </w:rPr>
        <w:t>Nuclear fusion occurs when light atomic nuclei combine to form heavier ones, releasing energy from the strong nuclear force. The most achievable reaction combines deuterium (hydrogen with one neutron) and tritium (hydrogen with two neutrons) to produce helium-4, a high-energy neutron, and 17.6 MeV of energy. But nuclei are positively charged and repel each other — overcoming this Coulomb barrier requires temperatures exceeding 150 million degrees Celsius, ten times hotter than the Sun's core. At these temperatures, matter exists as plasma.</w:t>
      </w:r>
    </w:p>
    <w:p/>
    <w:p>
      <w:r>
        <w:rPr>
          <w:b/>
          <w:color w:val="1A4780"/>
          <w:sz w:val="22"/>
        </w:rPr>
        <w:t xml:space="preserve">The Confinement Problem: </w:t>
      </w:r>
    </w:p>
    <w:p>
      <w:r>
        <w:rPr>
          <w:sz w:val="22"/>
        </w:rPr>
        <w:t>No physical container can hold 150-million-degree plasma — it would vaporize instantly. Instead, fusion reactors use magnetic confinement: powerful superconducting magnets create a magnetic bottle that suspends the plasma in a vacuum. The most common design is the tokamak, a donut-shaped chamber where magnetic field lines spiral around the plasma. But plasma is inherently unstable — turbulence, instabilities, and edge effects constantly try to break confinement, requiring real-time feedback control systems.</w:t>
      </w:r>
    </w:p>
    <w:p/>
    <w:p>
      <w:r>
        <w:rPr>
          <w:b/>
          <w:color w:val="1A4780"/>
          <w:sz w:val="22"/>
        </w:rPr>
        <w:t xml:space="preserve">The Materials Crisis: </w:t>
      </w:r>
    </w:p>
    <w:p>
      <w:r>
        <w:rPr>
          <w:sz w:val="22"/>
        </w:rPr>
        <w:t>Every deuterium-tritium fusion reaction produces a 14.1 MeV neutron that escapes the magnetic field (neutrons are uncharged). These neutrons slam into reactor wall materials, displacing atoms from their crystal lattice in a process called radiation damage. Over years of operation, structural materials become brittle, swollen, and radioactive. No existing material can withstand the neutron flux of a commercial fusion reactor for its intended 30-year lifetime. This materials challenge is arguably the biggest unsolved problem in fusion engineering.</w:t>
      </w:r>
    </w:p>
    <w:p/>
    <w:p>
      <w:r>
        <w:rPr>
          <w:b/>
          <w:color w:val="1A4780"/>
          <w:sz w:val="22"/>
        </w:rPr>
        <w:t xml:space="preserve">The Race to Net Energy: </w:t>
      </w:r>
    </w:p>
    <w:p>
      <w:r>
        <w:rPr>
          <w:sz w:val="22"/>
        </w:rPr>
        <w:t>In December 2022, the National Ignition Facility achieved fusion ignition for the first time — producing more energy from fusion than the laser energy used to trigger it (Q greater than 1). But this was using inertial confinement (lasers), not magnetic confinement, and the total facility energy consumption was far higher than the fusion output. ITER, the international tokamak being built in France, aims to achieve Q=10 by the early 2030s. Private companies like Commonwealth Fusion Systems and Helion Energy are pursuing faster timelines with innovative designs. The race to commercial fusion is accelerating.</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nine critical components of a fusion reactor system: plasma temperature, magnetic containment, fuel injection rate, energy output, neutron damage, cooling system, power conversion, materials degradation, and net energy gain.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increasing plasma temperature and fuel injection boosts energy output but simultaneously accelerates neutron damage and materials degradation — revealing the fundamental tension in fusion engineering.</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nine-component fusion system with trade-offs between energy production and reactor longevity.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ITER baseline, ignition attempt, and containment instability scenarios to identify the operating envelope where net energy gain is achievable without destroying the reactor.</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tritium breeding ratio, plasma disruption frequency, or superconductor temperature to model more complete fusion reactor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fusion reactor interior image</w:t>
            </w:r>
          </w:p>
        </w:tc>
      </w:tr>
      <w:tr>
        <w:tc>
          <w:tcPr>
            <w:tcW w:type="dxa" w:w="5256"/>
            <w:shd w:fill="E8F4F8"/>
          </w:tcPr>
          <w:p>
            <w:r>
              <w:rPr>
                <w:b/>
                <w:sz w:val="18"/>
              </w:rPr>
              <w:t>What to Say:</w:t>
            </w:r>
          </w:p>
        </w:tc>
        <w:tc>
          <w:tcPr>
            <w:tcW w:type="dxa" w:w="5256"/>
          </w:tcPr>
          <w:p>
            <w:r>
              <w:rPr>
                <w:sz w:val="18"/>
              </w:rPr>
              <w:t>The Sun does it effortlessly — 600 million tons of hydrogen fused every second for 4.6 billion years. We have spent 70 years and 50 billion dollars trying to do the same thing in a building. Why is it so hard?</w:t>
            </w:r>
          </w:p>
        </w:tc>
      </w:tr>
      <w:tr>
        <w:tc>
          <w:tcPr>
            <w:tcW w:type="dxa" w:w="5256"/>
            <w:shd w:fill="E8F4F8"/>
          </w:tcPr>
          <w:p>
            <w:r>
              <w:rPr>
                <w:b/>
                <w:sz w:val="18"/>
              </w:rPr>
              <w:t>What to Do/Watch For:</w:t>
            </w:r>
          </w:p>
        </w:tc>
        <w:tc>
          <w:tcPr>
            <w:tcW w:type="dxa" w:w="5256"/>
          </w:tcPr>
          <w:p>
            <w:r>
              <w:rPr>
                <w:sz w:val="18"/>
              </w:rPr>
              <w:t>Show a side-by-side of the Sun's core and a tokamak interior. Ask: What does the Sun have that we do not?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modeling the most extreme engineering challenge on Earth — temperatures ten times hotter than the Sun, magnets cooled to near absolute zero, and materials that must survive neutron bombardment for decades.</w:t>
            </w:r>
          </w:p>
        </w:tc>
      </w:tr>
      <w:tr>
        <w:tc>
          <w:tcPr>
            <w:tcW w:type="dxa" w:w="5256"/>
            <w:shd w:fill="E8F4F8"/>
          </w:tcPr>
          <w:p>
            <w:r>
              <w:rPr>
                <w:b/>
                <w:sz w:val="18"/>
              </w:rPr>
              <w:t>What to Do/Watch For:</w:t>
            </w:r>
          </w:p>
        </w:tc>
        <w:tc>
          <w:tcPr>
            <w:tcW w:type="dxa" w:w="5256"/>
          </w:tcPr>
          <w:p>
            <w:r>
              <w:rPr>
                <w:sz w:val="18"/>
              </w:rPr>
              <w:t>Have students read objectives. Pre-teach 'plasma' and 'magnetic confinement.' Use the temperature contrast: 150 million degrees plasma, 3 meters from -250 degree magnets.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have scientists spent 70 years trying to build a star?</w:t>
            </w:r>
          </w:p>
        </w:tc>
      </w:tr>
      <w:tr>
        <w:tc>
          <w:tcPr>
            <w:tcW w:type="dxa" w:w="5256"/>
            <w:shd w:fill="E8F4F8"/>
          </w:tcPr>
          <w:p>
            <w:r>
              <w:rPr>
                <w:b/>
                <w:sz w:val="18"/>
              </w:rPr>
              <w:t>What to Say:</w:t>
            </w:r>
          </w:p>
        </w:tc>
        <w:tc>
          <w:tcPr>
            <w:tcW w:type="dxa" w:w="5256"/>
          </w:tcPr>
          <w:p>
            <w:r>
              <w:rPr>
                <w:sz w:val="18"/>
              </w:rPr>
              <w:t>Fusion promises unlimited clean energy with no greenhouse gases and no long-lived radioactive waste. So why does it not exist yet? What is the engineering barrier?</w:t>
            </w:r>
          </w:p>
        </w:tc>
      </w:tr>
      <w:tr>
        <w:tc>
          <w:tcPr>
            <w:tcW w:type="dxa" w:w="5256"/>
            <w:shd w:fill="E8F4F8"/>
          </w:tcPr>
          <w:p>
            <w:r>
              <w:rPr>
                <w:b/>
                <w:sz w:val="18"/>
              </w:rPr>
              <w:t>What to Do/Watch For:</w:t>
            </w:r>
          </w:p>
        </w:tc>
        <w:tc>
          <w:tcPr>
            <w:tcW w:type="dxa" w:w="5256"/>
          </w:tcPr>
          <w:p>
            <w:r>
              <w:rPr>
                <w:sz w:val="18"/>
              </w:rPr>
              <w:t>Quick-write: Students list what they think are the biggest challenges. Share out. Track on board — revisit at the end to see which ones the model confirms.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fusion context</w:t>
            </w:r>
          </w:p>
        </w:tc>
      </w:tr>
      <w:tr>
        <w:tc>
          <w:tcPr>
            <w:tcW w:type="dxa" w:w="5256"/>
            <w:shd w:fill="E8F4F8"/>
          </w:tcPr>
          <w:p>
            <w:r>
              <w:rPr>
                <w:b/>
                <w:sz w:val="18"/>
              </w:rPr>
              <w:t>What to Say:</w:t>
            </w:r>
          </w:p>
        </w:tc>
        <w:tc>
          <w:tcPr>
            <w:tcW w:type="dxa" w:w="5256"/>
          </w:tcPr>
          <w:p>
            <w:r>
              <w:rPr>
                <w:sz w:val="18"/>
              </w:rPr>
              <w:t>We are modeling a system where every variable is at a physical extreme. Temperature, pressure, magnetic fields, neutron flux — all pushed to limits that do not exist anywhere else on Earth.</w:t>
            </w:r>
          </w:p>
        </w:tc>
      </w:tr>
      <w:tr>
        <w:tc>
          <w:tcPr>
            <w:tcW w:type="dxa" w:w="5256"/>
            <w:shd w:fill="E8F4F8"/>
          </w:tcPr>
          <w:p>
            <w:r>
              <w:rPr>
                <w:b/>
                <w:sz w:val="18"/>
              </w:rPr>
              <w:t>What to Do/Watch For:</w:t>
            </w:r>
          </w:p>
        </w:tc>
        <w:tc>
          <w:tcPr>
            <w:tcW w:type="dxa" w:w="5256"/>
          </w:tcPr>
          <w:p>
            <w:r>
              <w:rPr>
                <w:sz w:val="18"/>
              </w:rPr>
              <w:t>Preview LEVER steps. Emphasize the nine-component model and the fundamental trade-off between output and damage.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Nine component cards for fusion reactor model</w:t>
            </w:r>
          </w:p>
        </w:tc>
      </w:tr>
      <w:tr>
        <w:tc>
          <w:tcPr>
            <w:tcW w:type="dxa" w:w="5256"/>
            <w:shd w:fill="E8F4F8"/>
          </w:tcPr>
          <w:p>
            <w:r>
              <w:rPr>
                <w:b/>
                <w:sz w:val="18"/>
              </w:rPr>
              <w:t>What to Say:</w:t>
            </w:r>
          </w:p>
        </w:tc>
        <w:tc>
          <w:tcPr>
            <w:tcW w:type="dxa" w:w="5256"/>
          </w:tcPr>
          <w:p>
            <w:r>
              <w:rPr>
                <w:sz w:val="18"/>
              </w:rPr>
              <w:t>Nine variables, three inputs you control, six outputs that respond. The challenge: the outputs you WANT (energy) come packaged with outputs you do NOT want (damage).</w:t>
            </w:r>
          </w:p>
        </w:tc>
      </w:tr>
      <w:tr>
        <w:tc>
          <w:tcPr>
            <w:tcW w:type="dxa" w:w="5256"/>
            <w:shd w:fill="E8F4F8"/>
          </w:tcPr>
          <w:p>
            <w:r>
              <w:rPr>
                <w:b/>
                <w:sz w:val="18"/>
              </w:rPr>
              <w:t>What to Do/Watch For:</w:t>
            </w:r>
          </w:p>
        </w:tc>
        <w:tc>
          <w:tcPr>
            <w:tcW w:type="dxa" w:w="5256"/>
          </w:tcPr>
          <w:p>
            <w:r>
              <w:rPr>
                <w:sz w:val="18"/>
              </w:rPr>
              <w:t>Guide students through components. Discuss why temperature, containment, and fuel injection are external — they are the engineering inputs. Everything else is a consequence.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nine components</w:t>
            </w:r>
          </w:p>
        </w:tc>
      </w:tr>
      <w:tr>
        <w:tc>
          <w:tcPr>
            <w:tcW w:type="dxa" w:w="5256"/>
            <w:shd w:fill="E8F4F8"/>
          </w:tcPr>
          <w:p>
            <w:r>
              <w:rPr>
                <w:b/>
                <w:sz w:val="18"/>
              </w:rPr>
              <w:t>What to Say:</w:t>
            </w:r>
          </w:p>
        </w:tc>
        <w:tc>
          <w:tcPr>
            <w:tcW w:type="dxa" w:w="5256"/>
          </w:tcPr>
          <w:p>
            <w:r>
              <w:rPr>
                <w:sz w:val="18"/>
              </w:rPr>
              <w:t>Here is the cruel paradox of fusion: every reaction that produces energy also produces a neutron that is destroying your reactor. More power means more damage. How do you optimize that?</w:t>
            </w:r>
          </w:p>
        </w:tc>
      </w:tr>
      <w:tr>
        <w:tc>
          <w:tcPr>
            <w:tcW w:type="dxa" w:w="5256"/>
            <w:shd w:fill="E8F4F8"/>
          </w:tcPr>
          <w:p>
            <w:r>
              <w:rPr>
                <w:b/>
                <w:sz w:val="18"/>
              </w:rPr>
              <w:t>What to Do/Watch For:</w:t>
            </w:r>
          </w:p>
        </w:tc>
        <w:tc>
          <w:tcPr>
            <w:tcW w:type="dxa" w:w="5256"/>
          </w:tcPr>
          <w:p>
            <w:r>
              <w:rPr>
                <w:sz w:val="18"/>
              </w:rPr>
              <w:t>Help students map the trade-off relationships. Highlight the output-damage coupling. Use red arrows for destructive pathways and green for productive ones.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Can your reactor achieve Q greater than 10? Let us push the parameters and find out — but watch what happens to your reactor walls.</w:t>
            </w:r>
          </w:p>
        </w:tc>
      </w:tr>
      <w:tr>
        <w:tc>
          <w:tcPr>
            <w:tcW w:type="dxa" w:w="5256"/>
            <w:shd w:fill="E8F4F8"/>
          </w:tcPr>
          <w:p>
            <w:r>
              <w:rPr>
                <w:b/>
                <w:sz w:val="18"/>
              </w:rPr>
              <w:t>What to Do/Watch For:</w:t>
            </w:r>
          </w:p>
        </w:tc>
        <w:tc>
          <w:tcPr>
            <w:tcW w:type="dxa" w:w="5256"/>
          </w:tcPr>
          <w:p>
            <w:r>
              <w:rPr>
                <w:sz w:val="18"/>
              </w:rPr>
              <w:t>Students predict Net Energy Gain before running each scenario. Compare predictions with simulation results. Discuss the sweet spot between output and longevity.</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Now you understand why fusion has been 30 years away for the last 60 years. It is not that we cannot make fusion happen — it is that we cannot make it happen economically while keeping the reactor alive.</w:t>
            </w:r>
          </w:p>
        </w:tc>
      </w:tr>
      <w:tr>
        <w:tc>
          <w:tcPr>
            <w:tcW w:type="dxa" w:w="5256"/>
            <w:shd w:fill="E8F4F8"/>
          </w:tcPr>
          <w:p>
            <w:r>
              <w:rPr>
                <w:b/>
                <w:sz w:val="18"/>
              </w:rPr>
              <w:t>What to Do/Watch For:</w:t>
            </w:r>
          </w:p>
        </w:tc>
        <w:tc>
          <w:tcPr>
            <w:tcW w:type="dxa" w:w="5256"/>
          </w:tcPr>
          <w:p>
            <w:r>
              <w:rPr>
                <w:sz w:val="18"/>
              </w:rPr>
              <w:t>Lead discussion connecting model to real-world fusion milestones. NIF ignition, ITER timeline, private fusion companies. Where is the breakthrough coming from?</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Next-generation fusion reactor design challenge</w:t>
            </w:r>
          </w:p>
        </w:tc>
      </w:tr>
      <w:tr>
        <w:tc>
          <w:tcPr>
            <w:tcW w:type="dxa" w:w="5256"/>
            <w:shd w:fill="E8F4F8"/>
          </w:tcPr>
          <w:p>
            <w:r>
              <w:rPr>
                <w:b/>
                <w:sz w:val="18"/>
              </w:rPr>
              <w:t>What to Say:</w:t>
            </w:r>
          </w:p>
        </w:tc>
        <w:tc>
          <w:tcPr>
            <w:tcW w:type="dxa" w:w="5256"/>
          </w:tcPr>
          <w:p>
            <w:r>
              <w:rPr>
                <w:sz w:val="18"/>
              </w:rPr>
              <w:t>The DOE wants your ideas. What is the biggest bottleneck, and how would you break through it?</w:t>
            </w:r>
          </w:p>
        </w:tc>
      </w:tr>
      <w:tr>
        <w:tc>
          <w:tcPr>
            <w:tcW w:type="dxa" w:w="5256"/>
            <w:shd w:fill="E8F4F8"/>
          </w:tcPr>
          <w:p>
            <w:r>
              <w:rPr>
                <w:b/>
                <w:sz w:val="18"/>
              </w:rPr>
              <w:t>What to Do/Watch For:</w:t>
            </w:r>
          </w:p>
        </w:tc>
        <w:tc>
          <w:tcPr>
            <w:tcW w:type="dxa" w:w="5256"/>
          </w:tcPr>
          <w:p>
            <w:r>
              <w:rPr>
                <w:sz w:val="18"/>
              </w:rPr>
              <w:t>Groups identify their chosen bottleneck and design innovative solutions. Present with evidence from model simulations. Class evaluates feasibility.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Plasma Temperature</w:t>
            </w:r>
          </w:p>
        </w:tc>
        <w:tc>
          <w:tcPr>
            <w:tcW w:type="dxa" w:w="5256"/>
          </w:tcPr>
          <w:p>
            <w:r>
              <w:rPr>
                <w:sz w:val="20"/>
              </w:rPr>
              <w:t>Energy Output</w:t>
            </w:r>
          </w:p>
        </w:tc>
      </w:tr>
      <w:tr>
        <w:tc>
          <w:tcPr>
            <w:tcW w:type="dxa" w:w="5256"/>
          </w:tcPr>
          <w:p>
            <w:r>
              <w:rPr>
                <w:sz w:val="20"/>
              </w:rPr>
              <w:t>Magnetic Containment</w:t>
            </w:r>
          </w:p>
        </w:tc>
        <w:tc>
          <w:tcPr>
            <w:tcW w:type="dxa" w:w="5256"/>
          </w:tcPr>
          <w:p>
            <w:r>
              <w:rPr>
                <w:sz w:val="20"/>
              </w:rPr>
              <w:t>Neutron Damage</w:t>
            </w:r>
          </w:p>
        </w:tc>
      </w:tr>
      <w:tr>
        <w:tc>
          <w:tcPr>
            <w:tcW w:type="dxa" w:w="5256"/>
          </w:tcPr>
          <w:p>
            <w:r>
              <w:rPr>
                <w:sz w:val="20"/>
              </w:rPr>
              <w:t>Fuel Injection Rate</w:t>
            </w:r>
          </w:p>
        </w:tc>
        <w:tc>
          <w:tcPr>
            <w:tcW w:type="dxa" w:w="5256"/>
          </w:tcPr>
          <w:p>
            <w:r>
              <w:rPr>
                <w:sz w:val="20"/>
              </w:rPr>
              <w:t>Cooling System</w:t>
            </w:r>
          </w:p>
        </w:tc>
      </w:tr>
      <w:tr>
        <w:tc>
          <w:tcPr>
            <w:tcW w:type="dxa" w:w="5256"/>
          </w:tcPr>
          <w:p>
            <w:r>
              <w:rPr>
                <w:sz w:val="20"/>
              </w:rPr>
            </w:r>
          </w:p>
        </w:tc>
        <w:tc>
          <w:tcPr>
            <w:tcW w:type="dxa" w:w="5256"/>
          </w:tcPr>
          <w:p>
            <w:r>
              <w:rPr>
                <w:sz w:val="20"/>
              </w:rPr>
              <w:t>Power Conversion</w:t>
            </w:r>
          </w:p>
        </w:tc>
      </w:tr>
      <w:tr>
        <w:tc>
          <w:tcPr>
            <w:tcW w:type="dxa" w:w="5256"/>
          </w:tcPr>
          <w:p>
            <w:r>
              <w:rPr>
                <w:sz w:val="20"/>
              </w:rPr>
            </w:r>
          </w:p>
        </w:tc>
        <w:tc>
          <w:tcPr>
            <w:tcW w:type="dxa" w:w="5256"/>
          </w:tcPr>
          <w:p>
            <w:r>
              <w:rPr>
                <w:sz w:val="20"/>
              </w:rPr>
              <w:t>Materials Degradation</w:t>
            </w:r>
          </w:p>
        </w:tc>
      </w:tr>
      <w:tr>
        <w:tc>
          <w:tcPr>
            <w:tcW w:type="dxa" w:w="5256"/>
          </w:tcPr>
          <w:p>
            <w:r>
              <w:rPr>
                <w:sz w:val="20"/>
              </w:rPr>
            </w:r>
          </w:p>
        </w:tc>
        <w:tc>
          <w:tcPr>
            <w:tcW w:type="dxa" w:w="5256"/>
          </w:tcPr>
          <w:p>
            <w:r>
              <w:rPr>
                <w:sz w:val="20"/>
              </w:rPr>
              <w:t>Net Energy Gain</w:t>
            </w:r>
          </w:p>
        </w:tc>
      </w:tr>
    </w:tbl>
    <w:p/>
    <w:p>
      <w:r>
        <w:rPr>
          <w:b/>
          <w:sz w:val="20"/>
        </w:rPr>
        <w:t xml:space="preserve">Expected student reasoning: </w:t>
      </w:r>
      <w:r>
        <w:rPr>
          <w:sz w:val="20"/>
        </w:rPr>
        <w:t>Plasma Temperature, Magnetic Containment, and Fuel Injection Rate are external components because they represent the engineering inputs that operators directly control — how hot the plasma is heated, how strong the magnetic field is set, and how much fuel is introduced. The remaining six components are internal because they are system responses: Energy Output and Net Energy Gain are products of the input conditions, while Neutron Damage, Materials Degradation, Cooling System load, and Power Conversion efficiency are consequences that the system produces in response to the fusion process.</w:t>
      </w:r>
    </w:p>
    <w:p/>
    <w:p>
      <w:r>
        <w:rPr>
          <w:b/>
          <w:color w:val="1A4780"/>
          <w:sz w:val="36"/>
        </w:rPr>
        <w:t>Relationships</w:t>
      </w:r>
    </w:p>
    <w:p>
      <w:r>
        <w:rPr>
          <w:b/>
          <w:sz w:val="22"/>
        </w:rPr>
        <w:t xml:space="preserve">Plasma Temperature to Energy Output = </w:t>
      </w:r>
      <w:r>
        <w:rPr>
          <w:b/>
          <w:color w:val="228B22"/>
          <w:sz w:val="22"/>
        </w:rPr>
        <w:t>POSITIVE (+)</w:t>
      </w:r>
    </w:p>
    <w:p>
      <w:r>
        <w:rPr>
          <w:i/>
          <w:sz w:val="20"/>
        </w:rPr>
        <w:t xml:space="preserve">Expected reasoning: </w:t>
      </w:r>
      <w:r>
        <w:rPr>
          <w:sz w:val="20"/>
        </w:rPr>
        <w:t>"Higher plasma temperature increases the rate of fusion reactions exponentially (following the fusion cross-section curve), directly increasing energy output. The reaction rate scales strongly with temperature above the ignition threshold."</w:t>
      </w:r>
    </w:p>
    <w:p>
      <w:r>
        <w:rPr>
          <w:b/>
          <w:sz w:val="22"/>
        </w:rPr>
        <w:t xml:space="preserve">Energy Output to Neutron Damage = </w:t>
      </w:r>
      <w:r>
        <w:rPr>
          <w:b/>
          <w:color w:val="228B22"/>
          <w:sz w:val="22"/>
        </w:rPr>
        <w:t>POSITIVE (+)</w:t>
      </w:r>
    </w:p>
    <w:p>
      <w:r>
        <w:rPr>
          <w:i/>
          <w:sz w:val="20"/>
        </w:rPr>
        <w:t xml:space="preserve">Expected reasoning: </w:t>
      </w:r>
      <w:r>
        <w:rPr>
          <w:sz w:val="20"/>
        </w:rPr>
        <w:t>"Higher energy output means more fusion reactions per second, and each reaction produces a 14.1 MeV neutron. More fusion events mean more neutrons bombarding reactor walls, accelerating structural damage to the first wall and blanket materials."</w:t>
      </w:r>
    </w:p>
    <w:p>
      <w:r>
        <w:rPr>
          <w:b/>
          <w:sz w:val="22"/>
        </w:rPr>
        <w:t xml:space="preserve">Neutron Damage to Materials Degradation = </w:t>
      </w:r>
      <w:r>
        <w:rPr>
          <w:b/>
          <w:color w:val="228B22"/>
          <w:sz w:val="22"/>
        </w:rPr>
        <w:t>POSITIVE (+)</w:t>
      </w:r>
    </w:p>
    <w:p>
      <w:r>
        <w:rPr>
          <w:i/>
          <w:sz w:val="20"/>
        </w:rPr>
        <w:t xml:space="preserve">Expected reasoning: </w:t>
      </w:r>
      <w:r>
        <w:rPr>
          <w:sz w:val="20"/>
        </w:rPr>
        <w:t>"Accumulated neutron damage displaces atoms from their crystal lattice positions, creating voids, helium bubbles, and transmutation products. Over time, this makes structural materials brittle, swollen, and prone to cracking, ultimately limiting reactor operational lifetime."</w:t>
      </w:r>
    </w:p>
    <w:p/>
    <w:p>
      <w:r>
        <w:rPr>
          <w:b/>
          <w:color w:val="1A4780"/>
          <w:sz w:val="36"/>
        </w:rPr>
        <w:t>Simulation Observations</w:t>
      </w:r>
    </w:p>
    <w:p>
      <w:r>
        <w:rPr>
          <w:b/>
          <w:color w:val="1A4780"/>
          <w:sz w:val="22"/>
        </w:rPr>
        <w:t>ITER Baseline Scenario</w:t>
      </w:r>
    </w:p>
    <w:p>
      <w:r>
        <w:rPr>
          <w:sz w:val="20"/>
        </w:rPr>
        <w:t>At 150 million degrees Celsius with 5.3 Tesla magnetic containment and moderate fuel injection, the model predicts significant Energy Output with Q approaching 10. Neutron Damage accumulates at a manageable rate, Materials Degradation remains within design limits for the planned operational period, and the Cooling System effectively captures thermal energy for Power Conversion. This scenario demonstrates why ITER is designed at these specific parameters — they represent the sweet spot between energy production and system longevity.</w:t>
      </w:r>
    </w:p>
    <w:p/>
    <w:p>
      <w:r>
        <w:rPr>
          <w:b/>
          <w:color w:val="1A4780"/>
          <w:sz w:val="22"/>
        </w:rPr>
        <w:t>Ignition Attempt Scenario</w:t>
      </w:r>
    </w:p>
    <w:p>
      <w:r>
        <w:rPr>
          <w:sz w:val="20"/>
        </w:rPr>
        <w:t>Pushing Plasma Temperature to maximum and increasing Fuel Injection Rate dramatically increases Energy Output and pushes Net Energy Gain higher. However, the exponential increase in fusion reactions also exponentially increases Neutron Damage. Materials Degradation accelerates to rates that would destroy the reactor wall within months rather than decades. The Cooling System approaches maximum capacity. The model reveals the fundamental trade-off: maximum energy extraction and maximum reactor lifetime are competing objectives that must be balanced.</w:t>
      </w:r>
    </w:p>
    <w:p/>
    <w:p>
      <w:r>
        <w:rPr>
          <w:b/>
          <w:color w:val="1A4780"/>
          <w:sz w:val="36"/>
        </w:rPr>
        <w:t>Reflection Question Exemplars</w:t>
      </w:r>
    </w:p>
    <w:p>
      <w:r>
        <w:rPr>
          <w:b/>
          <w:sz w:val="22"/>
        </w:rPr>
        <w:t>Q: Why is the output-damage coupling the central challenge?</w:t>
      </w:r>
    </w:p>
    <w:p>
      <w:r>
        <w:rPr>
          <w:sz w:val="20"/>
        </w:rPr>
        <w:t>Every fusion reaction produces both useful energy (17.6 MeV total) and a destructive neutron (14.1 MeV). You cannot have one without the other — they are products of the same nuclear reaction. This means maximizing energy output inherently maximizes reactor damage. Engineers must find materials that can withstand decades of neutron bombardment, or design reactors that can be economically rebuilt when materials fail. The model shows this coupling clearly: Energy Output and Neutron Damage curves track each other almost perfectly.</w:t>
      </w:r>
    </w:p>
    <w:p/>
    <w:p>
      <w:r>
        <w:rPr>
          <w:b/>
          <w:sz w:val="22"/>
        </w:rPr>
        <w:t>Q: Why has fusion been '30 years away' for 60 years?</w:t>
      </w:r>
    </w:p>
    <w:p>
      <w:r>
        <w:rPr>
          <w:sz w:val="20"/>
        </w:rPr>
        <w:t>The model reveals that fusion is not a single problem but a system of coupled problems. Solving plasma physics (achieving high temperature and confinement) is necessary but not sufficient — you also need materials that survive neutron flux, magnets that maintain field stability, tritium breeding that sustains fuel supply, and total energy balance that produces net gain. Progress on one front often reveals new challenges on another. The 30-year prediction kept resetting because each breakthrough uncovered the next bottleneck. Today, with advances in high-temperature superconductors and computational plasma control, most experts believe the timeline has finally become real.</w:t>
      </w:r>
    </w:p>
    <w:p/>
    <w:p>
      <w:r>
        <w:br w:type="page"/>
      </w:r>
    </w:p>
    <w:p>
      <w:r>
        <w:rPr>
          <w:b/>
          <w:color w:val="0D1B2A"/>
          <w:sz w:val="48"/>
        </w:rPr>
        <w:t>6. STEM Challenge: Teacher Guidance</w:t>
      </w:r>
    </w:p>
    <w:p>
      <w:r>
        <w:rPr>
          <w:b/>
          <w:color w:val="1A4780"/>
          <w:sz w:val="36"/>
        </w:rPr>
        <w:t>How to Introduce</w:t>
      </w:r>
    </w:p>
    <w:p>
      <w:r>
        <w:rPr>
          <w:sz w:val="22"/>
        </w:rPr>
        <w:t>Present the challenge: The Department of Energy wants innovative ideas from the next generation. Your team must identify the single biggest bottleneck preventing commercial fusion power and propose an engineering concept that addresses it, using evidence from your computational model to justify your approach.</w:t>
      </w:r>
    </w:p>
    <w:p/>
    <w:p>
      <w:r>
        <w:rPr>
          <w:b/>
          <w:color w:val="1A4780"/>
          <w:sz w:val="36"/>
        </w:rPr>
        <w:t>Key Scientific Concepts</w:t>
      </w:r>
    </w:p>
    <w:p>
      <w:r>
        <w:rPr>
          <w:b/>
          <w:sz w:val="22"/>
        </w:rPr>
        <w:t xml:space="preserve">Tokamak vs. Stellarator vs. Inertial </w:t>
      </w:r>
      <w:r>
        <w:rPr>
          <w:sz w:val="22"/>
        </w:rPr>
        <w:t>Multiple approaches to fusion confinement exist: tokamaks use a combination of external magnets and internal plasma current, stellarators use twisted external magnets alone (more stable but harder to build), and inertial confinement uses lasers to compress fuel pellets. Each has different strengths and weaknesses in the nine-variable model.</w:t>
      </w:r>
    </w:p>
    <w:p>
      <w:r>
        <w:rPr>
          <w:b/>
          <w:sz w:val="22"/>
        </w:rPr>
        <w:t xml:space="preserve">High-Temperature Superconductors </w:t>
      </w:r>
      <w:r>
        <w:rPr>
          <w:sz w:val="22"/>
        </w:rPr>
        <w:t>Recent breakthroughs in high-temperature superconducting (HTS) magnets allow much stronger magnetic fields in more compact reactors. Commonwealth Fusion Systems' SPARC reactor uses HTS magnets to achieve ITER-level performance in a reactor one-sixty-fifth the volume, potentially accelerating the path to commercial fusion.</w:t>
      </w:r>
    </w:p>
    <w:p>
      <w:r>
        <w:rPr>
          <w:b/>
          <w:sz w:val="22"/>
        </w:rPr>
        <w:t xml:space="preserve">Advanced Materials </w:t>
      </w:r>
      <w:r>
        <w:rPr>
          <w:sz w:val="22"/>
        </w:rPr>
        <w:t>Reduced-activation ferritic-martensitic steels, silicon carbide composites, and tungsten alloys are leading candidates for fusion reactor structural materials. Research continues on self-healing materials and liquid metal walls that could mitigate neutron damage by continuously refreshing the reactor surface.</w:t>
      </w:r>
    </w:p>
    <w:p/>
    <w:p>
      <w:r>
        <w:rPr>
          <w:b/>
          <w:color w:val="1A4780"/>
          <w:sz w:val="36"/>
        </w:rPr>
        <w:t>Evaluating Student Designs</w:t>
      </w:r>
    </w:p>
    <w:p>
      <w:r>
        <w:rPr>
          <w:b/>
          <w:sz w:val="22"/>
        </w:rPr>
        <w:t xml:space="preserve">Expert (4) </w:t>
      </w:r>
      <w:r>
        <w:rPr>
          <w:sz w:val="22"/>
        </w:rPr>
        <w:t>Concept identifies a specific bottleneck with evidence from model data, proposes an innovative engineering solution grounded in real physics, addresses trade-offs with other system variables, and includes a realistic development timeline</w:t>
      </w:r>
    </w:p>
    <w:p>
      <w:r>
        <w:rPr>
          <w:b/>
          <w:sz w:val="22"/>
        </w:rPr>
        <w:t xml:space="preserve">Proficient (3) </w:t>
      </w:r>
      <w:r>
        <w:rPr>
          <w:sz w:val="22"/>
        </w:rPr>
        <w:t>Concept identifies a bottleneck with model evidence and proposes a reasonable engineering approach with some trade-off analysis</w:t>
      </w:r>
    </w:p>
    <w:p>
      <w:r>
        <w:rPr>
          <w:b/>
          <w:sz w:val="22"/>
        </w:rPr>
        <w:t xml:space="preserve">Developing (2) </w:t>
      </w:r>
      <w:r>
        <w:rPr>
          <w:sz w:val="22"/>
        </w:rPr>
        <w:t>Concept identifies a challenge but the proposed solution lacks model evidence or does not address system trade-offs</w:t>
      </w:r>
    </w:p>
    <w:p>
      <w:r>
        <w:rPr>
          <w:b/>
          <w:sz w:val="22"/>
        </w:rPr>
        <w:t xml:space="preserve">Beginning (1) </w:t>
      </w:r>
      <w:r>
        <w:rPr>
          <w:sz w:val="22"/>
        </w:rPr>
        <w:t>Concept is vague, not grounded in model data, or does not address a real fusion engineering challenge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simplified diagram of a tokamak cross-section showing plasma, magnets, blanket, and cooling systems with temperature labels at each layer</w:t>
      </w:r>
    </w:p>
    <w:p>
      <w:pPr>
        <w:pStyle w:val="ListBullet"/>
      </w:pPr>
      <w:r>
        <w:rPr>
          <w:sz w:val="22"/>
        </w:rPr>
        <w:t>Use an energy flow diagram showing energy input (heating, magnets, cooling) versus energy output (fusion power) to visualize the Q factor challenge</w:t>
      </w:r>
    </w:p>
    <w:p>
      <w:pPr>
        <w:pStyle w:val="ListBullet"/>
      </w:pPr>
      <w:r>
        <w:rPr>
          <w:sz w:val="22"/>
        </w:rPr>
        <w:t>Sentence frames: 'The biggest bottleneck is __ because the model shows that when __ increases, __ also increases, which limits __'</w:t>
      </w:r>
    </w:p>
    <w:p/>
    <w:p>
      <w:r>
        <w:rPr>
          <w:b/>
          <w:color w:val="1A4780"/>
          <w:sz w:val="36"/>
        </w:rPr>
        <w:t>For Advanced Learners</w:t>
      </w:r>
    </w:p>
    <w:p>
      <w:pPr>
        <w:pStyle w:val="ListBullet"/>
      </w:pPr>
      <w:r>
        <w:rPr>
          <w:sz w:val="22"/>
        </w:rPr>
        <w:t>Research the differences between ITER's tokamak design and Wendelstein 7-X's stellarator design and analyze which better addresses plasma stability</w:t>
      </w:r>
    </w:p>
    <w:p>
      <w:pPr>
        <w:pStyle w:val="ListBullet"/>
      </w:pPr>
      <w:r>
        <w:rPr>
          <w:sz w:val="22"/>
        </w:rPr>
        <w:t>Investigate the role of artificial intelligence in real-time plasma control and how machine learning is helping solve containment instabilities</w:t>
      </w:r>
    </w:p>
    <w:p>
      <w:pPr>
        <w:pStyle w:val="ListBullet"/>
      </w:pPr>
      <w:r>
        <w:rPr>
          <w:sz w:val="22"/>
        </w:rPr>
        <w:t>Compare the energy density of fusion fuel to fossil fuels and fission fuel — calculate how much deuterium from one gallon of seawater could power a household</w:t>
      </w:r>
    </w:p>
    <w:p/>
    <w:p>
      <w:r>
        <w:rPr>
          <w:b/>
          <w:color w:val="1A4780"/>
          <w:sz w:val="36"/>
        </w:rPr>
        <w:t>Cross-Curricular Connections</w:t>
      </w:r>
    </w:p>
    <w:p>
      <w:r>
        <w:rPr>
          <w:b/>
          <w:sz w:val="22"/>
        </w:rPr>
        <w:t xml:space="preserve">Math </w:t>
      </w:r>
      <w:r>
        <w:rPr>
          <w:sz w:val="22"/>
        </w:rPr>
        <w:t>Calculate the Lawson criterion: if fusion requires n*T*tau greater than 3 x 10^21 keV*s/m^3, and your reactor achieves a plasma density of 10^20 particles/m^3 at 15 keV, what minimum confinement time is needed? How does this compare to current records?</w:t>
      </w:r>
    </w:p>
    <w:p>
      <w:r>
        <w:rPr>
          <w:b/>
          <w:sz w:val="22"/>
        </w:rPr>
        <w:t xml:space="preserve">ELA </w:t>
      </w:r>
      <w:r>
        <w:rPr>
          <w:sz w:val="22"/>
        </w:rPr>
        <w:t>Write a policy brief for Congress arguing either for increased federal fusion funding or for redirecting that funding to proven renewable energy technologies, using evidence from your model to support your position</w:t>
      </w:r>
    </w:p>
    <w:p>
      <w:r>
        <w:rPr>
          <w:b/>
          <w:sz w:val="22"/>
        </w:rPr>
        <w:t xml:space="preserve">History </w:t>
      </w:r>
      <w:r>
        <w:rPr>
          <w:sz w:val="22"/>
        </w:rPr>
        <w:t>Research the history of fusion energy predictions from 1950 to today — why did each generation predict commercial fusion within 30 years, and what did they underestimate?</w:t>
      </w:r>
    </w:p>
    <w:p>
      <w:r>
        <w:br w:type="page"/>
      </w:r>
    </w:p>
    <w:p>
      <w:r>
        <w:rPr>
          <w:b/>
          <w:color w:val="0D1B2A"/>
          <w:sz w:val="48"/>
        </w:rPr>
        <w:t>8. Common Misconceptions &amp; How to Address Them</w:t>
      </w:r>
    </w:p>
    <w:p>
      <w:r>
        <w:rPr>
          <w:b/>
          <w:color w:val="DC143C"/>
          <w:sz w:val="22"/>
        </w:rPr>
        <w:t xml:space="preserve">Misconception: </w:t>
      </w:r>
      <w:r>
        <w:rPr>
          <w:sz w:val="22"/>
        </w:rPr>
        <w:t>Fusion reactors can explode like nuclear bombs</w:t>
      </w:r>
    </w:p>
    <w:p>
      <w:r>
        <w:rPr>
          <w:b/>
          <w:sz w:val="20"/>
        </w:rPr>
        <w:t xml:space="preserve">Reality: </w:t>
      </w:r>
      <w:r>
        <w:rPr>
          <w:sz w:val="20"/>
        </w:rPr>
        <w:t>A fusion reactor cannot explode like a thermonuclear weapon. Weapons require precisely shaped implosion to compress fuel to extreme density in nanoseconds — conditions impossible to achieve accidentally. If a fusion reactor loses containment, the plasma cools in milliseconds and fusion stops. The total fuel in a reactor at any moment is about one gram — there is no chain reaction to sustain. A fusion failure is a very expensive equipment malfunction, not a nuclear explosion.</w:t>
      </w:r>
    </w:p>
    <w:p>
      <w:r>
        <w:rPr>
          <w:i/>
          <w:sz w:val="20"/>
        </w:rPr>
        <w:t xml:space="preserve">How to respond: </w:t>
      </w:r>
      <w:r>
        <w:rPr>
          <w:sz w:val="20"/>
        </w:rPr>
        <w:t>Thought experiment: A nuclear bomb requires compressing fuel to stellar core density in nanoseconds using precisely shaped explosives. What would happen if you just let one gram of fusion fuel out of a magnetic bottle? It would cool to room temperature in milliseconds — no explosion, just expensive damage to the reactor wall.</w:t>
      </w:r>
    </w:p>
    <w:p/>
    <w:p>
      <w:r>
        <w:rPr>
          <w:b/>
          <w:color w:val="DC143C"/>
          <w:sz w:val="22"/>
        </w:rPr>
        <w:t xml:space="preserve">Misconception: </w:t>
      </w:r>
      <w:r>
        <w:rPr>
          <w:sz w:val="22"/>
        </w:rPr>
        <w:t>We just need hotter plasma to make fusion work</w:t>
      </w:r>
    </w:p>
    <w:p>
      <w:r>
        <w:rPr>
          <w:b/>
          <w:sz w:val="20"/>
        </w:rPr>
        <w:t xml:space="preserve">Reality: </w:t>
      </w:r>
      <w:r>
        <w:rPr>
          <w:sz w:val="20"/>
        </w:rPr>
        <w:t>Temperature is necessary but not sufficient. The Lawson criterion requires high temperature AND high density AND long confinement time — simultaneously. Many experiments achieve extreme temperatures but cannot maintain confinement long enough or at sufficient density. It is like saying 'we just need more flour to make bread' — you also need water, yeast, heat, and time, all in the right proportions.</w:t>
      </w:r>
    </w:p>
    <w:p>
      <w:r>
        <w:rPr>
          <w:i/>
          <w:sz w:val="20"/>
        </w:rPr>
        <w:t xml:space="preserve">How to respond: </w:t>
      </w:r>
      <w:r>
        <w:rPr>
          <w:sz w:val="20"/>
        </w:rPr>
        <w:t>Use the model: Push Plasma Temperature to maximum while leaving other variables at current levels. Does Net Energy Gain reach commercial levels? Why not?</w:t>
      </w:r>
    </w:p>
    <w:p/>
    <w:p>
      <w:r>
        <w:rPr>
          <w:b/>
          <w:color w:val="DC143C"/>
          <w:sz w:val="22"/>
        </w:rPr>
        <w:t xml:space="preserve">Misconception: </w:t>
      </w:r>
      <w:r>
        <w:rPr>
          <w:sz w:val="22"/>
        </w:rPr>
        <w:t>Fusion produces no radioactive waste</w:t>
      </w:r>
    </w:p>
    <w:p>
      <w:r>
        <w:rPr>
          <w:b/>
          <w:sz w:val="20"/>
        </w:rPr>
        <w:t xml:space="preserve">Reality: </w:t>
      </w:r>
      <w:r>
        <w:rPr>
          <w:sz w:val="20"/>
        </w:rPr>
        <w:t>Fusion produces far less radioactive waste than fission and no long-lived actinides, but it is not waste-free. The 14.1 MeV neutrons from fusion reactions activate structural materials through neutron capture, creating radioactive isotopes. These materials must be stored for 50-100 years before they decay to safe levels — much shorter than fission waste's thousands of years, but not zero. Tritium is also radioactive with a 12.3-year half-life and must be carefully contained.</w:t>
      </w:r>
    </w:p>
    <w:p>
      <w:r>
        <w:rPr>
          <w:i/>
          <w:sz w:val="20"/>
        </w:rPr>
        <w:t xml:space="preserve">How to respond: </w:t>
      </w:r>
      <w:r>
        <w:rPr>
          <w:sz w:val="20"/>
        </w:rPr>
        <w:t>Compare: Fission waste remains dangerous for 100,000+ years. Fusion-activated materials decay to safe levels in 50-100 years. Neither is zero, but the difference is enormous. Graph the decay curves side by side.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