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G10L3-L03: Quantum Computing: Why 0 and 1 Aren't Enough</w:t>
      </w:r>
    </w:p>
    <w:p>
      <w:pPr>
        <w:jc w:val="center"/>
      </w:pPr>
      <w:r>
        <w:rPr>
          <w:i/>
          <w:sz w:val="28"/>
        </w:rPr>
        <w:t>Modeling the Physics and Engineering of Computation Beyond Classical Limits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HS-PS4-3, HS-PS2-5: Evaluate the claims, evidence, and reasoning behind the idea that electromagnetic radiation can be described either by a wave model or a particle model. Plan and conduct an investigation to provide evidence that an electric current can produce a magnetic field and that a changing magnetic field can produce an electric current.</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HS-PS4-3, HS-PS2-5</w:t>
      </w:r>
    </w:p>
    <w:p>
      <w:r>
        <w:rPr>
          <w:i/>
          <w:sz w:val="22"/>
        </w:rPr>
        <w:t>Evaluate the claims, evidence, and reasoning behind the idea that electromagnetic radiation can be described either by a wave model or a particle model. Plan and conduct an investigation to provide evidence that an electric current can produce a magnetic field and that a changing magnetic field can produce an electric current.</w:t>
      </w:r>
    </w:p>
    <w:p/>
    <w:p>
      <w:r>
        <w:rPr>
          <w:b/>
          <w:color w:val="1A4780"/>
          <w:sz w:val="36"/>
        </w:rPr>
        <w:t>Three-Dimensional Learning</w:t>
      </w:r>
    </w:p>
    <w:p>
      <w:r>
        <w:rPr>
          <w:b/>
          <w:sz w:val="22"/>
        </w:rPr>
        <w:t xml:space="preserve">Science Practice: </w:t>
      </w:r>
      <w:r>
        <w:rPr>
          <w:i/>
          <w:sz w:val="22"/>
        </w:rPr>
        <w:t>Evaluating Claims and Evidence</w:t>
      </w:r>
    </w:p>
    <w:p>
      <w:r>
        <w:rPr>
          <w:sz w:val="22"/>
        </w:rPr>
        <w:t>Students evaluate claims about quantum computing capabilities by modeling the physical constraints that determine whether quantum advantage is achievable for specific problems.</w:t>
      </w:r>
    </w:p>
    <w:p/>
    <w:p>
      <w:r>
        <w:rPr>
          <w:b/>
          <w:sz w:val="22"/>
        </w:rPr>
        <w:t xml:space="preserve">Disciplinary Core Idea: </w:t>
      </w:r>
      <w:r>
        <w:rPr>
          <w:i/>
          <w:sz w:val="22"/>
        </w:rPr>
        <w:t>PS4.A Wave Properties / PS2.B Types of Interactions</w:t>
      </w:r>
    </w:p>
    <w:p>
      <w:r>
        <w:rPr>
          <w:sz w:val="22"/>
        </w:rPr>
        <w:t>Students model how quantum mechanical properties (superposition, entanglement) enable fundamentally different information processing, and how electromagnetic interactions cause decoherence.</w:t>
      </w:r>
    </w:p>
    <w:p/>
    <w:p>
      <w:r>
        <w:rPr>
          <w:b/>
          <w:sz w:val="22"/>
        </w:rPr>
        <w:t xml:space="preserve">Crosscutting Concept: </w:t>
      </w:r>
      <w:r>
        <w:rPr>
          <w:i/>
          <w:sz w:val="22"/>
        </w:rPr>
        <w:t>Cause and Effect</w:t>
      </w:r>
    </w:p>
    <w:p>
      <w:r>
        <w:rPr>
          <w:sz w:val="22"/>
        </w:rPr>
        <w:t>Students trace causal chains from environmental noise through decoherence to error accumulation to computational failure, identifying the mechanisms that limit quantum computing performance.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nine interdependent parameters determine quantum computational advantage over classical systems</w:t>
      </w:r>
    </w:p>
    <w:p>
      <w:pPr>
        <w:pStyle w:val="ListBullet"/>
      </w:pPr>
      <w:r>
        <w:rPr>
          <w:sz w:val="22"/>
        </w:rPr>
        <w:t>Analyze the trade-off between error correction overhead and usable computational qubits</w:t>
      </w:r>
    </w:p>
    <w:p>
      <w:pPr>
        <w:pStyle w:val="ListBullet"/>
      </w:pPr>
      <w:r>
        <w:rPr>
          <w:sz w:val="22"/>
        </w:rPr>
        <w:t>Predict the technology thresholds required for quantum computers to solve real-world problems</w:t>
      </w:r>
    </w:p>
    <w:p/>
    <w:p>
      <w:r>
        <w:rPr>
          <w:b/>
          <w:sz w:val="22"/>
        </w:rPr>
        <w:t>Sample CAST-Style Questions:</w:t>
      </w:r>
    </w:p>
    <w:p>
      <w:r>
        <w:rPr>
          <w:b/>
          <w:sz w:val="20"/>
        </w:rPr>
        <w:t xml:space="preserve">Multiple Choice: </w:t>
      </w:r>
      <w:r>
        <w:rPr>
          <w:sz w:val="20"/>
        </w:rPr>
        <w:t>A quantum computer's coherence time is 100 microseconds and each gate operation takes 50 nanoseconds. If a useful computation requires 5,000 gates, what does your model predict about the computation's success without error correction?</w:t>
      </w:r>
    </w:p>
    <w:p>
      <w:r>
        <w:rPr>
          <w:b/>
          <w:sz w:val="20"/>
        </w:rPr>
        <w:t xml:space="preserve">Constructed Response: </w:t>
      </w:r>
      <w:r>
        <w:rPr>
          <w:sz w:val="20"/>
        </w:rPr>
        <w:t>Using your model, explain why doubling the number of qubits does not simply double a quantum computer's power. Address the roles of coherence time, error rate, and error correction overhead in your explanation.</w:t>
      </w:r>
    </w:p>
    <w:p>
      <w:r>
        <w:br w:type="page"/>
      </w:r>
    </w:p>
    <w:p>
      <w:r>
        <w:rPr>
          <w:b/>
          <w:color w:val="0D1B2A"/>
          <w:sz w:val="48"/>
        </w:rPr>
        <w:t>2. Background Content Knowledge for Teachers</w:t>
      </w:r>
    </w:p>
    <w:p>
      <w:r>
        <w:rPr>
          <w:b/>
          <w:color w:val="1A4780"/>
          <w:sz w:val="36"/>
        </w:rPr>
        <w:t>Quantum Computing: Why 0 and 1 Aren't Enough — Science Background</w:t>
      </w:r>
    </w:p>
    <w:p>
      <w:r>
        <w:rPr>
          <w:sz w:val="22"/>
        </w:rPr>
        <w:t>Classical computers have transformed civilization using a simple language: 0 and 1. Every photo, video, app, and AI model is built from billions of binary switches. But some problems are so complex that even a computer with every atom in the universe as a transistor could not solve them before the heat death of the cosmos. Quantum computing offers a fundamentally different approach — but building it requires engineering at the edge of physical possibility.</w:t>
      </w:r>
    </w:p>
    <w:p/>
    <w:p>
      <w:r>
        <w:rPr>
          <w:b/>
          <w:color w:val="1A4780"/>
          <w:sz w:val="22"/>
        </w:rPr>
        <w:t xml:space="preserve">Classical vs. Quantum Information: </w:t>
      </w:r>
    </w:p>
    <w:p>
      <w:r>
        <w:rPr>
          <w:sz w:val="22"/>
        </w:rPr>
        <w:t>A classical bit is a switch: 0 or 1, on or off. A qubit exploits quantum superposition to be in a combination of 0 and 1 simultaneously, described by probability amplitudes. Two qubits can represent four states at once, three can represent eight, and N qubits can represent 2^N states simultaneously. For 300 qubits, that is more states than atoms in the observable universe. This exponential scaling is the source of quantum computing's potential power.</w:t>
      </w:r>
    </w:p>
    <w:p/>
    <w:p>
      <w:r>
        <w:rPr>
          <w:b/>
          <w:color w:val="1A4780"/>
          <w:sz w:val="22"/>
        </w:rPr>
        <w:t xml:space="preserve">The Decoherence Problem: </w:t>
      </w:r>
    </w:p>
    <w:p>
      <w:r>
        <w:rPr>
          <w:sz w:val="22"/>
        </w:rPr>
        <w:t>Quantum states are extraordinarily fragile. Any interaction with the environment — a single stray photon, a vibration from a passing truck, thermal energy from a fraction of a degree of warmth — can cause decoherence, collapsing the delicate superposition into an ordinary classical state. This is why quantum computers are cooled to 15 millikelvin (colder than outer space), suspended on vibration-isolating platforms, and shielded from electromagnetic radiation. Even with all these precautions, coherence times are measured in microseconds.</w:t>
      </w:r>
    </w:p>
    <w:p/>
    <w:p>
      <w:r>
        <w:rPr>
          <w:b/>
          <w:color w:val="1A4780"/>
          <w:sz w:val="22"/>
        </w:rPr>
        <w:t xml:space="preserve">The Error Correction Challenge: </w:t>
      </w:r>
    </w:p>
    <w:p>
      <w:r>
        <w:rPr>
          <w:sz w:val="22"/>
        </w:rPr>
        <w:t>With per-gate error rates around 0.1-1%, a quantum circuit with 1,000 gates has a near-certain probability of containing errors. Quantum error correction encodes one logical qubit across many physical qubits, allowing errors to be detected and corrected. But the overhead is staggering: current schemes require roughly 1,000 physical qubits per logical qubit. A useful quantum computer might need millions of physical qubits to produce the thousands of error-corrected logical qubits needed for practical algorithms.</w:t>
      </w:r>
    </w:p>
    <w:p/>
    <w:p>
      <w:r>
        <w:rPr>
          <w:b/>
          <w:color w:val="1A4780"/>
          <w:sz w:val="22"/>
        </w:rPr>
        <w:t xml:space="preserve">The Race to Quantum Advantage: </w:t>
      </w:r>
    </w:p>
    <w:p>
      <w:r>
        <w:rPr>
          <w:sz w:val="22"/>
        </w:rPr>
        <w:t>In 2019, Google claimed quantum supremacy with its 53-qubit Sycamore processor, completing a specific calculation in 200 seconds that would take a classical supercomputer 10,000 years. Critics argued the problem was artificial. True quantum advantage — solving a practical, economically valuable problem faster than any classical approach — remains the holy grail. The most promising applications are drug discovery (simulating molecular interactions), cryptography (breaking current encryption), optimization (logistics, finance), and materials science (designing new materials at the atomic level).</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key components of a quantum computing system: qubit coherence time, entanglement fidelity, error rate, gate operation speed, cooling temperature, quantum volume, decoherence rate, classical overhead, and computational advantage.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cooling temperature drives decoherence rate, which determines coherence time, which limits the number of gate operations possible — while error rate determines how much of that limited time must be spent on error correction rather than useful computation.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nine-component quantum system with the central tension between computation speed and decoherence.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technology, near-perfect qubits, and thermal disruption scenarios to identify the parameter thresholds where quantum advantage becomes achievable.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qubit connectivity, readout fidelity, or crosstalk interference to model more realistic quantum processor behavior.</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quantum computer dilution refrigerator image</w:t>
            </w:r>
          </w:p>
        </w:tc>
      </w:tr>
      <w:tr>
        <w:tc>
          <w:tcPr>
            <w:tcW w:type="dxa" w:w="5256"/>
            <w:shd w:fill="E8F4F8"/>
          </w:tcPr>
          <w:p>
            <w:r>
              <w:rPr>
                <w:b/>
                <w:sz w:val="18"/>
              </w:rPr>
              <w:t>What to Say:</w:t>
            </w:r>
          </w:p>
        </w:tc>
        <w:tc>
          <w:tcPr>
            <w:tcW w:type="dxa" w:w="5256"/>
          </w:tcPr>
          <w:p>
            <w:r>
              <w:rPr>
                <w:sz w:val="18"/>
              </w:rPr>
              <w:t>Your phone has billions of classical bits. This machine has 1,000 qubits and costs 50 million dollars. Yet for certain problems, this machine wins. Why?</w:t>
            </w:r>
          </w:p>
        </w:tc>
      </w:tr>
      <w:tr>
        <w:tc>
          <w:tcPr>
            <w:tcW w:type="dxa" w:w="5256"/>
            <w:shd w:fill="E8F4F8"/>
          </w:tcPr>
          <w:p>
            <w:r>
              <w:rPr>
                <w:b/>
                <w:sz w:val="18"/>
              </w:rPr>
              <w:t>What to Do/Watch For:</w:t>
            </w:r>
          </w:p>
        </w:tc>
        <w:tc>
          <w:tcPr>
            <w:tcW w:type="dxa" w:w="5256"/>
          </w:tcPr>
          <w:p>
            <w:r>
              <w:rPr>
                <w:sz w:val="18"/>
              </w:rPr>
              <w:t>Show an image of a quantum computer's golden chandelier hardware next to a smartphone. The contrast hooks students: why is this bizarre machine more powerful?</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modeling computation at the boundary of physics — where the rules of quantum mechanics create possibilities that classical physics cannot match, but also create engineering nightmares.</w:t>
            </w:r>
          </w:p>
        </w:tc>
      </w:tr>
      <w:tr>
        <w:tc>
          <w:tcPr>
            <w:tcW w:type="dxa" w:w="5256"/>
            <w:shd w:fill="E8F4F8"/>
          </w:tcPr>
          <w:p>
            <w:r>
              <w:rPr>
                <w:b/>
                <w:sz w:val="18"/>
              </w:rPr>
              <w:t>What to Do/Watch For:</w:t>
            </w:r>
          </w:p>
        </w:tc>
        <w:tc>
          <w:tcPr>
            <w:tcW w:type="dxa" w:w="5256"/>
          </w:tcPr>
          <w:p>
            <w:r>
              <w:rPr>
                <w:sz w:val="18"/>
              </w:rPr>
              <w:t>Have students read objectives. Pre-teach 'superposition' and 'decoherence' using the coin analogy: a spinning coin is both heads and tails until it lands.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would a computer using quantum weirdness beat the most powerful supercomputer?</w:t>
            </w:r>
          </w:p>
        </w:tc>
      </w:tr>
      <w:tr>
        <w:tc>
          <w:tcPr>
            <w:tcW w:type="dxa" w:w="5256"/>
            <w:shd w:fill="E8F4F8"/>
          </w:tcPr>
          <w:p>
            <w:r>
              <w:rPr>
                <w:b/>
                <w:sz w:val="18"/>
              </w:rPr>
              <w:t>What to Say:</w:t>
            </w:r>
          </w:p>
        </w:tc>
        <w:tc>
          <w:tcPr>
            <w:tcW w:type="dxa" w:w="5256"/>
          </w:tcPr>
          <w:p>
            <w:r>
              <w:rPr>
                <w:sz w:val="18"/>
              </w:rPr>
              <w:t>A classical computer with 300 bits can be in one of 2^300 states. A quantum computer with 300 qubits can be in all 2^300 states simultaneously. That number has more digits than atoms in the universe.</w:t>
            </w:r>
          </w:p>
        </w:tc>
      </w:tr>
      <w:tr>
        <w:tc>
          <w:tcPr>
            <w:tcW w:type="dxa" w:w="5256"/>
            <w:shd w:fill="E8F4F8"/>
          </w:tcPr>
          <w:p>
            <w:r>
              <w:rPr>
                <w:b/>
                <w:sz w:val="18"/>
              </w:rPr>
              <w:t>What to Do/Watch For:</w:t>
            </w:r>
          </w:p>
        </w:tc>
        <w:tc>
          <w:tcPr>
            <w:tcW w:type="dxa" w:w="5256"/>
          </w:tcPr>
          <w:p>
            <w:r>
              <w:rPr>
                <w:sz w:val="18"/>
              </w:rPr>
              <w:t>Quick-write: Students estimate how many states 10 classical bits vs. 10 qubits can represent. Share out. Then scale to 50, 100, 300 — watch the exponential growth click.</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quantum computing context</w:t>
            </w:r>
          </w:p>
        </w:tc>
      </w:tr>
      <w:tr>
        <w:tc>
          <w:tcPr>
            <w:tcW w:type="dxa" w:w="5256"/>
            <w:shd w:fill="E8F4F8"/>
          </w:tcPr>
          <w:p>
            <w:r>
              <w:rPr>
                <w:b/>
                <w:sz w:val="18"/>
              </w:rPr>
              <w:t>What to Say:</w:t>
            </w:r>
          </w:p>
        </w:tc>
        <w:tc>
          <w:tcPr>
            <w:tcW w:type="dxa" w:w="5256"/>
          </w:tcPr>
          <w:p>
            <w:r>
              <w:rPr>
                <w:sz w:val="18"/>
              </w:rPr>
              <w:t>We are building a model of the most delicate machine ever engineered — a computer that operates at temperatures colder than deep space and breaks if a truck drives by on the street outside.</w:t>
            </w:r>
          </w:p>
        </w:tc>
      </w:tr>
      <w:tr>
        <w:tc>
          <w:tcPr>
            <w:tcW w:type="dxa" w:w="5256"/>
            <w:shd w:fill="E8F4F8"/>
          </w:tcPr>
          <w:p>
            <w:r>
              <w:rPr>
                <w:b/>
                <w:sz w:val="18"/>
              </w:rPr>
              <w:t>What to Do/Watch For:</w:t>
            </w:r>
          </w:p>
        </w:tc>
        <w:tc>
          <w:tcPr>
            <w:tcW w:type="dxa" w:w="5256"/>
          </w:tcPr>
          <w:p>
            <w:r>
              <w:rPr>
                <w:sz w:val="18"/>
              </w:rPr>
              <w:t>Preview LEVER steps. Emphasize that this model captures the central tension: quantum power versus quantum fragility.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for quantum computing model</w:t>
            </w:r>
          </w:p>
        </w:tc>
      </w:tr>
      <w:tr>
        <w:tc>
          <w:tcPr>
            <w:tcW w:type="dxa" w:w="5256"/>
            <w:shd w:fill="E8F4F8"/>
          </w:tcPr>
          <w:p>
            <w:r>
              <w:rPr>
                <w:b/>
                <w:sz w:val="18"/>
              </w:rPr>
              <w:t>What to Say:</w:t>
            </w:r>
          </w:p>
        </w:tc>
        <w:tc>
          <w:tcPr>
            <w:tcW w:type="dxa" w:w="5256"/>
          </w:tcPr>
          <w:p>
            <w:r>
              <w:rPr>
                <w:sz w:val="18"/>
              </w:rPr>
              <w:t>Nine parameters. Two you can control through engineering. Seven that the physics determines. The question is whether engineering can push the physics far enough.</w:t>
            </w:r>
          </w:p>
        </w:tc>
      </w:tr>
      <w:tr>
        <w:tc>
          <w:tcPr>
            <w:tcW w:type="dxa" w:w="5256"/>
            <w:shd w:fill="E8F4F8"/>
          </w:tcPr>
          <w:p>
            <w:r>
              <w:rPr>
                <w:b/>
                <w:sz w:val="18"/>
              </w:rPr>
              <w:t>What to Do/Watch For:</w:t>
            </w:r>
          </w:p>
        </w:tc>
        <w:tc>
          <w:tcPr>
            <w:tcW w:type="dxa" w:w="5256"/>
          </w:tcPr>
          <w:p>
            <w:r>
              <w:rPr>
                <w:sz w:val="18"/>
              </w:rPr>
              <w:t>Guide students through components. Discuss why Cooling Temperature and Classical Overhead are external — they represent the engineering resources committed to supporting quantum operations.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nine components</w:t>
            </w:r>
          </w:p>
        </w:tc>
      </w:tr>
      <w:tr>
        <w:tc>
          <w:tcPr>
            <w:tcW w:type="dxa" w:w="5256"/>
            <w:shd w:fill="E8F4F8"/>
          </w:tcPr>
          <w:p>
            <w:r>
              <w:rPr>
                <w:b/>
                <w:sz w:val="18"/>
              </w:rPr>
              <w:t>What to Say:</w:t>
            </w:r>
          </w:p>
        </w:tc>
        <w:tc>
          <w:tcPr>
            <w:tcW w:type="dxa" w:w="5256"/>
          </w:tcPr>
          <w:p>
            <w:r>
              <w:rPr>
                <w:sz w:val="18"/>
              </w:rPr>
              <w:t>Here is the cruel paradox: errors require correction, correction requires more qubits, more qubits generate more errors. How do you break that cycle?</w:t>
            </w:r>
          </w:p>
        </w:tc>
      </w:tr>
      <w:tr>
        <w:tc>
          <w:tcPr>
            <w:tcW w:type="dxa" w:w="5256"/>
            <w:shd w:fill="E8F4F8"/>
          </w:tcPr>
          <w:p>
            <w:r>
              <w:rPr>
                <w:b/>
                <w:sz w:val="18"/>
              </w:rPr>
              <w:t>What to Do/Watch For:</w:t>
            </w:r>
          </w:p>
        </w:tc>
        <w:tc>
          <w:tcPr>
            <w:tcW w:type="dxa" w:w="5256"/>
          </w:tcPr>
          <w:p>
            <w:r>
              <w:rPr>
                <w:sz w:val="18"/>
              </w:rPr>
              <w:t>Help students map the decoherence-error-correction cascade. Identify the error correction overhead paradox. Use red for destructive pathways.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Can today's quantum computers actually outperform a classical supercomputer? Let us find out — and discover exactly what needs to improve.</w:t>
            </w:r>
          </w:p>
        </w:tc>
      </w:tr>
      <w:tr>
        <w:tc>
          <w:tcPr>
            <w:tcW w:type="dxa" w:w="5256"/>
            <w:shd w:fill="E8F4F8"/>
          </w:tcPr>
          <w:p>
            <w:r>
              <w:rPr>
                <w:b/>
                <w:sz w:val="18"/>
              </w:rPr>
              <w:t>What to Do/Watch For:</w:t>
            </w:r>
          </w:p>
        </w:tc>
        <w:tc>
          <w:tcPr>
            <w:tcW w:type="dxa" w:w="5256"/>
          </w:tcPr>
          <w:p>
            <w:r>
              <w:rPr>
                <w:sz w:val="18"/>
              </w:rPr>
              <w:t>Students predict Computational Advantage for each scenario. Run simulations. Compare how dramatically near-perfect qubits change the picture.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Quantum computing is not about making computers faster — it is about making a fundamentally different kind of computation possible. But only if engineering can keep the quantum states alive long enough.</w:t>
            </w:r>
          </w:p>
        </w:tc>
      </w:tr>
      <w:tr>
        <w:tc>
          <w:tcPr>
            <w:tcW w:type="dxa" w:w="5256"/>
            <w:shd w:fill="E8F4F8"/>
          </w:tcPr>
          <w:p>
            <w:r>
              <w:rPr>
                <w:b/>
                <w:sz w:val="18"/>
              </w:rPr>
              <w:t>What to Do/Watch For:</w:t>
            </w:r>
          </w:p>
        </w:tc>
        <w:tc>
          <w:tcPr>
            <w:tcW w:type="dxa" w:w="5256"/>
          </w:tcPr>
          <w:p>
            <w:r>
              <w:rPr>
                <w:sz w:val="18"/>
              </w:rPr>
              <w:t>Lead discussion connecting model findings to real quantum milestones. Google's quantum supremacy claim, IBM's quantum roadmap, the path to useful quantum advantage.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Quantum Error Correction Strategy design challenge</w:t>
            </w:r>
          </w:p>
        </w:tc>
      </w:tr>
      <w:tr>
        <w:tc>
          <w:tcPr>
            <w:tcW w:type="dxa" w:w="5256"/>
            <w:shd w:fill="E8F4F8"/>
          </w:tcPr>
          <w:p>
            <w:r>
              <w:rPr>
                <w:b/>
                <w:sz w:val="18"/>
              </w:rPr>
              <w:t>What to Say:</w:t>
            </w:r>
          </w:p>
        </w:tc>
        <w:tc>
          <w:tcPr>
            <w:tcW w:type="dxa" w:w="5256"/>
          </w:tcPr>
          <w:p>
            <w:r>
              <w:rPr>
                <w:sz w:val="18"/>
              </w:rPr>
              <w:t>You have 1,000 physical qubits. How many become computation qubits, how many become error correction, and what can you actually solve? Your strategy determines whether this is a 50-million-dollar paperweight or a revolutionary machine.</w:t>
            </w:r>
          </w:p>
        </w:tc>
      </w:tr>
      <w:tr>
        <w:tc>
          <w:tcPr>
            <w:tcW w:type="dxa" w:w="5256"/>
            <w:shd w:fill="E8F4F8"/>
          </w:tcPr>
          <w:p>
            <w:r>
              <w:rPr>
                <w:b/>
                <w:sz w:val="18"/>
              </w:rPr>
              <w:t>What to Do/Watch For:</w:t>
            </w:r>
          </w:p>
        </w:tc>
        <w:tc>
          <w:tcPr>
            <w:tcW w:type="dxa" w:w="5256"/>
          </w:tcPr>
          <w:p>
            <w:r>
              <w:rPr>
                <w:sz w:val="18"/>
              </w:rPr>
              <w:t>Groups design error correction allocation strategies. Present with justification from model data. Class evaluates which strategy maximizes real computational power.</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Cooling Temperature</w:t>
            </w:r>
          </w:p>
        </w:tc>
        <w:tc>
          <w:tcPr>
            <w:tcW w:type="dxa" w:w="5256"/>
          </w:tcPr>
          <w:p>
            <w:r>
              <w:rPr>
                <w:sz w:val="20"/>
              </w:rPr>
              <w:t>Qubit Coherence Time</w:t>
            </w:r>
          </w:p>
        </w:tc>
      </w:tr>
      <w:tr>
        <w:tc>
          <w:tcPr>
            <w:tcW w:type="dxa" w:w="5256"/>
          </w:tcPr>
          <w:p>
            <w:r>
              <w:rPr>
                <w:sz w:val="20"/>
              </w:rPr>
              <w:t>Classical Overhead</w:t>
            </w:r>
          </w:p>
        </w:tc>
        <w:tc>
          <w:tcPr>
            <w:tcW w:type="dxa" w:w="5256"/>
          </w:tcPr>
          <w:p>
            <w:r>
              <w:rPr>
                <w:sz w:val="20"/>
              </w:rPr>
              <w:t>Entanglement Fidelity</w:t>
            </w:r>
          </w:p>
        </w:tc>
      </w:tr>
      <w:tr>
        <w:tc>
          <w:tcPr>
            <w:tcW w:type="dxa" w:w="5256"/>
          </w:tcPr>
          <w:p>
            <w:r>
              <w:rPr>
                <w:sz w:val="20"/>
              </w:rPr>
            </w:r>
          </w:p>
        </w:tc>
        <w:tc>
          <w:tcPr>
            <w:tcW w:type="dxa" w:w="5256"/>
          </w:tcPr>
          <w:p>
            <w:r>
              <w:rPr>
                <w:sz w:val="20"/>
              </w:rPr>
              <w:t>Error Rate</w:t>
            </w:r>
          </w:p>
        </w:tc>
      </w:tr>
      <w:tr>
        <w:tc>
          <w:tcPr>
            <w:tcW w:type="dxa" w:w="5256"/>
          </w:tcPr>
          <w:p>
            <w:r>
              <w:rPr>
                <w:sz w:val="20"/>
              </w:rPr>
            </w:r>
          </w:p>
        </w:tc>
        <w:tc>
          <w:tcPr>
            <w:tcW w:type="dxa" w:w="5256"/>
          </w:tcPr>
          <w:p>
            <w:r>
              <w:rPr>
                <w:sz w:val="20"/>
              </w:rPr>
              <w:t>Gate Operation Speed</w:t>
            </w:r>
          </w:p>
        </w:tc>
      </w:tr>
      <w:tr>
        <w:tc>
          <w:tcPr>
            <w:tcW w:type="dxa" w:w="5256"/>
          </w:tcPr>
          <w:p>
            <w:r>
              <w:rPr>
                <w:sz w:val="20"/>
              </w:rPr>
            </w:r>
          </w:p>
        </w:tc>
        <w:tc>
          <w:tcPr>
            <w:tcW w:type="dxa" w:w="5256"/>
          </w:tcPr>
          <w:p>
            <w:r>
              <w:rPr>
                <w:sz w:val="20"/>
              </w:rPr>
              <w:t>Quantum Volume</w:t>
            </w:r>
          </w:p>
        </w:tc>
      </w:tr>
      <w:tr>
        <w:tc>
          <w:tcPr>
            <w:tcW w:type="dxa" w:w="5256"/>
          </w:tcPr>
          <w:p>
            <w:r>
              <w:rPr>
                <w:sz w:val="20"/>
              </w:rPr>
            </w:r>
          </w:p>
        </w:tc>
        <w:tc>
          <w:tcPr>
            <w:tcW w:type="dxa" w:w="5256"/>
          </w:tcPr>
          <w:p>
            <w:r>
              <w:rPr>
                <w:sz w:val="20"/>
              </w:rPr>
              <w:t>Decoherence Rate</w:t>
            </w:r>
          </w:p>
        </w:tc>
      </w:tr>
      <w:tr>
        <w:tc>
          <w:tcPr>
            <w:tcW w:type="dxa" w:w="5256"/>
          </w:tcPr>
          <w:p>
            <w:r>
              <w:rPr>
                <w:sz w:val="20"/>
              </w:rPr>
            </w:r>
          </w:p>
        </w:tc>
        <w:tc>
          <w:tcPr>
            <w:tcW w:type="dxa" w:w="5256"/>
          </w:tcPr>
          <w:p>
            <w:r>
              <w:rPr>
                <w:sz w:val="20"/>
              </w:rPr>
              <w:t>Computational Advantage</w:t>
            </w:r>
          </w:p>
        </w:tc>
      </w:tr>
    </w:tbl>
    <w:p/>
    <w:p>
      <w:r>
        <w:rPr>
          <w:b/>
          <w:sz w:val="20"/>
        </w:rPr>
        <w:t xml:space="preserve">Expected student reasoning: </w:t>
      </w:r>
      <w:r>
        <w:rPr>
          <w:sz w:val="20"/>
        </w:rPr>
        <w:t>Cooling Temperature is external because it is a direct engineering input — the dilution refrigerator temperature is set by the cryogenic system design and operation. Classical Overhead is external because it represents the classical computing resources (control electronics, error correction processing, calibration systems) that engineers allocate to support the quantum processor. The remaining seven components are internal because they are properties of the quantum system that emerge from the physical conditions: coherence time, entanglement fidelity, error rate, gate speed, quantum volume, decoherence rate, and computational advantage are all determined by the interplay between qubit physics and environmental conditions.</w:t>
      </w:r>
    </w:p>
    <w:p/>
    <w:p>
      <w:r>
        <w:rPr>
          <w:b/>
          <w:color w:val="1A4780"/>
          <w:sz w:val="36"/>
        </w:rPr>
        <w:t>Relationships</w:t>
      </w:r>
    </w:p>
    <w:p>
      <w:r>
        <w:rPr>
          <w:b/>
          <w:sz w:val="22"/>
        </w:rPr>
        <w:t xml:space="preserve">Cooling Temperature to Decoherence Rate = </w:t>
      </w:r>
      <w:r>
        <w:rPr>
          <w:b/>
          <w:color w:val="DC143C"/>
          <w:sz w:val="22"/>
        </w:rPr>
        <w:t>NEGATIVE (-)</w:t>
      </w:r>
    </w:p>
    <w:p>
      <w:r>
        <w:rPr>
          <w:i/>
          <w:sz w:val="20"/>
        </w:rPr>
        <w:t xml:space="preserve">Expected reasoning: </w:t>
      </w:r>
      <w:r>
        <w:rPr>
          <w:sz w:val="20"/>
        </w:rPr>
        <w:t>"Lower cooling temperature means fewer thermal photons and phonons interacting with qubits, reducing the rate at which environmental noise destroys quantum states. Even tiny temperature increases dramatically accelerate decoherence."</w:t>
      </w:r>
    </w:p>
    <w:p>
      <w:r>
        <w:rPr>
          <w:b/>
          <w:sz w:val="22"/>
        </w:rPr>
        <w:t xml:space="preserve">Decoherence Rate to Qubit Coherence Time = </w:t>
      </w:r>
      <w:r>
        <w:rPr>
          <w:b/>
          <w:color w:val="DC143C"/>
          <w:sz w:val="22"/>
        </w:rPr>
        <w:t>NEGATIVE (-)</w:t>
      </w:r>
    </w:p>
    <w:p>
      <w:r>
        <w:rPr>
          <w:i/>
          <w:sz w:val="20"/>
        </w:rPr>
        <w:t xml:space="preserve">Expected reasoning: </w:t>
      </w:r>
      <w:r>
        <w:rPr>
          <w:sz w:val="20"/>
        </w:rPr>
        <w:t>"Higher decoherence rate means quantum states collapse faster, directly reducing the time window available for quantum operations. Coherence time is inversely related to decoherence rate."</w:t>
      </w:r>
    </w:p>
    <w:p>
      <w:r>
        <w:rPr>
          <w:b/>
          <w:sz w:val="22"/>
        </w:rPr>
        <w:t xml:space="preserve">Error Rate to Classical Overhead = </w:t>
      </w:r>
      <w:r>
        <w:rPr>
          <w:b/>
          <w:color w:val="228B22"/>
          <w:sz w:val="22"/>
        </w:rPr>
        <w:t>POSITIVE (+)</w:t>
      </w:r>
    </w:p>
    <w:p>
      <w:r>
        <w:rPr>
          <w:i/>
          <w:sz w:val="20"/>
        </w:rPr>
        <w:t xml:space="preserve">Expected reasoning: </w:t>
      </w:r>
      <w:r>
        <w:rPr>
          <w:sz w:val="20"/>
        </w:rPr>
        <w:t>"Higher error rates require more physical qubits dedicated to error correction codes and more classical processing for syndrome measurement and correction — increasing the classical overhead and reducing the qubits available for actual computation."</w:t>
      </w:r>
    </w:p>
    <w:p/>
    <w:p>
      <w:r>
        <w:rPr>
          <w:b/>
          <w:color w:val="1A4780"/>
          <w:sz w:val="36"/>
        </w:rPr>
        <w:t>Simulation Observations</w:t>
      </w:r>
    </w:p>
    <w:p>
      <w:r>
        <w:rPr>
          <w:b/>
          <w:color w:val="1A4780"/>
          <w:sz w:val="22"/>
        </w:rPr>
        <w:t>Current Technology Scenario</w:t>
      </w:r>
    </w:p>
    <w:p>
      <w:r>
        <w:rPr>
          <w:sz w:val="20"/>
        </w:rPr>
        <w:t>With 2024-era parameters — 100 microsecond coherence, 0.5% error rate, 15 mK cooling — the model shows limited Computational Advantage. The high error rate means most qubits must be dedicated to error correction, leaving few logical qubits for computation. Gate operations are fast enough to fit many operations within the coherence window, but error accumulation limits useful circuit depth to hundreds of gates. Quantum Volume is modest, and Computational Advantage exceeds classical computers only for narrow, specially designed problems.</w:t>
      </w:r>
    </w:p>
    <w:p/>
    <w:p>
      <w:r>
        <w:rPr>
          <w:b/>
          <w:color w:val="1A4780"/>
          <w:sz w:val="22"/>
        </w:rPr>
        <w:t>Near-Perfect Qubits Scenario</w:t>
      </w:r>
    </w:p>
    <w:p>
      <w:r>
        <w:rPr>
          <w:sz w:val="20"/>
        </w:rPr>
        <w:t>Reducing Error Rate to 0.01% and extending Coherence Time to 10 milliseconds dramatically transforms the system. Error correction overhead drops by an order of magnitude, freeing physical qubits for computation. The longer coherence window allows circuits of tens of thousands of gates. Quantum Volume increases by several orders of magnitude. Computational Advantage becomes significant for practical problems like molecular simulation, optimization, and cryptanalysis. This scenario reveals the threshold at which quantum computing transitions from physics experiment to useful technology.</w:t>
      </w:r>
    </w:p>
    <w:p/>
    <w:p>
      <w:r>
        <w:rPr>
          <w:b/>
          <w:color w:val="1A4780"/>
          <w:sz w:val="36"/>
        </w:rPr>
        <w:t>Reflection Question Exemplars</w:t>
      </w:r>
    </w:p>
    <w:p>
      <w:r>
        <w:rPr>
          <w:b/>
          <w:sz w:val="22"/>
        </w:rPr>
        <w:t>Q: Why is quantum computing a race against decoherence?</w:t>
      </w:r>
    </w:p>
    <w:p>
      <w:r>
        <w:rPr>
          <w:sz w:val="20"/>
        </w:rPr>
        <w:t>Every quantum computation must complete before the environment destroys the quantum state. Coherence time sets a hard deadline — typically microseconds — within which all gate operations, error correction, and measurement must finish. If the computation takes longer than the coherence time, the qubits collapse into classical states and the result is meaningless random noise. This is fundamentally different from classical computing, where a calculation can take as long as needed. The model shows this clearly: increasing computation depth eventually crosses the coherence boundary, and Computational Advantage drops to zero.</w:t>
      </w:r>
    </w:p>
    <w:p/>
    <w:p>
      <w:r>
        <w:rPr>
          <w:b/>
          <w:sz w:val="22"/>
        </w:rPr>
        <w:t>Q: Why does error correction create a paradox?</w:t>
      </w:r>
    </w:p>
    <w:p>
      <w:r>
        <w:rPr>
          <w:sz w:val="20"/>
        </w:rPr>
        <w:t>Each physical qubit has a nonzero error rate per operation. Error correction protects logical qubits by distributing information across many physical qubits and detecting errors through redundancy. But this requires roughly 1,000 physical qubits per logical qubit with current error rates. The correction process itself requires gate operations, which introduce their own errors. And more physical qubits mean more potential decoherence events. The paradox is that the solution to errors introduces more potential for errors. The escape route is reducing per-gate error rates below a critical threshold where error correction gains outpace the errors it introduces — the fault-tolerance threshold, currently estimated around 0.1% per gate.</w:t>
      </w:r>
    </w:p>
    <w:p/>
    <w:p>
      <w:r>
        <w:br w:type="page"/>
      </w:r>
    </w:p>
    <w:p>
      <w:r>
        <w:rPr>
          <w:b/>
          <w:color w:val="0D1B2A"/>
          <w:sz w:val="48"/>
        </w:rPr>
        <w:t>6. STEM Challenge: Teacher Guidance</w:t>
      </w:r>
    </w:p>
    <w:p>
      <w:r>
        <w:rPr>
          <w:b/>
          <w:color w:val="1A4780"/>
          <w:sz w:val="36"/>
        </w:rPr>
        <w:t>How to Introduce</w:t>
      </w:r>
    </w:p>
    <w:p>
      <w:r>
        <w:rPr>
          <w:sz w:val="22"/>
        </w:rPr>
        <w:t>Present the challenge: A quantum computing company has a 1,000-qubit processor and needs your team to design the optimal allocation between error correction and useful computation. Your strategy will determine whether this $50 million machine can solve problems no classical computer can — or whether it is an expensive physics experiment.</w:t>
      </w:r>
    </w:p>
    <w:p/>
    <w:p>
      <w:r>
        <w:rPr>
          <w:b/>
          <w:color w:val="1A4780"/>
          <w:sz w:val="36"/>
        </w:rPr>
        <w:t>Key Scientific Concepts</w:t>
      </w:r>
    </w:p>
    <w:p>
      <w:r>
        <w:rPr>
          <w:b/>
          <w:sz w:val="22"/>
        </w:rPr>
        <w:t xml:space="preserve">Surface Codes </w:t>
      </w:r>
      <w:r>
        <w:rPr>
          <w:sz w:val="22"/>
        </w:rPr>
        <w:t>The leading quantum error correction approach tiles qubits in a 2D grid where data qubits are surrounded by syndrome qubits that detect errors. Current surface codes require roughly 1,000 physical qubits per logical qubit at 0.1% error rates — this ratio improves dramatically as error rates decrease.</w:t>
      </w:r>
    </w:p>
    <w:p>
      <w:r>
        <w:rPr>
          <w:b/>
          <w:sz w:val="22"/>
        </w:rPr>
        <w:t xml:space="preserve">Logical vs. Physical Qubits </w:t>
      </w:r>
      <w:r>
        <w:rPr>
          <w:sz w:val="22"/>
        </w:rPr>
        <w:t>Physical qubits are the actual quantum devices on the chip. Logical qubits are the error-corrected computational units built from many physical qubits. A 1,000 physical qubit machine might yield only 1-10 logical qubits — and the number of logical qubits determines what problems can be solved.</w:t>
      </w:r>
    </w:p>
    <w:p>
      <w:r>
        <w:rPr>
          <w:b/>
          <w:sz w:val="22"/>
        </w:rPr>
        <w:t xml:space="preserve">NISQ vs. Fault-Tolerant </w:t>
      </w:r>
      <w:r>
        <w:rPr>
          <w:sz w:val="22"/>
        </w:rPr>
        <w:t>Current quantum computers are NISQ (Noisy Intermediate-Scale Quantum) — too error-prone for full error correction but potentially useful for near-term algorithms designed to tolerate noise. Fault-tolerant quantum computing, with full error correction, requires millions of physical qubits and may be a decade away.</w:t>
      </w:r>
    </w:p>
    <w:p/>
    <w:p>
      <w:r>
        <w:rPr>
          <w:b/>
          <w:color w:val="1A4780"/>
          <w:sz w:val="36"/>
        </w:rPr>
        <w:t>Evaluating Student Designs</w:t>
      </w:r>
    </w:p>
    <w:p>
      <w:r>
        <w:rPr>
          <w:b/>
          <w:sz w:val="22"/>
        </w:rPr>
        <w:t xml:space="preserve">Expert (4) </w:t>
      </w:r>
      <w:r>
        <w:rPr>
          <w:sz w:val="22"/>
        </w:rPr>
        <w:t>Strategy specifies an error correction code, calculates the physical-to-logical qubit ratio, identifies achievable circuit depth, names specific problems the resulting system could solve, and justifies all decisions with model evidence</w:t>
      </w:r>
    </w:p>
    <w:p>
      <w:r>
        <w:rPr>
          <w:b/>
          <w:sz w:val="22"/>
        </w:rPr>
        <w:t xml:space="preserve">Proficient (3) </w:t>
      </w:r>
      <w:r>
        <w:rPr>
          <w:sz w:val="22"/>
        </w:rPr>
        <w:t>Strategy allocates qubits between correction and computation with model-based justification and identifies target applications</w:t>
      </w:r>
    </w:p>
    <w:p>
      <w:r>
        <w:rPr>
          <w:b/>
          <w:sz w:val="22"/>
        </w:rPr>
        <w:t xml:space="preserve">Developing (2) </w:t>
      </w:r>
      <w:r>
        <w:rPr>
          <w:sz w:val="22"/>
        </w:rPr>
        <w:t>Strategy proposes a qubit allocation but lacks quantitative justification or does not connect to specific computational problems</w:t>
      </w:r>
    </w:p>
    <w:p>
      <w:r>
        <w:rPr>
          <w:b/>
          <w:sz w:val="22"/>
        </w:rPr>
        <w:t xml:space="preserve">Beginning (1) </w:t>
      </w:r>
      <w:r>
        <w:rPr>
          <w:sz w:val="22"/>
        </w:rPr>
        <w:t>Strategy is incomplete or does not address the fundamental error correction versus computation trade-off</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showing 1,000 physical qubits divided into color-coded blocks for error correction versus computation at different error rates</w:t>
      </w:r>
    </w:p>
    <w:p>
      <w:pPr>
        <w:pStyle w:val="ListBullet"/>
      </w:pPr>
      <w:r>
        <w:rPr>
          <w:sz w:val="22"/>
        </w:rPr>
        <w:t>Use a timeline diagram showing the coherence window with gate operations stacked inside it to visualize the race against decoherence</w:t>
      </w:r>
    </w:p>
    <w:p>
      <w:pPr>
        <w:pStyle w:val="ListBullet"/>
      </w:pPr>
      <w:r>
        <w:rPr>
          <w:sz w:val="22"/>
        </w:rPr>
        <w:t>Sentence frames: 'With an error rate of __%, our correction code requires __ physical qubits per logical qubit, leaving __ logical qubits for computation, which is enough to solve __'</w:t>
      </w:r>
    </w:p>
    <w:p/>
    <w:p>
      <w:r>
        <w:rPr>
          <w:b/>
          <w:color w:val="1A4780"/>
          <w:sz w:val="36"/>
        </w:rPr>
        <w:t>For Advanced Learners</w:t>
      </w:r>
    </w:p>
    <w:p>
      <w:pPr>
        <w:pStyle w:val="ListBullet"/>
      </w:pPr>
      <w:r>
        <w:rPr>
          <w:sz w:val="22"/>
        </w:rPr>
        <w:t>Research the different physical implementations of qubits — superconducting, trapped ion, photonic, topological — and compare their strengths across the nine model parameters</w:t>
      </w:r>
    </w:p>
    <w:p>
      <w:pPr>
        <w:pStyle w:val="ListBullet"/>
      </w:pPr>
      <w:r>
        <w:rPr>
          <w:sz w:val="22"/>
        </w:rPr>
        <w:t>Investigate Shor's algorithm for factoring large numbers and calculate how many logical qubits would be needed to break current RSA encryption</w:t>
      </w:r>
    </w:p>
    <w:p>
      <w:pPr>
        <w:pStyle w:val="ListBullet"/>
      </w:pPr>
      <w:r>
        <w:rPr>
          <w:sz w:val="22"/>
        </w:rPr>
        <w:t>Explore how quantum computing could revolutionize drug discovery by simulating molecular interactions that classical computers cannot model accurately</w:t>
      </w:r>
    </w:p>
    <w:p/>
    <w:p>
      <w:r>
        <w:rPr>
          <w:b/>
          <w:color w:val="1A4780"/>
          <w:sz w:val="36"/>
        </w:rPr>
        <w:t>Cross-Curricular Connections</w:t>
      </w:r>
    </w:p>
    <w:p>
      <w:r>
        <w:rPr>
          <w:b/>
          <w:sz w:val="22"/>
        </w:rPr>
        <w:t xml:space="preserve">Math </w:t>
      </w:r>
      <w:r>
        <w:rPr>
          <w:sz w:val="22"/>
        </w:rPr>
        <w:t>Calculate the exponential scaling: if a classical computer needs 2^N operations to search an unsorted database of N items, and Grover's quantum algorithm needs only the square root of 2^N, how much faster is the quantum approach for databases of 1 million, 1 billion, and 1 trillion entries?</w:t>
      </w:r>
    </w:p>
    <w:p>
      <w:r>
        <w:rPr>
          <w:b/>
          <w:sz w:val="22"/>
        </w:rPr>
        <w:t xml:space="preserve">ELA </w:t>
      </w:r>
      <w:r>
        <w:rPr>
          <w:sz w:val="22"/>
        </w:rPr>
        <w:t>Write a science journalism article explaining quantum computing to a general audience without using jargon, using analogies and model results to make the concepts accessible and accurate</w:t>
      </w:r>
    </w:p>
    <w:p>
      <w:r>
        <w:rPr>
          <w:b/>
          <w:sz w:val="22"/>
        </w:rPr>
        <w:t xml:space="preserve">Computer Science </w:t>
      </w:r>
      <w:r>
        <w:rPr>
          <w:sz w:val="22"/>
        </w:rPr>
        <w:t>Compare the computational complexity classes P, NP, and BQP — which problems can classical computers solve efficiently, which can quantum computers solve efficiently, and which remain hard for both?</w:t>
      </w:r>
    </w:p>
    <w:p>
      <w:r>
        <w:br w:type="page"/>
      </w:r>
    </w:p>
    <w:p>
      <w:r>
        <w:rPr>
          <w:b/>
          <w:color w:val="0D1B2A"/>
          <w:sz w:val="48"/>
        </w:rPr>
        <w:t>8. Common Misconceptions &amp; How to Address Them</w:t>
      </w:r>
    </w:p>
    <w:p>
      <w:r>
        <w:rPr>
          <w:b/>
          <w:color w:val="DC143C"/>
          <w:sz w:val="22"/>
        </w:rPr>
        <w:t xml:space="preserve">Misconception: </w:t>
      </w:r>
      <w:r>
        <w:rPr>
          <w:sz w:val="22"/>
        </w:rPr>
        <w:t>Quantum computers are just faster classical computers</w:t>
      </w:r>
    </w:p>
    <w:p>
      <w:r>
        <w:rPr>
          <w:b/>
          <w:sz w:val="20"/>
        </w:rPr>
        <w:t xml:space="preserve">Reality: </w:t>
      </w:r>
      <w:r>
        <w:rPr>
          <w:sz w:val="20"/>
        </w:rPr>
        <w:t>Quantum computers are fundamentally different, not just faster. They do not execute classical operations more quickly — they exploit superposition and entanglement to explore solution spaces in ways impossible for classical architecture. For most everyday tasks (email, web browsing, video streaming), quantum computers offer no advantage. Their power emerges only for specific problem types where quantum algorithms exist. A quantum computer will never replace your laptop — it will solve problems your laptop cannot even attempt.</w:t>
      </w:r>
    </w:p>
    <w:p>
      <w:r>
        <w:rPr>
          <w:i/>
          <w:sz w:val="20"/>
        </w:rPr>
        <w:t xml:space="preserve">How to respond: </w:t>
      </w:r>
      <w:r>
        <w:rPr>
          <w:sz w:val="20"/>
        </w:rPr>
        <w:t>Analogy: A submarine is not a faster car. It operates in a completely different medium (water vs. road) and excels at tasks cars cannot do. Quantum computers operate in a different computational medium (quantum states vs. binary logic) and excel at different problems.</w:t>
      </w:r>
    </w:p>
    <w:p/>
    <w:p>
      <w:r>
        <w:rPr>
          <w:b/>
          <w:color w:val="DC143C"/>
          <w:sz w:val="22"/>
        </w:rPr>
        <w:t xml:space="preserve">Misconception: </w:t>
      </w:r>
      <w:r>
        <w:rPr>
          <w:sz w:val="22"/>
        </w:rPr>
        <w:t>Qubits are just bits that can be 0 and 1 at the same time</w:t>
      </w:r>
    </w:p>
    <w:p>
      <w:r>
        <w:rPr>
          <w:b/>
          <w:sz w:val="20"/>
        </w:rPr>
        <w:t xml:space="preserve">Reality: </w:t>
      </w:r>
      <w:r>
        <w:rPr>
          <w:sz w:val="20"/>
        </w:rPr>
        <w:t>This is a common oversimplification that misses the crucial point. A qubit in superposition is described by a complex probability amplitude — a mathematical object with both magnitude and phase. Quantum advantage comes not just from superposition but from interference, where probability amplitudes add or cancel. Quantum algorithms are carefully designed so that correct answers constructively interfere (amplitudes add) and wrong answers destructively interfere (amplitudes cancel). Without this interference engineering, superposition alone is useless.</w:t>
      </w:r>
    </w:p>
    <w:p>
      <w:r>
        <w:rPr>
          <w:i/>
          <w:sz w:val="20"/>
        </w:rPr>
        <w:t xml:space="preserve">How to respond: </w:t>
      </w:r>
      <w:r>
        <w:rPr>
          <w:sz w:val="20"/>
        </w:rPr>
        <w:t>Demonstrate: If a qubit being 0 and 1 simultaneously were all there was to it, measuring it would give a random result — no better than flipping a coin. The magic is in engineering the interference patterns so the right answer is overwhelmingly probable.</w:t>
      </w:r>
    </w:p>
    <w:p/>
    <w:p>
      <w:r>
        <w:rPr>
          <w:b/>
          <w:color w:val="DC143C"/>
          <w:sz w:val="22"/>
        </w:rPr>
        <w:t xml:space="preserve">Misconception: </w:t>
      </w:r>
      <w:r>
        <w:rPr>
          <w:sz w:val="22"/>
        </w:rPr>
        <w:t>Quantum computers will break all encryption tomorrow</w:t>
      </w:r>
    </w:p>
    <w:p>
      <w:r>
        <w:rPr>
          <w:b/>
          <w:sz w:val="20"/>
        </w:rPr>
        <w:t xml:space="preserve">Reality: </w:t>
      </w:r>
      <w:r>
        <w:rPr>
          <w:sz w:val="20"/>
        </w:rPr>
        <w:t>Current quantum computers have fewer than 1,500 noisy physical qubits. Breaking RSA-2048 encryption with Shor's algorithm would require approximately 4,000 error-corrected logical qubits, which translates to roughly 20 million physical qubits at current error rates. Even optimistic timelines place this capability a decade or more in the future. Meanwhile, post-quantum cryptography algorithms that are resistant to quantum attack are already being standardized and deployed. The threat is real but not imminent.</w:t>
      </w:r>
    </w:p>
    <w:p>
      <w:r>
        <w:rPr>
          <w:i/>
          <w:sz w:val="20"/>
        </w:rPr>
        <w:t xml:space="preserve">How to respond: </w:t>
      </w:r>
      <w:r>
        <w:rPr>
          <w:sz w:val="20"/>
        </w:rPr>
        <w:t>Calculate: If we need 20 million physical qubits and the current largest processor has about 1,200, how many doublings are needed? At the current rate of progress, estimate when 20 million qubits might be achievable.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