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Engineering Earthquake-Proof Skyscrapers</w:t>
      </w:r>
    </w:p>
    <w:p>
      <w:pPr>
        <w:jc w:val="center"/>
      </w:pPr>
      <w:r>
        <w:rPr>
          <w:i/>
          <w:sz w:val="30"/>
        </w:rPr>
        <w:t>Modeling the Physics of Structural Survival Under Seismic Forces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3: Advanced Engineering &amp; Design  |  Standard: HS-ESS2-2, HS-PS2-1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Seismic Protection System for a 60-Story Tower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some buildings collapse in earthquakes while others nearby survive with little damage?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is the difference between a rigid building and a flexible building during an earthquake?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to a tall building when seismic waves hit its foundation.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Have you heard of tuned mass dampers or base isolation? What do you think they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Engineering Earthquake-Proof Skyscrapers system, we have these components:</w:t>
      </w:r>
    </w:p>
    <w:p/>
    <w:p>
      <w:r>
        <w:rPr>
          <w:b/>
          <w:sz w:val="22"/>
        </w:rPr>
        <w:t xml:space="preserve">  *  Seismic Wave Intensity: </w:t>
      </w:r>
      <w:r>
        <w:rPr>
          <w:sz w:val="22"/>
        </w:rPr>
        <w:t>The peak ground acceleration (PGA) of the earthquake at the building site, measured in g-forces — from 0.1g for minor quakes to 2.0+g for extreme events near the fault</w:t>
      </w:r>
    </w:p>
    <w:p>
      <w:r>
        <w:rPr>
          <w:b/>
          <w:sz w:val="22"/>
        </w:rPr>
        <w:t xml:space="preserve">  *  Building Mass: </w:t>
      </w:r>
      <w:r>
        <w:rPr>
          <w:sz w:val="22"/>
        </w:rPr>
        <w:t>The total weight of the structure including all floors, materials, contents, and occupants — heavier buildings experience greater inertial forces (F=ma) during seismic acceleration</w:t>
      </w:r>
    </w:p>
    <w:p>
      <w:r>
        <w:rPr>
          <w:b/>
          <w:sz w:val="22"/>
        </w:rPr>
        <w:t xml:space="preserve">  *  Damper Effectiveness: </w:t>
      </w:r>
      <w:r>
        <w:rPr>
          <w:sz w:val="22"/>
        </w:rPr>
        <w:t>The percentage of oscillation energy absorbed by tuned mass dampers, viscous dampers, or friction dampers — ranging from 20% for basic systems to 60% for advanced multi-mode dampers</w:t>
      </w:r>
    </w:p>
    <w:p>
      <w:r>
        <w:rPr>
          <w:b/>
          <w:sz w:val="22"/>
        </w:rPr>
        <w:t xml:space="preserve">  *  Foundation Flexibility: </w:t>
      </w:r>
      <w:r>
        <w:rPr>
          <w:sz w:val="22"/>
        </w:rPr>
        <w:t>The degree to which the foundation system (base isolators, rocking foundations, or flexible piles) decouples the building from ground motion — measured in displacement capacity</w:t>
      </w:r>
    </w:p>
    <w:p>
      <w:r>
        <w:rPr>
          <w:b/>
          <w:sz w:val="22"/>
        </w:rPr>
        <w:t xml:space="preserve">  *  Resonance Frequency: </w:t>
      </w:r>
      <w:r>
        <w:rPr>
          <w:sz w:val="22"/>
        </w:rPr>
        <w:t>The relationship between the building's natural oscillation period and the dominant frequency of the seismic waves — when they match, forces amplify catastrophically</w:t>
      </w:r>
    </w:p>
    <w:p>
      <w:r>
        <w:rPr>
          <w:b/>
          <w:sz w:val="22"/>
        </w:rPr>
        <w:t xml:space="preserve">  *  Material Strength: </w:t>
      </w:r>
      <w:r>
        <w:rPr>
          <w:sz w:val="22"/>
        </w:rPr>
        <w:t>The capacity of structural members (steel, reinforced concrete, composite) to resist forces without yielding or fracturing — measured in megapascals of tensile and compressive strength</w:t>
      </w:r>
    </w:p>
    <w:p>
      <w:r>
        <w:rPr>
          <w:b/>
          <w:sz w:val="22"/>
        </w:rPr>
        <w:t xml:space="preserve">  *  Floor Acceleration: </w:t>
      </w:r>
      <w:r>
        <w:rPr>
          <w:sz w:val="22"/>
        </w:rPr>
        <w:t>The acceleration experienced on each floor of the building during shaking — typically amplified toward the top, which is why upper floors experience more violent motion</w:t>
      </w:r>
    </w:p>
    <w:p>
      <w:r>
        <w:rPr>
          <w:b/>
          <w:sz w:val="22"/>
        </w:rPr>
        <w:t xml:space="preserve">  *  Evacuation Time: </w:t>
      </w:r>
      <w:r>
        <w:rPr>
          <w:sz w:val="22"/>
        </w:rPr>
        <w:t>The time required for all occupants to safely exit the building or reach designated safe zones — affected by building height, stairwell design, occupant density, and structural damage blocking exits</w:t>
      </w:r>
    </w:p>
    <w:p>
      <w:r>
        <w:rPr>
          <w:b/>
          <w:sz w:val="22"/>
        </w:rPr>
        <w:t xml:space="preserve">  *  Damage Index: </w:t>
      </w:r>
      <w:r>
        <w:rPr>
          <w:sz w:val="22"/>
        </w:rPr>
        <w:t>A composite measure of structural damage from 0 (no damage) to 1.0 (total collapse), integrating member failures, connection fractures, permanent deformation, and foundation displacement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Moderate Earthquake, Modern Design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0.3g PGA with advanced damping and base isolation</w:t>
      </w:r>
    </w:p>
    <w:p>
      <w:r>
        <w:rPr>
          <w:i/>
          <w:sz w:val="22"/>
        </w:rPr>
        <w:t>What do you predict the Damage Index will be for a well-engineered building during a moderate earthquake?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Resonance Catastrophe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Seismic frequency matching building natural period</w:t>
      </w:r>
    </w:p>
    <w:p>
      <w:r>
        <w:rPr>
          <w:i/>
          <w:sz w:val="22"/>
        </w:rPr>
        <w:t>What do you predict happens to Floor Acceleration when the earthquake's frequency matches the building's resonance?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Maximum Credible Earthquake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1.5g PGA near-fault ground motion</w:t>
      </w:r>
    </w:p>
    <w:p>
      <w:r>
        <w:rPr>
          <w:i/>
          <w:sz w:val="22"/>
        </w:rPr>
        <w:t>What do you predict is the upper limit of earthquake intensity that even the best-designed building can survive?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Soil Amplification Factor: </w:t>
      </w:r>
      <w:r>
        <w:rPr>
          <w:sz w:val="22"/>
        </w:rPr>
        <w:t>The degree to which local soil conditions amplify or dampen seismic waves before they reach the foundation — soft clay can amplify ground motion by 2-5 times compared to bedrock</w:t>
      </w:r>
    </w:p>
    <w:p>
      <w:r>
        <w:rPr>
          <w:b/>
          <w:sz w:val="22"/>
        </w:rPr>
        <w:t xml:space="preserve">  *  Aftershock Vulnerability: </w:t>
      </w:r>
      <w:r>
        <w:rPr>
          <w:sz w:val="22"/>
        </w:rPr>
        <w:t>The increased susceptibility to damage during aftershocks when the primary earthquake has already weakened structural connections and reduced the building's remaining capacity</w:t>
      </w:r>
    </w:p>
    <w:p>
      <w:r>
        <w:rPr>
          <w:b/>
          <w:sz w:val="22"/>
        </w:rPr>
        <w:t xml:space="preserve">  *  Non-Structural Damage: </w:t>
      </w:r>
      <w:r>
        <w:rPr>
          <w:sz w:val="22"/>
        </w:rPr>
        <w:t>Damage to interior elements — ceilings, partitions, mechanical systems, elevators — that can injure occupants and block evacuation even when the structural frame remains intact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resonance, not raw force, is the primary cause of catastrophic building failure in earthquakes?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the three-layer defense (isolation, flexibility, damping) more effective than making the building as strong as possible?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trade-offs does your model reveal between building mass, height, and seismic vulnerability?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your model change if the building were on soft clay versus bedrock?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'earthquake-proof versus earthquake-resistant' mean in terms of your Damage Index results?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Seismic Protection System for a 60-Story Tower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comprehensive seismic protection system for a 60-story tower in a Zone 4 earthquake region that minimizes Damage Index while maintaining acceptable construction costs and Evacuation Time.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major city in an active seismic zone has approved construction of a new 60-story mixed-use tower. The site is 8 km from an active fault capable of producing M7.5 earthquakes. Your team must design the building's seismic protection system — including foundation type, structural system, damping technology, and evacuation plan — to achieve a Damage Index below 0.2 for the maximum credible earthquake.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structural material and configuration will you use and what is its strength-to-weight ratio?</w:t>
      </w:r>
    </w:p>
    <w:p>
      <w:pPr>
        <w:pStyle w:val="ListBullet"/>
      </w:pPr>
      <w:r>
        <w:rPr>
          <w:sz w:val="22"/>
        </w:rPr>
        <w:t>Where will you place dampers in the building and what type provides the best multi-mode energy absorption?</w:t>
      </w:r>
    </w:p>
    <w:p>
      <w:pPr>
        <w:pStyle w:val="ListBullet"/>
      </w:pPr>
      <w:r>
        <w:rPr>
          <w:sz w:val="22"/>
        </w:rPr>
        <w:t>How will you design evacuation routes that remain functional even when the building sustains damage?</w:t>
      </w:r>
    </w:p>
    <w:p>
      <w:pPr>
        <w:pStyle w:val="ListBullet"/>
      </w:pPr>
      <w:r>
        <w:rPr>
          <w:sz w:val="22"/>
        </w:rPr>
        <w:t>What is the estimated additional cost of your seismic system as a percentage of total construction cost?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