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G11L1-L07: Why Do Bridges Collapse?</w:t>
      </w:r>
    </w:p>
    <w:p>
      <w:pPr>
        <w:jc w:val="center"/>
      </w:pPr>
      <w:r>
        <w:rPr>
          <w:i/>
          <w:sz w:val="28"/>
        </w:rPr>
        <w:t>Modeling Structural Forces, Material Fatigue, and Engineering Failure</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1: Science &amp; Society</w:t>
            </w:r>
          </w:p>
        </w:tc>
      </w:tr>
      <w:tr>
        <w:tc>
          <w:tcPr>
            <w:tcW w:type="dxa" w:w="5256"/>
            <w:shd w:fill="7EC8E3"/>
          </w:tcPr>
          <w:p>
            <w:r>
              <w:rPr>
                <w:b/>
                <w:sz w:val="20"/>
              </w:rPr>
              <w:t>NGSS Standard</w:t>
            </w:r>
          </w:p>
        </w:tc>
        <w:tc>
          <w:tcPr>
            <w:tcW w:type="dxa" w:w="5256"/>
          </w:tcPr>
          <w:p>
            <w:r>
              <w:rPr>
                <w:sz w:val="20"/>
              </w:rPr>
              <w:t>HS-PS2-1, HS-ETS1-2: Analyze data to support the claim that Newton's second law of motion describes the mathematical relationship among the net force on a macroscopic object, its mass, and its acceleration. Design a solution to a complex real-world problem by breaking it down into smaller, more manageable problems that can be solved through engineering.</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HS-PS2-1, HS-ETS1-2</w:t>
      </w:r>
    </w:p>
    <w:p>
      <w:r>
        <w:rPr>
          <w:i/>
          <w:sz w:val="22"/>
        </w:rPr>
        <w:t>Analyze data to support the claim that Newton's second law of motion describes the mathematical relationship among the net force on a macroscopic object, its mass, and its acceleration. Design a solution to a complex real-world problem by breaking it down into smaller, more manageable problems that can be solved through engineering.</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force distribution data and fatigue accumulation curves to identify failure risks and predict the remaining safe service life of bridge structures.</w:t>
      </w:r>
    </w:p>
    <w:p/>
    <w:p>
      <w:r>
        <w:rPr>
          <w:b/>
          <w:sz w:val="22"/>
        </w:rPr>
        <w:t xml:space="preserve">Disciplinary Core Idea: </w:t>
      </w:r>
      <w:r>
        <w:rPr>
          <w:i/>
          <w:sz w:val="22"/>
        </w:rPr>
        <w:t>PS2.A Forces and Motion / ETS1.C Optimizing the Design Solution</w:t>
      </w:r>
    </w:p>
    <w:p>
      <w:r>
        <w:rPr>
          <w:sz w:val="22"/>
        </w:rPr>
        <w:t>Forces act on bridge structures through tension, compression, and shear. Engineering solutions must be optimized iteratively, balancing safety margins against cost and practical constraints.</w:t>
      </w:r>
    </w:p>
    <w:p/>
    <w:p>
      <w:r>
        <w:rPr>
          <w:b/>
          <w:sz w:val="22"/>
        </w:rPr>
        <w:t xml:space="preserve">Crosscutting Concept: </w:t>
      </w:r>
      <w:r>
        <w:rPr>
          <w:i/>
          <w:sz w:val="22"/>
        </w:rPr>
        <w:t>Stability and Change</w:t>
      </w:r>
    </w:p>
    <w:p>
      <w:r>
        <w:rPr>
          <w:sz w:val="22"/>
        </w:rPr>
        <w:t>Students analyze how bridges appear stable while undergoing gradual internal change through fatigue damage, and identify the threshold where gradual change produces sudden catastrophic instability.</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forces distribute through different bridge structural designs and identify stress concentration points</w:t>
      </w:r>
    </w:p>
    <w:p>
      <w:pPr>
        <w:pStyle w:val="ListBullet"/>
      </w:pPr>
      <w:r>
        <w:rPr>
          <w:sz w:val="22"/>
        </w:rPr>
        <w:t>Predict the remaining safe service life of a bridge based on traffic load, fatigue accumulation, and maintenance history</w:t>
      </w:r>
    </w:p>
    <w:p>
      <w:pPr>
        <w:pStyle w:val="ListBullet"/>
      </w:pPr>
      <w:r>
        <w:rPr>
          <w:sz w:val="22"/>
        </w:rPr>
        <w:t>Design a risk-based maintenance strategy that prevents catastrophic failure within budget constraints</w:t>
      </w:r>
    </w:p>
    <w:p/>
    <w:p>
      <w:r>
        <w:rPr>
          <w:b/>
          <w:sz w:val="22"/>
        </w:rPr>
        <w:t>Sample CAST-Style Questions:</w:t>
      </w:r>
    </w:p>
    <w:p>
      <w:r>
        <w:rPr>
          <w:b/>
          <w:sz w:val="20"/>
        </w:rPr>
        <w:t xml:space="preserve">Multiple Choice: </w:t>
      </w:r>
      <w:r>
        <w:rPr>
          <w:sz w:val="20"/>
        </w:rPr>
        <w:t>A steel truss bridge built in 1975 with a Factor of Safety of 2.0 carries an average of 20,000 vehicles per day. Inspections were conducted every 2 years until 2005, then deferred due to budget cuts. In 2025, the bridge is 50 years old with no inspection in 20 years. Based on your model, what is the most likely current condition?</w:t>
      </w:r>
    </w:p>
    <w:p>
      <w:r>
        <w:rPr>
          <w:b/>
          <w:sz w:val="20"/>
        </w:rPr>
        <w:t xml:space="preserve">Constructed Response: </w:t>
      </w:r>
      <w:r>
        <w:rPr>
          <w:sz w:val="20"/>
        </w:rPr>
        <w:t>Using your model, explain why the I-35W bridge in Minneapolis collapsed in 2007 despite carrying normal traffic loads that day. Describe the role of material fatigue, deferred maintenance, and the relationship between cumulative damage and catastrophic failure. Include model data showing how the bridge's Structural Integrity likely declined over its 40-year lifespan.</w:t>
      </w:r>
    </w:p>
    <w:p>
      <w:r>
        <w:br w:type="page"/>
      </w:r>
    </w:p>
    <w:p>
      <w:r>
        <w:rPr>
          <w:b/>
          <w:color w:val="0D1B2A"/>
          <w:sz w:val="48"/>
        </w:rPr>
        <w:t>2. Background Content Knowledge for Teachers</w:t>
      </w:r>
    </w:p>
    <w:p>
      <w:r>
        <w:rPr>
          <w:b/>
          <w:color w:val="1A4780"/>
          <w:sz w:val="36"/>
        </w:rPr>
        <w:t>Why Do Bridges Collapse? — Science Background</w:t>
      </w:r>
    </w:p>
    <w:p>
      <w:r>
        <w:rPr>
          <w:sz w:val="22"/>
        </w:rPr>
        <w:t>On August 1, 2007, the I-35W bridge in Minneapolis collapsed during rush hour, dropping 111 vehicles into the Mississippi River and killing 13 people. The bridge was not struck by a tornado or earthquake — it was carrying normal traffic on an ordinary Wednesday. The collapse was caused by decades of material fatigue, corrosion, and deferred maintenance that had invisibly reduced the bridge's structural capacity below its design safety threshold. Understanding how and why bridges fail requires modeling the invisible process of material fatigue.</w:t>
      </w:r>
    </w:p>
    <w:p/>
    <w:p>
      <w:r>
        <w:rPr>
          <w:b/>
          <w:color w:val="1A4780"/>
          <w:sz w:val="22"/>
        </w:rPr>
        <w:t xml:space="preserve">Forces in Bridges: Tension, Compression, and Shear: </w:t>
      </w:r>
    </w:p>
    <w:p>
      <w:r>
        <w:rPr>
          <w:sz w:val="22"/>
        </w:rPr>
        <w:t>Every bridge must transfer the weight of vehicles and its own structure safely to the ground through a series of structural members under different types of stress. Tension stretches members (like cables in a suspension bridge), compression squeezes them (like columns and piers), and shear acts perpendicular to the member's length (like the force on a beam at its supports). Different bridge designs distribute these forces differently: arches convert loads primarily to compression, trusses use a network of triangles to convert loads to axial forces, and suspension bridges hang the deck from cables in tension. Engineers analyze these forces using Newton's laws and statics to ensure every member can safely carry its share.</w:t>
      </w:r>
    </w:p>
    <w:p/>
    <w:p>
      <w:r>
        <w:rPr>
          <w:b/>
          <w:color w:val="1A4780"/>
          <w:sz w:val="22"/>
        </w:rPr>
        <w:t xml:space="preserve">Material Fatigue: The Silent Killer: </w:t>
      </w:r>
    </w:p>
    <w:p>
      <w:r>
        <w:rPr>
          <w:sz w:val="22"/>
        </w:rPr>
        <w:t>When a material is subjected to a single large force, it either holds or breaks — this is ultimate strength. But material fatigue is different: it occurs when forces well below ultimate strength are applied repeatedly. Each load cycle creates microscopic damage at stress concentration points — holes, welds, sharp corners, and surface scratches. Over millions of cycles, a tiny crack initiates and grows incrementally with each cycle. The crack is invisible without specialized testing (ultrasonic, radiographic, magnetic particle) until it reaches a critical length, at which point the remaining material can no longer support the load and fracture occurs suddenly. Fatigue causes an estimated 90% of all metallic structural failures.</w:t>
      </w:r>
    </w:p>
    <w:p/>
    <w:p>
      <w:r>
        <w:rPr>
          <w:b/>
          <w:color w:val="1A4780"/>
          <w:sz w:val="22"/>
        </w:rPr>
        <w:t xml:space="preserve">The I-35W Bridge: Anatomy of a Collapse: </w:t>
      </w:r>
    </w:p>
    <w:p>
      <w:r>
        <w:rPr>
          <w:sz w:val="22"/>
        </w:rPr>
        <w:t>The I-35W bridge was a steel deck truss bridge built in 1967. A 2001 study classified it as 'structurally deficient' due to fatigue cracking and corrosion. In 2005, it was rated '4 out of 9' for structural condition — meaning 'poor.' Despite these warnings, the bridge was kept in service. On the day of the collapse, construction work had placed additional steel and aggregate on the deck, adding approximately 262 tons of extra dead load. The NTSB investigation found that undersized gusset plates (connecting plates at truss joints) had corroded and fatigued over 40 years, and the additional construction load pushed these weakened plates past their reduced capacity. The bridge did not fail because of extraordinary circumstances — it failed because ordinary circumstances met a structure that had been silently weakening for decades.</w:t>
      </w:r>
    </w:p>
    <w:p/>
    <w:p>
      <w:r>
        <w:rPr>
          <w:b/>
          <w:color w:val="1A4780"/>
          <w:sz w:val="22"/>
        </w:rPr>
        <w:t xml:space="preserve">Infrastructure Crisis: The Scope of the Problem: </w:t>
      </w:r>
    </w:p>
    <w:p>
      <w:r>
        <w:rPr>
          <w:sz w:val="22"/>
        </w:rPr>
        <w:t>The American Society of Civil Engineers (ASCE) gives US infrastructure a grade of C- overall, with bridges specifically rated C. As of 2023, approximately 42% of all US bridges are over 50 years old, and 7.5% (approximately 46,100 bridges) are classified as structurally deficient. The backlog of bridge maintenance and repair is estimated at $125 billion. State departments of transportation lack the funding to inspect and maintain all bridges at recommended intervals, forcing risk-based triage. The consequence is that millions of Americans cross bridges every day that are carrying invisible fatigue damage at unknown levels — a situation that transforms a manageable engineering problem into a public safety crisis.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applied load, structural design type, maintenance interval, force distribution, fatigue damage, and structural integrity as the key components of the bridge safety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applied load, structural design type, and maintenance interval are external factors controlled by traffic management, engineering design, and policy decisions, while force distribution, fatigue damage, and structural integrity are internal physical outcomes determined by material properties and loading history.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that simulates force distribution through a bridge design and tracks fatigue damage accumulation over a multi-decade service life.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normal service life, deferred maintenance, and overloading scenarios to observe how fatigue accumulates over time and how maintenance frequency affects the timeline to potential failure.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corrosion rate, temperature cycling, or redundancy level to explore how environmental factors and design choices affect long-term structural reliability.</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bridge engineering imagery</w:t>
            </w:r>
          </w:p>
        </w:tc>
      </w:tr>
      <w:tr>
        <w:tc>
          <w:tcPr>
            <w:tcW w:type="dxa" w:w="5256"/>
            <w:shd w:fill="E8F4F8"/>
          </w:tcPr>
          <w:p>
            <w:r>
              <w:rPr>
                <w:b/>
                <w:sz w:val="18"/>
              </w:rPr>
              <w:t>What to Say:</w:t>
            </w:r>
          </w:p>
        </w:tc>
        <w:tc>
          <w:tcPr>
            <w:tcW w:type="dxa" w:w="5256"/>
          </w:tcPr>
          <w:p>
            <w:r>
              <w:rPr>
                <w:sz w:val="18"/>
              </w:rPr>
              <w:t>You drove over a bridge today. Or yesterday. Probably without thinking about it. But 42% of American bridges are over 50 years old, and 46,000 are classified as structurally deficient. How do you know the one you crossed is safe?</w:t>
            </w:r>
          </w:p>
        </w:tc>
      </w:tr>
      <w:tr>
        <w:tc>
          <w:tcPr>
            <w:tcW w:type="dxa" w:w="5256"/>
            <w:shd w:fill="E8F4F8"/>
          </w:tcPr>
          <w:p>
            <w:r>
              <w:rPr>
                <w:b/>
                <w:sz w:val="18"/>
              </w:rPr>
              <w:t>What to Do/Watch For:</w:t>
            </w:r>
          </w:p>
        </w:tc>
        <w:tc>
          <w:tcPr>
            <w:tcW w:type="dxa" w:w="5256"/>
          </w:tcPr>
          <w:p>
            <w:r>
              <w:rPr>
                <w:sz w:val="18"/>
              </w:rPr>
              <w:t>Show the I-35W bridge collapse photos — before, during, and after. Ask: What do you think caused this? Was it one event or something that built up over time?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modeling the invisible process that kills bridges — material fatigue — and discovering why maintenance is literally a matter of life and death.</w:t>
            </w:r>
          </w:p>
        </w:tc>
      </w:tr>
      <w:tr>
        <w:tc>
          <w:tcPr>
            <w:tcW w:type="dxa" w:w="5256"/>
            <w:shd w:fill="E8F4F8"/>
          </w:tcPr>
          <w:p>
            <w:r>
              <w:rPr>
                <w:b/>
                <w:sz w:val="18"/>
              </w:rPr>
              <w:t>What to Do/Watch For:</w:t>
            </w:r>
          </w:p>
        </w:tc>
        <w:tc>
          <w:tcPr>
            <w:tcW w:type="dxa" w:w="5256"/>
          </w:tcPr>
          <w:p>
            <w:r>
              <w:rPr>
                <w:sz w:val="18"/>
              </w:rPr>
              <w:t>Have students read objectives. Pre-teach 'material fatigue' and 'factor of safety' with a paper clip demonstration (bend it back and forth until it breaks).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Bridge with invisible internal damage revealed</w:t>
            </w:r>
          </w:p>
        </w:tc>
      </w:tr>
      <w:tr>
        <w:tc>
          <w:tcPr>
            <w:tcW w:type="dxa" w:w="5256"/>
            <w:shd w:fill="E8F4F8"/>
          </w:tcPr>
          <w:p>
            <w:r>
              <w:rPr>
                <w:b/>
                <w:sz w:val="18"/>
              </w:rPr>
              <w:t>What to Say:</w:t>
            </w:r>
          </w:p>
        </w:tc>
        <w:tc>
          <w:tcPr>
            <w:tcW w:type="dxa" w:w="5256"/>
          </w:tcPr>
          <w:p>
            <w:r>
              <w:rPr>
                <w:sz w:val="18"/>
              </w:rPr>
              <w:t>Engineers can calculate exactly how strong a bridge is. So why do bridges still collapse? The answer is time — and something happening inside the steel that no one can see.</w:t>
            </w:r>
          </w:p>
        </w:tc>
      </w:tr>
      <w:tr>
        <w:tc>
          <w:tcPr>
            <w:tcW w:type="dxa" w:w="5256"/>
            <w:shd w:fill="E8F4F8"/>
          </w:tcPr>
          <w:p>
            <w:r>
              <w:rPr>
                <w:b/>
                <w:sz w:val="18"/>
              </w:rPr>
              <w:t>What to Do/Watch For:</w:t>
            </w:r>
          </w:p>
        </w:tc>
        <w:tc>
          <w:tcPr>
            <w:tcW w:type="dxa" w:w="5256"/>
          </w:tcPr>
          <w:p>
            <w:r>
              <w:rPr>
                <w:sz w:val="18"/>
              </w:rPr>
              <w:t>Demonstrate fatigue with a paper clip: first bend doesn't break it, neither does the second, but eventually it snaps. Ask: Which bend broke it? (All of them did.)</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a bridge's entire life — from day one to potential collapse — and find out what determines whether it lasts 50 years or fails catastrophically.</w:t>
            </w:r>
          </w:p>
        </w:tc>
      </w:tr>
      <w:tr>
        <w:tc>
          <w:tcPr>
            <w:tcW w:type="dxa" w:w="5256"/>
            <w:shd w:fill="E8F4F8"/>
          </w:tcPr>
          <w:p>
            <w:r>
              <w:rPr>
                <w:b/>
                <w:sz w:val="18"/>
              </w:rPr>
              <w:t>What to Do/Watch For:</w:t>
            </w:r>
          </w:p>
        </w:tc>
        <w:tc>
          <w:tcPr>
            <w:tcW w:type="dxa" w:w="5256"/>
          </w:tcPr>
          <w:p>
            <w:r>
              <w:rPr>
                <w:sz w:val="18"/>
              </w:rPr>
              <w:t>Preview LEVER steps. Emphasize that this model runs over DECADES to reveal invisible damage accumulation.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bridge safety model</w:t>
            </w:r>
          </w:p>
        </w:tc>
      </w:tr>
      <w:tr>
        <w:tc>
          <w:tcPr>
            <w:tcW w:type="dxa" w:w="5256"/>
            <w:shd w:fill="E8F4F8"/>
          </w:tcPr>
          <w:p>
            <w:r>
              <w:rPr>
                <w:b/>
                <w:sz w:val="18"/>
              </w:rPr>
              <w:t>What to Say:</w:t>
            </w:r>
          </w:p>
        </w:tc>
        <w:tc>
          <w:tcPr>
            <w:tcW w:type="dxa" w:w="5256"/>
          </w:tcPr>
          <w:p>
            <w:r>
              <w:rPr>
                <w:sz w:val="18"/>
              </w:rPr>
              <w:t>What determines whether a bridge stays standing? Some factors are choices we make, others are physics we can't control.</w:t>
            </w:r>
          </w:p>
        </w:tc>
      </w:tr>
      <w:tr>
        <w:tc>
          <w:tcPr>
            <w:tcW w:type="dxa" w:w="5256"/>
            <w:shd w:fill="E8F4F8"/>
          </w:tcPr>
          <w:p>
            <w:r>
              <w:rPr>
                <w:b/>
                <w:sz w:val="18"/>
              </w:rPr>
              <w:t>What to Do/Watch For:</w:t>
            </w:r>
          </w:p>
        </w:tc>
        <w:tc>
          <w:tcPr>
            <w:tcW w:type="dxa" w:w="5256"/>
          </w:tcPr>
          <w:p>
            <w:r>
              <w:rPr>
                <w:sz w:val="18"/>
              </w:rPr>
              <w:t>Guide sorting: Applied Load, Structural Design Type, and Maintenance Interval are external. Force Distribution, Fatigue Damage, and Structural Integrity are internal physical outcomes.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Every truck is a tiny hammer blow to the bridge's steel. One blow does nothing. A million do nothing visible. But at 10 million, cracks form. At 100 million, the cracks are growing. Where does it end?</w:t>
            </w:r>
          </w:p>
        </w:tc>
      </w:tr>
      <w:tr>
        <w:tc>
          <w:tcPr>
            <w:tcW w:type="dxa" w:w="5256"/>
            <w:shd w:fill="E8F4F8"/>
          </w:tcPr>
          <w:p>
            <w:r>
              <w:rPr>
                <w:b/>
                <w:sz w:val="18"/>
              </w:rPr>
              <w:t>What to Do/Watch For:</w:t>
            </w:r>
          </w:p>
        </w:tc>
        <w:tc>
          <w:tcPr>
            <w:tcW w:type="dxa" w:w="5256"/>
          </w:tcPr>
          <w:p>
            <w:r>
              <w:rPr>
                <w:sz w:val="18"/>
              </w:rPr>
              <w:t>Students map the fatigue accumulation pathway. Key insight: fatigue damage is cumulative and irreversible — you can't 'un-fatigue' a bridge, only detect and repair cracks.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50-year bridge life simulation with and without maintenance</w:t>
            </w:r>
          </w:p>
        </w:tc>
      </w:tr>
      <w:tr>
        <w:tc>
          <w:tcPr>
            <w:tcW w:type="dxa" w:w="5256"/>
            <w:shd w:fill="E8F4F8"/>
          </w:tcPr>
          <w:p>
            <w:r>
              <w:rPr>
                <w:b/>
                <w:sz w:val="18"/>
              </w:rPr>
              <w:t>What to Say:</w:t>
            </w:r>
          </w:p>
        </w:tc>
        <w:tc>
          <w:tcPr>
            <w:tcW w:type="dxa" w:w="5256"/>
          </w:tcPr>
          <w:p>
            <w:r>
              <w:rPr>
                <w:sz w:val="18"/>
              </w:rPr>
              <w:t>Let's run two versions of the same bridge for 50 years: one with regular inspections and one where the government cuts the maintenance budget. Predict which one is still standing in 2075.</w:t>
            </w:r>
          </w:p>
        </w:tc>
      </w:tr>
      <w:tr>
        <w:tc>
          <w:tcPr>
            <w:tcW w:type="dxa" w:w="5256"/>
            <w:shd w:fill="E8F4F8"/>
          </w:tcPr>
          <w:p>
            <w:r>
              <w:rPr>
                <w:b/>
                <w:sz w:val="18"/>
              </w:rPr>
              <w:t>What to Do/Watch For:</w:t>
            </w:r>
          </w:p>
        </w:tc>
        <w:tc>
          <w:tcPr>
            <w:tcW w:type="dxa" w:w="5256"/>
          </w:tcPr>
          <w:p>
            <w:r>
              <w:rPr>
                <w:sz w:val="18"/>
              </w:rPr>
              <w:t>Students predict Structural Integrity curves for both scenarios. Run simulations. The maintained bridge holds; the deferred one approaches failure. Test the overloading event on both.</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fatigue curves and maintenance impact</w:t>
            </w:r>
          </w:p>
        </w:tc>
      </w:tr>
      <w:tr>
        <w:tc>
          <w:tcPr>
            <w:tcW w:type="dxa" w:w="5256"/>
            <w:shd w:fill="E8F4F8"/>
          </w:tcPr>
          <w:p>
            <w:r>
              <w:rPr>
                <w:b/>
                <w:sz w:val="18"/>
              </w:rPr>
              <w:t>What to Say:</w:t>
            </w:r>
          </w:p>
        </w:tc>
        <w:tc>
          <w:tcPr>
            <w:tcW w:type="dxa" w:w="5256"/>
          </w:tcPr>
          <w:p>
            <w:r>
              <w:rPr>
                <w:sz w:val="18"/>
              </w:rPr>
              <w:t>Here's the terrifying truth: a bridge can look perfectly fine and be one load cycle away from catastrophic failure. Fatigue is invisible without inspection. That's why maintenance isn't optional — it's survival.</w:t>
            </w:r>
          </w:p>
        </w:tc>
      </w:tr>
      <w:tr>
        <w:tc>
          <w:tcPr>
            <w:tcW w:type="dxa" w:w="5256"/>
            <w:shd w:fill="E8F4F8"/>
          </w:tcPr>
          <w:p>
            <w:r>
              <w:rPr>
                <w:b/>
                <w:sz w:val="18"/>
              </w:rPr>
              <w:t>What to Do/Watch For:</w:t>
            </w:r>
          </w:p>
        </w:tc>
        <w:tc>
          <w:tcPr>
            <w:tcW w:type="dxa" w:w="5256"/>
          </w:tcPr>
          <w:p>
            <w:r>
              <w:rPr>
                <w:sz w:val="18"/>
              </w:rPr>
              <w:t>Show the paper clip analogy one more time. Then show real fatigue crack photos from bridge inspections. Discuss: Why do governments cut maintenance budgets when the consequences are this severe?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Bridge portfolio management challenge</w:t>
            </w:r>
          </w:p>
        </w:tc>
      </w:tr>
      <w:tr>
        <w:tc>
          <w:tcPr>
            <w:tcW w:type="dxa" w:w="5256"/>
            <w:shd w:fill="E8F4F8"/>
          </w:tcPr>
          <w:p>
            <w:r>
              <w:rPr>
                <w:b/>
                <w:sz w:val="18"/>
              </w:rPr>
              <w:t>What to Say:</w:t>
            </w:r>
          </w:p>
        </w:tc>
        <w:tc>
          <w:tcPr>
            <w:tcW w:type="dxa" w:w="5256"/>
          </w:tcPr>
          <w:p>
            <w:r>
              <w:rPr>
                <w:sz w:val="18"/>
              </w:rPr>
              <w:t>You're the chief engineer for a state with 1,200 bridges, $50 million in maintenance budget, and 40% of your bridges over 50 years old. Not enough money for everything. What do you prioritize — and who might die if you get it wrong?</w:t>
            </w:r>
          </w:p>
        </w:tc>
      </w:tr>
      <w:tr>
        <w:tc>
          <w:tcPr>
            <w:tcW w:type="dxa" w:w="5256"/>
            <w:shd w:fill="E8F4F8"/>
          </w:tcPr>
          <w:p>
            <w:r>
              <w:rPr>
                <w:b/>
                <w:sz w:val="18"/>
              </w:rPr>
              <w:t>What to Do/Watch For:</w:t>
            </w:r>
          </w:p>
        </w:tc>
        <w:tc>
          <w:tcPr>
            <w:tcW w:type="dxa" w:w="5256"/>
          </w:tcPr>
          <w:p>
            <w:r>
              <w:rPr>
                <w:sz w:val="18"/>
              </w:rPr>
              <w:t>Groups design risk-based maintenance plans allocating budget across bridge portfolios. Present with model-based risk rankings and inspection schedules.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Applied Load</w:t>
            </w:r>
          </w:p>
        </w:tc>
        <w:tc>
          <w:tcPr>
            <w:tcW w:type="dxa" w:w="5256"/>
          </w:tcPr>
          <w:p>
            <w:r>
              <w:rPr>
                <w:sz w:val="20"/>
              </w:rPr>
              <w:t>Force Distribution</w:t>
            </w:r>
          </w:p>
        </w:tc>
      </w:tr>
      <w:tr>
        <w:tc>
          <w:tcPr>
            <w:tcW w:type="dxa" w:w="5256"/>
          </w:tcPr>
          <w:p>
            <w:r>
              <w:rPr>
                <w:sz w:val="20"/>
              </w:rPr>
              <w:t>Structural Design Type</w:t>
            </w:r>
          </w:p>
        </w:tc>
        <w:tc>
          <w:tcPr>
            <w:tcW w:type="dxa" w:w="5256"/>
          </w:tcPr>
          <w:p>
            <w:r>
              <w:rPr>
                <w:sz w:val="20"/>
              </w:rPr>
              <w:t>Fatigue Damage</w:t>
            </w:r>
          </w:p>
        </w:tc>
      </w:tr>
      <w:tr>
        <w:tc>
          <w:tcPr>
            <w:tcW w:type="dxa" w:w="5256"/>
          </w:tcPr>
          <w:p>
            <w:r>
              <w:rPr>
                <w:sz w:val="20"/>
              </w:rPr>
              <w:t>Maintenance Interval</w:t>
            </w:r>
          </w:p>
        </w:tc>
        <w:tc>
          <w:tcPr>
            <w:tcW w:type="dxa" w:w="5256"/>
          </w:tcPr>
          <w:p>
            <w:r>
              <w:rPr>
                <w:sz w:val="20"/>
              </w:rPr>
              <w:t>Structural Integrity</w:t>
            </w:r>
          </w:p>
        </w:tc>
      </w:tr>
    </w:tbl>
    <w:p/>
    <w:p>
      <w:r>
        <w:rPr>
          <w:b/>
          <w:sz w:val="20"/>
        </w:rPr>
        <w:t xml:space="preserve">Expected student reasoning: </w:t>
      </w:r>
      <w:r>
        <w:rPr>
          <w:sz w:val="20"/>
        </w:rPr>
        <w:t>Applied Load, Structural Design Type, and Maintenance Interval are external components because they are determined by human decisions — traffic management policies, engineering design choices during construction, and government maintenance budget allocations. Force Distribution, Fatigue Damage, and Structural Integrity are internal components because they are physical outcomes determined by the laws of mechanics and material science — the way forces flow through a structure and how materials respond to cyclic loading cannot be directly set by human decisions.</w:t>
      </w:r>
    </w:p>
    <w:p/>
    <w:p>
      <w:r>
        <w:rPr>
          <w:b/>
          <w:color w:val="1A4780"/>
          <w:sz w:val="36"/>
        </w:rPr>
        <w:t>Relationships</w:t>
      </w:r>
    </w:p>
    <w:p>
      <w:r>
        <w:rPr>
          <w:b/>
          <w:sz w:val="22"/>
        </w:rPr>
        <w:t xml:space="preserve">Applied Load to Force Distribution = </w:t>
      </w:r>
      <w:r>
        <w:rPr>
          <w:b/>
          <w:color w:val="DC143C"/>
          <w:sz w:val="22"/>
        </w:rPr>
        <w:t>DETERMINES</w:t>
      </w:r>
    </w:p>
    <w:p>
      <w:r>
        <w:rPr>
          <w:i/>
          <w:sz w:val="20"/>
        </w:rPr>
        <w:t xml:space="preserve">Expected reasoning: </w:t>
      </w:r>
      <w:r>
        <w:rPr>
          <w:sz w:val="20"/>
        </w:rPr>
        <w:t>"The magnitude and position of loads on the bridge determine how forces are distributed through structural members. Heavier concentrated loads create higher stress at supports and connections. The structural design type determines how those forces are channeled — trusses distribute to axial forces in members, arches convert to compression, beams experience bending."</w:t>
      </w:r>
    </w:p>
    <w:p>
      <w:r>
        <w:rPr>
          <w:b/>
          <w:sz w:val="22"/>
        </w:rPr>
        <w:t xml:space="preserve">Force Distribution to Fatigue Damage = </w:t>
      </w:r>
      <w:r>
        <w:rPr>
          <w:b/>
          <w:color w:val="228B22"/>
          <w:sz w:val="22"/>
        </w:rPr>
        <w:t>POSITIVE (+)</w:t>
      </w:r>
    </w:p>
    <w:p>
      <w:r>
        <w:rPr>
          <w:i/>
          <w:sz w:val="20"/>
        </w:rPr>
        <w:t xml:space="preserve">Expected reasoning: </w:t>
      </w:r>
      <w:r>
        <w:rPr>
          <w:sz w:val="20"/>
        </w:rPr>
        <w:t>"Higher forces at stress concentration points (welds, holes, connections) drive faster fatigue crack growth. Each load cycle advances existing cracks by a microscopic amount proportional to the stress intensity at the crack tip. Poorly distributed forces that create stress concentrations accelerate fatigue damage significantly."</w:t>
      </w:r>
    </w:p>
    <w:p>
      <w:r>
        <w:rPr>
          <w:b/>
          <w:sz w:val="22"/>
        </w:rPr>
        <w:t xml:space="preserve">Maintenance Interval to Structural Integrity = </w:t>
      </w:r>
      <w:r>
        <w:rPr>
          <w:b/>
          <w:color w:val="228B22"/>
          <w:sz w:val="22"/>
        </w:rPr>
        <w:t>POSITIVE (+) INDIRECT</w:t>
      </w:r>
    </w:p>
    <w:p>
      <w:r>
        <w:rPr>
          <w:i/>
          <w:sz w:val="20"/>
        </w:rPr>
        <w:t xml:space="preserve">Expected reasoning: </w:t>
      </w:r>
      <w:r>
        <w:rPr>
          <w:sz w:val="20"/>
        </w:rPr>
        <w:t>"More frequent maintenance does not prevent fatigue damage — it detects it early. When inspectors find cracks below critical length, they can be repaired by welding, grinding, or adding reinforcement. Regular maintenance maintains Structural Integrity by catching damage before it becomes dangerous. Deferred maintenance allows cracks to grow unchecked toward catastrophic failure."</w:t>
      </w:r>
    </w:p>
    <w:p/>
    <w:p>
      <w:r>
        <w:rPr>
          <w:b/>
          <w:color w:val="1A4780"/>
          <w:sz w:val="36"/>
        </w:rPr>
        <w:t>Simulation Observations</w:t>
      </w:r>
    </w:p>
    <w:p>
      <w:r>
        <w:rPr>
          <w:b/>
          <w:color w:val="1A4780"/>
          <w:sz w:val="22"/>
        </w:rPr>
        <w:t>Normal Service Life Scenario</w:t>
      </w:r>
    </w:p>
    <w:p>
      <w:r>
        <w:rPr>
          <w:sz w:val="20"/>
        </w:rPr>
        <w:t>Over 50 years with standard traffic and 2-year maintenance intervals, the model shows Fatigue Damage accumulating gradually in a predictable S-curve — slow at first, accelerating during middle life, then slowing as the most stressed areas are identified and repaired during inspections. Structural Integrity decreases from 100% to approximately 75% over the 50-year period. Each inspection catches growing cracks at 2-4 year intervals and reinforcement restores partial capacity. The bridge remains safely above the critical failure threshold throughout its service life.</w:t>
      </w:r>
    </w:p>
    <w:p/>
    <w:p>
      <w:r>
        <w:rPr>
          <w:b/>
          <w:color w:val="1A4780"/>
          <w:sz w:val="22"/>
        </w:rPr>
        <w:t>Deferred Maintenance Scenario</w:t>
      </w:r>
    </w:p>
    <w:p>
      <w:r>
        <w:rPr>
          <w:sz w:val="20"/>
        </w:rPr>
        <w:t>With the same traffic but inspections every 10 years, the model shows identical early-life fatigue accumulation but dramatically different outcomes after year 20. Without biennial inspections, cracks that would have been caught at 3-5mm length grow unchecked to 15-30mm over 10-year inspection gaps. By year 35, Structural Integrity has dropped to approximately 55% — dangerously close to the failure threshold. The overloading event at 70% integrity (150% load) causes catastrophic failure in the deferred-maintenance scenario while the well-maintained bridge at 85% integrity survives the same event.</w:t>
      </w:r>
    </w:p>
    <w:p/>
    <w:p>
      <w:r>
        <w:rPr>
          <w:b/>
          <w:color w:val="1A4780"/>
          <w:sz w:val="36"/>
        </w:rPr>
        <w:t>Reflection Question Exemplars</w:t>
      </w:r>
    </w:p>
    <w:p>
      <w:r>
        <w:rPr>
          <w:b/>
          <w:sz w:val="22"/>
        </w:rPr>
        <w:t>Q: Why is material fatigue so dangerous compared to other types of damage?</w:t>
      </w:r>
    </w:p>
    <w:p>
      <w:r>
        <w:rPr>
          <w:sz w:val="20"/>
        </w:rPr>
        <w:t>Material fatigue is uniquely dangerous because it is invisible, cumulative, and catastrophic. Unlike corrosion (which is visible on surfaces) or overload damage (which deforms the structure visibly), fatigue cracks initiate inside the metal at stress concentration points and grow microscopically with each load cycle. A bridge can have extensive internal fatigue damage while appearing perfectly intact to visual inspection. My model shows that a bridge at 60% Structural Integrity looks identical to one at 95% from the outside. Only specialized testing (ultrasonic, radiographic) can detect internal fatigue. And when a fatigue crack reaches its critical length, failure is sudden and total — there is no warning deformation or gradual sagging.</w:t>
      </w:r>
    </w:p>
    <w:p/>
    <w:p>
      <w:r>
        <w:rPr>
          <w:b/>
          <w:sz w:val="22"/>
        </w:rPr>
        <w:t>Q: Why do governments defer bridge maintenance when they know the consequences?</w:t>
      </w:r>
    </w:p>
    <w:p>
      <w:r>
        <w:rPr>
          <w:sz w:val="20"/>
        </w:rPr>
        <w:t>This is a classic case of visible costs versus invisible risks. Maintenance budgets are visible and compete with politically popular spending like schools, roads, and tax cuts. The risk of bridge collapse is invisible — you can't see fatigue damage, and no specific bridge is guaranteed to fail in any given year. Politicians face pressure to cut 'wasteful' maintenance spending because the consequences are probabilistic and delayed. My model shows that deferring maintenance saves money in years 1-10 but creates exponentially growing risk in years 20-40. The I-35W bridge collapse was the invisible cost becoming tragically visible. Infrastructure maintenance is the ultimate example of paying now versus paying much more later.</w:t>
      </w:r>
    </w:p>
    <w:p/>
    <w:p>
      <w:r>
        <w:br w:type="page"/>
      </w:r>
    </w:p>
    <w:p>
      <w:r>
        <w:rPr>
          <w:b/>
          <w:color w:val="0D1B2A"/>
          <w:sz w:val="48"/>
        </w:rPr>
        <w:t>6. STEM Challenge: Teacher Guidance</w:t>
      </w:r>
    </w:p>
    <w:p>
      <w:r>
        <w:rPr>
          <w:b/>
          <w:color w:val="1A4780"/>
          <w:sz w:val="36"/>
        </w:rPr>
        <w:t>How to Introduce</w:t>
      </w:r>
    </w:p>
    <w:p>
      <w:r>
        <w:rPr>
          <w:sz w:val="22"/>
        </w:rPr>
        <w:t>Present the challenge: A state DOT manages 1,200 bridges with a $50 million annual maintenance budget. 40% are over 50 years old and many have deferred maintenance. Your structural engineering team must design a risk-based inspection and maintenance plan that prevents catastrophic failures while operating within budget constraints.</w:t>
      </w:r>
    </w:p>
    <w:p/>
    <w:p>
      <w:r>
        <w:rPr>
          <w:b/>
          <w:color w:val="1A4780"/>
          <w:sz w:val="36"/>
        </w:rPr>
        <w:t>Key Scientific Concepts</w:t>
      </w:r>
    </w:p>
    <w:p>
      <w:r>
        <w:rPr>
          <w:b/>
          <w:sz w:val="22"/>
        </w:rPr>
        <w:t xml:space="preserve">Non-Destructive Testing </w:t>
      </w:r>
      <w:r>
        <w:rPr>
          <w:sz w:val="22"/>
        </w:rPr>
        <w:t>Inspection techniques that detect internal damage without harming the structure — ultrasonic testing sends sound waves through metal to find cracks, magnetic particle inspection reveals surface-breaking cracks, and radiographic testing uses X-rays to image internal defects. These methods detect fatigue damage years before it becomes visible.</w:t>
      </w:r>
    </w:p>
    <w:p>
      <w:r>
        <w:rPr>
          <w:b/>
          <w:sz w:val="22"/>
        </w:rPr>
        <w:t xml:space="preserve">Risk-Based Inspection </w:t>
      </w:r>
      <w:r>
        <w:rPr>
          <w:sz w:val="22"/>
        </w:rPr>
        <w:t>A maintenance strategy that allocates limited inspection resources based on risk factors — age, traffic volume, structural type, maintenance history, and environmental exposure. High-risk bridges get more frequent inspections; low-risk bridges can be inspected less often, optimizing budget use.</w:t>
      </w:r>
    </w:p>
    <w:p>
      <w:r>
        <w:rPr>
          <w:b/>
          <w:sz w:val="22"/>
        </w:rPr>
        <w:t xml:space="preserve">Structural Health Monitoring </w:t>
      </w:r>
      <w:r>
        <w:rPr>
          <w:sz w:val="22"/>
        </w:rPr>
        <w:t>Sensor systems permanently installed on bridges that continuously measure strain, vibration, deflection, and environmental conditions. Real-time data allows engineers to detect changes in structural behavior that indicate fatigue damage without physical inspection, enabling condition-based rather than schedule-based maintenance.</w:t>
      </w:r>
    </w:p>
    <w:p/>
    <w:p>
      <w:r>
        <w:rPr>
          <w:b/>
          <w:color w:val="1A4780"/>
          <w:sz w:val="36"/>
        </w:rPr>
        <w:t>Evaluating Student Designs</w:t>
      </w:r>
    </w:p>
    <w:p>
      <w:r>
        <w:rPr>
          <w:b/>
          <w:sz w:val="22"/>
        </w:rPr>
        <w:t xml:space="preserve">Expert (4) </w:t>
      </w:r>
      <w:r>
        <w:rPr>
          <w:sz w:val="22"/>
        </w:rPr>
        <w:t>Plan uses model-based risk ranking to prioritize bridges, specifies inspection frequencies based on age and condition, allocates budget with quantified safety outcomes, includes sensor technology for high-risk bridges, and demonstrates that critical failures are prevented</w:t>
      </w:r>
    </w:p>
    <w:p>
      <w:r>
        <w:rPr>
          <w:b/>
          <w:sz w:val="22"/>
        </w:rPr>
        <w:t xml:space="preserve">Proficient (3) </w:t>
      </w:r>
      <w:r>
        <w:rPr>
          <w:sz w:val="22"/>
        </w:rPr>
        <w:t>Plan prioritizes bridges based on reasonable risk factors, proposes varying inspection frequencies, and allocates budget with some model evidence</w:t>
      </w:r>
    </w:p>
    <w:p>
      <w:r>
        <w:rPr>
          <w:b/>
          <w:sz w:val="22"/>
        </w:rPr>
        <w:t xml:space="preserve">Developing (2) </w:t>
      </w:r>
      <w:r>
        <w:rPr>
          <w:sz w:val="22"/>
        </w:rPr>
        <w:t>Plan proposes maintenance activities but lacks risk-based prioritization, model evidence, or budget optimization</w:t>
      </w:r>
    </w:p>
    <w:p>
      <w:r>
        <w:rPr>
          <w:b/>
          <w:sz w:val="22"/>
        </w:rPr>
        <w:t xml:space="preserve">Beginning (1) </w:t>
      </w:r>
      <w:r>
        <w:rPr>
          <w:sz w:val="22"/>
        </w:rPr>
        <w:t>Plan is incomplete, spreads budget evenly without risk assessment, or does not connect maintenance to fatigue damage from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diagram showing how forces flow through a truss bridge with labeled tension and compression members, and identify stress concentration points where fatigue initiates</w:t>
      </w:r>
    </w:p>
    <w:p>
      <w:pPr>
        <w:pStyle w:val="ListBullet"/>
      </w:pPr>
      <w:r>
        <w:rPr>
          <w:sz w:val="22"/>
        </w:rPr>
        <w:t>Use the paper clip fatigue demonstration as a physical model — bend it slowly and count cycles until failure, plotting a simple fatigue curve</w:t>
      </w:r>
    </w:p>
    <w:p>
      <w:pPr>
        <w:pStyle w:val="ListBullet"/>
      </w:pPr>
      <w:r>
        <w:rPr>
          <w:sz w:val="22"/>
        </w:rPr>
        <w:t>Sentence frames: 'Our model shows that a bridge at __ years old with __ maintenance interval has approximately __% Structural Integrity remaining. We prioritize this bridge because __ and recommend __ inspection frequency to prevent __'</w:t>
      </w:r>
    </w:p>
    <w:p/>
    <w:p>
      <w:r>
        <w:rPr>
          <w:b/>
          <w:color w:val="1A4780"/>
          <w:sz w:val="36"/>
        </w:rPr>
        <w:t>For Advanced Learners</w:t>
      </w:r>
    </w:p>
    <w:p>
      <w:pPr>
        <w:pStyle w:val="ListBullet"/>
      </w:pPr>
      <w:r>
        <w:rPr>
          <w:sz w:val="22"/>
        </w:rPr>
        <w:t>Research the Morandi Bridge collapse in Genoa, Italy (2018) — analyze the structural design, maintenance history, and political factors that contributed to the failure that killed 43 people</w:t>
      </w:r>
    </w:p>
    <w:p>
      <w:pPr>
        <w:pStyle w:val="ListBullet"/>
      </w:pPr>
      <w:r>
        <w:rPr>
          <w:sz w:val="22"/>
        </w:rPr>
        <w:t>Investigate how Structural Health Monitoring sensors are being used on modern bridges — design a sensor network for a bridge in your community and estimate the cost versus the safety benefit</w:t>
      </w:r>
    </w:p>
    <w:p>
      <w:pPr>
        <w:pStyle w:val="ListBullet"/>
      </w:pPr>
      <w:r>
        <w:rPr>
          <w:sz w:val="22"/>
        </w:rPr>
        <w:t>Explore the engineering concept of 'damage tolerance design' — how do modern aircraft structures manage fatigue differently than the bridges built in the 1960s, and could those principles be applied to bridge design?</w:t>
      </w:r>
    </w:p>
    <w:p/>
    <w:p>
      <w:r>
        <w:rPr>
          <w:b/>
          <w:color w:val="1A4780"/>
          <w:sz w:val="36"/>
        </w:rPr>
        <w:t>Cross-Curricular Connections</w:t>
      </w:r>
    </w:p>
    <w:p>
      <w:r>
        <w:rPr>
          <w:b/>
          <w:sz w:val="22"/>
        </w:rPr>
        <w:t xml:space="preserve">Math </w:t>
      </w:r>
      <w:r>
        <w:rPr>
          <w:sz w:val="22"/>
        </w:rPr>
        <w:t>A steel bridge member has an initial fatigue crack of 1mm. Under daily traffic loading, the crack grows at a rate of 0.015mm per day. The critical crack length for sudden fracture is 25mm. Calculate: how many days until the crack reaches critical length? If inspections occur every 730 days (2 years), will the crack be detected in time?</w:t>
      </w:r>
    </w:p>
    <w:p>
      <w:r>
        <w:rPr>
          <w:b/>
          <w:sz w:val="22"/>
        </w:rPr>
        <w:t xml:space="preserve">ELA </w:t>
      </w:r>
      <w:r>
        <w:rPr>
          <w:sz w:val="22"/>
        </w:rPr>
        <w:t>Write an investigative journalism piece about the state of bridge infrastructure in your region. Research how many bridges are classified as structurally deficient, when they were last inspected, and what the maintenance backlog is. Interview a local engineer if possible.</w:t>
      </w:r>
    </w:p>
    <w:p>
      <w:r>
        <w:rPr>
          <w:b/>
          <w:sz w:val="22"/>
        </w:rPr>
        <w:t xml:space="preserve">History </w:t>
      </w:r>
      <w:r>
        <w:rPr>
          <w:sz w:val="22"/>
        </w:rPr>
        <w:t>Research the history of bridge engineering failures — from the Tay Bridge disaster (1879) through the Tacoma Narrows collapse (1940) to the I-35W collapse (2007). How did each failure change engineering knowledge, design standards, and inspection requirements?</w:t>
      </w:r>
    </w:p>
    <w:p>
      <w:r>
        <w:br w:type="page"/>
      </w:r>
    </w:p>
    <w:p>
      <w:r>
        <w:rPr>
          <w:b/>
          <w:color w:val="0D1B2A"/>
          <w:sz w:val="48"/>
        </w:rPr>
        <w:t>8. Common Misconceptions &amp; How to Address Them</w:t>
      </w:r>
    </w:p>
    <w:p>
      <w:r>
        <w:rPr>
          <w:b/>
          <w:color w:val="DC143C"/>
          <w:sz w:val="22"/>
        </w:rPr>
        <w:t xml:space="preserve">Misconception: </w:t>
      </w:r>
      <w:r>
        <w:rPr>
          <w:sz w:val="22"/>
        </w:rPr>
        <w:t>Bridges collapse because of design or construction errors</w:t>
      </w:r>
    </w:p>
    <w:p>
      <w:r>
        <w:rPr>
          <w:b/>
          <w:sz w:val="20"/>
        </w:rPr>
        <w:t xml:space="preserve">Reality: </w:t>
      </w:r>
      <w:r>
        <w:rPr>
          <w:sz w:val="20"/>
        </w:rPr>
        <w:t>While design and construction defects can cause failures, the majority of bridge collapses are caused by material fatigue accumulated over decades of normal service, compounded by insufficient maintenance and inspection. The bridge was designed correctly for its expected loads — but fatigue is a time-dependent process that was poorly understood when many current bridges were built, and maintenance has not kept pace with the aging infrastructure. The model shows that even a perfectly designed bridge will eventually fail if fatigue damage is not detected and repaired.</w:t>
      </w:r>
    </w:p>
    <w:p>
      <w:r>
        <w:rPr>
          <w:i/>
          <w:sz w:val="20"/>
        </w:rPr>
        <w:t xml:space="preserve">How to respond: </w:t>
      </w:r>
      <w:r>
        <w:rPr>
          <w:sz w:val="20"/>
        </w:rPr>
        <w:t>Show the model with a well-designed bridge (Factor of Safety 2.0) that still accumulates fatigue over 50 years. Ask: Was the design wrong? (No — the maintenance was wrong.) A good design with no maintenance is worse than a mediocre design with good maintenance.</w:t>
      </w:r>
    </w:p>
    <w:p/>
    <w:p>
      <w:r>
        <w:rPr>
          <w:b/>
          <w:color w:val="DC143C"/>
          <w:sz w:val="22"/>
        </w:rPr>
        <w:t xml:space="preserve">Misconception: </w:t>
      </w:r>
      <w:r>
        <w:rPr>
          <w:sz w:val="22"/>
        </w:rPr>
        <w:t>If a bridge hasn't collapsed yet, it must be safe</w:t>
      </w:r>
    </w:p>
    <w:p>
      <w:r>
        <w:rPr>
          <w:b/>
          <w:sz w:val="20"/>
        </w:rPr>
        <w:t xml:space="preserve">Reality: </w:t>
      </w:r>
      <w:r>
        <w:rPr>
          <w:sz w:val="20"/>
        </w:rPr>
        <w:t>This is survivorship bias applied to infrastructure. A bridge that has stood for 50 years may have accumulated significant invisible fatigue damage and may be much closer to failure than anyone realizes. The I-35W bridge stood for 40 years before collapsing during normal traffic. The model shows that Structural Integrity can decrease by 40% without any visible external signs. 'It hasn't failed yet' is not evidence of safety — it's evidence that the failure threshold hasn't been crossed YET.</w:t>
      </w:r>
    </w:p>
    <w:p>
      <w:r>
        <w:rPr>
          <w:i/>
          <w:sz w:val="20"/>
        </w:rPr>
        <w:t xml:space="preserve">How to respond: </w:t>
      </w:r>
      <w:r>
        <w:rPr>
          <w:sz w:val="20"/>
        </w:rPr>
        <w:t>Run the model showing a bridge declining from 100% to 55% Structural Integrity over 40 years with no visible change. Ask: At what point was this bridge 'unsafe'? When did the danger become visible? (Never — until collapse.)</w:t>
      </w:r>
    </w:p>
    <w:p/>
    <w:p>
      <w:r>
        <w:rPr>
          <w:b/>
          <w:color w:val="DC143C"/>
          <w:sz w:val="22"/>
        </w:rPr>
        <w:t xml:space="preserve">Misconception: </w:t>
      </w:r>
      <w:r>
        <w:rPr>
          <w:sz w:val="22"/>
        </w:rPr>
        <w:t>We can see when a bridge is deteriorating — it will show signs of damage</w:t>
      </w:r>
    </w:p>
    <w:p>
      <w:r>
        <w:rPr>
          <w:b/>
          <w:sz w:val="20"/>
        </w:rPr>
        <w:t xml:space="preserve">Reality: </w:t>
      </w:r>
      <w:r>
        <w:rPr>
          <w:sz w:val="20"/>
        </w:rPr>
        <w:t>Surface corrosion and visible cracks are obvious, but the most dangerous type of damage — internal fatigue cracking — is completely invisible without specialized testing equipment. Fatigue cracks initiate at microscopic defects inside the metal and grow internally for years before reaching the surface. By the time a fatigue crack is visible, it may already be at or near critical failure length. This is why non-destructive testing methods (ultrasonic, radiographic, magnetic particle) are essential — and why visual-only inspections are insufficient for detecting fatigue.</w:t>
      </w:r>
    </w:p>
    <w:p>
      <w:r>
        <w:rPr>
          <w:i/>
          <w:sz w:val="20"/>
        </w:rPr>
        <w:t xml:space="preserve">How to respond: </w:t>
      </w:r>
      <w:r>
        <w:rPr>
          <w:sz w:val="20"/>
        </w:rPr>
        <w:t>Show images of ultrasonic fatigue crack detection — the crack is invisible to the eye but clearly visible on the ultrasound screen. Ask: If you can't see it, smell it, or hear it, how do you know it's there? (You test for it — which requires time, equipment, and money.)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