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Plastic Paradox</w:t>
      </w:r>
    </w:p>
    <w:p>
      <w:pPr>
        <w:jc w:val="center"/>
      </w:pPr>
      <w:r>
        <w:rPr>
          <w:i/>
          <w:sz w:val="30"/>
        </w:rPr>
        <w:t>Modeling Microplastic Bioaccumulation, Ocean Gyres, and Decomposition Timescales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2: Complex Systems &amp; Sustainability  |  Standard: HS-ESS3-4, HS-LS2-6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Microplastic Contamination Reduction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happens to a plastic bottle after it enters the ocean — does it ever truly disappear?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eating seafood expose you to chemicals from plastic pollution thousands of miles away?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plastic moves from land to the ocean and through the marine food web.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we stopped producing plastic today, would the ocean plastic problem go away?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Plastic Paradox system, we have these components:</w:t>
      </w:r>
    </w:p>
    <w:p/>
    <w:p>
      <w:r>
        <w:rPr>
          <w:b/>
          <w:sz w:val="22"/>
        </w:rPr>
        <w:t xml:space="preserve">  *  Plastic Production and Disposal Rate: </w:t>
      </w:r>
      <w:r>
        <w:rPr>
          <w:sz w:val="22"/>
        </w:rPr>
        <w:t>The volume of plastic entering the environment through inadequate waste management, industrial discharge, and product degradation — approximately 11 million metric tons of plastic enter the ocean each year, projected to triple by 2040 without intervention</w:t>
      </w:r>
    </w:p>
    <w:p>
      <w:r>
        <w:rPr>
          <w:b/>
          <w:sz w:val="22"/>
        </w:rPr>
        <w:t xml:space="preserve">  *  UV and Mechanical Fragmentation: </w:t>
      </w:r>
      <w:r>
        <w:rPr>
          <w:sz w:val="22"/>
        </w:rPr>
        <w:t>The rate at which large plastic items break down into microplastics through ultraviolet photodegradation, wave action, and abrasion — sunlight weakens polymer bonds while physical forces shatter debris into progressively smaller fragments</w:t>
      </w:r>
    </w:p>
    <w:p>
      <w:r>
        <w:rPr>
          <w:b/>
          <w:sz w:val="22"/>
        </w:rPr>
        <w:t xml:space="preserve">  *  Ocean Gyre Concentration: </w:t>
      </w:r>
      <w:r>
        <w:rPr>
          <w:sz w:val="22"/>
        </w:rPr>
        <w:t>The process by which circular ocean currents sweep floating microplastics toward gyre centers, concentrating them into dense accumulation zones — the Great Pacific Garbage Patch covers an area twice the size of Texas with an estimated 80,000 tons of plastic</w:t>
      </w:r>
    </w:p>
    <w:p>
      <w:r>
        <w:rPr>
          <w:b/>
          <w:sz w:val="22"/>
        </w:rPr>
        <w:t xml:space="preserve">  *  Microplastic Ingestion Rate: </w:t>
      </w:r>
      <w:r>
        <w:rPr>
          <w:sz w:val="22"/>
        </w:rPr>
        <w:t>The rate at which marine organisms consume microplastics, either mistaking them for food or passively filtering them from water — zooplankton, filter feeders, larval fish, and seabirds are among the most affected organisms</w:t>
      </w:r>
    </w:p>
    <w:p>
      <w:r>
        <w:rPr>
          <w:b/>
          <w:sz w:val="22"/>
        </w:rPr>
        <w:t xml:space="preserve">  *  Trophic-Level Toxin Concentration: </w:t>
      </w:r>
      <w:r>
        <w:rPr>
          <w:sz w:val="22"/>
        </w:rPr>
        <w:t>The progressive increase in microplastic-associated toxin levels at each step of the food chain as predators consume contaminated prey — persistent organic pollutants adsorbed to plastic surfaces magnify by factors of 10-100 at each trophic level</w:t>
      </w:r>
    </w:p>
    <w:p>
      <w:r>
        <w:rPr>
          <w:b/>
          <w:sz w:val="22"/>
        </w:rPr>
        <w:t xml:space="preserve">  *  Marine Ecosystem Health: </w:t>
      </w:r>
      <w:r>
        <w:rPr>
          <w:sz w:val="22"/>
        </w:rPr>
        <w:t>The overall biodiversity, reproductive success, and population stability of marine communities, which degrades as microplastic contamination reduces organism fitness, disrupts endocrine systems, and alters species interactions across the food web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Current Trajectory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11 million tons/year entering oceans, gyre concentration increasing</w:t>
      </w:r>
    </w:p>
    <w:p>
      <w:r>
        <w:rPr>
          <w:i/>
          <w:sz w:val="22"/>
        </w:rPr>
        <w:t>What do you predict happens to Trophic-Level Toxin Concentration in top predators by 2060 if plastic input continues at current rates?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Source Reduction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Plastic input cut 50%, no active cleanup</w:t>
      </w:r>
    </w:p>
    <w:p>
      <w:r>
        <w:rPr>
          <w:i/>
          <w:sz w:val="22"/>
        </w:rPr>
        <w:t>How long do you predict it takes for Marine Ecosystem Health to improve after halving plastic input, given that existing microplastics persist for centuries?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Cleanup + Reduction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50% input reduction plus 10,000 tons/year removed from gyres</w:t>
      </w:r>
    </w:p>
    <w:p>
      <w:r>
        <w:rPr>
          <w:i/>
          <w:sz w:val="22"/>
        </w:rPr>
        <w:t>Do you predict that active cleanup can meaningfully reduce Ocean Gyre Concentration, or is the inflow still too large relative to removal capacity?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Nanoplastic Formation: </w:t>
      </w:r>
      <w:r>
        <w:rPr>
          <w:sz w:val="22"/>
        </w:rPr>
        <w:t>As microplastics continue to fragment below 1 micrometer, they become nanoplastics capable of crossing cell membranes and the blood-brain barrier — a contamination pathway that is poorly understood but potentially far more dangerous than microplastics</w:t>
      </w:r>
    </w:p>
    <w:p>
      <w:r>
        <w:rPr>
          <w:b/>
          <w:sz w:val="22"/>
        </w:rPr>
        <w:t xml:space="preserve">  *  Chemical Leaching Rate: </w:t>
      </w:r>
      <w:r>
        <w:rPr>
          <w:sz w:val="22"/>
        </w:rPr>
        <w:t>Plastic additives including plasticizers, flame retardants, and UV stabilizers leach into surrounding water and organisms over time, creating a chemical exposure pathway independent of physical ingestion</w:t>
      </w:r>
    </w:p>
    <w:p>
      <w:r>
        <w:rPr>
          <w:b/>
          <w:sz w:val="22"/>
        </w:rPr>
        <w:t xml:space="preserve">  *  Sediment Burial Rate: </w:t>
      </w:r>
      <w:r>
        <w:rPr>
          <w:sz w:val="22"/>
        </w:rPr>
        <w:t>Microplastics that sink to the ocean floor become buried in sediments, creating a long-term contamination reservoir that can be re-released by storms, trawling, and bioturbation — the deep ocean is becoming a permanent plastic sink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your model show that ocean cleanup alone cannot solve the microplastic crisis, even with advanced technology?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concept of biomagnification reveal that low-concentration pollution at the base of the food web becomes a high-concentration crisis for top predators?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feedback loops in your model make the microplastic problem self-reinforcing once a certain contamination threshold is crossed?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mismatch between plastic's decomposition timescale (centuries) and human decision-making timescale (years) create a unique environmental challenge?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the environmental justice dimensions of plastic pollution — who produces it, who suffers from it, and who has the power to change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Microplastic Contamination Reduction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integrated strategy that combines source reduction, material innovation, and targeted cleanup to reduce microplastic contamination in a coastal marine ecosystem by 80% within 20 years.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major coastal fishery has detected rising microplastic levels in commercially important species, threatening both ecosystem health and the $500 million regional fishing industry. Your team has been hired to design a comprehensive microplastic reduction plan that addresses the problem from production to ocean cleanup.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data would you need to identify the primary sources and pathways of plastic entering this coastal ecosystem?</w:t>
      </w:r>
    </w:p>
    <w:p>
      <w:pPr>
        <w:pStyle w:val="ListBullet"/>
      </w:pPr>
      <w:r>
        <w:rPr>
          <w:sz w:val="22"/>
        </w:rPr>
        <w:t>How would you prioritize intervention strategies based on cost-effectiveness, implementation timeline, and impact magnitude?</w:t>
      </w:r>
    </w:p>
    <w:p>
      <w:pPr>
        <w:pStyle w:val="ListBullet"/>
      </w:pPr>
      <w:r>
        <w:rPr>
          <w:sz w:val="22"/>
        </w:rPr>
        <w:t>What cleanup technologies could target microplastics in coastal waters without harming marine organisms?</w:t>
      </w:r>
    </w:p>
    <w:p>
      <w:pPr>
        <w:pStyle w:val="ListBullet"/>
      </w:pPr>
      <w:r>
        <w:rPr>
          <w:sz w:val="22"/>
        </w:rPr>
        <w:t>How would you measure and verify the success of your reduction strategy across a 20-year timeline?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