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Invasive Species Win?</w:t>
      </w:r>
    </w:p>
    <w:p>
      <w:pPr>
        <w:jc w:val="center"/>
      </w:pPr>
      <w:r>
        <w:rPr>
          <w:i/>
          <w:sz w:val="30"/>
        </w:rPr>
        <w:t>Modeling Ecological Competition, Niche Displacement, and Biodiversity Collapse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2: Complex Systems &amp; Sustainability  |  Standard: HS-LS2-2, HS-LS2-6, HS-LS4-5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Invasive Species Early Detection and Rapid Response System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makes a species 'invasive' — is every non-native species invasive, or only some? What's the difference?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might a species from another continent outcompete organisms that have lived in an ecosystem for thousands of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what you think happens to a food web when a new aggressive predator or competitor is added.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Can you think of any invasive species in your area — what are they, and what effects have you noticed?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Invasive Species Win? system, we have these components:</w:t>
      </w:r>
    </w:p>
    <w:p/>
    <w:p>
      <w:r>
        <w:rPr>
          <w:b/>
          <w:sz w:val="22"/>
        </w:rPr>
        <w:t xml:space="preserve">  *  Invasive Species Introduction Rate: </w:t>
      </w:r>
      <w:r>
        <w:rPr>
          <w:sz w:val="22"/>
        </w:rPr>
        <w:t>The rate at which non-native organisms enter an ecosystem through human activities — international shipping, pet trade, ornamental planting, aquaculture, and accidental transport — global trade has increased introduction rates by 40% since 1970</w:t>
      </w:r>
    </w:p>
    <w:p>
      <w:r>
        <w:rPr>
          <w:b/>
          <w:sz w:val="22"/>
        </w:rPr>
        <w:t xml:space="preserve">  *  Invasive Population Growth Rate: </w:t>
      </w:r>
      <w:r>
        <w:rPr>
          <w:sz w:val="22"/>
        </w:rPr>
        <w:t>The reproductive rate of the invasive species in its new environment, driven by the combination of high fecundity, short generation times, and absence of natural predators and diseases — many invaders can double their population in weeks to months</w:t>
      </w:r>
    </w:p>
    <w:p>
      <w:r>
        <w:rPr>
          <w:b/>
          <w:sz w:val="22"/>
        </w:rPr>
        <w:t xml:space="preserve">  *  Native Species Competitive Fitness: </w:t>
      </w:r>
      <w:r>
        <w:rPr>
          <w:sz w:val="22"/>
        </w:rPr>
        <w:t>The ability of native organisms to acquire food, territory, and mates in the presence of an invasive competitor — typically declining as invaders monopolize shared resources, introduce novel diseases, or physically modify the habitat in ways that disadvantage native-adapted traits</w:t>
      </w:r>
    </w:p>
    <w:p>
      <w:r>
        <w:rPr>
          <w:b/>
          <w:sz w:val="22"/>
        </w:rPr>
        <w:t xml:space="preserve">  *  Resource Availability: </w:t>
      </w:r>
      <w:r>
        <w:rPr>
          <w:sz w:val="22"/>
        </w:rPr>
        <w:t>The quantity and accessibility of critical resources — food, nesting sites, water, light, soil nutrients — that both native and invasive species require, which shifts progressively toward the invader as its population grows and it consumes, degrades, or monopolizes shared resources</w:t>
      </w:r>
    </w:p>
    <w:p>
      <w:r>
        <w:rPr>
          <w:b/>
          <w:sz w:val="22"/>
        </w:rPr>
        <w:t xml:space="preserve">  *  Native Biodiversity Index: </w:t>
      </w:r>
      <w:r>
        <w:rPr>
          <w:sz w:val="22"/>
        </w:rPr>
        <w:t>The species richness, population sizes, and functional diversity of the native ecological community — which declines as invasive species displace native organisms through competition, predation, and habitat alteration, reducing the ecosystem's resilience and adaptive capacity</w:t>
      </w:r>
    </w:p>
    <w:p>
      <w:r>
        <w:rPr>
          <w:b/>
          <w:sz w:val="22"/>
        </w:rPr>
        <w:t xml:space="preserve">  *  Ecosystem Function Integrity: </w:t>
      </w:r>
      <w:r>
        <w:rPr>
          <w:sz w:val="22"/>
        </w:rPr>
        <w:t>The overall health and stability of ecosystem services — nutrient cycling, pollination, water filtration, soil formation, and food web connectivity — which degrades as biodiversity loss removes species that performed irreplaceable ecological roles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Early Detection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100 invasive individuals, diverse native community intact</w:t>
      </w:r>
    </w:p>
    <w:p>
      <w:r>
        <w:rPr>
          <w:i/>
          <w:sz w:val="22"/>
        </w:rPr>
        <w:t>What do you predict happens to Invasive Population Growth Rate if removal efforts target the population while it is still small and before it reaches the self-sustaining threshold?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Established Invasion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Invasive population above establishment threshold, spreading</w:t>
      </w:r>
    </w:p>
    <w:p>
      <w:r>
        <w:rPr>
          <w:i/>
          <w:sz w:val="22"/>
        </w:rPr>
        <w:t>At what point do you predict Native Biodiversity Index decline becomes self-reinforcing — where the loss of native species makes it easier for the invader and harder for remaining natives?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Managed Ecosystem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Biocontrol agents introduced plus active removal of invasive biomass</w:t>
      </w:r>
    </w:p>
    <w:p>
      <w:r>
        <w:rPr>
          <w:i/>
          <w:sz w:val="22"/>
        </w:rPr>
        <w:t>Do you predict that management can restore Native Biodiversity Index to pre-invasion levels, or has the ecosystem permanently shifted to a new state?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Disease and Parasite Introduction: </w:t>
      </w:r>
      <w:r>
        <w:rPr>
          <w:sz w:val="22"/>
        </w:rPr>
        <w:t>Invasive species often carry pathogens and parasites to which native species have no immunity — introduced diseases have caused some of the most devastating ecological collapses, including chytrid fungus driving global amphibian extinctions and avian malaria devastating Hawaiian birds</w:t>
      </w:r>
    </w:p>
    <w:p>
      <w:r>
        <w:rPr>
          <w:b/>
          <w:sz w:val="22"/>
        </w:rPr>
        <w:t xml:space="preserve">  *  Habitat Modification Feedback: </w:t>
      </w:r>
      <w:r>
        <w:rPr>
          <w:sz w:val="22"/>
        </w:rPr>
        <w:t>Many invasive species actively alter their environment in ways that favor their continued spread — invasive grasses increase fire frequency and intensity, which kills fire-intolerant native trees and creates more grassland for the invader, a classic invasion-fire feedback loop</w:t>
      </w:r>
    </w:p>
    <w:p>
      <w:r>
        <w:rPr>
          <w:b/>
          <w:sz w:val="22"/>
        </w:rPr>
        <w:t xml:space="preserve">  *  Genetic Hybridization: </w:t>
      </w:r>
      <w:r>
        <w:rPr>
          <w:sz w:val="22"/>
        </w:rPr>
        <w:t>Some invasive species interbreed with closely related native species, producing hybrids that dilute the native gene pool and can create 'super-invaders' with combined traits of both parent species — genetic swamping is an underrecognized extinction mechanism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your model show that the establishment threshold is the most critical point in an invasion — and what does this mean for where we invest management resources?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 positive feedback loops in your model explain why invasions accelerate rather than stabilize once a certain population density is reached?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why island ecosystems and isolated habitats are disproportionately devastated by invasive species?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loss of a single keystone species to invasive competition cascade through an entire food web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ethical complexity of invasive species management — killing one species to save others, introducing biocontrol agents that might themselves become invasive?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Invasive Species Early Detection and Rapid Response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monitoring and rapid response system for a vulnerable ecosystem that can detect invasive species introductions within 30 days and mobilize effective containment before populations cross the establishment threshold.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nationally significant nature preserve containing 15 endangered endemic species has experienced three invasive species introductions in the past decade, each discovered too late for eradication. The preserve management board needs a detection and response system that identifies new invasions within weeks — not years — and triggers rapid containment. Your team must design the monitoring technology, response protocols, and decision framework.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prioritize monitoring effort across the preserve — which areas and introduction pathways pose the highest invasion risk?</w:t>
      </w:r>
    </w:p>
    <w:p>
      <w:pPr>
        <w:pStyle w:val="ListBullet"/>
      </w:pPr>
      <w:r>
        <w:rPr>
          <w:sz w:val="22"/>
        </w:rPr>
        <w:t>What sampling frequency and spatial coverage would your monitoring network require to detect a new species within 30 days of introduction?</w:t>
      </w:r>
    </w:p>
    <w:p>
      <w:pPr>
        <w:pStyle w:val="ListBullet"/>
      </w:pPr>
      <w:r>
        <w:rPr>
          <w:sz w:val="22"/>
        </w:rPr>
        <w:t>How would you decide between eradication, containment, and long-term management for different invasion scenarios?</w:t>
      </w:r>
    </w:p>
    <w:p>
      <w:pPr>
        <w:pStyle w:val="ListBullet"/>
      </w:pPr>
      <w:r>
        <w:rPr>
          <w:sz w:val="22"/>
        </w:rPr>
        <w:t>What partnerships with agencies, universities, and community volunteers would your system require to sustain monitoring and response capacity?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