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Citation Request: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dataset is public available for research. The details are described in [Cortez et al., 2009]. 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Please include this citation if you plan to use this database: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P. Cortez, A. </w:t>
      </w:r>
      <w:proofErr w:type="spell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Cerdeira</w:t>
      </w:r>
      <w:proofErr w:type="spell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F. Almeida, T. Matos and J. Reis. 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Modeling wine preferences by data mining from physicochemical properties.</w:t>
      </w:r>
      <w:proofErr w:type="gramEnd"/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Decision Support Systems, Elsevier, 47(4):547-553. ISSN: 0167-9236.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Available at: [@Elsevier] http://dx.doi.org/10.1016/j.dss.2009.05.016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[Pre-press (</w:t>
      </w:r>
      <w:proofErr w:type="spell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pdf</w:t>
      </w:r>
      <w:proofErr w:type="spell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)] http://www3.dsi.uminho.pt/pcortez/winequality09.pdf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[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bib</w:t>
      </w:r>
      <w:proofErr w:type="gram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] http://www3.dsi.uminho.pt/pcortez/dss09.bib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Title: Wine Quality 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2. Sources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Created by: Paulo Cortez (Univ. Minho), Antonio </w:t>
      </w:r>
      <w:proofErr w:type="spell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Cerdeira</w:t>
      </w:r>
      <w:proofErr w:type="spell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Fernando Almeida, </w:t>
      </w:r>
      <w:proofErr w:type="spell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Telmo</w:t>
      </w:r>
      <w:proofErr w:type="spell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Matos and Jose Reis (CVRVV) @ 2009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3. Past Usage: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P. Cortez, A. </w:t>
      </w:r>
      <w:proofErr w:type="spell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Cerdeira</w:t>
      </w:r>
      <w:proofErr w:type="spell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F. Almeida, T. Matos and J. Reis. 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Modeling wine preferences by data mining from physicochemical properties.</w:t>
      </w:r>
      <w:proofErr w:type="gramEnd"/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Decision Support Systems, Elsevier, 47(4):547-553. ISSN: 0167-9236.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above reference, two datasets were created, using red and white wine samples.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inputs include objective tests (e.g. PH values) and the output is based on sensory data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(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median</w:t>
      </w:r>
      <w:proofErr w:type="gram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at least 3 evaluations made by wine experts). Each expert graded the wine quality 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(very bad) and 10 (very excellent). Several data mining methods were applied to model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datasets under a regression approach. The support vector machine model achieved the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results. Several metrics were computed: MAD, confusion matrix for a fixed error tolerance (T),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etc</w:t>
      </w:r>
      <w:proofErr w:type="gram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Also, we plot the relative </w:t>
      </w:r>
      <w:proofErr w:type="spell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importances</w:t>
      </w:r>
      <w:proofErr w:type="spell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input variables (as measured by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a sensitivity</w:t>
      </w:r>
      <w:proofErr w:type="gramEnd"/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analysis</w:t>
      </w:r>
      <w:proofErr w:type="gram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procedure).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4. Relevant Information: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two datasets are related to red and white variants of the Portuguese "</w:t>
      </w:r>
      <w:proofErr w:type="spell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Vinho</w:t>
      </w:r>
      <w:proofErr w:type="spell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Verde" wine.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more details, consult: http://www.vinhoverde.pt/en/ or the reference [Cortez et al., 2009].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Due to privacy and logistic issues, only physicochemical (inputs) and sensory (the output) variables 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available (e.g. there is no data about grape types, wine brand, wine selling price, etc.).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These datasets can be viewed as classification or regression tasks.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classes are ordered and not balanced (e.g. there are </w:t>
      </w:r>
      <w:proofErr w:type="spell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munch</w:t>
      </w:r>
      <w:proofErr w:type="spell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normal wines than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excellent</w:t>
      </w:r>
      <w:proofErr w:type="gram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poor ones). Outlier detection algorithms could be used to detect the few excellent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poor wines. Also, we are not sure if all input variables are relevant. So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be interesting to test feature selection methods. 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Number of Instances: red wine - 1599; white wine - 4898. 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6. Number of Attributes: 11 + output attribute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Note: several of the attributes may be correlated, thus it makes sense to apply some sort of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feature</w:t>
      </w:r>
      <w:proofErr w:type="gram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selection.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7. Attribute information: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more information, read [Cortez et al., 2009].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Input variables (based on physicochemical tests):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1 -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fixed</w:t>
      </w:r>
      <w:proofErr w:type="gram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acidity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2 -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volatile</w:t>
      </w:r>
      <w:proofErr w:type="gram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acidity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3 -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citric</w:t>
      </w:r>
      <w:proofErr w:type="gram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acid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4 -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residual</w:t>
      </w:r>
      <w:proofErr w:type="gram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sugar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5 -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chlorides</w:t>
      </w:r>
      <w:proofErr w:type="gramEnd"/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6 -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sulfur dioxide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7 -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proofErr w:type="gram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sulfur dioxide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8 -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density</w:t>
      </w:r>
      <w:proofErr w:type="gramEnd"/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9 -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pH</w:t>
      </w:r>
      <w:proofErr w:type="gramEnd"/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10 - </w:t>
      </w:r>
      <w:proofErr w:type="spellStart"/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sulphates</w:t>
      </w:r>
      <w:proofErr w:type="spellEnd"/>
      <w:proofErr w:type="gramEnd"/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11 -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alcohol</w:t>
      </w:r>
      <w:proofErr w:type="gramEnd"/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Output variable (based on sensory data): 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12 - </w:t>
      </w:r>
      <w:proofErr w:type="gramStart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quality</w:t>
      </w:r>
      <w:proofErr w:type="gramEnd"/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(score between 0 and 10)</w:t>
      </w: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67243" w:rsidRPr="00A67243" w:rsidRDefault="00A67243" w:rsidP="00A67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7243">
        <w:rPr>
          <w:rFonts w:ascii="Courier New" w:eastAsia="Times New Roman" w:hAnsi="Courier New" w:cs="Courier New"/>
          <w:color w:val="000000"/>
          <w:sz w:val="20"/>
          <w:szCs w:val="20"/>
        </w:rPr>
        <w:t>8. Missing Attribute Values: None</w:t>
      </w:r>
    </w:p>
    <w:p w:rsidR="00755AA4" w:rsidRDefault="00755AA4"/>
    <w:sectPr w:rsidR="00755AA4" w:rsidSect="0075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243"/>
    <w:rsid w:val="00755AA4"/>
    <w:rsid w:val="00A67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2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28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2752</Characters>
  <Application>Microsoft Office Word</Application>
  <DocSecurity>0</DocSecurity>
  <Lines>22</Lines>
  <Paragraphs>6</Paragraphs>
  <ScaleCrop>false</ScaleCrop>
  <Company>Microsoft</Company>
  <LinksUpToDate>false</LinksUpToDate>
  <CharactersWithSpaces>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dcavill</dc:creator>
  <cp:lastModifiedBy>dcavill</cp:lastModifiedBy>
  <cp:revision>1</cp:revision>
  <dcterms:created xsi:type="dcterms:W3CDTF">2018-05-08T23:52:00Z</dcterms:created>
  <dcterms:modified xsi:type="dcterms:W3CDTF">2018-05-08T23:53:00Z</dcterms:modified>
</cp:coreProperties>
</file>