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55E" w:rsidRPr="00C0015B" w:rsidRDefault="00905255" w:rsidP="00905255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C0015B">
        <w:rPr>
          <w:rFonts w:ascii="Times New Roman" w:hAnsi="Times New Roman" w:cs="Times New Roman"/>
          <w:b/>
          <w:sz w:val="28"/>
        </w:rPr>
        <w:t>Практическая работа №</w:t>
      </w:r>
      <w:r w:rsidRPr="00C0015B">
        <w:rPr>
          <w:rFonts w:ascii="Times New Roman" w:hAnsi="Times New Roman" w:cs="Times New Roman"/>
          <w:b/>
          <w:sz w:val="28"/>
          <w:lang w:val="en-US"/>
        </w:rPr>
        <w:t>5</w:t>
      </w:r>
    </w:p>
    <w:p w:rsidR="00905255" w:rsidRDefault="00905255" w:rsidP="00C00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05255">
        <w:rPr>
          <w:rFonts w:ascii="Times New Roman" w:hAnsi="Times New Roman" w:cs="Times New Roman"/>
          <w:sz w:val="28"/>
        </w:rPr>
        <w:t xml:space="preserve">Постановка задачи: разработать диаграмму прецедентов </w:t>
      </w:r>
      <w:proofErr w:type="gramStart"/>
      <w:r w:rsidRPr="00905255">
        <w:rPr>
          <w:rFonts w:ascii="Times New Roman" w:hAnsi="Times New Roman" w:cs="Times New Roman"/>
          <w:sz w:val="28"/>
        </w:rPr>
        <w:t>для</w:t>
      </w:r>
      <w:proofErr w:type="gramEnd"/>
      <w:r w:rsidRPr="00905255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905255">
        <w:rPr>
          <w:rFonts w:ascii="Times New Roman" w:hAnsi="Times New Roman" w:cs="Times New Roman"/>
          <w:sz w:val="28"/>
        </w:rPr>
        <w:t>Интернет</w:t>
      </w:r>
      <w:proofErr w:type="gramEnd"/>
      <w:r w:rsidRPr="00905255">
        <w:rPr>
          <w:rFonts w:ascii="Times New Roman" w:hAnsi="Times New Roman" w:cs="Times New Roman"/>
          <w:sz w:val="28"/>
        </w:rPr>
        <w:t xml:space="preserve"> магазина «Книжный магазин»</w:t>
      </w:r>
    </w:p>
    <w:p w:rsidR="00905255" w:rsidRDefault="00905255" w:rsidP="00905255">
      <w:pPr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05255" w:rsidTr="00D452D3">
        <w:tc>
          <w:tcPr>
            <w:tcW w:w="9571" w:type="dxa"/>
            <w:gridSpan w:val="2"/>
          </w:tcPr>
          <w:p w:rsidR="00905255" w:rsidRPr="00C0015B" w:rsidRDefault="00905255" w:rsidP="0090525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0015B">
              <w:rPr>
                <w:rFonts w:ascii="Times New Roman" w:hAnsi="Times New Roman" w:cs="Times New Roman"/>
                <w:b/>
                <w:sz w:val="28"/>
              </w:rPr>
              <w:t>Таблица 1 Сценарий варианта использования</w:t>
            </w:r>
          </w:p>
        </w:tc>
      </w:tr>
      <w:tr w:rsidR="00905255" w:rsidTr="00905255">
        <w:tc>
          <w:tcPr>
            <w:tcW w:w="4785" w:type="dxa"/>
          </w:tcPr>
          <w:p w:rsidR="00905255" w:rsidRDefault="00905255" w:rsidP="009052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Вариант  использования</w:t>
            </w:r>
          </w:p>
        </w:tc>
        <w:tc>
          <w:tcPr>
            <w:tcW w:w="4786" w:type="dxa"/>
          </w:tcPr>
          <w:p w:rsidR="00905255" w:rsidRDefault="00905255" w:rsidP="009052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Продажа товара </w:t>
            </w:r>
          </w:p>
        </w:tc>
      </w:tr>
      <w:tr w:rsidR="00905255" w:rsidTr="00905255">
        <w:tc>
          <w:tcPr>
            <w:tcW w:w="4785" w:type="dxa"/>
          </w:tcPr>
          <w:p w:rsidR="00905255" w:rsidRDefault="00905255" w:rsidP="009052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Актеры </w:t>
            </w:r>
          </w:p>
        </w:tc>
        <w:tc>
          <w:tcPr>
            <w:tcW w:w="4786" w:type="dxa"/>
          </w:tcPr>
          <w:p w:rsidR="00905255" w:rsidRDefault="00905255" w:rsidP="009052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Покупатель, Менеджер отдела оформления заказа, менеджер склада </w:t>
            </w:r>
          </w:p>
        </w:tc>
      </w:tr>
      <w:tr w:rsidR="00905255" w:rsidTr="00905255">
        <w:tc>
          <w:tcPr>
            <w:tcW w:w="4785" w:type="dxa"/>
          </w:tcPr>
          <w:p w:rsidR="00905255" w:rsidRDefault="00905255" w:rsidP="009052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Цель</w:t>
            </w:r>
          </w:p>
        </w:tc>
        <w:tc>
          <w:tcPr>
            <w:tcW w:w="4786" w:type="dxa"/>
          </w:tcPr>
          <w:p w:rsidR="00905255" w:rsidRDefault="00905255" w:rsidP="009052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Получение товара </w:t>
            </w:r>
          </w:p>
        </w:tc>
      </w:tr>
      <w:tr w:rsidR="00905255" w:rsidTr="00905255">
        <w:tc>
          <w:tcPr>
            <w:tcW w:w="4785" w:type="dxa"/>
          </w:tcPr>
          <w:p w:rsidR="00905255" w:rsidRDefault="00905255" w:rsidP="009052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Тип</w:t>
            </w:r>
          </w:p>
        </w:tc>
        <w:tc>
          <w:tcPr>
            <w:tcW w:w="4786" w:type="dxa"/>
          </w:tcPr>
          <w:p w:rsidR="00905255" w:rsidRDefault="00905255" w:rsidP="009052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Базовый</w:t>
            </w:r>
          </w:p>
        </w:tc>
      </w:tr>
      <w:tr w:rsidR="00905255" w:rsidTr="00905255">
        <w:tc>
          <w:tcPr>
            <w:tcW w:w="4785" w:type="dxa"/>
          </w:tcPr>
          <w:p w:rsidR="00905255" w:rsidRDefault="00905255" w:rsidP="009052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Ссылки на другие варианты использования</w:t>
            </w:r>
          </w:p>
        </w:tc>
        <w:tc>
          <w:tcPr>
            <w:tcW w:w="4786" w:type="dxa"/>
          </w:tcPr>
          <w:p w:rsidR="00905255" w:rsidRDefault="00905255" w:rsidP="009052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Включает в себя варианты использования:</w:t>
            </w:r>
          </w:p>
          <w:p w:rsidR="00905255" w:rsidRDefault="00905255" w:rsidP="009052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Определить наличие товара </w:t>
            </w:r>
          </w:p>
          <w:p w:rsidR="00905255" w:rsidRDefault="00905255" w:rsidP="0090525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Оформить заказ </w:t>
            </w:r>
          </w:p>
        </w:tc>
      </w:tr>
    </w:tbl>
    <w:p w:rsidR="00905255" w:rsidRPr="00905255" w:rsidRDefault="00905255" w:rsidP="00905255">
      <w:pPr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05255" w:rsidTr="00DC01D1">
        <w:tc>
          <w:tcPr>
            <w:tcW w:w="9571" w:type="dxa"/>
            <w:gridSpan w:val="2"/>
          </w:tcPr>
          <w:p w:rsidR="00905255" w:rsidRPr="00C0015B" w:rsidRDefault="00905255" w:rsidP="0090525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0015B">
              <w:rPr>
                <w:rFonts w:ascii="Times New Roman" w:hAnsi="Times New Roman" w:cs="Times New Roman"/>
                <w:b/>
                <w:sz w:val="28"/>
              </w:rPr>
              <w:t>Таблица 2</w:t>
            </w:r>
            <w:r w:rsidRPr="00C0015B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C0015B">
              <w:rPr>
                <w:rFonts w:ascii="Times New Roman" w:hAnsi="Times New Roman" w:cs="Times New Roman"/>
                <w:b/>
                <w:sz w:val="28"/>
              </w:rPr>
              <w:t>Последовательность действий актеров</w:t>
            </w:r>
          </w:p>
        </w:tc>
      </w:tr>
      <w:tr w:rsidR="00905255" w:rsidTr="00905255">
        <w:trPr>
          <w:trHeight w:val="92"/>
        </w:trPr>
        <w:tc>
          <w:tcPr>
            <w:tcW w:w="4785" w:type="dxa"/>
          </w:tcPr>
          <w:p w:rsidR="00905255" w:rsidRDefault="00905255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Действия актеров </w:t>
            </w:r>
          </w:p>
        </w:tc>
        <w:tc>
          <w:tcPr>
            <w:tcW w:w="4786" w:type="dxa"/>
          </w:tcPr>
          <w:p w:rsidR="00905255" w:rsidRDefault="00905255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Отклик системы </w:t>
            </w:r>
          </w:p>
        </w:tc>
      </w:tr>
      <w:tr w:rsidR="00905255" w:rsidTr="00DC01D1">
        <w:tc>
          <w:tcPr>
            <w:tcW w:w="4785" w:type="dxa"/>
          </w:tcPr>
          <w:p w:rsidR="00905255" w:rsidRPr="007260FC" w:rsidRDefault="007260FC" w:rsidP="007260F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Покупатель заказывает товар с сайта. Исключение: товара нет в наличии.</w:t>
            </w:r>
          </w:p>
        </w:tc>
        <w:tc>
          <w:tcPr>
            <w:tcW w:w="4786" w:type="dxa"/>
          </w:tcPr>
          <w:p w:rsidR="00905255" w:rsidRDefault="007260FC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2.Менеджер по заказам проверяет наличие товара на складе. Если товара нет, он вносит покупателя в базу данных ожидания о поступлении товара </w:t>
            </w:r>
            <w:r w:rsidR="00905255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7260FC" w:rsidRDefault="007260FC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3.Менеджер по заказам резервирует нужный товар </w:t>
            </w:r>
          </w:p>
        </w:tc>
      </w:tr>
      <w:tr w:rsidR="00905255" w:rsidTr="00DC01D1">
        <w:tc>
          <w:tcPr>
            <w:tcW w:w="4785" w:type="dxa"/>
          </w:tcPr>
          <w:p w:rsidR="00905255" w:rsidRDefault="007260FC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4.Покупатель оплачивает товар. Исключение: покупатель не оплатил товар.</w:t>
            </w:r>
          </w:p>
        </w:tc>
        <w:tc>
          <w:tcPr>
            <w:tcW w:w="4786" w:type="dxa"/>
          </w:tcPr>
          <w:p w:rsidR="007260FC" w:rsidRDefault="007260FC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5.Менеджер по заказам выдает разрешение на получение товара </w:t>
            </w:r>
          </w:p>
          <w:p w:rsidR="007260FC" w:rsidRDefault="007260FC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6.Менеджер по заказам передает заказ на склад </w:t>
            </w:r>
          </w:p>
          <w:p w:rsidR="00905255" w:rsidRDefault="007260FC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7.Менеджер склада выдает товар и расходную накладную покупателю </w:t>
            </w:r>
          </w:p>
          <w:p w:rsidR="007260FC" w:rsidRDefault="007260FC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8. Если покупатель не оплатил товар, менеджер по заказам блокирует поступление товара </w:t>
            </w:r>
          </w:p>
        </w:tc>
        <w:bookmarkStart w:id="0" w:name="_GoBack"/>
        <w:bookmarkEnd w:id="0"/>
      </w:tr>
    </w:tbl>
    <w:p w:rsidR="00905255" w:rsidRPr="00C0015B" w:rsidRDefault="00905255" w:rsidP="00905255">
      <w:pPr>
        <w:jc w:val="center"/>
        <w:rPr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260FC" w:rsidRPr="00C0015B" w:rsidTr="00C0015B">
        <w:trPr>
          <w:trHeight w:val="575"/>
        </w:trPr>
        <w:tc>
          <w:tcPr>
            <w:tcW w:w="9571" w:type="dxa"/>
            <w:gridSpan w:val="2"/>
          </w:tcPr>
          <w:p w:rsidR="007260FC" w:rsidRPr="00C0015B" w:rsidRDefault="007260FC" w:rsidP="00DC01D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0015B">
              <w:rPr>
                <w:rFonts w:ascii="Times New Roman" w:hAnsi="Times New Roman" w:cs="Times New Roman"/>
                <w:b/>
                <w:sz w:val="28"/>
              </w:rPr>
              <w:t>Таблица 2 Последовательность действий актеров</w:t>
            </w:r>
            <w:r w:rsidRPr="00C0015B">
              <w:rPr>
                <w:rFonts w:ascii="Times New Roman" w:hAnsi="Times New Roman" w:cs="Times New Roman"/>
                <w:b/>
                <w:sz w:val="28"/>
              </w:rPr>
              <w:t xml:space="preserve"> при возникновении исключительных</w:t>
            </w:r>
            <w:r w:rsidR="00F72720" w:rsidRPr="00C0015B">
              <w:rPr>
                <w:rFonts w:ascii="Times New Roman" w:hAnsi="Times New Roman" w:cs="Times New Roman"/>
                <w:b/>
                <w:sz w:val="28"/>
              </w:rPr>
              <w:t xml:space="preserve"> ситуаций </w:t>
            </w:r>
          </w:p>
        </w:tc>
      </w:tr>
      <w:tr w:rsidR="007260FC" w:rsidTr="00DC01D1">
        <w:trPr>
          <w:trHeight w:val="92"/>
        </w:trPr>
        <w:tc>
          <w:tcPr>
            <w:tcW w:w="4785" w:type="dxa"/>
          </w:tcPr>
          <w:p w:rsidR="007260FC" w:rsidRDefault="007260FC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Действия актеров </w:t>
            </w:r>
          </w:p>
        </w:tc>
        <w:tc>
          <w:tcPr>
            <w:tcW w:w="4786" w:type="dxa"/>
          </w:tcPr>
          <w:p w:rsidR="007260FC" w:rsidRDefault="007260FC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Отклик системы </w:t>
            </w:r>
          </w:p>
        </w:tc>
      </w:tr>
      <w:tr w:rsidR="00F72720" w:rsidTr="00D242BA">
        <w:tc>
          <w:tcPr>
            <w:tcW w:w="9571" w:type="dxa"/>
            <w:gridSpan w:val="2"/>
          </w:tcPr>
          <w:p w:rsidR="00F72720" w:rsidRDefault="00F72720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Исключение 1. Товара нет в наличии </w:t>
            </w:r>
          </w:p>
        </w:tc>
      </w:tr>
      <w:tr w:rsidR="007260FC" w:rsidTr="00DC01D1">
        <w:tc>
          <w:tcPr>
            <w:tcW w:w="4785" w:type="dxa"/>
          </w:tcPr>
          <w:p w:rsidR="007260FC" w:rsidRDefault="00F72720" w:rsidP="00DC01D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1.Покупатель заказывает товар с сайта </w:t>
            </w:r>
          </w:p>
        </w:tc>
        <w:tc>
          <w:tcPr>
            <w:tcW w:w="4786" w:type="dxa"/>
          </w:tcPr>
          <w:p w:rsidR="00F72720" w:rsidRDefault="007260FC" w:rsidP="00F7272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F72720">
              <w:rPr>
                <w:rFonts w:ascii="Times New Roman" w:hAnsi="Times New Roman" w:cs="Times New Roman"/>
                <w:sz w:val="28"/>
              </w:rPr>
              <w:t xml:space="preserve">2.Менеджер по заказам проверяет наличие товара на складе. Если </w:t>
            </w:r>
            <w:r w:rsidR="00F72720">
              <w:rPr>
                <w:rFonts w:ascii="Times New Roman" w:hAnsi="Times New Roman" w:cs="Times New Roman"/>
                <w:sz w:val="28"/>
              </w:rPr>
              <w:lastRenderedPageBreak/>
              <w:t xml:space="preserve">товара нет, он вносит покупателя в базу данных ожидания о поступлении товара  </w:t>
            </w:r>
          </w:p>
          <w:p w:rsidR="007260FC" w:rsidRDefault="007260FC" w:rsidP="00DC01D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F72720" w:rsidTr="006769BF">
        <w:tc>
          <w:tcPr>
            <w:tcW w:w="9571" w:type="dxa"/>
            <w:gridSpan w:val="2"/>
          </w:tcPr>
          <w:p w:rsidR="00F72720" w:rsidRDefault="00F72720" w:rsidP="00F7272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 xml:space="preserve">Исключение 2. Покупатель не оплатил товар </w:t>
            </w:r>
          </w:p>
        </w:tc>
      </w:tr>
      <w:tr w:rsidR="00F72720" w:rsidTr="006769BF">
        <w:tc>
          <w:tcPr>
            <w:tcW w:w="9571" w:type="dxa"/>
            <w:gridSpan w:val="2"/>
          </w:tcPr>
          <w:p w:rsidR="00F72720" w:rsidRDefault="00F72720" w:rsidP="00F7272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8. </w:t>
            </w:r>
            <w:r>
              <w:rPr>
                <w:rFonts w:ascii="Times New Roman" w:hAnsi="Times New Roman" w:cs="Times New Roman"/>
                <w:sz w:val="28"/>
              </w:rPr>
              <w:t>. Если покупатель не оплатил товар, менеджер по заказам блокирует поступление товара</w:t>
            </w:r>
          </w:p>
        </w:tc>
      </w:tr>
    </w:tbl>
    <w:p w:rsidR="007260FC" w:rsidRDefault="007260FC" w:rsidP="00905255">
      <w:pPr>
        <w:jc w:val="center"/>
      </w:pPr>
    </w:p>
    <w:p w:rsidR="00C0015B" w:rsidRPr="00C0015B" w:rsidRDefault="00C0015B" w:rsidP="00C0015B">
      <w:r w:rsidRPr="00C0015B">
        <w:rPr>
          <w:rFonts w:ascii="Times New Roman" w:hAnsi="Times New Roman" w:cs="Times New Roman"/>
          <w:sz w:val="28"/>
          <w:szCs w:val="28"/>
        </w:rPr>
        <w:t>Диаграмма прецедентов</w:t>
      </w:r>
      <w:r w:rsidRPr="00C0015B">
        <w:t xml:space="preserve"> </w:t>
      </w:r>
    </w:p>
    <w:p w:rsidR="00F72720" w:rsidRPr="00905255" w:rsidRDefault="00C0015B" w:rsidP="00F72720">
      <w:r>
        <w:object w:dxaOrig="10640" w:dyaOrig="11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518.25pt" o:ole="">
            <v:imagedata r:id="rId6" o:title=""/>
          </v:shape>
          <o:OLEObject Type="Embed" ProgID="Visio.Drawing.11" ShapeID="_x0000_i1025" DrawAspect="Content" ObjectID="_1822483211" r:id="rId7"/>
        </w:object>
      </w:r>
    </w:p>
    <w:sectPr w:rsidR="00F72720" w:rsidRPr="00905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1FF8"/>
    <w:multiLevelType w:val="hybridMultilevel"/>
    <w:tmpl w:val="F35CA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6E02CB"/>
    <w:multiLevelType w:val="hybridMultilevel"/>
    <w:tmpl w:val="F35CA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255"/>
    <w:rsid w:val="004D4AB7"/>
    <w:rsid w:val="007260FC"/>
    <w:rsid w:val="00905255"/>
    <w:rsid w:val="00C0015B"/>
    <w:rsid w:val="00C26577"/>
    <w:rsid w:val="00F7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052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260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052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260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Курникова Милана Станиславовна</dc:creator>
  <cp:lastModifiedBy>Курникова Милана Станиславовна</cp:lastModifiedBy>
  <cp:revision>1</cp:revision>
  <dcterms:created xsi:type="dcterms:W3CDTF">2025-10-20T12:36:00Z</dcterms:created>
  <dcterms:modified xsi:type="dcterms:W3CDTF">2025-10-20T13:34:00Z</dcterms:modified>
</cp:coreProperties>
</file>