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BDC28" w14:textId="77777777" w:rsidR="00191C8A" w:rsidRDefault="00191C8A" w:rsidP="00191C8A">
      <w:pPr>
        <w:pStyle w:val="paragraph"/>
        <w:spacing w:before="0" w:beforeAutospacing="0" w:after="0" w:afterAutospacing="0" w:line="360" w:lineRule="auto"/>
        <w:jc w:val="center"/>
        <w:textAlignment w:val="baseline"/>
        <w:rPr>
          <w:rFonts w:ascii="Segoe UI" w:hAnsi="Segoe UI" w:cs="Segoe UI"/>
          <w:sz w:val="18"/>
          <w:szCs w:val="18"/>
        </w:rPr>
      </w:pPr>
      <w:r>
        <w:rPr>
          <w:rFonts w:eastAsiaTheme="minorHAnsi"/>
          <w:b/>
          <w:bCs/>
          <w:noProof/>
          <w:lang w:eastAsia="en-US"/>
        </w:rPr>
        <w:drawing>
          <wp:anchor distT="0" distB="0" distL="114300" distR="114300" simplePos="0" relativeHeight="251660288" behindDoc="0" locked="0" layoutInCell="1" allowOverlap="1" wp14:anchorId="68CF83EF" wp14:editId="7C054AF3">
            <wp:simplePos x="0" y="0"/>
            <wp:positionH relativeFrom="column">
              <wp:posOffset>2114896</wp:posOffset>
            </wp:positionH>
            <wp:positionV relativeFrom="paragraph">
              <wp:posOffset>462</wp:posOffset>
            </wp:positionV>
            <wp:extent cx="1464945" cy="1662430"/>
            <wp:effectExtent l="0" t="0" r="1905"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64945" cy="16624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normaltextrun"/>
          <w:b/>
          <w:bCs/>
          <w:lang w:val="es-ES"/>
        </w:rPr>
        <w:t>UNIVERSIDAD ESTATAL PENÍNSULA DE</w:t>
      </w:r>
      <w:r>
        <w:rPr>
          <w:rStyle w:val="scxw36066398"/>
        </w:rPr>
        <w:t> </w:t>
      </w:r>
      <w:r>
        <w:br/>
      </w:r>
      <w:r>
        <w:rPr>
          <w:rStyle w:val="normaltextrun"/>
          <w:b/>
          <w:bCs/>
          <w:lang w:val="es-ES"/>
        </w:rPr>
        <w:t>SANTA ELENA</w:t>
      </w:r>
    </w:p>
    <w:p w14:paraId="7C19B3A9" w14:textId="77777777" w:rsidR="00191C8A" w:rsidRDefault="00191C8A" w:rsidP="00191C8A">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b/>
          <w:bCs/>
          <w:lang w:val="es-ES"/>
        </w:rPr>
        <w:t>FACULTAD DE SISTEMAS Y TELECOMUNICACIONES</w:t>
      </w:r>
      <w:r>
        <w:rPr>
          <w:rStyle w:val="scxw36066398"/>
        </w:rPr>
        <w:t> </w:t>
      </w:r>
      <w:r>
        <w:br/>
      </w:r>
      <w:r>
        <w:rPr>
          <w:rStyle w:val="normaltextrun"/>
          <w:b/>
          <w:bCs/>
          <w:lang w:val="es-ES"/>
        </w:rPr>
        <w:t>CARRERA DE INGENIERIA EN SOFTWARE</w:t>
      </w:r>
    </w:p>
    <w:p w14:paraId="010E5608" w14:textId="77777777" w:rsidR="00191C8A" w:rsidRDefault="00191C8A" w:rsidP="00191C8A">
      <w:pPr>
        <w:pStyle w:val="paragraph"/>
        <w:spacing w:before="0" w:beforeAutospacing="0" w:after="0" w:afterAutospacing="0" w:line="360" w:lineRule="auto"/>
        <w:jc w:val="center"/>
        <w:textAlignment w:val="baseline"/>
        <w:rPr>
          <w:rFonts w:ascii="Segoe UI" w:hAnsi="Segoe UI" w:cs="Segoe UI"/>
          <w:sz w:val="18"/>
          <w:szCs w:val="18"/>
        </w:rPr>
      </w:pPr>
    </w:p>
    <w:p w14:paraId="1E07194C" w14:textId="096C24C1" w:rsidR="00191C8A" w:rsidRPr="003E4B70" w:rsidRDefault="00191C8A" w:rsidP="00191C8A">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b/>
          <w:bCs/>
          <w:lang w:val="es-ES"/>
        </w:rPr>
        <w:t>ASIGNATURA:</w:t>
      </w:r>
      <w:r>
        <w:rPr>
          <w:rStyle w:val="scxw36066398"/>
        </w:rPr>
        <w:t> </w:t>
      </w:r>
      <w:r>
        <w:br/>
      </w:r>
      <w:r w:rsidR="008B5D29" w:rsidRPr="008B5D29">
        <w:rPr>
          <w:rStyle w:val="normaltextrun"/>
          <w:lang w:val="es-ES"/>
        </w:rPr>
        <w:t>INTELIGENCIA DE NEGOCIOS</w:t>
      </w:r>
    </w:p>
    <w:p w14:paraId="1162286B" w14:textId="77777777" w:rsidR="00191C8A" w:rsidRDefault="00191C8A" w:rsidP="00191C8A">
      <w:pPr>
        <w:pStyle w:val="paragraph"/>
        <w:spacing w:before="0" w:beforeAutospacing="0" w:after="0" w:afterAutospacing="0" w:line="360" w:lineRule="auto"/>
        <w:jc w:val="center"/>
        <w:textAlignment w:val="baseline"/>
        <w:rPr>
          <w:rFonts w:ascii="Segoe UI" w:hAnsi="Segoe UI" w:cs="Segoe UI"/>
          <w:sz w:val="18"/>
          <w:szCs w:val="18"/>
        </w:rPr>
      </w:pPr>
    </w:p>
    <w:p w14:paraId="2F1E5FA8" w14:textId="3FD7EB16" w:rsidR="00191C8A" w:rsidRDefault="00191C8A" w:rsidP="00191C8A">
      <w:pPr>
        <w:pStyle w:val="paragraph"/>
        <w:spacing w:before="0" w:beforeAutospacing="0" w:after="0" w:afterAutospacing="0" w:line="360" w:lineRule="auto"/>
        <w:jc w:val="center"/>
        <w:textAlignment w:val="baseline"/>
        <w:rPr>
          <w:rStyle w:val="normaltextrun"/>
          <w:lang w:val="es-ES"/>
        </w:rPr>
      </w:pPr>
      <w:r>
        <w:rPr>
          <w:rStyle w:val="normaltextrun"/>
          <w:b/>
          <w:bCs/>
          <w:lang w:val="es-ES"/>
        </w:rPr>
        <w:t>TEMA:</w:t>
      </w:r>
      <w:r>
        <w:rPr>
          <w:rStyle w:val="scxw36066398"/>
        </w:rPr>
        <w:t> </w:t>
      </w:r>
      <w:r>
        <w:br/>
      </w:r>
      <w:r w:rsidR="008B5D29" w:rsidRPr="008B5D29">
        <w:rPr>
          <w:rStyle w:val="normaltextrun"/>
          <w:lang w:val="es-ES"/>
        </w:rPr>
        <w:t>ACTIVIDAD INTEGRADORA</w:t>
      </w:r>
    </w:p>
    <w:p w14:paraId="497AFC81" w14:textId="77777777" w:rsidR="008B5D29" w:rsidRDefault="008B5D29" w:rsidP="00191C8A">
      <w:pPr>
        <w:pStyle w:val="paragraph"/>
        <w:spacing w:before="0" w:beforeAutospacing="0" w:after="0" w:afterAutospacing="0" w:line="360" w:lineRule="auto"/>
        <w:jc w:val="center"/>
        <w:textAlignment w:val="baseline"/>
        <w:rPr>
          <w:rFonts w:ascii="Segoe UI" w:hAnsi="Segoe UI" w:cs="Segoe UI"/>
          <w:sz w:val="18"/>
          <w:szCs w:val="18"/>
        </w:rPr>
      </w:pPr>
    </w:p>
    <w:p w14:paraId="3B486C59" w14:textId="77777777" w:rsidR="00191C8A" w:rsidRDefault="00191C8A" w:rsidP="00191C8A">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b/>
          <w:bCs/>
          <w:lang w:val="es-ES"/>
        </w:rPr>
        <w:t>ELABORADO POR:</w:t>
      </w:r>
    </w:p>
    <w:p w14:paraId="647174A3" w14:textId="28C82BC6" w:rsidR="00191C8A" w:rsidRDefault="00191C8A" w:rsidP="00191C8A">
      <w:pPr>
        <w:pStyle w:val="paragraph"/>
        <w:spacing w:before="0" w:beforeAutospacing="0" w:after="0" w:afterAutospacing="0" w:line="360" w:lineRule="auto"/>
        <w:jc w:val="center"/>
        <w:textAlignment w:val="baseline"/>
        <w:rPr>
          <w:rStyle w:val="normaltextrun"/>
          <w:lang w:val="es-ES"/>
        </w:rPr>
      </w:pPr>
      <w:r>
        <w:rPr>
          <w:rStyle w:val="normaltextrun"/>
          <w:lang w:val="es-ES"/>
        </w:rPr>
        <w:t>SAID FAUSTO PINTO TAMAYO</w:t>
      </w:r>
    </w:p>
    <w:p w14:paraId="22440F27" w14:textId="6EF1322F" w:rsidR="00191C8A" w:rsidRDefault="00191C8A" w:rsidP="00191C8A">
      <w:pPr>
        <w:pStyle w:val="paragraph"/>
        <w:spacing w:before="0" w:beforeAutospacing="0" w:after="0" w:afterAutospacing="0" w:line="360" w:lineRule="auto"/>
        <w:jc w:val="center"/>
        <w:textAlignment w:val="baseline"/>
        <w:rPr>
          <w:rStyle w:val="normaltextrun"/>
          <w:lang w:val="es-ES"/>
        </w:rPr>
      </w:pPr>
      <w:r w:rsidRPr="00191C8A">
        <w:rPr>
          <w:rStyle w:val="normaltextrun"/>
          <w:lang w:val="es-ES"/>
        </w:rPr>
        <w:t>GINO MAXIMILIANO BERMUDEZ SANTOS</w:t>
      </w:r>
    </w:p>
    <w:p w14:paraId="6F94770A" w14:textId="77777777" w:rsidR="00191C8A" w:rsidRPr="00FA2E10" w:rsidRDefault="00191C8A" w:rsidP="00191C8A">
      <w:pPr>
        <w:pStyle w:val="paragraph"/>
        <w:spacing w:before="0" w:beforeAutospacing="0" w:after="0" w:afterAutospacing="0" w:line="360" w:lineRule="auto"/>
        <w:jc w:val="center"/>
        <w:textAlignment w:val="baseline"/>
        <w:rPr>
          <w:rFonts w:ascii="Segoe UI" w:hAnsi="Segoe UI" w:cs="Segoe UI"/>
          <w:sz w:val="18"/>
          <w:szCs w:val="18"/>
        </w:rPr>
      </w:pPr>
    </w:p>
    <w:p w14:paraId="2DA7B511" w14:textId="77777777" w:rsidR="00191C8A" w:rsidRDefault="00191C8A" w:rsidP="00191C8A">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b/>
          <w:bCs/>
          <w:lang w:val="es-ES"/>
        </w:rPr>
        <w:t>CURSO Y PARALELO:</w:t>
      </w:r>
      <w:r>
        <w:rPr>
          <w:rStyle w:val="scxw36066398"/>
        </w:rPr>
        <w:t> </w:t>
      </w:r>
      <w:r>
        <w:br/>
      </w:r>
      <w:r>
        <w:rPr>
          <w:rStyle w:val="normaltextrun"/>
          <w:lang w:val="es-ES"/>
        </w:rPr>
        <w:t>SOFTWARE 6/1</w:t>
      </w:r>
    </w:p>
    <w:p w14:paraId="15DA1F86" w14:textId="77777777" w:rsidR="00191C8A" w:rsidRDefault="00191C8A" w:rsidP="00191C8A">
      <w:pPr>
        <w:pStyle w:val="paragraph"/>
        <w:spacing w:before="0" w:beforeAutospacing="0" w:after="0" w:afterAutospacing="0" w:line="360" w:lineRule="auto"/>
        <w:jc w:val="center"/>
        <w:textAlignment w:val="baseline"/>
        <w:rPr>
          <w:rFonts w:ascii="Segoe UI" w:hAnsi="Segoe UI" w:cs="Segoe UI"/>
          <w:sz w:val="18"/>
          <w:szCs w:val="18"/>
        </w:rPr>
      </w:pPr>
    </w:p>
    <w:p w14:paraId="6BF8230E" w14:textId="25A43512" w:rsidR="00191C8A" w:rsidRDefault="00191C8A" w:rsidP="00191C8A">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b/>
          <w:bCs/>
          <w:lang w:val="es-ES"/>
        </w:rPr>
        <w:t>DOCENTE:</w:t>
      </w:r>
      <w:r>
        <w:rPr>
          <w:rStyle w:val="scxw36066398"/>
        </w:rPr>
        <w:t> </w:t>
      </w:r>
      <w:r>
        <w:br/>
      </w:r>
      <w:r>
        <w:rPr>
          <w:rStyle w:val="normaltextrun"/>
          <w:lang w:val="es-ES"/>
        </w:rPr>
        <w:t xml:space="preserve">ING. </w:t>
      </w:r>
      <w:r w:rsidR="008B5D29" w:rsidRPr="008B5D29">
        <w:rPr>
          <w:rStyle w:val="normaltextrun"/>
          <w:lang w:val="es-ES"/>
        </w:rPr>
        <w:t>ANTHONY ABRAHAN PACHAY ESPINOZA</w:t>
      </w:r>
    </w:p>
    <w:p w14:paraId="2965C5F3" w14:textId="77777777" w:rsidR="00191C8A" w:rsidRDefault="00191C8A" w:rsidP="00191C8A">
      <w:pPr>
        <w:spacing w:line="360" w:lineRule="auto"/>
        <w:jc w:val="center"/>
        <w:rPr>
          <w:rFonts w:ascii="Times New Roman" w:hAnsi="Times New Roman" w:cs="Times New Roman"/>
          <w:b/>
          <w:bCs/>
          <w:sz w:val="24"/>
          <w:szCs w:val="24"/>
        </w:rPr>
      </w:pPr>
    </w:p>
    <w:p w14:paraId="4067CA7A" w14:textId="77777777" w:rsidR="00191C8A" w:rsidRDefault="00191C8A" w:rsidP="00191C8A">
      <w:pPr>
        <w:rPr>
          <w:rFonts w:ascii="Times New Roman" w:hAnsi="Times New Roman" w:cs="Times New Roman"/>
          <w:b/>
          <w:bCs/>
          <w:sz w:val="24"/>
          <w:szCs w:val="24"/>
        </w:rPr>
      </w:pPr>
      <w:r>
        <w:rPr>
          <w:rFonts w:ascii="Times New Roman" w:hAnsi="Times New Roman" w:cs="Times New Roman"/>
          <w:b/>
          <w:bCs/>
          <w:sz w:val="24"/>
          <w:szCs w:val="24"/>
        </w:rPr>
        <w:br w:type="page"/>
      </w:r>
    </w:p>
    <w:p w14:paraId="35E99446" w14:textId="3B90670D" w:rsidR="00493057" w:rsidRPr="00493057" w:rsidRDefault="00493057" w:rsidP="00493057">
      <w:pPr>
        <w:spacing w:line="360" w:lineRule="auto"/>
        <w:jc w:val="both"/>
        <w:rPr>
          <w:rFonts w:ascii="Times New Roman" w:hAnsi="Times New Roman" w:cs="Times New Roman"/>
          <w:b/>
          <w:bCs/>
          <w:sz w:val="24"/>
          <w:szCs w:val="24"/>
        </w:rPr>
      </w:pPr>
      <w:r w:rsidRPr="00493057">
        <w:rPr>
          <w:rFonts w:ascii="Times New Roman" w:hAnsi="Times New Roman" w:cs="Times New Roman"/>
          <w:b/>
          <w:bCs/>
          <w:sz w:val="24"/>
          <w:szCs w:val="24"/>
        </w:rPr>
        <w:lastRenderedPageBreak/>
        <w:t>1. Comprensión del caso y de la base de datos</w:t>
      </w:r>
    </w:p>
    <w:p w14:paraId="5CEA1845" w14:textId="77777777" w:rsidR="00493057" w:rsidRPr="00493057" w:rsidRDefault="00493057" w:rsidP="00493057">
      <w:pPr>
        <w:spacing w:line="360" w:lineRule="auto"/>
        <w:jc w:val="both"/>
        <w:rPr>
          <w:rFonts w:ascii="Times New Roman" w:hAnsi="Times New Roman" w:cs="Times New Roman"/>
          <w:sz w:val="24"/>
          <w:szCs w:val="24"/>
        </w:rPr>
      </w:pPr>
      <w:r w:rsidRPr="00493057">
        <w:rPr>
          <w:rFonts w:ascii="Times New Roman" w:hAnsi="Times New Roman" w:cs="Times New Roman"/>
          <w:sz w:val="24"/>
          <w:szCs w:val="24"/>
        </w:rPr>
        <w:t xml:space="preserve">Nuestro proyecto se centra en analizar la base de datos </w:t>
      </w:r>
      <w:proofErr w:type="spellStart"/>
      <w:r w:rsidRPr="00493057">
        <w:rPr>
          <w:rFonts w:ascii="Times New Roman" w:hAnsi="Times New Roman" w:cs="Times New Roman"/>
          <w:sz w:val="24"/>
          <w:szCs w:val="24"/>
        </w:rPr>
        <w:t>Northwind</w:t>
      </w:r>
      <w:proofErr w:type="spellEnd"/>
      <w:r w:rsidRPr="00493057">
        <w:rPr>
          <w:rFonts w:ascii="Times New Roman" w:hAnsi="Times New Roman" w:cs="Times New Roman"/>
          <w:sz w:val="24"/>
          <w:szCs w:val="24"/>
        </w:rPr>
        <w:t xml:space="preserve"> para diseñar una solución básica de inteligencia de negocios. El objetivo es transformar una base de datos transaccional en una solución analítica estructurada, útil y bien comunicada. </w:t>
      </w:r>
    </w:p>
    <w:p w14:paraId="1BB1FCEA" w14:textId="77777777" w:rsidR="00493057" w:rsidRPr="00493057" w:rsidRDefault="00493057" w:rsidP="00493057">
      <w:pPr>
        <w:spacing w:line="360" w:lineRule="auto"/>
        <w:jc w:val="both"/>
        <w:rPr>
          <w:rFonts w:ascii="Times New Roman" w:hAnsi="Times New Roman" w:cs="Times New Roman"/>
          <w:b/>
          <w:bCs/>
          <w:sz w:val="24"/>
          <w:szCs w:val="24"/>
        </w:rPr>
      </w:pPr>
      <w:r w:rsidRPr="00493057">
        <w:rPr>
          <w:rFonts w:ascii="Times New Roman" w:hAnsi="Times New Roman" w:cs="Times New Roman"/>
          <w:b/>
          <w:bCs/>
          <w:sz w:val="24"/>
          <w:szCs w:val="24"/>
        </w:rPr>
        <w:t>2. Definición de preguntas de negocio</w:t>
      </w:r>
    </w:p>
    <w:p w14:paraId="16405B6D" w14:textId="752E9F56" w:rsidR="00493057" w:rsidRPr="00493057" w:rsidRDefault="00493057" w:rsidP="00493057">
      <w:pPr>
        <w:spacing w:line="360" w:lineRule="auto"/>
        <w:jc w:val="both"/>
        <w:rPr>
          <w:rFonts w:ascii="Times New Roman" w:hAnsi="Times New Roman" w:cs="Times New Roman"/>
          <w:sz w:val="24"/>
          <w:szCs w:val="24"/>
        </w:rPr>
      </w:pPr>
      <w:r w:rsidRPr="00493057">
        <w:rPr>
          <w:rFonts w:ascii="Times New Roman" w:hAnsi="Times New Roman" w:cs="Times New Roman"/>
          <w:sz w:val="24"/>
          <w:szCs w:val="24"/>
        </w:rPr>
        <w:t>Para guiar nuestra solución analítica</w:t>
      </w:r>
      <w:r w:rsidR="003E4B70">
        <w:rPr>
          <w:rFonts w:ascii="Times New Roman" w:hAnsi="Times New Roman" w:cs="Times New Roman"/>
          <w:sz w:val="24"/>
          <w:szCs w:val="24"/>
        </w:rPr>
        <w:t xml:space="preserve"> </w:t>
      </w:r>
      <w:r w:rsidRPr="00493057">
        <w:rPr>
          <w:rFonts w:ascii="Times New Roman" w:hAnsi="Times New Roman" w:cs="Times New Roman"/>
          <w:sz w:val="24"/>
          <w:szCs w:val="24"/>
        </w:rPr>
        <w:t xml:space="preserve">hemos planteado las siguientes preguntas de análisis: </w:t>
      </w:r>
    </w:p>
    <w:p w14:paraId="3E0023D6" w14:textId="77777777" w:rsidR="00493057" w:rsidRPr="00493057" w:rsidRDefault="00493057" w:rsidP="00493057">
      <w:pPr>
        <w:numPr>
          <w:ilvl w:val="0"/>
          <w:numId w:val="1"/>
        </w:numPr>
        <w:spacing w:line="360" w:lineRule="auto"/>
        <w:jc w:val="both"/>
        <w:rPr>
          <w:rFonts w:ascii="Times New Roman" w:hAnsi="Times New Roman" w:cs="Times New Roman"/>
          <w:sz w:val="24"/>
          <w:szCs w:val="24"/>
        </w:rPr>
      </w:pPr>
      <w:r w:rsidRPr="00493057">
        <w:rPr>
          <w:rFonts w:ascii="Times New Roman" w:hAnsi="Times New Roman" w:cs="Times New Roman"/>
          <w:sz w:val="24"/>
          <w:szCs w:val="24"/>
        </w:rPr>
        <w:t xml:space="preserve">¿Cuáles son las ventas por categoría de los productos? </w:t>
      </w:r>
    </w:p>
    <w:p w14:paraId="266BAE46" w14:textId="77777777" w:rsidR="00493057" w:rsidRPr="00493057" w:rsidRDefault="00493057" w:rsidP="00493057">
      <w:pPr>
        <w:numPr>
          <w:ilvl w:val="0"/>
          <w:numId w:val="1"/>
        </w:numPr>
        <w:spacing w:line="360" w:lineRule="auto"/>
        <w:jc w:val="both"/>
        <w:rPr>
          <w:rFonts w:ascii="Times New Roman" w:hAnsi="Times New Roman" w:cs="Times New Roman"/>
          <w:sz w:val="24"/>
          <w:szCs w:val="24"/>
        </w:rPr>
      </w:pPr>
      <w:r w:rsidRPr="00493057">
        <w:rPr>
          <w:rFonts w:ascii="Times New Roman" w:hAnsi="Times New Roman" w:cs="Times New Roman"/>
          <w:sz w:val="24"/>
          <w:szCs w:val="24"/>
        </w:rPr>
        <w:t xml:space="preserve">¿Cuáles son las ventas por empleado para evaluar su rendimiento? </w:t>
      </w:r>
    </w:p>
    <w:p w14:paraId="0C096BA1" w14:textId="77777777" w:rsidR="00493057" w:rsidRPr="00493057" w:rsidRDefault="00493057" w:rsidP="00493057">
      <w:pPr>
        <w:numPr>
          <w:ilvl w:val="0"/>
          <w:numId w:val="1"/>
        </w:numPr>
        <w:spacing w:line="360" w:lineRule="auto"/>
        <w:jc w:val="both"/>
        <w:rPr>
          <w:rFonts w:ascii="Times New Roman" w:hAnsi="Times New Roman" w:cs="Times New Roman"/>
          <w:sz w:val="24"/>
          <w:szCs w:val="24"/>
        </w:rPr>
      </w:pPr>
      <w:r w:rsidRPr="00493057">
        <w:rPr>
          <w:rFonts w:ascii="Times New Roman" w:hAnsi="Times New Roman" w:cs="Times New Roman"/>
          <w:sz w:val="24"/>
          <w:szCs w:val="24"/>
        </w:rPr>
        <w:t xml:space="preserve">¿Cuál es la evolución de ventas por período para cumplir con el análisis temporal? </w:t>
      </w:r>
    </w:p>
    <w:p w14:paraId="6072BBCE" w14:textId="77777777" w:rsidR="00493057" w:rsidRPr="00493057" w:rsidRDefault="00493057" w:rsidP="00493057">
      <w:pPr>
        <w:numPr>
          <w:ilvl w:val="0"/>
          <w:numId w:val="1"/>
        </w:numPr>
        <w:spacing w:line="360" w:lineRule="auto"/>
        <w:jc w:val="both"/>
        <w:rPr>
          <w:rFonts w:ascii="Times New Roman" w:hAnsi="Times New Roman" w:cs="Times New Roman"/>
          <w:sz w:val="24"/>
          <w:szCs w:val="24"/>
        </w:rPr>
      </w:pPr>
      <w:r w:rsidRPr="00493057">
        <w:rPr>
          <w:rFonts w:ascii="Times New Roman" w:hAnsi="Times New Roman" w:cs="Times New Roman"/>
          <w:sz w:val="24"/>
          <w:szCs w:val="24"/>
        </w:rPr>
        <w:t xml:space="preserve">¿Cuáles son las ventas por cliente para conocer a los compradores de mayor volumen? </w:t>
      </w:r>
    </w:p>
    <w:p w14:paraId="2C9BB025" w14:textId="4FFF1F1D" w:rsidR="00493057" w:rsidRPr="00493057" w:rsidRDefault="00191C8A" w:rsidP="0049305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2.1.</w:t>
      </w:r>
      <w:r w:rsidR="00493057" w:rsidRPr="00493057">
        <w:rPr>
          <w:rFonts w:ascii="Times New Roman" w:hAnsi="Times New Roman" w:cs="Times New Roman"/>
          <w:b/>
          <w:bCs/>
          <w:sz w:val="24"/>
          <w:szCs w:val="24"/>
        </w:rPr>
        <w:t xml:space="preserve"> Definición de KPI</w:t>
      </w:r>
    </w:p>
    <w:p w14:paraId="6BC13AE7" w14:textId="77777777" w:rsidR="00493057" w:rsidRPr="00493057" w:rsidRDefault="00493057" w:rsidP="00493057">
      <w:pPr>
        <w:spacing w:line="360" w:lineRule="auto"/>
        <w:jc w:val="both"/>
        <w:rPr>
          <w:rFonts w:ascii="Times New Roman" w:hAnsi="Times New Roman" w:cs="Times New Roman"/>
          <w:sz w:val="24"/>
          <w:szCs w:val="24"/>
        </w:rPr>
      </w:pPr>
      <w:r w:rsidRPr="00493057">
        <w:rPr>
          <w:rFonts w:ascii="Times New Roman" w:hAnsi="Times New Roman" w:cs="Times New Roman"/>
          <w:sz w:val="24"/>
          <w:szCs w:val="24"/>
        </w:rPr>
        <w:t xml:space="preserve">El énfasis debe ponerse en los KPI, ya que el </w:t>
      </w:r>
      <w:proofErr w:type="spellStart"/>
      <w:r w:rsidRPr="00493057">
        <w:rPr>
          <w:rFonts w:ascii="Times New Roman" w:hAnsi="Times New Roman" w:cs="Times New Roman"/>
          <w:sz w:val="24"/>
          <w:szCs w:val="24"/>
        </w:rPr>
        <w:t>dashboard</w:t>
      </w:r>
      <w:proofErr w:type="spellEnd"/>
      <w:r w:rsidRPr="00493057">
        <w:rPr>
          <w:rFonts w:ascii="Times New Roman" w:hAnsi="Times New Roman" w:cs="Times New Roman"/>
          <w:sz w:val="24"/>
          <w:szCs w:val="24"/>
        </w:rPr>
        <w:t xml:space="preserve"> debe responder a las preguntas de negocio concretas. Hemos definido los siguientes cuatro indicadores: </w:t>
      </w:r>
    </w:p>
    <w:p w14:paraId="6EFDAA59" w14:textId="77777777" w:rsidR="00493057" w:rsidRPr="00493057" w:rsidRDefault="00493057" w:rsidP="00493057">
      <w:pPr>
        <w:numPr>
          <w:ilvl w:val="0"/>
          <w:numId w:val="2"/>
        </w:numPr>
        <w:spacing w:line="360" w:lineRule="auto"/>
        <w:jc w:val="both"/>
        <w:rPr>
          <w:rFonts w:ascii="Times New Roman" w:hAnsi="Times New Roman" w:cs="Times New Roman"/>
          <w:sz w:val="24"/>
          <w:szCs w:val="24"/>
        </w:rPr>
      </w:pPr>
      <w:r w:rsidRPr="00493057">
        <w:rPr>
          <w:rFonts w:ascii="Times New Roman" w:hAnsi="Times New Roman" w:cs="Times New Roman"/>
          <w:b/>
          <w:bCs/>
          <w:sz w:val="24"/>
          <w:szCs w:val="24"/>
        </w:rPr>
        <w:t>Crecimiento porcentual mensual de ventas:</w:t>
      </w:r>
      <w:r w:rsidRPr="00493057">
        <w:rPr>
          <w:rFonts w:ascii="Times New Roman" w:hAnsi="Times New Roman" w:cs="Times New Roman"/>
          <w:sz w:val="24"/>
          <w:szCs w:val="24"/>
        </w:rPr>
        <w:t xml:space="preserve"> Nos permitirá determinar la expansión o contracción de los ingresos. </w:t>
      </w:r>
    </w:p>
    <w:p w14:paraId="147D110B" w14:textId="77777777" w:rsidR="00493057" w:rsidRPr="00493057" w:rsidRDefault="00493057" w:rsidP="00493057">
      <w:pPr>
        <w:numPr>
          <w:ilvl w:val="0"/>
          <w:numId w:val="2"/>
        </w:numPr>
        <w:spacing w:line="360" w:lineRule="auto"/>
        <w:jc w:val="both"/>
        <w:rPr>
          <w:rFonts w:ascii="Times New Roman" w:hAnsi="Times New Roman" w:cs="Times New Roman"/>
          <w:sz w:val="24"/>
          <w:szCs w:val="24"/>
        </w:rPr>
      </w:pPr>
      <w:r w:rsidRPr="00493057">
        <w:rPr>
          <w:rFonts w:ascii="Times New Roman" w:hAnsi="Times New Roman" w:cs="Times New Roman"/>
          <w:b/>
          <w:bCs/>
          <w:sz w:val="24"/>
          <w:szCs w:val="24"/>
        </w:rPr>
        <w:t>Participación de ventas por categoría:</w:t>
      </w:r>
      <w:r w:rsidRPr="00493057">
        <w:rPr>
          <w:rFonts w:ascii="Times New Roman" w:hAnsi="Times New Roman" w:cs="Times New Roman"/>
          <w:sz w:val="24"/>
          <w:szCs w:val="24"/>
        </w:rPr>
        <w:t xml:space="preserve"> Revelará el porcentaje exacto que aporta cada tipo de producto. </w:t>
      </w:r>
    </w:p>
    <w:p w14:paraId="1D039E74" w14:textId="77777777" w:rsidR="00493057" w:rsidRPr="00493057" w:rsidRDefault="00493057" w:rsidP="00493057">
      <w:pPr>
        <w:numPr>
          <w:ilvl w:val="0"/>
          <w:numId w:val="2"/>
        </w:numPr>
        <w:spacing w:line="360" w:lineRule="auto"/>
        <w:jc w:val="both"/>
        <w:rPr>
          <w:rFonts w:ascii="Times New Roman" w:hAnsi="Times New Roman" w:cs="Times New Roman"/>
          <w:sz w:val="24"/>
          <w:szCs w:val="24"/>
        </w:rPr>
      </w:pPr>
      <w:r w:rsidRPr="00493057">
        <w:rPr>
          <w:rFonts w:ascii="Times New Roman" w:hAnsi="Times New Roman" w:cs="Times New Roman"/>
          <w:b/>
          <w:bCs/>
          <w:sz w:val="24"/>
          <w:szCs w:val="24"/>
        </w:rPr>
        <w:t>Variación de ventas por empleado:</w:t>
      </w:r>
      <w:r w:rsidRPr="00493057">
        <w:rPr>
          <w:rFonts w:ascii="Times New Roman" w:hAnsi="Times New Roman" w:cs="Times New Roman"/>
          <w:sz w:val="24"/>
          <w:szCs w:val="24"/>
        </w:rPr>
        <w:t xml:space="preserve"> Servirá para medir los cambios en el rendimiento comercial del personal. </w:t>
      </w:r>
    </w:p>
    <w:p w14:paraId="2EE2783F" w14:textId="77777777" w:rsidR="00493057" w:rsidRPr="00493057" w:rsidRDefault="00493057" w:rsidP="00493057">
      <w:pPr>
        <w:numPr>
          <w:ilvl w:val="0"/>
          <w:numId w:val="2"/>
        </w:numPr>
        <w:spacing w:line="360" w:lineRule="auto"/>
        <w:jc w:val="both"/>
        <w:rPr>
          <w:rFonts w:ascii="Times New Roman" w:hAnsi="Times New Roman" w:cs="Times New Roman"/>
          <w:sz w:val="24"/>
          <w:szCs w:val="24"/>
        </w:rPr>
      </w:pPr>
      <w:r w:rsidRPr="00493057">
        <w:rPr>
          <w:rFonts w:ascii="Times New Roman" w:hAnsi="Times New Roman" w:cs="Times New Roman"/>
          <w:b/>
          <w:bCs/>
          <w:sz w:val="24"/>
          <w:szCs w:val="24"/>
        </w:rPr>
        <w:t>Porcentaje de concentración de ventas en los principales clientes:</w:t>
      </w:r>
      <w:r w:rsidRPr="00493057">
        <w:rPr>
          <w:rFonts w:ascii="Times New Roman" w:hAnsi="Times New Roman" w:cs="Times New Roman"/>
          <w:sz w:val="24"/>
          <w:szCs w:val="24"/>
        </w:rPr>
        <w:t xml:space="preserve"> Evaluará nuestro nivel de dependencia comercial con los compradores top. </w:t>
      </w:r>
    </w:p>
    <w:p w14:paraId="412BD3E4" w14:textId="7B79C7E3" w:rsidR="00493057" w:rsidRPr="00493057" w:rsidRDefault="00191C8A" w:rsidP="0049305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00493057" w:rsidRPr="00493057">
        <w:rPr>
          <w:rFonts w:ascii="Times New Roman" w:hAnsi="Times New Roman" w:cs="Times New Roman"/>
          <w:b/>
          <w:bCs/>
          <w:sz w:val="24"/>
          <w:szCs w:val="24"/>
        </w:rPr>
        <w:t>. Definición de granularidad</w:t>
      </w:r>
    </w:p>
    <w:p w14:paraId="496CA4D9" w14:textId="77777777" w:rsidR="00493057" w:rsidRPr="00493057" w:rsidRDefault="00493057" w:rsidP="00493057">
      <w:pPr>
        <w:spacing w:line="360" w:lineRule="auto"/>
        <w:jc w:val="both"/>
        <w:rPr>
          <w:rFonts w:ascii="Times New Roman" w:hAnsi="Times New Roman" w:cs="Times New Roman"/>
          <w:sz w:val="24"/>
          <w:szCs w:val="24"/>
        </w:rPr>
      </w:pPr>
      <w:r w:rsidRPr="00493057">
        <w:rPr>
          <w:rFonts w:ascii="Times New Roman" w:hAnsi="Times New Roman" w:cs="Times New Roman"/>
          <w:sz w:val="24"/>
          <w:szCs w:val="24"/>
        </w:rPr>
        <w:t xml:space="preserve">Hemos establecido que la granularidad del modelo será de una fila por cada detalle de pedido. Esto es fundamental porque la granularidad define qué representa exactamente cada fila de la tabla de hechos. Elegimos este nivel porque no deben mezclarse distintos niveles de detalle en una misma tabla de hechos, ni combinar filas resumidas con filas detalladas. Si la granularidad está mal definida, el modelo estrella pierde coherencia y los indicadores pueden quedar mal calculados o mal interpretados. </w:t>
      </w:r>
    </w:p>
    <w:p w14:paraId="1A6F32B5" w14:textId="77777777" w:rsidR="0090454E" w:rsidRPr="0090454E" w:rsidRDefault="0090454E" w:rsidP="0090454E">
      <w:pPr>
        <w:spacing w:line="360" w:lineRule="auto"/>
        <w:jc w:val="both"/>
        <w:rPr>
          <w:rFonts w:ascii="Times New Roman" w:hAnsi="Times New Roman" w:cs="Times New Roman"/>
          <w:b/>
          <w:bCs/>
          <w:sz w:val="24"/>
          <w:szCs w:val="24"/>
        </w:rPr>
      </w:pPr>
      <w:r w:rsidRPr="0090454E">
        <w:rPr>
          <w:rFonts w:ascii="Times New Roman" w:hAnsi="Times New Roman" w:cs="Times New Roman"/>
          <w:b/>
          <w:bCs/>
          <w:sz w:val="24"/>
          <w:szCs w:val="24"/>
        </w:rPr>
        <w:lastRenderedPageBreak/>
        <w:t>4. Explicación del Modelo Estrella</w:t>
      </w:r>
    </w:p>
    <w:p w14:paraId="36F8F9DC" w14:textId="77777777" w:rsidR="0090454E" w:rsidRPr="0090454E" w:rsidRDefault="0090454E" w:rsidP="0090454E">
      <w:pPr>
        <w:spacing w:line="360" w:lineRule="auto"/>
        <w:jc w:val="both"/>
        <w:rPr>
          <w:rFonts w:ascii="Times New Roman" w:hAnsi="Times New Roman" w:cs="Times New Roman"/>
          <w:sz w:val="24"/>
          <w:szCs w:val="24"/>
        </w:rPr>
      </w:pPr>
      <w:r w:rsidRPr="0090454E">
        <w:rPr>
          <w:rFonts w:ascii="Times New Roman" w:hAnsi="Times New Roman" w:cs="Times New Roman"/>
          <w:sz w:val="24"/>
          <w:szCs w:val="24"/>
        </w:rPr>
        <w:t xml:space="preserve">Para estructurar nuestra solución analítica, hemos transformado el esquema transaccional original de </w:t>
      </w:r>
      <w:proofErr w:type="spellStart"/>
      <w:r w:rsidRPr="0090454E">
        <w:rPr>
          <w:rFonts w:ascii="Times New Roman" w:hAnsi="Times New Roman" w:cs="Times New Roman"/>
          <w:sz w:val="24"/>
          <w:szCs w:val="24"/>
        </w:rPr>
        <w:t>Northwind</w:t>
      </w:r>
      <w:proofErr w:type="spellEnd"/>
      <w:r w:rsidRPr="0090454E">
        <w:rPr>
          <w:rFonts w:ascii="Times New Roman" w:hAnsi="Times New Roman" w:cs="Times New Roman"/>
          <w:sz w:val="24"/>
          <w:szCs w:val="24"/>
        </w:rPr>
        <w:t xml:space="preserve"> en un diseño multidimensional en estrella, adaptando los nombres y estructuras al inglés para mantener una total consistencia con los scripts de la base de datos analítica. Este modelo consta de una tabla de hechos central rodeada por cuatro tablas de dimensiones que definen el contexto de nuestras métricas:</w:t>
      </w:r>
    </w:p>
    <w:p w14:paraId="089637EE" w14:textId="77777777" w:rsidR="0090454E" w:rsidRPr="0090454E" w:rsidRDefault="0090454E" w:rsidP="0090454E">
      <w:pPr>
        <w:numPr>
          <w:ilvl w:val="0"/>
          <w:numId w:val="4"/>
        </w:numPr>
        <w:spacing w:line="360" w:lineRule="auto"/>
        <w:jc w:val="both"/>
        <w:rPr>
          <w:rFonts w:ascii="Times New Roman" w:hAnsi="Times New Roman" w:cs="Times New Roman"/>
          <w:sz w:val="24"/>
          <w:szCs w:val="24"/>
        </w:rPr>
      </w:pPr>
      <w:r w:rsidRPr="0090454E">
        <w:rPr>
          <w:rFonts w:ascii="Times New Roman" w:hAnsi="Times New Roman" w:cs="Times New Roman"/>
          <w:sz w:val="24"/>
          <w:szCs w:val="24"/>
        </w:rPr>
        <w:t>Tabla de Hechos (</w:t>
      </w:r>
      <w:proofErr w:type="spellStart"/>
      <w:r w:rsidRPr="0090454E">
        <w:rPr>
          <w:rFonts w:ascii="Times New Roman" w:hAnsi="Times New Roman" w:cs="Times New Roman"/>
          <w:sz w:val="24"/>
          <w:szCs w:val="24"/>
        </w:rPr>
        <w:t>fact_sales</w:t>
      </w:r>
      <w:proofErr w:type="spellEnd"/>
      <w:r w:rsidRPr="0090454E">
        <w:rPr>
          <w:rFonts w:ascii="Times New Roman" w:hAnsi="Times New Roman" w:cs="Times New Roman"/>
          <w:sz w:val="24"/>
          <w:szCs w:val="24"/>
        </w:rPr>
        <w:t xml:space="preserve">): Se sitúa en el centro de nuestro modelo dimensional y mantiene una granularidad atómica a nivel de línea de detalle de pedido (derivado de </w:t>
      </w:r>
      <w:proofErr w:type="spellStart"/>
      <w:r w:rsidRPr="0090454E">
        <w:rPr>
          <w:rFonts w:ascii="Times New Roman" w:hAnsi="Times New Roman" w:cs="Times New Roman"/>
          <w:sz w:val="24"/>
          <w:szCs w:val="24"/>
        </w:rPr>
        <w:t>order_details</w:t>
      </w:r>
      <w:proofErr w:type="spellEnd"/>
      <w:r w:rsidRPr="0090454E">
        <w:rPr>
          <w:rFonts w:ascii="Times New Roman" w:hAnsi="Times New Roman" w:cs="Times New Roman"/>
          <w:sz w:val="24"/>
          <w:szCs w:val="24"/>
        </w:rPr>
        <w:t xml:space="preserve">). Almacena las llaves foráneas y subrogadas que se conectan con todas las dimensiones y contiene las métricas cuantitativas del negocio: </w:t>
      </w:r>
      <w:proofErr w:type="spellStart"/>
      <w:r w:rsidRPr="0090454E">
        <w:rPr>
          <w:rFonts w:ascii="Times New Roman" w:hAnsi="Times New Roman" w:cs="Times New Roman"/>
          <w:sz w:val="24"/>
          <w:szCs w:val="24"/>
        </w:rPr>
        <w:t>quantity</w:t>
      </w:r>
      <w:proofErr w:type="spellEnd"/>
      <w:r w:rsidRPr="0090454E">
        <w:rPr>
          <w:rFonts w:ascii="Times New Roman" w:hAnsi="Times New Roman" w:cs="Times New Roman"/>
          <w:sz w:val="24"/>
          <w:szCs w:val="24"/>
        </w:rPr>
        <w:t xml:space="preserve">, </w:t>
      </w:r>
      <w:proofErr w:type="spellStart"/>
      <w:r w:rsidRPr="0090454E">
        <w:rPr>
          <w:rFonts w:ascii="Times New Roman" w:hAnsi="Times New Roman" w:cs="Times New Roman"/>
          <w:sz w:val="24"/>
          <w:szCs w:val="24"/>
        </w:rPr>
        <w:t>unit_price</w:t>
      </w:r>
      <w:proofErr w:type="spellEnd"/>
      <w:r w:rsidRPr="0090454E">
        <w:rPr>
          <w:rFonts w:ascii="Times New Roman" w:hAnsi="Times New Roman" w:cs="Times New Roman"/>
          <w:sz w:val="24"/>
          <w:szCs w:val="24"/>
        </w:rPr>
        <w:t xml:space="preserve">, </w:t>
      </w:r>
      <w:proofErr w:type="spellStart"/>
      <w:r w:rsidRPr="0090454E">
        <w:rPr>
          <w:rFonts w:ascii="Times New Roman" w:hAnsi="Times New Roman" w:cs="Times New Roman"/>
          <w:sz w:val="24"/>
          <w:szCs w:val="24"/>
        </w:rPr>
        <w:t>discount</w:t>
      </w:r>
      <w:proofErr w:type="spellEnd"/>
      <w:r w:rsidRPr="0090454E">
        <w:rPr>
          <w:rFonts w:ascii="Times New Roman" w:hAnsi="Times New Roman" w:cs="Times New Roman"/>
          <w:sz w:val="24"/>
          <w:szCs w:val="24"/>
        </w:rPr>
        <w:t xml:space="preserve">, y la métrica clave desnormalizada </w:t>
      </w:r>
      <w:proofErr w:type="spellStart"/>
      <w:r w:rsidRPr="0090454E">
        <w:rPr>
          <w:rFonts w:ascii="Times New Roman" w:hAnsi="Times New Roman" w:cs="Times New Roman"/>
          <w:sz w:val="24"/>
          <w:szCs w:val="24"/>
        </w:rPr>
        <w:t>sales_amount</w:t>
      </w:r>
      <w:proofErr w:type="spellEnd"/>
      <w:r w:rsidRPr="0090454E">
        <w:rPr>
          <w:rFonts w:ascii="Times New Roman" w:hAnsi="Times New Roman" w:cs="Times New Roman"/>
          <w:sz w:val="24"/>
          <w:szCs w:val="24"/>
        </w:rPr>
        <w:t xml:space="preserve">, la cual calcula directamente el monto neto de la venta aplicando el descuento correspondiente para simplificar la lógica en el </w:t>
      </w:r>
      <w:proofErr w:type="spellStart"/>
      <w:r w:rsidRPr="0090454E">
        <w:rPr>
          <w:rFonts w:ascii="Times New Roman" w:hAnsi="Times New Roman" w:cs="Times New Roman"/>
          <w:sz w:val="24"/>
          <w:szCs w:val="24"/>
        </w:rPr>
        <w:t>dashboard</w:t>
      </w:r>
      <w:proofErr w:type="spellEnd"/>
      <w:r w:rsidRPr="0090454E">
        <w:rPr>
          <w:rFonts w:ascii="Times New Roman" w:hAnsi="Times New Roman" w:cs="Times New Roman"/>
          <w:sz w:val="24"/>
          <w:szCs w:val="24"/>
        </w:rPr>
        <w:t>.</w:t>
      </w:r>
    </w:p>
    <w:p w14:paraId="05EC521F" w14:textId="77777777" w:rsidR="0090454E" w:rsidRPr="0090454E" w:rsidRDefault="0090454E" w:rsidP="0090454E">
      <w:pPr>
        <w:numPr>
          <w:ilvl w:val="0"/>
          <w:numId w:val="4"/>
        </w:numPr>
        <w:spacing w:line="360" w:lineRule="auto"/>
        <w:jc w:val="both"/>
        <w:rPr>
          <w:rFonts w:ascii="Times New Roman" w:hAnsi="Times New Roman" w:cs="Times New Roman"/>
          <w:sz w:val="24"/>
          <w:szCs w:val="24"/>
        </w:rPr>
      </w:pPr>
      <w:r w:rsidRPr="0090454E">
        <w:rPr>
          <w:rFonts w:ascii="Times New Roman" w:hAnsi="Times New Roman" w:cs="Times New Roman"/>
          <w:sz w:val="24"/>
          <w:szCs w:val="24"/>
        </w:rPr>
        <w:t>Dimensión Cliente (</w:t>
      </w:r>
      <w:proofErr w:type="spellStart"/>
      <w:r w:rsidRPr="0090454E">
        <w:rPr>
          <w:rFonts w:ascii="Times New Roman" w:hAnsi="Times New Roman" w:cs="Times New Roman"/>
          <w:sz w:val="24"/>
          <w:szCs w:val="24"/>
        </w:rPr>
        <w:t>dim_customer</w:t>
      </w:r>
      <w:proofErr w:type="spellEnd"/>
      <w:r w:rsidRPr="0090454E">
        <w:rPr>
          <w:rFonts w:ascii="Times New Roman" w:hAnsi="Times New Roman" w:cs="Times New Roman"/>
          <w:sz w:val="24"/>
          <w:szCs w:val="24"/>
        </w:rPr>
        <w:t>): Contiene la información de identificación y ubicación geográfica de los compradores mediante el uso de una llave subrogada (</w:t>
      </w:r>
      <w:proofErr w:type="spellStart"/>
      <w:r w:rsidRPr="0090454E">
        <w:rPr>
          <w:rFonts w:ascii="Times New Roman" w:hAnsi="Times New Roman" w:cs="Times New Roman"/>
          <w:sz w:val="24"/>
          <w:szCs w:val="24"/>
        </w:rPr>
        <w:t>customer_sk</w:t>
      </w:r>
      <w:proofErr w:type="spellEnd"/>
      <w:r w:rsidRPr="0090454E">
        <w:rPr>
          <w:rFonts w:ascii="Times New Roman" w:hAnsi="Times New Roman" w:cs="Times New Roman"/>
          <w:sz w:val="24"/>
          <w:szCs w:val="24"/>
        </w:rPr>
        <w:t>). Incluye atributos clave como el nombre de la empresa (</w:t>
      </w:r>
      <w:proofErr w:type="spellStart"/>
      <w:r w:rsidRPr="0090454E">
        <w:rPr>
          <w:rFonts w:ascii="Times New Roman" w:hAnsi="Times New Roman" w:cs="Times New Roman"/>
          <w:sz w:val="24"/>
          <w:szCs w:val="24"/>
        </w:rPr>
        <w:t>company_name</w:t>
      </w:r>
      <w:proofErr w:type="spellEnd"/>
      <w:r w:rsidRPr="0090454E">
        <w:rPr>
          <w:rFonts w:ascii="Times New Roman" w:hAnsi="Times New Roman" w:cs="Times New Roman"/>
          <w:sz w:val="24"/>
          <w:szCs w:val="24"/>
        </w:rPr>
        <w:t>), contacto, ciudad, región y país, permitiendo segmentar el comportamiento de las ventas de forma demográfica.</w:t>
      </w:r>
    </w:p>
    <w:p w14:paraId="56172CA1" w14:textId="77777777" w:rsidR="0090454E" w:rsidRPr="0090454E" w:rsidRDefault="0090454E" w:rsidP="0090454E">
      <w:pPr>
        <w:numPr>
          <w:ilvl w:val="0"/>
          <w:numId w:val="4"/>
        </w:numPr>
        <w:spacing w:line="360" w:lineRule="auto"/>
        <w:jc w:val="both"/>
        <w:rPr>
          <w:rFonts w:ascii="Times New Roman" w:hAnsi="Times New Roman" w:cs="Times New Roman"/>
          <w:sz w:val="24"/>
          <w:szCs w:val="24"/>
        </w:rPr>
      </w:pPr>
      <w:r w:rsidRPr="0090454E">
        <w:rPr>
          <w:rFonts w:ascii="Times New Roman" w:hAnsi="Times New Roman" w:cs="Times New Roman"/>
          <w:sz w:val="24"/>
          <w:szCs w:val="24"/>
        </w:rPr>
        <w:t>Dimensión Empleado (</w:t>
      </w:r>
      <w:proofErr w:type="spellStart"/>
      <w:r w:rsidRPr="0090454E">
        <w:rPr>
          <w:rFonts w:ascii="Times New Roman" w:hAnsi="Times New Roman" w:cs="Times New Roman"/>
          <w:sz w:val="24"/>
          <w:szCs w:val="24"/>
        </w:rPr>
        <w:t>dim_employee</w:t>
      </w:r>
      <w:proofErr w:type="spellEnd"/>
      <w:r w:rsidRPr="0090454E">
        <w:rPr>
          <w:rFonts w:ascii="Times New Roman" w:hAnsi="Times New Roman" w:cs="Times New Roman"/>
          <w:sz w:val="24"/>
          <w:szCs w:val="24"/>
        </w:rPr>
        <w:t>): Almacena los registros del personal operativo de ventas. Consolida de forma desnormalizada el nombre completo del empleado (</w:t>
      </w:r>
      <w:proofErr w:type="spellStart"/>
      <w:r w:rsidRPr="0090454E">
        <w:rPr>
          <w:rFonts w:ascii="Times New Roman" w:hAnsi="Times New Roman" w:cs="Times New Roman"/>
          <w:sz w:val="24"/>
          <w:szCs w:val="24"/>
        </w:rPr>
        <w:t>employee_name</w:t>
      </w:r>
      <w:proofErr w:type="spellEnd"/>
      <w:r w:rsidRPr="0090454E">
        <w:rPr>
          <w:rFonts w:ascii="Times New Roman" w:hAnsi="Times New Roman" w:cs="Times New Roman"/>
          <w:sz w:val="24"/>
          <w:szCs w:val="24"/>
        </w:rPr>
        <w:t>), su cargo (</w:t>
      </w:r>
      <w:proofErr w:type="spellStart"/>
      <w:r w:rsidRPr="0090454E">
        <w:rPr>
          <w:rFonts w:ascii="Times New Roman" w:hAnsi="Times New Roman" w:cs="Times New Roman"/>
          <w:sz w:val="24"/>
          <w:szCs w:val="24"/>
        </w:rPr>
        <w:t>title</w:t>
      </w:r>
      <w:proofErr w:type="spellEnd"/>
      <w:r w:rsidRPr="0090454E">
        <w:rPr>
          <w:rFonts w:ascii="Times New Roman" w:hAnsi="Times New Roman" w:cs="Times New Roman"/>
          <w:sz w:val="24"/>
          <w:szCs w:val="24"/>
        </w:rPr>
        <w:t>) y sus datos de ubicación, facilitando la evaluación directa del rendimiento comercial de cada trabajador.</w:t>
      </w:r>
    </w:p>
    <w:p w14:paraId="5217ED43" w14:textId="77777777" w:rsidR="0090454E" w:rsidRPr="0090454E" w:rsidRDefault="0090454E" w:rsidP="0090454E">
      <w:pPr>
        <w:numPr>
          <w:ilvl w:val="0"/>
          <w:numId w:val="4"/>
        </w:numPr>
        <w:spacing w:line="360" w:lineRule="auto"/>
        <w:jc w:val="both"/>
        <w:rPr>
          <w:rFonts w:ascii="Times New Roman" w:hAnsi="Times New Roman" w:cs="Times New Roman"/>
          <w:sz w:val="24"/>
          <w:szCs w:val="24"/>
        </w:rPr>
      </w:pPr>
      <w:r w:rsidRPr="0090454E">
        <w:rPr>
          <w:rFonts w:ascii="Times New Roman" w:hAnsi="Times New Roman" w:cs="Times New Roman"/>
          <w:sz w:val="24"/>
          <w:szCs w:val="24"/>
        </w:rPr>
        <w:t>Dimensión Producto (</w:t>
      </w:r>
      <w:proofErr w:type="spellStart"/>
      <w:r w:rsidRPr="0090454E">
        <w:rPr>
          <w:rFonts w:ascii="Times New Roman" w:hAnsi="Times New Roman" w:cs="Times New Roman"/>
          <w:sz w:val="24"/>
          <w:szCs w:val="24"/>
        </w:rPr>
        <w:t>dim_product</w:t>
      </w:r>
      <w:proofErr w:type="spellEnd"/>
      <w:r w:rsidRPr="0090454E">
        <w:rPr>
          <w:rFonts w:ascii="Times New Roman" w:hAnsi="Times New Roman" w:cs="Times New Roman"/>
          <w:sz w:val="24"/>
          <w:szCs w:val="24"/>
        </w:rPr>
        <w:t>): Reúne las características de los artículos comerciales. Integra el nombre del producto, la cantidad por unidad (</w:t>
      </w:r>
      <w:proofErr w:type="spellStart"/>
      <w:r w:rsidRPr="0090454E">
        <w:rPr>
          <w:rFonts w:ascii="Times New Roman" w:hAnsi="Times New Roman" w:cs="Times New Roman"/>
          <w:sz w:val="24"/>
          <w:szCs w:val="24"/>
        </w:rPr>
        <w:t>quantity_per_unit</w:t>
      </w:r>
      <w:proofErr w:type="spellEnd"/>
      <w:r w:rsidRPr="0090454E">
        <w:rPr>
          <w:rFonts w:ascii="Times New Roman" w:hAnsi="Times New Roman" w:cs="Times New Roman"/>
          <w:sz w:val="24"/>
          <w:szCs w:val="24"/>
        </w:rPr>
        <w:t>), un indicador booleano de disponibilidad (</w:t>
      </w:r>
      <w:proofErr w:type="spellStart"/>
      <w:r w:rsidRPr="0090454E">
        <w:rPr>
          <w:rFonts w:ascii="Times New Roman" w:hAnsi="Times New Roman" w:cs="Times New Roman"/>
          <w:sz w:val="24"/>
          <w:szCs w:val="24"/>
        </w:rPr>
        <w:t>is_discontinued</w:t>
      </w:r>
      <w:proofErr w:type="spellEnd"/>
      <w:r w:rsidRPr="0090454E">
        <w:rPr>
          <w:rFonts w:ascii="Times New Roman" w:hAnsi="Times New Roman" w:cs="Times New Roman"/>
          <w:sz w:val="24"/>
          <w:szCs w:val="24"/>
        </w:rPr>
        <w:t>) y el nombre de la categoría (</w:t>
      </w:r>
      <w:proofErr w:type="spellStart"/>
      <w:r w:rsidRPr="0090454E">
        <w:rPr>
          <w:rFonts w:ascii="Times New Roman" w:hAnsi="Times New Roman" w:cs="Times New Roman"/>
          <w:sz w:val="24"/>
          <w:szCs w:val="24"/>
        </w:rPr>
        <w:t>category_name</w:t>
      </w:r>
      <w:proofErr w:type="spellEnd"/>
      <w:r w:rsidRPr="0090454E">
        <w:rPr>
          <w:rFonts w:ascii="Times New Roman" w:hAnsi="Times New Roman" w:cs="Times New Roman"/>
          <w:sz w:val="24"/>
          <w:szCs w:val="24"/>
        </w:rPr>
        <w:t>) obtenido mediante un cruce desnormalizado, optimizando el rendimiento de las consultas por tipo de producto.</w:t>
      </w:r>
    </w:p>
    <w:p w14:paraId="7AF5F5D5" w14:textId="1FD6D94F" w:rsidR="0090454E" w:rsidRPr="0090454E" w:rsidRDefault="0090454E" w:rsidP="0090454E">
      <w:pPr>
        <w:numPr>
          <w:ilvl w:val="0"/>
          <w:numId w:val="4"/>
        </w:numPr>
        <w:spacing w:line="360" w:lineRule="auto"/>
        <w:jc w:val="both"/>
        <w:rPr>
          <w:rFonts w:ascii="Times New Roman" w:hAnsi="Times New Roman" w:cs="Times New Roman"/>
          <w:b/>
          <w:bCs/>
          <w:sz w:val="24"/>
          <w:szCs w:val="24"/>
        </w:rPr>
      </w:pPr>
      <w:r w:rsidRPr="0090454E">
        <w:rPr>
          <w:rFonts w:ascii="Times New Roman" w:hAnsi="Times New Roman" w:cs="Times New Roman"/>
          <w:sz w:val="24"/>
          <w:szCs w:val="24"/>
        </w:rPr>
        <w:t>Dimensión Tiempo (</w:t>
      </w:r>
      <w:proofErr w:type="spellStart"/>
      <w:r w:rsidRPr="0090454E">
        <w:rPr>
          <w:rFonts w:ascii="Times New Roman" w:hAnsi="Times New Roman" w:cs="Times New Roman"/>
          <w:sz w:val="24"/>
          <w:szCs w:val="24"/>
        </w:rPr>
        <w:t>dim_date</w:t>
      </w:r>
      <w:proofErr w:type="spellEnd"/>
      <w:r w:rsidRPr="0090454E">
        <w:rPr>
          <w:rFonts w:ascii="Times New Roman" w:hAnsi="Times New Roman" w:cs="Times New Roman"/>
          <w:sz w:val="24"/>
          <w:szCs w:val="24"/>
        </w:rPr>
        <w:t>): Diseñada específicamente para dar soporte al análisis evolutivo y temporal obligatorio. Descompone las fechas de los pedidos en atributos detallados a nivel de año, trimestre, número de mes, nombre del mes, día del mes y</w:t>
      </w:r>
      <w:r w:rsidRPr="0090454E">
        <w:rPr>
          <w:rFonts w:ascii="Times New Roman" w:hAnsi="Times New Roman" w:cs="Times New Roman"/>
          <w:b/>
          <w:bCs/>
          <w:sz w:val="24"/>
          <w:szCs w:val="24"/>
        </w:rPr>
        <w:t xml:space="preserve"> </w:t>
      </w:r>
      <w:r w:rsidRPr="0090454E">
        <w:rPr>
          <w:rFonts w:ascii="Times New Roman" w:hAnsi="Times New Roman" w:cs="Times New Roman"/>
          <w:sz w:val="24"/>
          <w:szCs w:val="24"/>
        </w:rPr>
        <w:lastRenderedPageBreak/>
        <w:t>nombre del día de la semana, utilizando una llave primaria entera (</w:t>
      </w:r>
      <w:proofErr w:type="spellStart"/>
      <w:r w:rsidRPr="0090454E">
        <w:rPr>
          <w:rFonts w:ascii="Times New Roman" w:hAnsi="Times New Roman" w:cs="Times New Roman"/>
          <w:sz w:val="24"/>
          <w:szCs w:val="24"/>
        </w:rPr>
        <w:t>date_key</w:t>
      </w:r>
      <w:proofErr w:type="spellEnd"/>
      <w:r w:rsidRPr="0090454E">
        <w:rPr>
          <w:rFonts w:ascii="Times New Roman" w:hAnsi="Times New Roman" w:cs="Times New Roman"/>
          <w:sz w:val="24"/>
          <w:szCs w:val="24"/>
        </w:rPr>
        <w:t xml:space="preserve">) en formato </w:t>
      </w:r>
      <w:r w:rsidR="00252717">
        <w:rPr>
          <w:noProof/>
          <w:lang w:val="en-US"/>
        </w:rPr>
        <w:drawing>
          <wp:anchor distT="0" distB="0" distL="114300" distR="114300" simplePos="0" relativeHeight="251661312" behindDoc="0" locked="0" layoutInCell="1" allowOverlap="1" wp14:anchorId="6FD53653" wp14:editId="02574EC4">
            <wp:simplePos x="0" y="0"/>
            <wp:positionH relativeFrom="margin">
              <wp:align>left</wp:align>
            </wp:positionH>
            <wp:positionV relativeFrom="paragraph">
              <wp:posOffset>599157</wp:posOffset>
            </wp:positionV>
            <wp:extent cx="6263640" cy="3034665"/>
            <wp:effectExtent l="0" t="0" r="381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biLevel thresh="75000"/>
                      <a:extLst>
                        <a:ext uri="{28A0092B-C50C-407E-A947-70E740481C1C}">
                          <a14:useLocalDpi xmlns:a14="http://schemas.microsoft.com/office/drawing/2010/main" val="0"/>
                        </a:ext>
                      </a:extLst>
                    </a:blip>
                    <a:srcRect t="11236"/>
                    <a:stretch/>
                  </pic:blipFill>
                  <pic:spPr bwMode="auto">
                    <a:xfrm>
                      <a:off x="0" y="0"/>
                      <a:ext cx="6263640" cy="303466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90454E">
        <w:rPr>
          <w:rFonts w:ascii="Times New Roman" w:hAnsi="Times New Roman" w:cs="Times New Roman"/>
          <w:sz w:val="24"/>
          <w:szCs w:val="24"/>
        </w:rPr>
        <w:t>YYYYMMDD para acelerar el indexado.</w:t>
      </w:r>
    </w:p>
    <w:p w14:paraId="62B1F8DB" w14:textId="77777777" w:rsidR="00EC4F9C" w:rsidRPr="00EC4F9C" w:rsidRDefault="00EC4F9C" w:rsidP="00EC4F9C">
      <w:pPr>
        <w:spacing w:before="100" w:beforeAutospacing="1" w:after="100" w:afterAutospacing="1" w:line="360" w:lineRule="auto"/>
        <w:jc w:val="both"/>
        <w:outlineLvl w:val="2"/>
        <w:rPr>
          <w:rFonts w:ascii="Times New Roman" w:eastAsia="Times New Roman" w:hAnsi="Times New Roman" w:cs="Times New Roman"/>
          <w:b/>
          <w:bCs/>
          <w:sz w:val="24"/>
          <w:szCs w:val="24"/>
          <w:lang w:eastAsia="es-EC"/>
        </w:rPr>
      </w:pPr>
      <w:r w:rsidRPr="00EC4F9C">
        <w:rPr>
          <w:rFonts w:ascii="Times New Roman" w:eastAsia="Times New Roman" w:hAnsi="Times New Roman" w:cs="Times New Roman"/>
          <w:b/>
          <w:bCs/>
          <w:sz w:val="24"/>
          <w:szCs w:val="24"/>
          <w:lang w:eastAsia="es-EC"/>
        </w:rPr>
        <w:t>5. Proceso de Migración a PostgreSQL (ETL)</w:t>
      </w:r>
    </w:p>
    <w:p w14:paraId="60A4C27F" w14:textId="77777777" w:rsidR="00EC4F9C" w:rsidRPr="00EC4F9C" w:rsidRDefault="00EC4F9C" w:rsidP="00EC4F9C">
      <w:pPr>
        <w:spacing w:before="100" w:beforeAutospacing="1" w:after="100" w:afterAutospacing="1" w:line="360" w:lineRule="auto"/>
        <w:jc w:val="both"/>
        <w:rPr>
          <w:rFonts w:ascii="Times New Roman" w:eastAsia="Times New Roman" w:hAnsi="Times New Roman" w:cs="Times New Roman"/>
          <w:sz w:val="24"/>
          <w:szCs w:val="24"/>
          <w:lang w:eastAsia="es-EC"/>
        </w:rPr>
      </w:pPr>
      <w:r w:rsidRPr="00EC4F9C">
        <w:rPr>
          <w:rFonts w:ascii="Times New Roman" w:eastAsia="Times New Roman" w:hAnsi="Times New Roman" w:cs="Times New Roman"/>
          <w:sz w:val="24"/>
          <w:szCs w:val="24"/>
          <w:lang w:eastAsia="es-EC"/>
        </w:rPr>
        <w:t xml:space="preserve">Una vez estructurado el modelo dimensional, procedimos a desarrollar los scripts de migración (02_migration.sql) para poblar el esquema estrella a partir de la base transaccional de </w:t>
      </w:r>
      <w:proofErr w:type="spellStart"/>
      <w:r w:rsidRPr="00EC4F9C">
        <w:rPr>
          <w:rFonts w:ascii="Times New Roman" w:eastAsia="Times New Roman" w:hAnsi="Times New Roman" w:cs="Times New Roman"/>
          <w:sz w:val="24"/>
          <w:szCs w:val="24"/>
          <w:lang w:eastAsia="es-EC"/>
        </w:rPr>
        <w:t>Northwind</w:t>
      </w:r>
      <w:proofErr w:type="spellEnd"/>
      <w:r w:rsidRPr="00EC4F9C">
        <w:rPr>
          <w:rFonts w:ascii="Times New Roman" w:eastAsia="Times New Roman" w:hAnsi="Times New Roman" w:cs="Times New Roman"/>
          <w:sz w:val="24"/>
          <w:szCs w:val="24"/>
          <w:lang w:eastAsia="es-EC"/>
        </w:rPr>
        <w:t>. Este proceso de extracción, transformación y carga (ETL) se realizó íntegramente mediante lenguaje SQL, aplicando las siguientes lógicas:</w:t>
      </w:r>
    </w:p>
    <w:p w14:paraId="2BC67348" w14:textId="77777777" w:rsidR="00EC4F9C" w:rsidRPr="00EC4F9C" w:rsidRDefault="00EC4F9C" w:rsidP="00EC4F9C">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s-EC"/>
        </w:rPr>
      </w:pPr>
      <w:r w:rsidRPr="00EC4F9C">
        <w:rPr>
          <w:rFonts w:ascii="Times New Roman" w:eastAsia="Times New Roman" w:hAnsi="Times New Roman" w:cs="Times New Roman"/>
          <w:b/>
          <w:bCs/>
          <w:sz w:val="24"/>
          <w:szCs w:val="24"/>
          <w:lang w:eastAsia="es-EC"/>
        </w:rPr>
        <w:t>Poblado de Dimensiones Simples (</w:t>
      </w:r>
      <w:proofErr w:type="spellStart"/>
      <w:r w:rsidRPr="00EC4F9C">
        <w:rPr>
          <w:rFonts w:ascii="Times New Roman" w:eastAsia="Times New Roman" w:hAnsi="Times New Roman" w:cs="Times New Roman"/>
          <w:b/>
          <w:bCs/>
          <w:sz w:val="24"/>
          <w:szCs w:val="24"/>
          <w:lang w:eastAsia="es-EC"/>
        </w:rPr>
        <w:t>dim_customer</w:t>
      </w:r>
      <w:proofErr w:type="spellEnd"/>
      <w:r w:rsidRPr="00EC4F9C">
        <w:rPr>
          <w:rFonts w:ascii="Times New Roman" w:eastAsia="Times New Roman" w:hAnsi="Times New Roman" w:cs="Times New Roman"/>
          <w:b/>
          <w:bCs/>
          <w:sz w:val="24"/>
          <w:szCs w:val="24"/>
          <w:lang w:eastAsia="es-EC"/>
        </w:rPr>
        <w:t xml:space="preserve"> y </w:t>
      </w:r>
      <w:proofErr w:type="spellStart"/>
      <w:r w:rsidRPr="00EC4F9C">
        <w:rPr>
          <w:rFonts w:ascii="Times New Roman" w:eastAsia="Times New Roman" w:hAnsi="Times New Roman" w:cs="Times New Roman"/>
          <w:b/>
          <w:bCs/>
          <w:sz w:val="24"/>
          <w:szCs w:val="24"/>
          <w:lang w:eastAsia="es-EC"/>
        </w:rPr>
        <w:t>dim_employee</w:t>
      </w:r>
      <w:proofErr w:type="spellEnd"/>
      <w:r w:rsidRPr="00EC4F9C">
        <w:rPr>
          <w:rFonts w:ascii="Times New Roman" w:eastAsia="Times New Roman" w:hAnsi="Times New Roman" w:cs="Times New Roman"/>
          <w:b/>
          <w:bCs/>
          <w:sz w:val="24"/>
          <w:szCs w:val="24"/>
          <w:lang w:eastAsia="es-EC"/>
        </w:rPr>
        <w:t>):</w:t>
      </w:r>
      <w:r w:rsidRPr="00EC4F9C">
        <w:rPr>
          <w:rFonts w:ascii="Times New Roman" w:eastAsia="Times New Roman" w:hAnsi="Times New Roman" w:cs="Times New Roman"/>
          <w:sz w:val="24"/>
          <w:szCs w:val="24"/>
          <w:lang w:eastAsia="es-EC"/>
        </w:rPr>
        <w:t xml:space="preserve"> Realizamos consultas de selección directa (SELECT) desde las tablas originales </w:t>
      </w:r>
      <w:proofErr w:type="spellStart"/>
      <w:r w:rsidRPr="00EC4F9C">
        <w:rPr>
          <w:rFonts w:ascii="Times New Roman" w:eastAsia="Times New Roman" w:hAnsi="Times New Roman" w:cs="Times New Roman"/>
          <w:sz w:val="24"/>
          <w:szCs w:val="24"/>
          <w:lang w:eastAsia="es-EC"/>
        </w:rPr>
        <w:t>customers</w:t>
      </w:r>
      <w:proofErr w:type="spellEnd"/>
      <w:r w:rsidRPr="00EC4F9C">
        <w:rPr>
          <w:rFonts w:ascii="Times New Roman" w:eastAsia="Times New Roman" w:hAnsi="Times New Roman" w:cs="Times New Roman"/>
          <w:sz w:val="24"/>
          <w:szCs w:val="24"/>
          <w:lang w:eastAsia="es-EC"/>
        </w:rPr>
        <w:t xml:space="preserve"> y </w:t>
      </w:r>
      <w:proofErr w:type="spellStart"/>
      <w:r w:rsidRPr="00EC4F9C">
        <w:rPr>
          <w:rFonts w:ascii="Times New Roman" w:eastAsia="Times New Roman" w:hAnsi="Times New Roman" w:cs="Times New Roman"/>
          <w:sz w:val="24"/>
          <w:szCs w:val="24"/>
          <w:lang w:eastAsia="es-EC"/>
        </w:rPr>
        <w:t>employees</w:t>
      </w:r>
      <w:proofErr w:type="spellEnd"/>
      <w:r w:rsidRPr="00EC4F9C">
        <w:rPr>
          <w:rFonts w:ascii="Times New Roman" w:eastAsia="Times New Roman" w:hAnsi="Times New Roman" w:cs="Times New Roman"/>
          <w:sz w:val="24"/>
          <w:szCs w:val="24"/>
          <w:lang w:eastAsia="es-EC"/>
        </w:rPr>
        <w:t>. En el caso de los empleados, aplicamos una transformación concatenando el nombre y apellido (</w:t>
      </w:r>
      <w:proofErr w:type="spellStart"/>
      <w:r w:rsidRPr="00EC4F9C">
        <w:rPr>
          <w:rFonts w:ascii="Times New Roman" w:eastAsia="Times New Roman" w:hAnsi="Times New Roman" w:cs="Times New Roman"/>
          <w:sz w:val="24"/>
          <w:szCs w:val="24"/>
          <w:lang w:eastAsia="es-EC"/>
        </w:rPr>
        <w:t>first_name</w:t>
      </w:r>
      <w:proofErr w:type="spellEnd"/>
      <w:r w:rsidRPr="00EC4F9C">
        <w:rPr>
          <w:rFonts w:ascii="Times New Roman" w:eastAsia="Times New Roman" w:hAnsi="Times New Roman" w:cs="Times New Roman"/>
          <w:sz w:val="24"/>
          <w:szCs w:val="24"/>
          <w:lang w:eastAsia="es-EC"/>
        </w:rPr>
        <w:t xml:space="preserve"> || ' ' || </w:t>
      </w:r>
      <w:proofErr w:type="spellStart"/>
      <w:r w:rsidRPr="00EC4F9C">
        <w:rPr>
          <w:rFonts w:ascii="Times New Roman" w:eastAsia="Times New Roman" w:hAnsi="Times New Roman" w:cs="Times New Roman"/>
          <w:sz w:val="24"/>
          <w:szCs w:val="24"/>
          <w:lang w:eastAsia="es-EC"/>
        </w:rPr>
        <w:t>last_name</w:t>
      </w:r>
      <w:proofErr w:type="spellEnd"/>
      <w:r w:rsidRPr="00EC4F9C">
        <w:rPr>
          <w:rFonts w:ascii="Times New Roman" w:eastAsia="Times New Roman" w:hAnsi="Times New Roman" w:cs="Times New Roman"/>
          <w:sz w:val="24"/>
          <w:szCs w:val="24"/>
          <w:lang w:eastAsia="es-EC"/>
        </w:rPr>
        <w:t xml:space="preserve">) para unificar la identificación del personal en el </w:t>
      </w:r>
      <w:proofErr w:type="spellStart"/>
      <w:r w:rsidRPr="00EC4F9C">
        <w:rPr>
          <w:rFonts w:ascii="Times New Roman" w:eastAsia="Times New Roman" w:hAnsi="Times New Roman" w:cs="Times New Roman"/>
          <w:sz w:val="24"/>
          <w:szCs w:val="24"/>
          <w:lang w:eastAsia="es-EC"/>
        </w:rPr>
        <w:t>dashboard</w:t>
      </w:r>
      <w:proofErr w:type="spellEnd"/>
      <w:r w:rsidRPr="00EC4F9C">
        <w:rPr>
          <w:rFonts w:ascii="Times New Roman" w:eastAsia="Times New Roman" w:hAnsi="Times New Roman" w:cs="Times New Roman"/>
          <w:sz w:val="24"/>
          <w:szCs w:val="24"/>
          <w:lang w:eastAsia="es-EC"/>
        </w:rPr>
        <w:t>.</w:t>
      </w:r>
    </w:p>
    <w:p w14:paraId="77414F45" w14:textId="77777777" w:rsidR="00EC4F9C" w:rsidRPr="00EC4F9C" w:rsidRDefault="00EC4F9C" w:rsidP="00EC4F9C">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s-EC"/>
        </w:rPr>
      </w:pPr>
      <w:r w:rsidRPr="00EC4F9C">
        <w:rPr>
          <w:rFonts w:ascii="Times New Roman" w:eastAsia="Times New Roman" w:hAnsi="Times New Roman" w:cs="Times New Roman"/>
          <w:b/>
          <w:bCs/>
          <w:sz w:val="24"/>
          <w:szCs w:val="24"/>
          <w:lang w:eastAsia="es-EC"/>
        </w:rPr>
        <w:t>Desnormalización de la Dimensión Producto (</w:t>
      </w:r>
      <w:proofErr w:type="spellStart"/>
      <w:r w:rsidRPr="00EC4F9C">
        <w:rPr>
          <w:rFonts w:ascii="Times New Roman" w:eastAsia="Times New Roman" w:hAnsi="Times New Roman" w:cs="Times New Roman"/>
          <w:b/>
          <w:bCs/>
          <w:sz w:val="24"/>
          <w:szCs w:val="24"/>
          <w:lang w:eastAsia="es-EC"/>
        </w:rPr>
        <w:t>dim_product</w:t>
      </w:r>
      <w:proofErr w:type="spellEnd"/>
      <w:r w:rsidRPr="00EC4F9C">
        <w:rPr>
          <w:rFonts w:ascii="Times New Roman" w:eastAsia="Times New Roman" w:hAnsi="Times New Roman" w:cs="Times New Roman"/>
          <w:b/>
          <w:bCs/>
          <w:sz w:val="24"/>
          <w:szCs w:val="24"/>
          <w:lang w:eastAsia="es-EC"/>
        </w:rPr>
        <w:t>):</w:t>
      </w:r>
      <w:r w:rsidRPr="00EC4F9C">
        <w:rPr>
          <w:rFonts w:ascii="Times New Roman" w:eastAsia="Times New Roman" w:hAnsi="Times New Roman" w:cs="Times New Roman"/>
          <w:sz w:val="24"/>
          <w:szCs w:val="24"/>
          <w:lang w:eastAsia="es-EC"/>
        </w:rPr>
        <w:t xml:space="preserve"> Para poblar esta dimensión, ejecutamos un LEFT JOIN entre las tablas transaccionales </w:t>
      </w:r>
      <w:proofErr w:type="spellStart"/>
      <w:r w:rsidRPr="00EC4F9C">
        <w:rPr>
          <w:rFonts w:ascii="Times New Roman" w:eastAsia="Times New Roman" w:hAnsi="Times New Roman" w:cs="Times New Roman"/>
          <w:sz w:val="24"/>
          <w:szCs w:val="24"/>
          <w:lang w:eastAsia="es-EC"/>
        </w:rPr>
        <w:t>products</w:t>
      </w:r>
      <w:proofErr w:type="spellEnd"/>
      <w:r w:rsidRPr="00EC4F9C">
        <w:rPr>
          <w:rFonts w:ascii="Times New Roman" w:eastAsia="Times New Roman" w:hAnsi="Times New Roman" w:cs="Times New Roman"/>
          <w:sz w:val="24"/>
          <w:szCs w:val="24"/>
          <w:lang w:eastAsia="es-EC"/>
        </w:rPr>
        <w:t xml:space="preserve"> y </w:t>
      </w:r>
      <w:proofErr w:type="spellStart"/>
      <w:r w:rsidRPr="00EC4F9C">
        <w:rPr>
          <w:rFonts w:ascii="Times New Roman" w:eastAsia="Times New Roman" w:hAnsi="Times New Roman" w:cs="Times New Roman"/>
          <w:sz w:val="24"/>
          <w:szCs w:val="24"/>
          <w:lang w:eastAsia="es-EC"/>
        </w:rPr>
        <w:t>categories</w:t>
      </w:r>
      <w:proofErr w:type="spellEnd"/>
      <w:r w:rsidRPr="00EC4F9C">
        <w:rPr>
          <w:rFonts w:ascii="Times New Roman" w:eastAsia="Times New Roman" w:hAnsi="Times New Roman" w:cs="Times New Roman"/>
          <w:sz w:val="24"/>
          <w:szCs w:val="24"/>
          <w:lang w:eastAsia="es-EC"/>
        </w:rPr>
        <w:t xml:space="preserve">. Esto nos permitió incrustar directamente el nombre de la categoría en la dimensión. Además, transformamos la columna </w:t>
      </w:r>
      <w:proofErr w:type="spellStart"/>
      <w:r w:rsidRPr="00EC4F9C">
        <w:rPr>
          <w:rFonts w:ascii="Times New Roman" w:eastAsia="Times New Roman" w:hAnsi="Times New Roman" w:cs="Times New Roman"/>
          <w:sz w:val="24"/>
          <w:szCs w:val="24"/>
          <w:lang w:eastAsia="es-EC"/>
        </w:rPr>
        <w:t>discontinued</w:t>
      </w:r>
      <w:proofErr w:type="spellEnd"/>
      <w:r w:rsidRPr="00EC4F9C">
        <w:rPr>
          <w:rFonts w:ascii="Times New Roman" w:eastAsia="Times New Roman" w:hAnsi="Times New Roman" w:cs="Times New Roman"/>
          <w:sz w:val="24"/>
          <w:szCs w:val="24"/>
          <w:lang w:eastAsia="es-EC"/>
        </w:rPr>
        <w:t xml:space="preserve"> mediante una expresión CASE, convirtiéndola de un formato numérico a un valor booleano nativo (TRUE/FALSE).</w:t>
      </w:r>
    </w:p>
    <w:p w14:paraId="1F8AFA29" w14:textId="77777777" w:rsidR="00EC4F9C" w:rsidRPr="00EC4F9C" w:rsidRDefault="00EC4F9C" w:rsidP="00EC4F9C">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s-EC"/>
        </w:rPr>
      </w:pPr>
      <w:r w:rsidRPr="00EC4F9C">
        <w:rPr>
          <w:rFonts w:ascii="Times New Roman" w:eastAsia="Times New Roman" w:hAnsi="Times New Roman" w:cs="Times New Roman"/>
          <w:b/>
          <w:bCs/>
          <w:sz w:val="24"/>
          <w:szCs w:val="24"/>
          <w:lang w:eastAsia="es-EC"/>
        </w:rPr>
        <w:t>Generación de la Dimensión Tiempo (</w:t>
      </w:r>
      <w:proofErr w:type="spellStart"/>
      <w:r w:rsidRPr="00EC4F9C">
        <w:rPr>
          <w:rFonts w:ascii="Times New Roman" w:eastAsia="Times New Roman" w:hAnsi="Times New Roman" w:cs="Times New Roman"/>
          <w:b/>
          <w:bCs/>
          <w:sz w:val="24"/>
          <w:szCs w:val="24"/>
          <w:lang w:eastAsia="es-EC"/>
        </w:rPr>
        <w:t>dim_date</w:t>
      </w:r>
      <w:proofErr w:type="spellEnd"/>
      <w:r w:rsidRPr="00EC4F9C">
        <w:rPr>
          <w:rFonts w:ascii="Times New Roman" w:eastAsia="Times New Roman" w:hAnsi="Times New Roman" w:cs="Times New Roman"/>
          <w:b/>
          <w:bCs/>
          <w:sz w:val="24"/>
          <w:szCs w:val="24"/>
          <w:lang w:eastAsia="es-EC"/>
        </w:rPr>
        <w:t>):</w:t>
      </w:r>
      <w:r w:rsidRPr="00EC4F9C">
        <w:rPr>
          <w:rFonts w:ascii="Times New Roman" w:eastAsia="Times New Roman" w:hAnsi="Times New Roman" w:cs="Times New Roman"/>
          <w:sz w:val="24"/>
          <w:szCs w:val="24"/>
          <w:lang w:eastAsia="es-EC"/>
        </w:rPr>
        <w:t xml:space="preserve"> Extrajimos las fechas únicas de la tabla </w:t>
      </w:r>
      <w:proofErr w:type="spellStart"/>
      <w:r w:rsidRPr="00EC4F9C">
        <w:rPr>
          <w:rFonts w:ascii="Times New Roman" w:eastAsia="Times New Roman" w:hAnsi="Times New Roman" w:cs="Times New Roman"/>
          <w:sz w:val="24"/>
          <w:szCs w:val="24"/>
          <w:lang w:eastAsia="es-EC"/>
        </w:rPr>
        <w:t>orders</w:t>
      </w:r>
      <w:proofErr w:type="spellEnd"/>
      <w:r w:rsidRPr="00EC4F9C">
        <w:rPr>
          <w:rFonts w:ascii="Times New Roman" w:eastAsia="Times New Roman" w:hAnsi="Times New Roman" w:cs="Times New Roman"/>
          <w:sz w:val="24"/>
          <w:szCs w:val="24"/>
          <w:lang w:eastAsia="es-EC"/>
        </w:rPr>
        <w:t xml:space="preserve"> excluyendo los valores nulos. Utilizamos las funciones EXTRACT y </w:t>
      </w:r>
      <w:r w:rsidRPr="00EC4F9C">
        <w:rPr>
          <w:rFonts w:ascii="Times New Roman" w:eastAsia="Times New Roman" w:hAnsi="Times New Roman" w:cs="Times New Roman"/>
          <w:sz w:val="24"/>
          <w:szCs w:val="24"/>
          <w:lang w:eastAsia="es-EC"/>
        </w:rPr>
        <w:lastRenderedPageBreak/>
        <w:t>TO_CHAR de PostgreSQL para desglosar cada fecha en año, mes, trimestre y día. Para la llave primaria (</w:t>
      </w:r>
      <w:proofErr w:type="spellStart"/>
      <w:r w:rsidRPr="00EC4F9C">
        <w:rPr>
          <w:rFonts w:ascii="Times New Roman" w:eastAsia="Times New Roman" w:hAnsi="Times New Roman" w:cs="Times New Roman"/>
          <w:sz w:val="24"/>
          <w:szCs w:val="24"/>
          <w:lang w:eastAsia="es-EC"/>
        </w:rPr>
        <w:t>date_key</w:t>
      </w:r>
      <w:proofErr w:type="spellEnd"/>
      <w:r w:rsidRPr="00EC4F9C">
        <w:rPr>
          <w:rFonts w:ascii="Times New Roman" w:eastAsia="Times New Roman" w:hAnsi="Times New Roman" w:cs="Times New Roman"/>
          <w:sz w:val="24"/>
          <w:szCs w:val="24"/>
          <w:lang w:eastAsia="es-EC"/>
        </w:rPr>
        <w:t>), realizamos un casteo a entero convirtiendo la fecha al formato YYYYMMDD, optimizando así el indexado.</w:t>
      </w:r>
    </w:p>
    <w:p w14:paraId="31ABC68B" w14:textId="77777777" w:rsidR="00EC4F9C" w:rsidRPr="00EC4F9C" w:rsidRDefault="00EC4F9C" w:rsidP="00EC4F9C">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s-EC"/>
        </w:rPr>
      </w:pPr>
      <w:r w:rsidRPr="00EC4F9C">
        <w:rPr>
          <w:rFonts w:ascii="Times New Roman" w:eastAsia="Times New Roman" w:hAnsi="Times New Roman" w:cs="Times New Roman"/>
          <w:b/>
          <w:bCs/>
          <w:sz w:val="24"/>
          <w:szCs w:val="24"/>
          <w:lang w:eastAsia="es-EC"/>
        </w:rPr>
        <w:t>Carga de la Tabla de Hechos (</w:t>
      </w:r>
      <w:proofErr w:type="spellStart"/>
      <w:r w:rsidRPr="00EC4F9C">
        <w:rPr>
          <w:rFonts w:ascii="Times New Roman" w:eastAsia="Times New Roman" w:hAnsi="Times New Roman" w:cs="Times New Roman"/>
          <w:b/>
          <w:bCs/>
          <w:sz w:val="24"/>
          <w:szCs w:val="24"/>
          <w:lang w:eastAsia="es-EC"/>
        </w:rPr>
        <w:t>fact_sales</w:t>
      </w:r>
      <w:proofErr w:type="spellEnd"/>
      <w:r w:rsidRPr="00EC4F9C">
        <w:rPr>
          <w:rFonts w:ascii="Times New Roman" w:eastAsia="Times New Roman" w:hAnsi="Times New Roman" w:cs="Times New Roman"/>
          <w:b/>
          <w:bCs/>
          <w:sz w:val="24"/>
          <w:szCs w:val="24"/>
          <w:lang w:eastAsia="es-EC"/>
        </w:rPr>
        <w:t>) y Cálculo de Métricas:</w:t>
      </w:r>
      <w:r w:rsidRPr="00EC4F9C">
        <w:rPr>
          <w:rFonts w:ascii="Times New Roman" w:eastAsia="Times New Roman" w:hAnsi="Times New Roman" w:cs="Times New Roman"/>
          <w:sz w:val="24"/>
          <w:szCs w:val="24"/>
          <w:lang w:eastAsia="es-EC"/>
        </w:rPr>
        <w:t xml:space="preserve"> La tabla central se pobló cruzando la tabla </w:t>
      </w:r>
      <w:proofErr w:type="spellStart"/>
      <w:r w:rsidRPr="00EC4F9C">
        <w:rPr>
          <w:rFonts w:ascii="Times New Roman" w:eastAsia="Times New Roman" w:hAnsi="Times New Roman" w:cs="Times New Roman"/>
          <w:sz w:val="24"/>
          <w:szCs w:val="24"/>
          <w:lang w:eastAsia="es-EC"/>
        </w:rPr>
        <w:t>order_details</w:t>
      </w:r>
      <w:proofErr w:type="spellEnd"/>
      <w:r w:rsidRPr="00EC4F9C">
        <w:rPr>
          <w:rFonts w:ascii="Times New Roman" w:eastAsia="Times New Roman" w:hAnsi="Times New Roman" w:cs="Times New Roman"/>
          <w:sz w:val="24"/>
          <w:szCs w:val="24"/>
          <w:lang w:eastAsia="es-EC"/>
        </w:rPr>
        <w:t xml:space="preserve"> con </w:t>
      </w:r>
      <w:proofErr w:type="spellStart"/>
      <w:r w:rsidRPr="00EC4F9C">
        <w:rPr>
          <w:rFonts w:ascii="Times New Roman" w:eastAsia="Times New Roman" w:hAnsi="Times New Roman" w:cs="Times New Roman"/>
          <w:sz w:val="24"/>
          <w:szCs w:val="24"/>
          <w:lang w:eastAsia="es-EC"/>
        </w:rPr>
        <w:t>orders</w:t>
      </w:r>
      <w:proofErr w:type="spellEnd"/>
      <w:r w:rsidRPr="00EC4F9C">
        <w:rPr>
          <w:rFonts w:ascii="Times New Roman" w:eastAsia="Times New Roman" w:hAnsi="Times New Roman" w:cs="Times New Roman"/>
          <w:sz w:val="24"/>
          <w:szCs w:val="24"/>
          <w:lang w:eastAsia="es-EC"/>
        </w:rPr>
        <w:t xml:space="preserve">, y realizando </w:t>
      </w:r>
      <w:proofErr w:type="spellStart"/>
      <w:r w:rsidRPr="00EC4F9C">
        <w:rPr>
          <w:rFonts w:ascii="Times New Roman" w:eastAsia="Times New Roman" w:hAnsi="Times New Roman" w:cs="Times New Roman"/>
          <w:sz w:val="24"/>
          <w:szCs w:val="24"/>
          <w:lang w:eastAsia="es-EC"/>
        </w:rPr>
        <w:t>JOINs</w:t>
      </w:r>
      <w:proofErr w:type="spellEnd"/>
      <w:r w:rsidRPr="00EC4F9C">
        <w:rPr>
          <w:rFonts w:ascii="Times New Roman" w:eastAsia="Times New Roman" w:hAnsi="Times New Roman" w:cs="Times New Roman"/>
          <w:sz w:val="24"/>
          <w:szCs w:val="24"/>
          <w:lang w:eastAsia="es-EC"/>
        </w:rPr>
        <w:t xml:space="preserve"> hacia todas nuestras dimensiones para recuperar las llaves subrogadas (</w:t>
      </w:r>
      <w:proofErr w:type="spellStart"/>
      <w:r w:rsidRPr="00EC4F9C">
        <w:rPr>
          <w:rFonts w:ascii="Times New Roman" w:eastAsia="Times New Roman" w:hAnsi="Times New Roman" w:cs="Times New Roman"/>
          <w:sz w:val="24"/>
          <w:szCs w:val="24"/>
          <w:lang w:eastAsia="es-EC"/>
        </w:rPr>
        <w:t>customer_sk</w:t>
      </w:r>
      <w:proofErr w:type="spellEnd"/>
      <w:r w:rsidRPr="00EC4F9C">
        <w:rPr>
          <w:rFonts w:ascii="Times New Roman" w:eastAsia="Times New Roman" w:hAnsi="Times New Roman" w:cs="Times New Roman"/>
          <w:sz w:val="24"/>
          <w:szCs w:val="24"/>
          <w:lang w:eastAsia="es-EC"/>
        </w:rPr>
        <w:t xml:space="preserve">, </w:t>
      </w:r>
      <w:proofErr w:type="spellStart"/>
      <w:r w:rsidRPr="00EC4F9C">
        <w:rPr>
          <w:rFonts w:ascii="Times New Roman" w:eastAsia="Times New Roman" w:hAnsi="Times New Roman" w:cs="Times New Roman"/>
          <w:sz w:val="24"/>
          <w:szCs w:val="24"/>
          <w:lang w:eastAsia="es-EC"/>
        </w:rPr>
        <w:t>product_sk</w:t>
      </w:r>
      <w:proofErr w:type="spellEnd"/>
      <w:r w:rsidRPr="00EC4F9C">
        <w:rPr>
          <w:rFonts w:ascii="Times New Roman" w:eastAsia="Times New Roman" w:hAnsi="Times New Roman" w:cs="Times New Roman"/>
          <w:sz w:val="24"/>
          <w:szCs w:val="24"/>
          <w:lang w:eastAsia="es-EC"/>
        </w:rPr>
        <w:t xml:space="preserve">, etc.). En esta etapa, </w:t>
      </w:r>
      <w:proofErr w:type="spellStart"/>
      <w:r w:rsidRPr="00EC4F9C">
        <w:rPr>
          <w:rFonts w:ascii="Times New Roman" w:eastAsia="Times New Roman" w:hAnsi="Times New Roman" w:cs="Times New Roman"/>
          <w:sz w:val="24"/>
          <w:szCs w:val="24"/>
          <w:lang w:eastAsia="es-EC"/>
        </w:rPr>
        <w:t>pre-calculamos</w:t>
      </w:r>
      <w:proofErr w:type="spellEnd"/>
      <w:r w:rsidRPr="00EC4F9C">
        <w:rPr>
          <w:rFonts w:ascii="Times New Roman" w:eastAsia="Times New Roman" w:hAnsi="Times New Roman" w:cs="Times New Roman"/>
          <w:sz w:val="24"/>
          <w:szCs w:val="24"/>
          <w:lang w:eastAsia="es-EC"/>
        </w:rPr>
        <w:t xml:space="preserve"> la métrica principal directamente en el motor de base de datos: generamos la columna </w:t>
      </w:r>
      <w:proofErr w:type="spellStart"/>
      <w:r w:rsidRPr="00EC4F9C">
        <w:rPr>
          <w:rFonts w:ascii="Times New Roman" w:eastAsia="Times New Roman" w:hAnsi="Times New Roman" w:cs="Times New Roman"/>
          <w:sz w:val="24"/>
          <w:szCs w:val="24"/>
          <w:lang w:eastAsia="es-EC"/>
        </w:rPr>
        <w:t>sales_amount</w:t>
      </w:r>
      <w:proofErr w:type="spellEnd"/>
      <w:r w:rsidRPr="00EC4F9C">
        <w:rPr>
          <w:rFonts w:ascii="Times New Roman" w:eastAsia="Times New Roman" w:hAnsi="Times New Roman" w:cs="Times New Roman"/>
          <w:sz w:val="24"/>
          <w:szCs w:val="24"/>
          <w:lang w:eastAsia="es-EC"/>
        </w:rPr>
        <w:t xml:space="preserve"> multiplicando la cantidad por el precio unitario y aplicando el porcentaje de descuento (</w:t>
      </w:r>
      <w:proofErr w:type="spellStart"/>
      <w:r w:rsidRPr="00EC4F9C">
        <w:rPr>
          <w:rFonts w:ascii="Times New Roman" w:eastAsia="Times New Roman" w:hAnsi="Times New Roman" w:cs="Times New Roman"/>
          <w:sz w:val="24"/>
          <w:szCs w:val="24"/>
          <w:lang w:eastAsia="es-EC"/>
        </w:rPr>
        <w:t>quantity</w:t>
      </w:r>
      <w:proofErr w:type="spellEnd"/>
      <w:r w:rsidRPr="00EC4F9C">
        <w:rPr>
          <w:rFonts w:ascii="Times New Roman" w:eastAsia="Times New Roman" w:hAnsi="Times New Roman" w:cs="Times New Roman"/>
          <w:sz w:val="24"/>
          <w:szCs w:val="24"/>
          <w:lang w:eastAsia="es-EC"/>
        </w:rPr>
        <w:t xml:space="preserve"> * </w:t>
      </w:r>
      <w:proofErr w:type="spellStart"/>
      <w:r w:rsidRPr="00EC4F9C">
        <w:rPr>
          <w:rFonts w:ascii="Times New Roman" w:eastAsia="Times New Roman" w:hAnsi="Times New Roman" w:cs="Times New Roman"/>
          <w:sz w:val="24"/>
          <w:szCs w:val="24"/>
          <w:lang w:eastAsia="es-EC"/>
        </w:rPr>
        <w:t>unit_price</w:t>
      </w:r>
      <w:proofErr w:type="spellEnd"/>
      <w:r w:rsidRPr="00EC4F9C">
        <w:rPr>
          <w:rFonts w:ascii="Times New Roman" w:eastAsia="Times New Roman" w:hAnsi="Times New Roman" w:cs="Times New Roman"/>
          <w:sz w:val="24"/>
          <w:szCs w:val="24"/>
          <w:lang w:eastAsia="es-EC"/>
        </w:rPr>
        <w:t xml:space="preserve"> * (1 - </w:t>
      </w:r>
      <w:proofErr w:type="spellStart"/>
      <w:r w:rsidRPr="00EC4F9C">
        <w:rPr>
          <w:rFonts w:ascii="Times New Roman" w:eastAsia="Times New Roman" w:hAnsi="Times New Roman" w:cs="Times New Roman"/>
          <w:sz w:val="24"/>
          <w:szCs w:val="24"/>
          <w:lang w:eastAsia="es-EC"/>
        </w:rPr>
        <w:t>discount</w:t>
      </w:r>
      <w:proofErr w:type="spellEnd"/>
      <w:r w:rsidRPr="00EC4F9C">
        <w:rPr>
          <w:rFonts w:ascii="Times New Roman" w:eastAsia="Times New Roman" w:hAnsi="Times New Roman" w:cs="Times New Roman"/>
          <w:sz w:val="24"/>
          <w:szCs w:val="24"/>
          <w:lang w:eastAsia="es-EC"/>
        </w:rPr>
        <w:t>)), entregando el dato financiero limpio y exacto a la capa de visualización.</w:t>
      </w:r>
    </w:p>
    <w:p w14:paraId="4B2DB0F7" w14:textId="4CC0E9D1" w:rsidR="00311C19" w:rsidRPr="00252717" w:rsidRDefault="00311C19"/>
    <w:sectPr w:rsidR="00311C19" w:rsidRPr="002527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47F9A"/>
    <w:multiLevelType w:val="multilevel"/>
    <w:tmpl w:val="F514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E7231D"/>
    <w:multiLevelType w:val="multilevel"/>
    <w:tmpl w:val="7986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712B44"/>
    <w:multiLevelType w:val="multilevel"/>
    <w:tmpl w:val="EF96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2124A9"/>
    <w:multiLevelType w:val="multilevel"/>
    <w:tmpl w:val="467A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8D71E9"/>
    <w:multiLevelType w:val="multilevel"/>
    <w:tmpl w:val="7D68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057"/>
    <w:rsid w:val="00191C8A"/>
    <w:rsid w:val="00252717"/>
    <w:rsid w:val="00311C19"/>
    <w:rsid w:val="003E4B70"/>
    <w:rsid w:val="00493057"/>
    <w:rsid w:val="008B5D29"/>
    <w:rsid w:val="0090454E"/>
    <w:rsid w:val="00EC4F9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D619F"/>
  <w15:chartTrackingRefBased/>
  <w15:docId w15:val="{ABDCCD6D-3329-42F4-9EB5-379E1129D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EC4F9C"/>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191C8A"/>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normaltextrun">
    <w:name w:val="normaltextrun"/>
    <w:basedOn w:val="Fuentedeprrafopredeter"/>
    <w:rsid w:val="00191C8A"/>
  </w:style>
  <w:style w:type="character" w:customStyle="1" w:styleId="scxw36066398">
    <w:name w:val="scxw36066398"/>
    <w:basedOn w:val="Fuentedeprrafopredeter"/>
    <w:rsid w:val="00191C8A"/>
  </w:style>
  <w:style w:type="character" w:customStyle="1" w:styleId="Ttulo3Car">
    <w:name w:val="Título 3 Car"/>
    <w:basedOn w:val="Fuentedeprrafopredeter"/>
    <w:link w:val="Ttulo3"/>
    <w:uiPriority w:val="9"/>
    <w:rsid w:val="00EC4F9C"/>
    <w:rPr>
      <w:rFonts w:ascii="Times New Roman" w:eastAsia="Times New Roman" w:hAnsi="Times New Roman" w:cs="Times New Roman"/>
      <w:b/>
      <w:bCs/>
      <w:sz w:val="27"/>
      <w:szCs w:val="27"/>
      <w:lang w:eastAsia="es-EC"/>
    </w:rPr>
  </w:style>
  <w:style w:type="paragraph" w:styleId="NormalWeb">
    <w:name w:val="Normal (Web)"/>
    <w:basedOn w:val="Normal"/>
    <w:uiPriority w:val="99"/>
    <w:semiHidden/>
    <w:unhideWhenUsed/>
    <w:rsid w:val="00EC4F9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CdigoHTML">
    <w:name w:val="HTML Code"/>
    <w:basedOn w:val="Fuentedeprrafopredeter"/>
    <w:uiPriority w:val="99"/>
    <w:semiHidden/>
    <w:unhideWhenUsed/>
    <w:rsid w:val="00EC4F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341657">
      <w:bodyDiv w:val="1"/>
      <w:marLeft w:val="0"/>
      <w:marRight w:val="0"/>
      <w:marTop w:val="0"/>
      <w:marBottom w:val="0"/>
      <w:divBdr>
        <w:top w:val="none" w:sz="0" w:space="0" w:color="auto"/>
        <w:left w:val="none" w:sz="0" w:space="0" w:color="auto"/>
        <w:bottom w:val="none" w:sz="0" w:space="0" w:color="auto"/>
        <w:right w:val="none" w:sz="0" w:space="0" w:color="auto"/>
      </w:divBdr>
    </w:div>
    <w:div w:id="675771238">
      <w:bodyDiv w:val="1"/>
      <w:marLeft w:val="0"/>
      <w:marRight w:val="0"/>
      <w:marTop w:val="0"/>
      <w:marBottom w:val="0"/>
      <w:divBdr>
        <w:top w:val="none" w:sz="0" w:space="0" w:color="auto"/>
        <w:left w:val="none" w:sz="0" w:space="0" w:color="auto"/>
        <w:bottom w:val="none" w:sz="0" w:space="0" w:color="auto"/>
        <w:right w:val="none" w:sz="0" w:space="0" w:color="auto"/>
      </w:divBdr>
    </w:div>
    <w:div w:id="888418811">
      <w:bodyDiv w:val="1"/>
      <w:marLeft w:val="0"/>
      <w:marRight w:val="0"/>
      <w:marTop w:val="0"/>
      <w:marBottom w:val="0"/>
      <w:divBdr>
        <w:top w:val="none" w:sz="0" w:space="0" w:color="auto"/>
        <w:left w:val="none" w:sz="0" w:space="0" w:color="auto"/>
        <w:bottom w:val="none" w:sz="0" w:space="0" w:color="auto"/>
        <w:right w:val="none" w:sz="0" w:space="0" w:color="auto"/>
      </w:divBdr>
    </w:div>
    <w:div w:id="1006708690">
      <w:bodyDiv w:val="1"/>
      <w:marLeft w:val="0"/>
      <w:marRight w:val="0"/>
      <w:marTop w:val="0"/>
      <w:marBottom w:val="0"/>
      <w:divBdr>
        <w:top w:val="none" w:sz="0" w:space="0" w:color="auto"/>
        <w:left w:val="none" w:sz="0" w:space="0" w:color="auto"/>
        <w:bottom w:val="none" w:sz="0" w:space="0" w:color="auto"/>
        <w:right w:val="none" w:sz="0" w:space="0" w:color="auto"/>
      </w:divBdr>
    </w:div>
    <w:div w:id="1978800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754</TotalTime>
  <Pages>5</Pages>
  <Words>1036</Words>
  <Characters>5701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 Pinto</dc:creator>
  <cp:keywords/>
  <dc:description/>
  <cp:lastModifiedBy>Said Pinto</cp:lastModifiedBy>
  <cp:revision>3</cp:revision>
  <dcterms:created xsi:type="dcterms:W3CDTF">2026-05-21T03:51:00Z</dcterms:created>
  <dcterms:modified xsi:type="dcterms:W3CDTF">2026-05-21T22:37:00Z</dcterms:modified>
</cp:coreProperties>
</file>