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GRUPPO IMMOBILIARE RIGHETTO</w:t>
      </w:r>
    </w:p>
    <w:p>
      <w:pPr>
        <w:jc w:val="center"/>
      </w:pPr>
      <w:r>
        <w:rPr>
          <w:rFonts w:ascii="Times New Roman" w:hAnsi="Times New Roman"/>
          <w:b w:val="0"/>
          <w:sz w:val="24"/>
        </w:rPr>
        <w:t>Via Roma 96 · 35010 Limena (PD)</w:t>
      </w:r>
    </w:p>
    <w:p>
      <w:pPr>
        <w:jc w:val="center"/>
      </w:pPr>
      <w:r>
        <w:rPr>
          <w:rFonts w:ascii="Times New Roman" w:hAnsi="Times New Roman"/>
          <w:b w:val="0"/>
          <w:sz w:val="24"/>
        </w:rPr>
        <w:t>Tel. 049.8843484 · info@righettoimmobiliare.it</w:t>
      </w:r>
    </w:p>
    <w:p>
      <w:pPr>
        <w:jc w:val="center"/>
      </w:pPr>
      <w:r>
        <w:rPr>
          <w:rFonts w:ascii="Times New Roman" w:hAnsi="Times New Roman"/>
          <w:b w:val="0"/>
          <w:sz w:val="24"/>
        </w:rPr>
        <w:t>righettoimmobiliare.it</w:t>
      </w:r>
    </w:p>
    <w:p/>
    <w:p>
      <w:pPr>
        <w:jc w:val="center"/>
      </w:pPr>
      <w:r>
        <w:rPr>
          <w:rFonts w:ascii="Times New Roman" w:hAnsi="Times New Roman"/>
          <w:b/>
          <w:sz w:val="32"/>
        </w:rPr>
        <w:t>MODELLO ESCLUSIVO</w:t>
      </w:r>
    </w:p>
    <w:p>
      <w:pPr>
        <w:jc w:val="center"/>
      </w:pPr>
      <w:r>
        <w:rPr>
          <w:rFonts w:ascii="Times New Roman" w:hAnsi="Times New Roman"/>
          <w:b/>
          <w:sz w:val="28"/>
        </w:rPr>
        <w:t>Contratto di locazione ad uso abitativo</w:t>
      </w:r>
    </w:p>
    <w:p>
      <w:pPr>
        <w:jc w:val="center"/>
      </w:pPr>
      <w:r>
        <w:rPr>
          <w:rFonts w:ascii="Times New Roman" w:hAnsi="Times New Roman"/>
          <w:b/>
          <w:sz w:val="28"/>
        </w:rPr>
        <w:t>Canone libero (4+4) — Singola camera / studenti universitari</w:t>
      </w:r>
    </w:p>
    <w:p>
      <w:pPr>
        <w:jc w:val="center"/>
      </w:pPr>
      <w:r>
        <w:rPr>
          <w:rFonts w:ascii="Times New Roman" w:hAnsi="Times New Roman"/>
          <w:b w:val="0"/>
          <w:sz w:val="24"/>
        </w:rPr>
        <w:t>Comune di Padova e provincia</w:t>
      </w:r>
    </w:p>
    <w:p/>
    <w:p>
      <w:pPr>
        <w:jc w:val="center"/>
      </w:pPr>
      <w:r>
        <w:rPr>
          <w:rFonts w:ascii="Times New Roman" w:hAnsi="Times New Roman"/>
          <w:b w:val="0"/>
          <w:sz w:val="22"/>
        </w:rPr>
        <w:t>Versione 10/07/2026</w:t>
      </w:r>
    </w:p>
    <w:p>
      <w:pPr>
        <w:jc w:val="center"/>
      </w:pPr>
      <w:r>
        <w:rPr>
          <w:rFonts w:ascii="Times New Roman" w:hAnsi="Times New Roman"/>
          <w:b w:val="0"/>
          <w:sz w:val="20"/>
        </w:rPr>
        <w:t>Documento di lavoro — revisione legale consigliata prima dell'uso</w:t>
      </w:r>
    </w:p>
    <w:p>
      <w:r>
        <w:br w:type="page"/>
      </w:r>
    </w:p>
    <w:p>
      <w:pPr>
        <w:pStyle w:val="Heading1"/>
      </w:pPr>
      <w:r>
        <w:t>Indice</w:t>
      </w:r>
    </w:p>
    <w:p>
      <w:r>
        <w:rPr>
          <w:rFonts w:ascii="Times New Roman" w:hAnsi="Times New Roman"/>
          <w:b w:val="0"/>
          <w:sz w:val="22"/>
        </w:rPr>
        <w:t>1. Nota metodologica e fonti normative verificate</w:t>
      </w:r>
    </w:p>
    <w:p>
      <w:r>
        <w:rPr>
          <w:rFonts w:ascii="Times New Roman" w:hAnsi="Times New Roman"/>
          <w:b w:val="0"/>
          <w:sz w:val="22"/>
        </w:rPr>
        <w:t>2. Analisi strategica: perché non usare un «contratto 4+4 studenti» tipizzato</w:t>
      </w:r>
    </w:p>
    <w:p>
      <w:r>
        <w:rPr>
          <w:rFonts w:ascii="Times New Roman" w:hAnsi="Times New Roman"/>
          <w:b w:val="0"/>
          <w:sz w:val="22"/>
        </w:rPr>
        <w:t>3. Proposta professionale Gruppo Immobiliare Righetto</w:t>
      </w:r>
    </w:p>
    <w:p>
      <w:r>
        <w:rPr>
          <w:rFonts w:ascii="Times New Roman" w:hAnsi="Times New Roman"/>
          <w:b w:val="0"/>
          <w:sz w:val="22"/>
        </w:rPr>
        <w:t>4. Struttura del pacchetto contrattuale (18–20 pagine)</w:t>
      </w:r>
    </w:p>
    <w:p>
      <w:r>
        <w:rPr>
          <w:rFonts w:ascii="Times New Roman" w:hAnsi="Times New Roman"/>
          <w:b w:val="0"/>
          <w:sz w:val="22"/>
        </w:rPr>
        <w:t>5. Istruzioni per registrazione RLI (Agenzia delle Entrate)</w:t>
      </w:r>
    </w:p>
    <w:p>
      <w:r>
        <w:rPr>
          <w:rFonts w:ascii="Times New Roman" w:hAnsi="Times New Roman"/>
          <w:b w:val="0"/>
          <w:sz w:val="22"/>
        </w:rPr>
        <w:t>6. CONTRATTO DI LOCAZIONE — testo integrale</w:t>
      </w:r>
    </w:p>
    <w:p>
      <w:r>
        <w:rPr>
          <w:rFonts w:ascii="Times New Roman" w:hAnsi="Times New Roman"/>
          <w:b w:val="0"/>
          <w:sz w:val="22"/>
        </w:rPr>
        <w:t>7. Allegato A — Planimetria camera locata e spazi comuni</w:t>
      </w:r>
    </w:p>
    <w:p>
      <w:r>
        <w:rPr>
          <w:rFonts w:ascii="Times New Roman" w:hAnsi="Times New Roman"/>
          <w:b w:val="0"/>
          <w:sz w:val="22"/>
        </w:rPr>
        <w:t>8. Allegato B — Opzione cedolare secca (scheda informativa)</w:t>
      </w:r>
    </w:p>
    <w:p>
      <w:r>
        <w:rPr>
          <w:rFonts w:ascii="Times New Roman" w:hAnsi="Times New Roman"/>
          <w:b w:val="0"/>
          <w:sz w:val="22"/>
        </w:rPr>
        <w:t>9. Allegato C — Regolamento interno dell'appartamento</w:t>
      </w:r>
    </w:p>
    <w:p>
      <w:r>
        <w:rPr>
          <w:rFonts w:ascii="Times New Roman" w:hAnsi="Times New Roman"/>
          <w:b w:val="0"/>
          <w:sz w:val="22"/>
        </w:rPr>
        <w:t>10. Allegato D — Ripartizione spese e utenze</w:t>
      </w:r>
    </w:p>
    <w:p>
      <w:r>
        <w:rPr>
          <w:rFonts w:ascii="Times New Roman" w:hAnsi="Times New Roman"/>
          <w:b w:val="0"/>
          <w:sz w:val="22"/>
        </w:rPr>
        <w:t>11. Allegato E — Inventario arredi (camera e parti comuni)</w:t>
      </w:r>
    </w:p>
    <w:p>
      <w:r>
        <w:rPr>
          <w:rFonts w:ascii="Times New Roman" w:hAnsi="Times New Roman"/>
          <w:b w:val="0"/>
          <w:sz w:val="22"/>
        </w:rPr>
        <w:t>12. Allegato F — Verbale di consegna</w:t>
      </w:r>
    </w:p>
    <w:p>
      <w:r>
        <w:rPr>
          <w:rFonts w:ascii="Times New Roman" w:hAnsi="Times New Roman"/>
          <w:b w:val="0"/>
          <w:sz w:val="22"/>
        </w:rPr>
        <w:t>13. Allegato G — Verbale di riconsegna</w:t>
      </w:r>
    </w:p>
    <w:p>
      <w:r>
        <w:rPr>
          <w:rFonts w:ascii="Times New Roman" w:hAnsi="Times New Roman"/>
          <w:b w:val="0"/>
          <w:sz w:val="22"/>
        </w:rPr>
        <w:t>14. Allegato H — Informativa privacy (art. 13 GDPR)</w:t>
      </w:r>
    </w:p>
    <w:p>
      <w:r>
        <w:rPr>
          <w:rFonts w:ascii="Times New Roman" w:hAnsi="Times New Roman"/>
          <w:b w:val="0"/>
          <w:sz w:val="22"/>
        </w:rPr>
        <w:t>15. Allegato I — Modulo comunicazione recesso / disdetta</w:t>
      </w:r>
    </w:p>
    <w:p>
      <w:r>
        <w:rPr>
          <w:rFonts w:ascii="Times New Roman" w:hAnsi="Times New Roman"/>
          <w:b w:val="0"/>
          <w:sz w:val="22"/>
        </w:rPr>
        <w:t>16. Allegato L — Dichiarazioni studente fuori sede (facoltativo)</w:t>
      </w:r>
    </w:p>
    <w:p>
      <w:r>
        <w:rPr>
          <w:rFonts w:ascii="Times New Roman" w:hAnsi="Times New Roman"/>
          <w:b w:val="0"/>
          <w:sz w:val="22"/>
        </w:rPr>
        <w:t>17. Checklist operativa agenzia</w:t>
      </w:r>
    </w:p>
    <w:p>
      <w:r>
        <w:rPr>
          <w:rFonts w:ascii="Times New Roman" w:hAnsi="Times New Roman"/>
          <w:b w:val="0"/>
          <w:sz w:val="22"/>
        </w:rPr>
        <w:t>18. Disclaimer e revisione</w:t>
      </w:r>
    </w:p>
    <w:p>
      <w:r>
        <w:br w:type="page"/>
      </w:r>
    </w:p>
    <w:p>
      <w:pPr>
        <w:pStyle w:val="Heading1"/>
      </w:pPr>
      <w:r>
        <w:t>1. Nota metodologica e fonti normative verificate</w:t>
      </w:r>
    </w:p>
    <w:p>
      <w:r>
        <w:rPr>
          <w:rFonts w:ascii="Times New Roman" w:hAnsi="Times New Roman"/>
          <w:b w:val="0"/>
          <w:sz w:val="22"/>
        </w:rPr>
        <w:t>Il presente modello è stato predisposto da Gruppo Immobiliare Righetto sulla base della normativa vigente e della documentazione ufficiale del Comune di Padova, senza inventare tipologie contrattuali non previste dalla legge. Ogni dato normativo riportato è riconducibile a fonte istituzionale.</w:t>
      </w:r>
    </w:p>
    <w:p>
      <w:r>
        <w:rPr>
          <w:rFonts w:ascii="Times New Roman" w:hAnsi="Times New Roman"/>
          <w:b/>
          <w:sz w:val="22"/>
        </w:rPr>
        <w:t>Fonti verificate (aggiornamento luglio 2026):</w:t>
      </w:r>
    </w:p>
    <w:p>
      <w:pPr>
        <w:pStyle w:val="ListBullet"/>
      </w:pPr>
      <w:r>
        <w:rPr>
          <w:rFonts w:ascii="Times New Roman" w:hAnsi="Times New Roman"/>
        </w:rPr>
        <w:t>Legge 9 dicembre 1998, n. 431 — Disciplina delle locazioni e del rilascio degli immobili adibiti ad uso abitativo.</w:t>
      </w:r>
    </w:p>
    <w:p>
      <w:pPr>
        <w:pStyle w:val="ListBullet"/>
      </w:pPr>
      <w:r>
        <w:rPr>
          <w:rFonts w:ascii="Times New Roman" w:hAnsi="Times New Roman"/>
        </w:rPr>
        <w:t>Legge 27 luglio 1978, n. 392 — Disciplina delle locazioni abitative (disdetta, cauzione, ecc.).</w:t>
      </w:r>
    </w:p>
    <w:p>
      <w:pPr>
        <w:pStyle w:val="ListBullet"/>
      </w:pPr>
      <w:r>
        <w:rPr>
          <w:rFonts w:ascii="Times New Roman" w:hAnsi="Times New Roman"/>
        </w:rPr>
        <w:t>Comune di Padova — Contratti di locazione (contratti tipo): https://www.comune.padova.it/contratti-di-locazione-contratti-tipo (ultimo aggiornamento pagina: 7/12/2024).</w:t>
      </w:r>
    </w:p>
    <w:p>
      <w:pPr>
        <w:pStyle w:val="ListBullet"/>
      </w:pPr>
      <w:r>
        <w:rPr>
          <w:rFonts w:ascii="Times New Roman" w:hAnsi="Times New Roman"/>
        </w:rPr>
        <w:t>Accordo territoriale per le locazioni nella città di Padova — sottoscritto il 14 febbraio 2023 (protocollo n. 0086231), ai sensi del D.M. 16 gennaio 2017.</w:t>
      </w:r>
    </w:p>
    <w:p>
      <w:pPr>
        <w:pStyle w:val="ListBullet"/>
      </w:pPr>
      <w:r>
        <w:rPr>
          <w:rFonts w:ascii="Times New Roman" w:hAnsi="Times New Roman"/>
        </w:rPr>
        <w:t>D.L. 6 dicembre 2011, n. 201 (c.d. «Salva Italia») — istituzione cedolare secca sugli affitti (art. 3 e ss.).</w:t>
      </w:r>
    </w:p>
    <w:p>
      <w:pPr>
        <w:pStyle w:val="ListBullet"/>
      </w:pPr>
      <w:r>
        <w:rPr>
          <w:rFonts w:ascii="Times New Roman" w:hAnsi="Times New Roman"/>
        </w:rPr>
        <w:t>Regolamento (UE) 2016/679 (GDPR) e D.Lgs. 196/2003 come modificato — trattamento dati personali.</w:t>
      </w:r>
    </w:p>
    <w:p>
      <w:pPr>
        <w:pStyle w:val="ListBullet"/>
      </w:pPr>
      <w:r>
        <w:rPr>
          <w:rFonts w:ascii="Times New Roman" w:hAnsi="Times New Roman"/>
        </w:rPr>
        <w:t>Agenzia delle Entrate — registrazione contratti di locazione (modello RLI telematico).</w:t>
      </w:r>
    </w:p>
    <w:p>
      <w:r>
        <w:br w:type="page"/>
      </w:r>
    </w:p>
    <w:p>
      <w:pPr>
        <w:pStyle w:val="Heading1"/>
      </w:pPr>
      <w:r>
        <w:t>2. Analisi strategica</w:t>
      </w:r>
    </w:p>
    <w:p>
      <w:pPr>
        <w:pStyle w:val="Heading2"/>
      </w:pPr>
      <w:r>
        <w:t>Perché non esiste un «contratto 4+4 per studenti» tipizzato a Padova</w:t>
      </w:r>
    </w:p>
    <w:p>
      <w:r>
        <w:rPr>
          <w:rFonts w:ascii="Times New Roman" w:hAnsi="Times New Roman"/>
          <w:b w:val="0"/>
          <w:sz w:val="22"/>
        </w:rPr>
        <w:t>Dopo verifica della normativa comunale, si conferma che il Comune di Padova — in attuazione dell'Accordo territoriale del 14 febbraio 2023 — prevede tre modelli standard a canone concordato (con fasce min/max):</w:t>
      </w:r>
    </w:p>
    <w:p>
      <w:pPr>
        <w:pStyle w:val="ListBullet"/>
      </w:pPr>
      <w:r>
        <w:rPr>
          <w:rFonts w:ascii="Times New Roman" w:hAnsi="Times New Roman"/>
        </w:rPr>
        <w:t>Contratto concertato ad uso abitativo (3+2, estendibile a 4+2, 5+2, 6+2).</w:t>
      </w:r>
    </w:p>
    <w:p>
      <w:pPr>
        <w:pStyle w:val="ListBullet"/>
      </w:pPr>
      <w:r>
        <w:rPr>
          <w:rFonts w:ascii="Times New Roman" w:hAnsi="Times New Roman"/>
        </w:rPr>
        <w:t>Contratto ad uso transitorio (da 1 a 18 mesi, non rinnovabile).</w:t>
      </w:r>
    </w:p>
    <w:p>
      <w:pPr>
        <w:pStyle w:val="ListBullet"/>
      </w:pPr>
      <w:r>
        <w:rPr>
          <w:rFonts w:ascii="Times New Roman" w:hAnsi="Times New Roman"/>
        </w:rPr>
        <w:t>Contratto per studenti universitari dell'Università degli Studi di Padova (durata da 6 a 36 mesi, canone concordato).</w:t>
      </w:r>
    </w:p>
    <w:p>
      <w:r>
        <w:rPr>
          <w:rFonts w:ascii="Times New Roman" w:hAnsi="Times New Roman"/>
          <w:b w:val="0"/>
          <w:sz w:val="22"/>
        </w:rPr>
        <w:t>Tali schemi (Allegati C, D, E dell'Accordo) si applicano alla locazione a canone concordato, non al libero mercato.</w:t>
      </w:r>
    </w:p>
    <w:p>
      <w:pPr>
        <w:pStyle w:val="Heading2"/>
      </w:pPr>
      <w:r>
        <w:t>La strada corretta per il canone libero</w:t>
      </w:r>
    </w:p>
    <w:p>
      <w:r>
        <w:rPr>
          <w:rFonts w:ascii="Times New Roman" w:hAnsi="Times New Roman"/>
          <w:b w:val="0"/>
          <w:sz w:val="22"/>
        </w:rPr>
        <w:t>Se si intende locare a canone libero, la forma contrattuale corretta è il contratto ordinario di locazione ad uso abitativo con durata minima di 4 anni e rinnovo automatico di ulteriori 4 anni, come previsto dalla legge 431/1998 per i contratti di libero mercato (cfr. pagina istituzionale Comune di Padova: «CONTRATTI DI LIBERO MERCATO — durata obbligatoria di 4 anni + 4 di rinnovo»).</w:t>
      </w:r>
    </w:p>
    <w:p>
      <w:r>
        <w:rPr>
          <w:rFonts w:ascii="Times New Roman" w:hAnsi="Times New Roman"/>
          <w:b w:val="0"/>
          <w:sz w:val="22"/>
        </w:rPr>
        <w:t>Il contratto resta pienamente valido e utilizzabile dallo studente per pratiche universitarie, richiesta alloggio, detrazioni fiscali (ove spettanti) e iscrizione anagrafica (residenza o domicilio), purché contenga gli elementi essenziali: identificazione dell'immobile e della camera, durata, canone, registrazione presso l'Agenzia delle Entrate, consegna dell'Attestato di Prestazione Energetica ove dovuto.</w:t>
      </w:r>
    </w:p>
    <w:p>
      <w:r>
        <w:br w:type="page"/>
      </w:r>
    </w:p>
    <w:p>
      <w:pPr>
        <w:pStyle w:val="Heading1"/>
      </w:pPr>
      <w:r>
        <w:t>3. Proposta professionale Gruppo Immobiliare Righetto</w:t>
      </w:r>
    </w:p>
    <w:p>
      <w:r>
        <w:rPr>
          <w:rFonts w:ascii="Times New Roman" w:hAnsi="Times New Roman"/>
          <w:b/>
          <w:sz w:val="22"/>
        </w:rPr>
        <w:t>Sì, e ti consigliamo di procedere in questo modo.</w:t>
      </w:r>
    </w:p>
    <w:p>
      <w:r>
        <w:rPr>
          <w:rFonts w:ascii="Times New Roman" w:hAnsi="Times New Roman"/>
          <w:b w:val="0"/>
          <w:sz w:val="22"/>
        </w:rPr>
        <w:t>Riteniamo opportuno predisporre un modello professionale di circa 18–20 pagine, completamente personalizzato per Gruppo Immobiliare Righetto, che diventi uno strumento esclusivo per tutte le locazioni universitarie future nel territorio padovano, più completo dei modelli generici diffusi dalle associazioni di categoria.</w:t>
      </w:r>
    </w:p>
    <w:p>
      <w:pPr>
        <w:pStyle w:val="Heading2"/>
      </w:pPr>
      <w:r>
        <w:t>Contenuti del pacchetto</w:t>
      </w:r>
    </w:p>
    <w:p>
      <w:pPr>
        <w:pStyle w:val="ListBullet"/>
      </w:pPr>
      <w:r>
        <w:rPr>
          <w:rFonts w:ascii="Times New Roman" w:hAnsi="Times New Roman"/>
        </w:rPr>
        <w:t>Contratto di locazione ad uso abitativo 4+4 (canone libero) con clausole dedicate alla locazione per studenti.</w:t>
      </w:r>
    </w:p>
    <w:p>
      <w:pPr>
        <w:pStyle w:val="ListBullet"/>
      </w:pPr>
      <w:r>
        <w:rPr>
          <w:rFonts w:ascii="Times New Roman" w:hAnsi="Times New Roman"/>
        </w:rPr>
        <w:t>Opzione informativa per l'adesione alla cedolare secca (regime fiscale alternativo per il locatore).</w:t>
      </w:r>
    </w:p>
    <w:p>
      <w:pPr>
        <w:pStyle w:val="ListBullet"/>
      </w:pPr>
      <w:r>
        <w:rPr>
          <w:rFonts w:ascii="Times New Roman" w:hAnsi="Times New Roman"/>
        </w:rPr>
        <w:t>Contratto riferito alla singola camera con uso esclusivo della stanza e uso comune di cucina, bagni, ingresso e altri spazi comuni.</w:t>
      </w:r>
    </w:p>
    <w:p>
      <w:pPr>
        <w:pStyle w:val="ListBullet"/>
      </w:pPr>
      <w:r>
        <w:rPr>
          <w:rFonts w:ascii="Times New Roman" w:hAnsi="Times New Roman"/>
        </w:rPr>
        <w:t>Planimetria allegata con identificazione della camera locata (Allegato A).</w:t>
      </w:r>
    </w:p>
    <w:p>
      <w:pPr>
        <w:pStyle w:val="ListBullet"/>
      </w:pPr>
      <w:r>
        <w:rPr>
          <w:rFonts w:ascii="Times New Roman" w:hAnsi="Times New Roman"/>
        </w:rPr>
        <w:t>Permanenza minima convenuta di 12 mesi, con disciplina del recesso anticipato.</w:t>
      </w:r>
    </w:p>
    <w:p>
      <w:pPr>
        <w:pStyle w:val="ListBullet"/>
      </w:pPr>
      <w:r>
        <w:rPr>
          <w:rFonts w:ascii="Times New Roman" w:hAnsi="Times New Roman"/>
        </w:rPr>
        <w:t>Preavviso di recesso convenuto di 3 mesi (ove compatibile con la disciplina legale applicabile).</w:t>
      </w:r>
    </w:p>
    <w:p>
      <w:pPr>
        <w:pStyle w:val="ListBullet"/>
      </w:pPr>
      <w:r>
        <w:rPr>
          <w:rFonts w:ascii="Times New Roman" w:hAnsi="Times New Roman"/>
        </w:rPr>
        <w:t>Responsabilità solidale se il contratto è unico per più studenti, oppure clausola di autonomia se si stipula un contratto per ogni stanza.</w:t>
      </w:r>
    </w:p>
    <w:p>
      <w:pPr>
        <w:pStyle w:val="ListBullet"/>
      </w:pPr>
      <w:r>
        <w:rPr>
          <w:rFonts w:ascii="Times New Roman" w:hAnsi="Times New Roman"/>
        </w:rPr>
        <w:t>Regolamento interno dell'appartamento (pulizie, raccolta differenziata, ospiti, rumori, manutenzione, spazi comuni).</w:t>
      </w:r>
    </w:p>
    <w:p>
      <w:pPr>
        <w:pStyle w:val="ListBullet"/>
      </w:pPr>
      <w:r>
        <w:rPr>
          <w:rFonts w:ascii="Times New Roman" w:hAnsi="Times New Roman"/>
        </w:rPr>
        <w:t>Modalità di ripartizione delle spese condominiali e utenze.</w:t>
      </w:r>
    </w:p>
    <w:p>
      <w:pPr>
        <w:pStyle w:val="ListBullet"/>
      </w:pPr>
      <w:r>
        <w:rPr>
          <w:rFonts w:ascii="Times New Roman" w:hAnsi="Times New Roman"/>
        </w:rPr>
        <w:t>Divieto di sublocazione e cessione del contratto.</w:t>
      </w:r>
    </w:p>
    <w:p>
      <w:pPr>
        <w:pStyle w:val="ListBullet"/>
      </w:pPr>
      <w:r>
        <w:rPr>
          <w:rFonts w:ascii="Times New Roman" w:hAnsi="Times New Roman"/>
        </w:rPr>
        <w:t>Deposito cauzionale (nei limiti di legge).</w:t>
      </w:r>
    </w:p>
    <w:p>
      <w:pPr>
        <w:pStyle w:val="ListBullet"/>
      </w:pPr>
      <w:r>
        <w:rPr>
          <w:rFonts w:ascii="Times New Roman" w:hAnsi="Times New Roman"/>
        </w:rPr>
        <w:t>Inventario degli arredi.</w:t>
      </w:r>
    </w:p>
    <w:p>
      <w:pPr>
        <w:pStyle w:val="ListBullet"/>
      </w:pPr>
      <w:r>
        <w:rPr>
          <w:rFonts w:ascii="Times New Roman" w:hAnsi="Times New Roman"/>
        </w:rPr>
        <w:t>Verbale di consegna e verbale di riconsegna.</w:t>
      </w:r>
    </w:p>
    <w:p>
      <w:pPr>
        <w:pStyle w:val="ListBullet"/>
      </w:pPr>
      <w:r>
        <w:rPr>
          <w:rFonts w:ascii="Times New Roman" w:hAnsi="Times New Roman"/>
        </w:rPr>
        <w:t>Allegato privacy (art. 13 GDPR).</w:t>
      </w:r>
    </w:p>
    <w:p>
      <w:pPr>
        <w:pStyle w:val="ListBullet"/>
      </w:pPr>
      <w:r>
        <w:rPr>
          <w:rFonts w:ascii="Times New Roman" w:hAnsi="Times New Roman"/>
        </w:rPr>
        <w:t>Modulo per comunicazione del recesso.</w:t>
      </w:r>
    </w:p>
    <w:p>
      <w:pPr>
        <w:pStyle w:val="Heading2"/>
      </w:pPr>
      <w:r>
        <w:t>Clausole operative ad alta efficacia (best practice)</w:t>
      </w:r>
    </w:p>
    <w:p>
      <w:pPr>
        <w:pStyle w:val="ListBullet"/>
      </w:pPr>
      <w:r>
        <w:rPr>
          <w:rFonts w:ascii="Times New Roman" w:hAnsi="Times New Roman"/>
        </w:rPr>
        <w:t>Obbligo di comunicare al locatore l'eventuale nuovo coinquilino in caso di sostituzione dello studente.</w:t>
      </w:r>
    </w:p>
    <w:p>
      <w:pPr>
        <w:pStyle w:val="ListBullet"/>
      </w:pPr>
      <w:r>
        <w:rPr>
          <w:rFonts w:ascii="Times New Roman" w:hAnsi="Times New Roman"/>
        </w:rPr>
        <w:t>Divieto di ospitare persone per periodi prolungati senza autorizzazione scritta del locatore.</w:t>
      </w:r>
    </w:p>
    <w:p>
      <w:pPr>
        <w:pStyle w:val="ListBullet"/>
      </w:pPr>
      <w:r>
        <w:rPr>
          <w:rFonts w:ascii="Times New Roman" w:hAnsi="Times New Roman"/>
        </w:rPr>
        <w:t>Obbligo di mantenere pulite le parti comuni e la camera locata.</w:t>
      </w:r>
    </w:p>
    <w:p>
      <w:pPr>
        <w:pStyle w:val="ListBullet"/>
      </w:pPr>
      <w:r>
        <w:rPr>
          <w:rFonts w:ascii="Times New Roman" w:hAnsi="Times New Roman"/>
        </w:rPr>
        <w:t>Possibilità per il locatore di effettuare visita semestrale dell'immobile, previo preavviso di almeno 7 giorni.</w:t>
      </w:r>
    </w:p>
    <w:p>
      <w:pPr>
        <w:pStyle w:val="ListBullet"/>
      </w:pPr>
      <w:r>
        <w:rPr>
          <w:rFonts w:ascii="Times New Roman" w:hAnsi="Times New Roman"/>
        </w:rPr>
        <w:t>Obbligo di riconsegna della camera tinteggiata e pulita (salvo normale usura), pena addebito forfettario.</w:t>
      </w:r>
    </w:p>
    <w:p>
      <w:pPr>
        <w:pStyle w:val="ListBullet"/>
      </w:pPr>
      <w:r>
        <w:rPr>
          <w:rFonts w:ascii="Times New Roman" w:hAnsi="Times New Roman"/>
        </w:rPr>
        <w:t>Disciplina specifica per la restituzione del deposito cauzionale entro 30 giorni dalla riconsegna, con eventuale trattenuta motivata.</w:t>
      </w:r>
    </w:p>
    <w:p>
      <w:pPr>
        <w:pStyle w:val="ListBullet"/>
      </w:pPr>
      <w:r>
        <w:rPr>
          <w:rFonts w:ascii="Times New Roman" w:hAnsi="Times New Roman"/>
        </w:rPr>
        <w:t>Consegna copia dell'APE al conduttore alla sottoscrizione (obbligo di legge).</w:t>
      </w:r>
    </w:p>
    <w:p>
      <w:pPr>
        <w:pStyle w:val="ListBullet"/>
      </w:pPr>
      <w:r>
        <w:rPr>
          <w:rFonts w:ascii="Times New Roman" w:hAnsi="Times New Roman"/>
        </w:rPr>
        <w:t>Registrazione del contratto tramite modello RLI entro 30 giorni (art. 4 D.L. 251/2007).</w:t>
      </w:r>
    </w:p>
    <w:p>
      <w:r>
        <w:rPr>
          <w:rFonts w:ascii="Times New Roman" w:hAnsi="Times New Roman"/>
          <w:b w:val="0"/>
          <w:sz w:val="22"/>
        </w:rPr>
        <w:t>Il modello è predisposto per essere registrabile tramite RLI dell'Agenzia delle Entrate e conforme alla normativa vigente, mantenendo la flessibilità del canone libero.</w:t>
      </w:r>
    </w:p>
    <w:p>
      <w:r>
        <w:br w:type="page"/>
      </w:r>
    </w:p>
    <w:p>
      <w:pPr>
        <w:pStyle w:val="Heading1"/>
      </w:pPr>
      <w:r>
        <w:t>4. Struttura del pacchetto contrattuale</w:t>
      </w:r>
    </w:p>
    <w:p>
      <w:r>
        <w:rPr>
          <w:rFonts w:ascii="Times New Roman" w:hAnsi="Times New Roman"/>
          <w:b w:val="0"/>
          <w:sz w:val="22"/>
        </w:rPr>
        <w:t>Il documento Word che state consultando contiene il testo integrale del contratto e di tutti gli allegati operativi. In sede di stipula, ogni campo evidenziato con parentesi quadre […] dovrà essere compilato con i dati dell'operazione specifica.</w:t>
      </w:r>
    </w:p>
    <w:p>
      <w:r>
        <w:br w:type="page"/>
      </w:r>
    </w:p>
    <w:p>
      <w:pPr>
        <w:pStyle w:val="Heading1"/>
      </w:pPr>
      <w:r>
        <w:t>5. Istruzioni per registrazione RLI</w:t>
      </w:r>
    </w:p>
    <w:p>
      <w:pPr>
        <w:pStyle w:val="ListBullet"/>
      </w:pPr>
      <w:r>
        <w:rPr>
          <w:rFonts w:ascii="Times New Roman" w:hAnsi="Times New Roman"/>
        </w:rPr>
        <w:t>Accedere al portale «Locazioni» dell'Agenzia delle Entrate (servizi telematici per privati o intermediari abilitati).</w:t>
      </w:r>
    </w:p>
    <w:p>
      <w:pPr>
        <w:pStyle w:val="ListBullet"/>
      </w:pPr>
      <w:r>
        <w:rPr>
          <w:rFonts w:ascii="Times New Roman" w:hAnsi="Times New Roman"/>
        </w:rPr>
        <w:t>Compilare il modello RLI indicando: dati locatore e conduttore, codice fiscale, indirizzo immobile, dati catastali, canone annuo, data inizio e fine (o durata 4 anni), oneri accessori.</w:t>
      </w:r>
    </w:p>
    <w:p>
      <w:pPr>
        <w:pStyle w:val="ListBullet"/>
      </w:pPr>
      <w:r>
        <w:rPr>
          <w:rFonts w:ascii="Times New Roman" w:hAnsi="Times New Roman"/>
        </w:rPr>
        <w:t>Per locazione di singola camera in appartamento condiviso: indicare nell'oggetto la camera e l'indirizzo completo dell'unità; allegare planimetria come da prassi locale.</w:t>
      </w:r>
    </w:p>
    <w:p>
      <w:pPr>
        <w:pStyle w:val="ListBullet"/>
      </w:pPr>
      <w:r>
        <w:rPr>
          <w:rFonts w:ascii="Times New Roman" w:hAnsi="Times New Roman"/>
        </w:rPr>
        <w:t>Versare l'imposta di registro (2% del canone annuo, salvo agevolazioni) e le bolli ove dovuti.</w:t>
      </w:r>
    </w:p>
    <w:p>
      <w:pPr>
        <w:pStyle w:val="ListBullet"/>
      </w:pPr>
      <w:r>
        <w:rPr>
          <w:rFonts w:ascii="Times New Roman" w:hAnsi="Times New Roman"/>
        </w:rPr>
        <w:t>Conservare ricevuta di registrazione e codice RLI da comunicare alle parti.</w:t>
      </w:r>
    </w:p>
    <w:p>
      <w:pPr>
        <w:pStyle w:val="ListBullet"/>
      </w:pPr>
      <w:r>
        <w:rPr>
          <w:rFonts w:ascii="Times New Roman" w:hAnsi="Times New Roman"/>
        </w:rPr>
        <w:t>Termine: entro 30 giorni dalla stipula (art. 4, comma 1, D.L. 25 novembre 2007, n. 251).</w:t>
      </w:r>
    </w:p>
    <w:p>
      <w:r>
        <w:br w:type="page"/>
      </w:r>
    </w:p>
    <w:p>
      <w:pPr>
        <w:pStyle w:val="Heading1"/>
      </w:pPr>
      <w:r>
        <w:t>6. CONTRATTO DI LOCAZIONE AD USO ABITATIVO</w:t>
      </w:r>
    </w:p>
    <w:p>
      <w:pPr>
        <w:jc w:val="center"/>
      </w:pPr>
      <w:r>
        <w:rPr>
          <w:rFonts w:ascii="Times New Roman" w:hAnsi="Times New Roman"/>
          <w:b w:val="0"/>
          <w:sz w:val="24"/>
        </w:rPr>
        <w:t>(Canone libero — singola camera — studenti universitari)</w:t>
      </w:r>
    </w:p>
    <w:p/>
    <w:p>
      <w:pPr>
        <w:pStyle w:val="Heading3"/>
      </w:pPr>
      <w:r>
        <w:t>Art. 1 — Parti</w:t>
      </w:r>
    </w:p>
    <w:p>
      <w:r>
        <w:rPr>
          <w:rFonts w:ascii="Times New Roman" w:hAnsi="Times New Roman"/>
          <w:b w:val="0"/>
          <w:sz w:val="22"/>
        </w:rPr>
        <w:t>Tra il Sig./la Sig.ra [NOME COGNOME LOCATORE], nato/a a […] il […], C.F. […], residente in […], di seguito «Locatore», e il/la Sig./Sig.ra [NOME COGNOME CONDUTTORE], nato/a a […] il […], C.F. […], studente/a iscritto/a al […] anno del corso di […] presso l'Università degli Studi di […], matricola n. […], di seguito «Conduttore», si stipula il presente contratto di locazione ad uso abitativo.</w:t>
      </w:r>
    </w:p>
    <w:p>
      <w:pPr>
        <w:pStyle w:val="Heading3"/>
      </w:pPr>
      <w:r>
        <w:t>Art. 2 — Premesse</w:t>
      </w:r>
    </w:p>
    <w:p>
      <w:r>
        <w:rPr>
          <w:rFonts w:ascii="Times New Roman" w:hAnsi="Times New Roman"/>
          <w:b w:val="0"/>
          <w:sz w:val="22"/>
        </w:rPr>
        <w:t>a) Il Locatore è proprietario / legittimo detentore dell'unità immobiliare sita in Padova (o comune di […]), Via/Piazza […] n. […], piano […], interno […], identificata al N.C.E.U. al foglio […], mappale/i […], sub. […].</w:t>
        <w:br/>
        <w:t>b) L'immobile è dotato di Attestato di Prestazione Energetica (APE) classe […], protocollo n. […], consegnato in copia al Conduttore.</w:t>
        <w:br/>
        <w:t>c) Le parti convengono la locazione a canone libero, ai sensi della legge 431/1998, con durata minima quadriennale e successivo rinnovo quadriennale, integrando il presente atto con clausole specifiche per la locazione a studenti universitari.</w:t>
        <w:br/>
        <w:t>d) Il Conduttore dichiara di destinare la camera locata a propria abitazione, anche ai fini dell'iscrizione anagrafica (residenza o domicilio), ove ne ricorrano i presupposti.</w:t>
      </w:r>
    </w:p>
    <w:p>
      <w:pPr>
        <w:pStyle w:val="Heading3"/>
      </w:pPr>
      <w:r>
        <w:t>Art. 3 — Oggetto</w:t>
      </w:r>
    </w:p>
    <w:p>
      <w:r>
        <w:rPr>
          <w:rFonts w:ascii="Times New Roman" w:hAnsi="Times New Roman"/>
          <w:b w:val="0"/>
          <w:sz w:val="22"/>
        </w:rPr>
        <w:t>Il Locatore concede in locazione al Conduttore, che accetta, la camera contrassegnata con il n. […] (Allegato A), nonché l'uso comune, in proporzione agli altri conduttori presenti, di cucina, bagno/i, ingresso, corridoio, balcone/terrazzo […] e degli impianti comuni dell'appartamento. È escluso dall'uso del Conduttore ogni altro locale non espressamente indicato. La camera ha una superficie di circa […] mq ed è arredata come da inventario (Allegato E).</w:t>
      </w:r>
    </w:p>
    <w:p>
      <w:pPr>
        <w:pStyle w:val="Heading3"/>
      </w:pPr>
      <w:r>
        <w:t>Art. 4 — Durata</w:t>
      </w:r>
    </w:p>
    <w:p>
      <w:r>
        <w:rPr>
          <w:rFonts w:ascii="Times New Roman" w:hAnsi="Times New Roman"/>
          <w:b w:val="0"/>
          <w:sz w:val="22"/>
        </w:rPr>
        <w:t>Il contratto ha durata di anni 4 (quattro) a decorrere dal [DATA INIZIO] e si rinnova automaticamente per ulteriori 4 (quattro) anni, salvo disdetta del Locatore comunicata con i termini di legge (art. 2, legge 431/1998, e art. 3, legge 392/1978). Le parti convengono, per la specificità della locazione a studenti, una permanenza minima del Conduttore di mesi 12 (dodici) dalla data di inizio; il recesso anticipato prima di tale termine comporta il pagamento di una penale pari a […] mensilità del canone, salvo concordi diversi e fatti salvi i casi di forza maggiore documentati.</w:t>
      </w:r>
    </w:p>
    <w:p>
      <w:pPr>
        <w:pStyle w:val="Heading3"/>
      </w:pPr>
      <w:r>
        <w:t>Art. 5 — Canone e pagamento</w:t>
      </w:r>
    </w:p>
    <w:p>
      <w:r>
        <w:rPr>
          <w:rFonts w:ascii="Times New Roman" w:hAnsi="Times New Roman"/>
          <w:b w:val="0"/>
          <w:sz w:val="22"/>
        </w:rPr>
        <w:t>Il canone mensile, libero, è convenuto in euro […] ([…]/00), da corrispondersi entro il giorno […] di ogni mese mediante bonifico bancario sul c/c IBAN […] intestato a […]. La prima rata sarà corrisposta alla sottoscrizione. Il canone si intende comprensivo / non comprensivo (barrare) delle spese condominiali ordinarie secondo Allegato D. Eventuale adeguamento ISTAT: [sì/no — specificare].</w:t>
      </w:r>
    </w:p>
    <w:p>
      <w:pPr>
        <w:pStyle w:val="Heading3"/>
      </w:pPr>
      <w:r>
        <w:t>Art. 6 — Deposito cauzionale</w:t>
      </w:r>
    </w:p>
    <w:p>
      <w:r>
        <w:rPr>
          <w:rFonts w:ascii="Times New Roman" w:hAnsi="Times New Roman"/>
          <w:b w:val="0"/>
          <w:sz w:val="22"/>
        </w:rPr>
        <w:t>A garanzia delle obbligazioni del Conduttore, questi versa al Locatore la somma di euro […] a titolo di deposito cauzionale, pari a n. […] mensilità del canone, nei limiti massimi di legge (art. 11, legge 392/1978). Il deposito sarà restituito entro 30 giorni dalla riconsegna delle chiavi, previa verifica dello stato dell'immobile e del regolare pagamento di canoni, utenze e spese, con eventuale trattenuta motivata per danni o mancata pulizia/tinteggiatura come da Allegato G.</w:t>
      </w:r>
    </w:p>
    <w:p>
      <w:pPr>
        <w:pStyle w:val="Heading3"/>
      </w:pPr>
      <w:r>
        <w:t>Art. 7 — Spese e utenze</w:t>
      </w:r>
    </w:p>
    <w:p>
      <w:r>
        <w:rPr>
          <w:rFonts w:ascii="Times New Roman" w:hAnsi="Times New Roman"/>
          <w:b w:val="0"/>
          <w:sz w:val="22"/>
        </w:rPr>
        <w:t>Le spese condominiali ordinarie, l'acqua, il gas, l'energia elettrica, internet e tassa rifiuti (TARI) sono ripartite come da Allegato D. Il Conduttore si impegna a reimburseare la propria quota entro […] giorni dalla richiesta del Locatore o dell'amministratore, presentando ove possibile i propri consumi.</w:t>
      </w:r>
    </w:p>
    <w:p>
      <w:pPr>
        <w:pStyle w:val="Heading3"/>
      </w:pPr>
      <w:r>
        <w:t>Art. 8 — Obblighi del Conduttore</w:t>
      </w:r>
    </w:p>
    <w:p>
      <w:r>
        <w:rPr>
          <w:rFonts w:ascii="Times New Roman" w:hAnsi="Times New Roman"/>
          <w:b w:val="0"/>
          <w:sz w:val="22"/>
        </w:rPr>
        <w:t>Il Conduttore si obbliga a: (a) usare la camera e le parti comuni con diligenza; (b) osservare il regolamento interno (Allegato C); (c) non sublocare, non cedere il contratto e non ospitare terzi per più di […] notti consecutive senza autorizzazione scritta del Locatore; (d) comunicare tempestivamente eventuali guasti; (e) consentire al Locatore di effettuare un sopralluogo semestrale, previo preavviso di almeno 7 giorni; (f) in caso di sostituzione del coinquilino/studente, comunicare al Locatore i dati del nuovo occupante prima dell'ingresso; (g) riconsegnare la camera pulita e tinteggiata a fine locazione, salvo normale deperimento d'uso.</w:t>
      </w:r>
    </w:p>
    <w:p>
      <w:pPr>
        <w:pStyle w:val="Heading3"/>
      </w:pPr>
      <w:r>
        <w:t>Art. 9 — Obblighi del Locatore</w:t>
      </w:r>
    </w:p>
    <w:p>
      <w:r>
        <w:rPr>
          <w:rFonts w:ascii="Times New Roman" w:hAnsi="Times New Roman"/>
          <w:b w:val="0"/>
          <w:sz w:val="22"/>
        </w:rPr>
        <w:t>Il Locatore consegna l'immobile in buono stato di manutenzione e garantisce il godimento pacifico per la durata del contratto. È responsabile delle riparazioni straordinarie e degli adempimenti non imputabili al Conduttore, salvo dolo o colpa di quest'ultimo.</w:t>
      </w:r>
    </w:p>
    <w:p>
      <w:pPr>
        <w:pStyle w:val="Heading3"/>
      </w:pPr>
      <w:r>
        <w:t>Art. 10 — Manutenzione</w:t>
      </w:r>
    </w:p>
    <w:p>
      <w:r>
        <w:rPr>
          <w:rFonts w:ascii="Times New Roman" w:hAnsi="Times New Roman"/>
          <w:b w:val="0"/>
          <w:sz w:val="22"/>
        </w:rPr>
        <w:t>Le riparazioni di ordinaria manutenzione a carico del Conduttore sono quelle di cui all'art. 1609 c.c. e alla prassi locatizia (sostituzione lampadine, piccole riparazioni d'uso). Quelle straordinarie restano a carico del Locatore.</w:t>
      </w:r>
    </w:p>
    <w:p>
      <w:pPr>
        <w:pStyle w:val="Heading3"/>
      </w:pPr>
      <w:r>
        <w:t>Art. 11 — Recesso e disdetta</w:t>
      </w:r>
    </w:p>
    <w:p>
      <w:r>
        <w:rPr>
          <w:rFonts w:ascii="Times New Roman" w:hAnsi="Times New Roman"/>
          <w:b w:val="0"/>
          <w:sz w:val="22"/>
        </w:rPr>
        <w:t>Per il recesso del Conduttore in corso di locazione, le parti convengono un preavviso minimo di mesi 3 (tre) da comunicare a mezzo raccomandata A/R o PEC a […], fatto salvo il rispetto dei termini minimi di legge per la disdetta alla scadenza del quadriennio (art. 3, legge 392/1978: almeno 6 mesi prima della scadenza del periodo in corso). Il modulo di comunicazione è nell'Allegato I.</w:t>
      </w:r>
    </w:p>
    <w:p>
      <w:pPr>
        <w:pStyle w:val="Heading3"/>
      </w:pPr>
      <w:r>
        <w:t>Art. 12 — Responsabilità solidale (opzione — barrare se non applicabile)</w:t>
      </w:r>
    </w:p>
    <w:p>
      <w:r>
        <w:rPr>
          <w:rFonts w:ascii="Times New Roman" w:hAnsi="Times New Roman"/>
          <w:b w:val="0"/>
          <w:sz w:val="22"/>
        </w:rPr>
        <w:t>Qualora più studenti abbiano sottoscritto un unico contratto, ciascuno risponde in solido verso il Locatore per canoni, spese e obbligazioni. In alternativa, con contratti separati per ciascuna camera, la responsabilità del presente Conduttore resta limitata alla propria camera e alla quota parte delle spese comuni.</w:t>
      </w:r>
    </w:p>
    <w:p>
      <w:pPr>
        <w:pStyle w:val="Heading3"/>
      </w:pPr>
      <w:r>
        <w:t>Art. 13 — Registrazione e imposte</w:t>
      </w:r>
    </w:p>
    <w:p>
      <w:r>
        <w:rPr>
          <w:rFonts w:ascii="Times New Roman" w:hAnsi="Times New Roman"/>
          <w:b w:val="0"/>
          <w:sz w:val="22"/>
        </w:rPr>
        <w:t>Le spese di registrazione del presente contratto, bolli e imposta di registro, sono a carico di [Locatore / Conduttore / metà ciascuno]. Le parti si impegnano a provvedere alla registrazione tramite modello RLI entro 30 giorni dalla stipula.</w:t>
      </w:r>
    </w:p>
    <w:p>
      <w:pPr>
        <w:pStyle w:val="Heading3"/>
      </w:pPr>
      <w:r>
        <w:t>Art. 14 — Cedolare secca (informativa)</w:t>
      </w:r>
    </w:p>
    <w:p>
      <w:r>
        <w:rPr>
          <w:rFonts w:ascii="Times New Roman" w:hAnsi="Times New Roman"/>
          <w:b w:val="0"/>
          <w:sz w:val="22"/>
        </w:rPr>
        <w:t>Il Locatore dichiara di [aderire / non aderire] al regime della cedolare secca per il presente immobile, ai sensi dell'art. 3 del D.L. 6 dicembre 2011, n. 201. Scheda informativa in Allegato B.</w:t>
      </w:r>
    </w:p>
    <w:p>
      <w:pPr>
        <w:pStyle w:val="Heading3"/>
      </w:pPr>
      <w:r>
        <w:t>Art. 15 — Privacy</w:t>
      </w:r>
    </w:p>
    <w:p>
      <w:r>
        <w:rPr>
          <w:rFonts w:ascii="Times New Roman" w:hAnsi="Times New Roman"/>
          <w:b w:val="0"/>
          <w:sz w:val="22"/>
        </w:rPr>
        <w:t>I dati personali delle parti sono trattati secondo l'Allegato H (informativa art. 13 GDPR).</w:t>
      </w:r>
    </w:p>
    <w:p>
      <w:pPr>
        <w:pStyle w:val="Heading3"/>
      </w:pPr>
      <w:r>
        <w:t>Art. 16 — Foro competente</w:t>
      </w:r>
    </w:p>
    <w:p>
      <w:r>
        <w:rPr>
          <w:rFonts w:ascii="Times New Roman" w:hAnsi="Times New Roman"/>
          <w:b w:val="0"/>
          <w:sz w:val="22"/>
        </w:rPr>
        <w:t>Per ogni controversia è competente il Foro di Padova, salvo il foro inderogabile del consumatore ove applicabile.</w:t>
      </w:r>
    </w:p>
    <w:p>
      <w:pPr>
        <w:pStyle w:val="Heading3"/>
      </w:pPr>
      <w:r>
        <w:t>Art. 17 — Allegati</w:t>
      </w:r>
    </w:p>
    <w:p>
      <w:r>
        <w:rPr>
          <w:rFonts w:ascii="Times New Roman" w:hAnsi="Times New Roman"/>
          <w:b w:val="0"/>
          <w:sz w:val="22"/>
        </w:rPr>
        <w:t>Formano parte integrante del contratto: Allegati A, C, D, E, F, H, I; verbale di riconsegna (G) alla cessazione.</w:t>
      </w:r>
    </w:p>
    <w:p>
      <w:r>
        <w:rPr>
          <w:rFonts w:ascii="Times New Roman" w:hAnsi="Times New Roman"/>
          <w:b w:val="0"/>
          <w:sz w:val="22"/>
        </w:rPr>
        <w:t>Letto, approvato e sottoscritto.</w:t>
      </w:r>
    </w:p>
    <w:p>
      <w:r>
        <w:rPr>
          <w:rFonts w:ascii="Times New Roman" w:hAnsi="Times New Roman"/>
          <w:b w:val="0"/>
          <w:sz w:val="22"/>
        </w:rPr>
        <w:t>Luogo e data: Padova, lì […]</w:t>
      </w:r>
    </w:p>
    <w:p>
      <w:r>
        <w:rPr>
          <w:rFonts w:ascii="Times New Roman" w:hAnsi="Times New Roman"/>
          <w:b w:val="0"/>
          <w:sz w:val="22"/>
        </w:rPr>
        <w:t>Il Locatore _________________________</w:t>
      </w:r>
    </w:p>
    <w:p>
      <w:r>
        <w:rPr>
          <w:rFonts w:ascii="Times New Roman" w:hAnsi="Times New Roman"/>
          <w:b w:val="0"/>
          <w:sz w:val="22"/>
        </w:rPr>
        <w:t>Il Conduttore _________________________</w:t>
      </w:r>
    </w:p>
    <w:p>
      <w:r>
        <w:rPr>
          <w:rFonts w:ascii="Times New Roman" w:hAnsi="Times New Roman"/>
          <w:b w:val="0"/>
          <w:sz w:val="22"/>
        </w:rPr>
        <w:t>(Per esteso, se richiesto dalla registrazione)</w:t>
      </w:r>
    </w:p>
    <w:p>
      <w:r>
        <w:br w:type="page"/>
      </w:r>
    </w:p>
    <w:p>
      <w:pPr>
        <w:pStyle w:val="Heading1"/>
      </w:pPr>
      <w:r>
        <w:t>7. Allegato A — Planimetria</w:t>
      </w:r>
    </w:p>
    <w:p>
      <w:r>
        <w:rPr>
          <w:rFonts w:ascii="Times New Roman" w:hAnsi="Times New Roman"/>
          <w:b w:val="0"/>
          <w:sz w:val="22"/>
        </w:rPr>
        <w:t>[Inserire planimetria catastale o rilievo interno con evidenziata in colore la camera n. …]</w:t>
      </w:r>
    </w:p>
    <w:p>
      <w:r>
        <w:rPr>
          <w:rFonts w:ascii="Times New Roman" w:hAnsi="Times New Roman"/>
          <w:b w:val="0"/>
          <w:sz w:val="22"/>
        </w:rPr>
        <w:t>Legenda: zona verde = camera locata; zona gialla = spazi comuni.</w:t>
      </w:r>
    </w:p>
    <w:p>
      <w:r>
        <w:br w:type="page"/>
      </w:r>
    </w:p>
    <w:p>
      <w:pPr>
        <w:pStyle w:val="Heading1"/>
      </w:pPr>
      <w:r>
        <w:t>8. Allegato B — Cedolare secca</w:t>
      </w:r>
    </w:p>
    <w:p>
      <w:r>
        <w:rPr>
          <w:rFonts w:ascii="Times New Roman" w:hAnsi="Times New Roman"/>
          <w:b w:val="0"/>
          <w:sz w:val="22"/>
        </w:rPr>
        <w:t>La cedolare secca è un regime fiscale opzionale per i redditi da locazione di immobili ad uso abitativo situati in Italia. Aliquota ordinaria 21%; aliquota 10% per contratti a canone concordato che rispettano l'Accordo territoriale. Per il canone libero si applica generalmente l'aliquota del 21%. L'opzione ha durata triennale e va esercitata nel modello 730/Unico o tramite intermediario abilitato. Verificare sempre la normativa vigente e la propria situazione fiscale.</w:t>
      </w:r>
    </w:p>
    <w:p>
      <w:r>
        <w:br w:type="page"/>
      </w:r>
    </w:p>
    <w:p>
      <w:pPr>
        <w:pStyle w:val="Heading1"/>
      </w:pPr>
      <w:r>
        <w:t>9. Allegato C — Regolamento interno</w:t>
      </w:r>
    </w:p>
    <w:p>
      <w:r>
        <w:rPr>
          <w:rFonts w:ascii="Times New Roman" w:hAnsi="Times New Roman"/>
          <w:b w:val="0"/>
          <w:sz w:val="22"/>
        </w:rPr>
        <w:t>1. Orari di quiete: 22:00–08:00 nei giorni feriali; 23:30–09:00 nei week-end.</w:t>
      </w:r>
    </w:p>
    <w:p>
      <w:r>
        <w:rPr>
          <w:rFonts w:ascii="Times New Roman" w:hAnsi="Times New Roman"/>
          <w:b w:val="0"/>
          <w:sz w:val="22"/>
        </w:rPr>
        <w:t>2. Pulizia: rotazione settimanale delle parti comuni secondo tabella […]; ogni conduttore mantiene in ordine la propria camera.</w:t>
      </w:r>
    </w:p>
    <w:p>
      <w:r>
        <w:rPr>
          <w:rFonts w:ascii="Times New Roman" w:hAnsi="Times New Roman"/>
          <w:b w:val="0"/>
          <w:sz w:val="22"/>
        </w:rPr>
        <w:t>3. Raccolta differenziata: conforme al calendario comunale; smaltimento corretto dei rifiuti.</w:t>
      </w:r>
    </w:p>
    <w:p>
      <w:r>
        <w:rPr>
          <w:rFonts w:ascii="Times New Roman" w:hAnsi="Times New Roman"/>
          <w:b w:val="0"/>
          <w:sz w:val="22"/>
        </w:rPr>
        <w:t>4. Ospiti: massimo […] notti/mese; ospiti per periodi superiori solo con autorizzazione scritta.</w:t>
      </w:r>
    </w:p>
    <w:p>
      <w:r>
        <w:rPr>
          <w:rFonts w:ascii="Times New Roman" w:hAnsi="Times New Roman"/>
          <w:b w:val="0"/>
          <w:sz w:val="22"/>
        </w:rPr>
        <w:t>5. Rumori e feste: vietate attività che arrechino disturbo agli altri inquilini e al vicinato.</w:t>
      </w:r>
    </w:p>
    <w:p>
      <w:r>
        <w:rPr>
          <w:rFonts w:ascii="Times New Roman" w:hAnsi="Times New Roman"/>
          <w:b w:val="0"/>
          <w:sz w:val="22"/>
        </w:rPr>
        <w:t>6. Animali: [ammessi / non ammessi — specificare].</w:t>
      </w:r>
    </w:p>
    <w:p>
      <w:r>
        <w:rPr>
          <w:rFonts w:ascii="Times New Roman" w:hAnsi="Times New Roman"/>
          <w:b w:val="0"/>
          <w:sz w:val="22"/>
        </w:rPr>
        <w:t>7. Fumo: vietato all'interno dell'appartamento.</w:t>
      </w:r>
    </w:p>
    <w:p>
      <w:r>
        <w:rPr>
          <w:rFonts w:ascii="Times New Roman" w:hAnsi="Times New Roman"/>
          <w:b w:val="0"/>
          <w:sz w:val="22"/>
        </w:rPr>
        <w:t>8. Chiavi: divieto di duplicazione senza consenso; consegna chiavi come da verbale F.</w:t>
      </w:r>
    </w:p>
    <w:p>
      <w:r>
        <w:rPr>
          <w:rFonts w:ascii="Times New Roman" w:hAnsi="Times New Roman"/>
          <w:b w:val="0"/>
          <w:sz w:val="22"/>
        </w:rPr>
        <w:t>9. Guasti: comunicazione immediata al Locatore o all'agenzia Gruppo Immobiliare Righetto (049.8843484).</w:t>
      </w:r>
    </w:p>
    <w:p>
      <w:r>
        <w:br w:type="page"/>
      </w:r>
    </w:p>
    <w:p>
      <w:pPr>
        <w:pStyle w:val="Heading1"/>
      </w:pPr>
      <w:r>
        <w:t>10. Allegato D — Ripartizione spese</w:t>
      </w:r>
    </w:p>
    <w:p>
      <w:r>
        <w:rPr>
          <w:rFonts w:ascii="Times New Roman" w:hAnsi="Times New Roman"/>
          <w:b w:val="0"/>
          <w:sz w:val="22"/>
        </w:rPr>
        <w:t>Spese condominiali ordinarie: ripartizione […]% per conduttore / n. occupanti.</w:t>
      </w:r>
    </w:p>
    <w:p>
      <w:r>
        <w:rPr>
          <w:rFonts w:ascii="Times New Roman" w:hAnsi="Times New Roman"/>
          <w:b w:val="0"/>
          <w:sz w:val="22"/>
        </w:rPr>
        <w:t>Utenze (luce, gas, acqua): [individuali con sottocontatori / ripartizione a quote uguali / altro …].</w:t>
      </w:r>
    </w:p>
    <w:p>
      <w:r>
        <w:rPr>
          <w:rFonts w:ascii="Times New Roman" w:hAnsi="Times New Roman"/>
          <w:b w:val="0"/>
          <w:sz w:val="22"/>
        </w:rPr>
        <w:t>Internet/Wi-Fi: euro […]/mese a carico di […].</w:t>
      </w:r>
    </w:p>
    <w:p>
      <w:r>
        <w:rPr>
          <w:rFonts w:ascii="Times New Roman" w:hAnsi="Times New Roman"/>
          <w:b w:val="0"/>
          <w:sz w:val="22"/>
        </w:rPr>
        <w:t>TARI: a carico del Conduttore se contratto &gt; 6 mesi (verificare normativa comunale).</w:t>
      </w:r>
    </w:p>
    <w:p>
      <w:r>
        <w:br w:type="page"/>
      </w:r>
    </w:p>
    <w:p>
      <w:pPr>
        <w:pStyle w:val="Heading1"/>
      </w:pPr>
      <w:r>
        <w:t>11. Allegato E — Inventario arredi</w:t>
      </w:r>
    </w:p>
    <w:p>
      <w:r>
        <w:rPr>
          <w:rFonts w:ascii="Times New Roman" w:hAnsi="Times New Roman"/>
          <w:b w:val="0"/>
          <w:sz w:val="22"/>
        </w:rPr>
        <w:t>Camera: letto […], armadio […], scrivania […], sedia […], lampada […], altro […].</w:t>
      </w:r>
    </w:p>
    <w:p>
      <w:r>
        <w:rPr>
          <w:rFonts w:ascii="Times New Roman" w:hAnsi="Times New Roman"/>
          <w:b w:val="0"/>
          <w:sz w:val="22"/>
        </w:rPr>
        <w:t>Parti comuni: tavolo […], sedie […], divano […], elettrodomestici cucina […].</w:t>
      </w:r>
    </w:p>
    <w:p>
      <w:r>
        <w:rPr>
          <w:rFonts w:ascii="Times New Roman" w:hAnsi="Times New Roman"/>
          <w:b w:val="0"/>
          <w:sz w:val="22"/>
        </w:rPr>
        <w:t>Stato: buono / discreto / da segnalare — note: […]</w:t>
      </w:r>
    </w:p>
    <w:p>
      <w:r>
        <w:br w:type="page"/>
      </w:r>
    </w:p>
    <w:p>
      <w:pPr>
        <w:pStyle w:val="Heading1"/>
      </w:pPr>
      <w:r>
        <w:t>12. Allegato F — Verbale di consegna</w:t>
      </w:r>
    </w:p>
    <w:p>
      <w:r>
        <w:rPr>
          <w:rFonts w:ascii="Times New Roman" w:hAnsi="Times New Roman"/>
          <w:b w:val="0"/>
          <w:sz w:val="22"/>
        </w:rPr>
        <w:t>In data […] il Locatore consegna e il Conduttore riceve la camera e le chiavi.</w:t>
      </w:r>
    </w:p>
    <w:p>
      <w:r>
        <w:rPr>
          <w:rFonts w:ascii="Times New Roman" w:hAnsi="Times New Roman"/>
          <w:b w:val="0"/>
          <w:sz w:val="22"/>
        </w:rPr>
        <w:t>Lettura contatori: luce […], gas […], acqua […].</w:t>
      </w:r>
    </w:p>
    <w:p>
      <w:r>
        <w:rPr>
          <w:rFonts w:ascii="Times New Roman" w:hAnsi="Times New Roman"/>
          <w:b w:val="0"/>
          <w:sz w:val="22"/>
        </w:rPr>
        <w:t>Stato immobile: conforme inventario / difformità: […]</w:t>
      </w:r>
    </w:p>
    <w:p>
      <w:r>
        <w:rPr>
          <w:rFonts w:ascii="Times New Roman" w:hAnsi="Times New Roman"/>
          <w:b w:val="0"/>
          <w:sz w:val="22"/>
        </w:rPr>
        <w:t>Firme: Locatore _________ Conduttore _________</w:t>
      </w:r>
    </w:p>
    <w:p>
      <w:r>
        <w:br w:type="page"/>
      </w:r>
    </w:p>
    <w:p>
      <w:pPr>
        <w:pStyle w:val="Heading1"/>
      </w:pPr>
      <w:r>
        <w:t>13. Allegato G — Verbale di riconsegna</w:t>
      </w:r>
    </w:p>
    <w:p>
      <w:r>
        <w:rPr>
          <w:rFonts w:ascii="Times New Roman" w:hAnsi="Times New Roman"/>
          <w:b w:val="0"/>
          <w:sz w:val="22"/>
        </w:rPr>
        <w:t>In data […] il Conduttore riconsegna la camera.</w:t>
      </w:r>
    </w:p>
    <w:p>
      <w:r>
        <w:rPr>
          <w:rFonts w:ascii="Times New Roman" w:hAnsi="Times New Roman"/>
          <w:b w:val="0"/>
          <w:sz w:val="22"/>
        </w:rPr>
        <w:t>Verifica tinteggiatura, pulizia, danni: […]</w:t>
      </w:r>
    </w:p>
    <w:p>
      <w:r>
        <w:rPr>
          <w:rFonts w:ascii="Times New Roman" w:hAnsi="Times New Roman"/>
          <w:b w:val="0"/>
          <w:sz w:val="22"/>
        </w:rPr>
        <w:t>Restituzione deposito cauzionale: euro […] entro 30 giorni.</w:t>
      </w:r>
    </w:p>
    <w:p>
      <w:r>
        <w:rPr>
          <w:rFonts w:ascii="Times New Roman" w:hAnsi="Times New Roman"/>
          <w:b w:val="0"/>
          <w:sz w:val="22"/>
        </w:rPr>
        <w:t>Firme: Locatore _________ Conduttore _________</w:t>
      </w:r>
    </w:p>
    <w:p>
      <w:r>
        <w:br w:type="page"/>
      </w:r>
    </w:p>
    <w:p>
      <w:pPr>
        <w:pStyle w:val="Heading1"/>
      </w:pPr>
      <w:r>
        <w:t>14. Allegato H — Privacy (art. 13 GDPR)</w:t>
      </w:r>
    </w:p>
    <w:p>
      <w:r>
        <w:rPr>
          <w:rFonts w:ascii="Times New Roman" w:hAnsi="Times New Roman"/>
          <w:b w:val="0"/>
          <w:sz w:val="22"/>
        </w:rPr>
        <w:t>Titolare del trattamento: [Nome Locatore / Gruppo Immobiliare Righetto quale incaricato]. Finalità: gestione del rapporto locativo, adempimenti fiscali e registrazione contratto, contatti per manutenzione. Base giuridica: esecuzione contratto (art. 6.1.b GDPR) e obblighi di legge (art. 6.1.c). Conservazione: 10 anni dalla cessazione del rapporto per finalità fiscali. Diritti dell'interessato: accesso, rettifica, cancellazione, limitazione, reclamo al Garante Privacy. Contatto: info@righettoimmobiliare.it.</w:t>
      </w:r>
    </w:p>
    <w:p>
      <w:r>
        <w:br w:type="page"/>
      </w:r>
    </w:p>
    <w:p>
      <w:pPr>
        <w:pStyle w:val="Heading1"/>
      </w:pPr>
      <w:r>
        <w:t>15. Allegato I — Modulo recesso / disdetta</w:t>
      </w:r>
    </w:p>
    <w:p>
      <w:r>
        <w:rPr>
          <w:rFonts w:ascii="Times New Roman" w:hAnsi="Times New Roman"/>
          <w:b w:val="0"/>
          <w:sz w:val="22"/>
        </w:rPr>
        <w:t>Spett.le [Locatore], presente la presente per comunicare [recesso anticipato / disdetta alla scadenza] del contratto di locazione dell'immobile in [indirizzo], con decorrenza dal [data], rispettando il preavviso di mesi […].</w:t>
      </w:r>
    </w:p>
    <w:p>
      <w:r>
        <w:rPr>
          <w:rFonts w:ascii="Times New Roman" w:hAnsi="Times New Roman"/>
          <w:b w:val="0"/>
          <w:sz w:val="22"/>
        </w:rPr>
        <w:t>Data, firma del Conduttore, estremi raccomandata A/R o PEC.</w:t>
      </w:r>
    </w:p>
    <w:p>
      <w:r>
        <w:br w:type="page"/>
      </w:r>
    </w:p>
    <w:p>
      <w:pPr>
        <w:pStyle w:val="Heading1"/>
      </w:pPr>
      <w:r>
        <w:t>16. Allegato L — Dichiarazioni studente (facoltativo)</w:t>
      </w:r>
    </w:p>
    <w:p>
      <w:r>
        <w:rPr>
          <w:rFonts w:ascii="Times New Roman" w:hAnsi="Times New Roman"/>
          <w:b w:val="0"/>
          <w:sz w:val="22"/>
        </w:rPr>
        <w:t>Il Conduttore dichiara di essere regolarmente iscritto all'Università […], di avere residenza anagrafica nel comune di […] (diverso da Padova ove applicabile per pratiche ESU), e di utilizzare la camera come abitazione principale durante il periodo accademico.</w:t>
      </w:r>
    </w:p>
    <w:p>
      <w:r>
        <w:br w:type="page"/>
      </w:r>
    </w:p>
    <w:p>
      <w:pPr>
        <w:pStyle w:val="Heading1"/>
      </w:pPr>
      <w:r>
        <w:t>17. Checklist operativa agenzia</w:t>
      </w:r>
    </w:p>
    <w:p>
      <w:r>
        <w:rPr>
          <w:rFonts w:ascii="Times New Roman" w:hAnsi="Times New Roman"/>
          <w:b w:val="0"/>
          <w:sz w:val="22"/>
        </w:rPr>
        <w:t>☐ Verificare titolo abitativo e conformità urbanistica dell'immobile.</w:t>
      </w:r>
    </w:p>
    <w:p>
      <w:r>
        <w:rPr>
          <w:rFonts w:ascii="Times New Roman" w:hAnsi="Times New Roman"/>
          <w:b w:val="0"/>
          <w:sz w:val="22"/>
        </w:rPr>
        <w:t>☐ Verificare APE valido e consegnare copia al conduttore.</w:t>
      </w:r>
    </w:p>
    <w:p>
      <w:r>
        <w:rPr>
          <w:rFonts w:ascii="Times New Roman" w:hAnsi="Times New Roman"/>
          <w:b w:val="0"/>
          <w:sz w:val="22"/>
        </w:rPr>
        <w:t>☐ Compilare tutti i campi […] e allegati A, C, D, E, F.</w:t>
      </w:r>
    </w:p>
    <w:p>
      <w:r>
        <w:rPr>
          <w:rFonts w:ascii="Times New Roman" w:hAnsi="Times New Roman"/>
          <w:b w:val="0"/>
          <w:sz w:val="22"/>
        </w:rPr>
        <w:t>☐ Far firmare contratto, regolamento e verbale di consegna.</w:t>
      </w:r>
    </w:p>
    <w:p>
      <w:r>
        <w:rPr>
          <w:rFonts w:ascii="Times New Roman" w:hAnsi="Times New Roman"/>
          <w:b w:val="0"/>
          <w:sz w:val="22"/>
        </w:rPr>
        <w:t>☐ Incassare cauzione e prima mensilità; documentare pagamenti.</w:t>
      </w:r>
    </w:p>
    <w:p>
      <w:r>
        <w:rPr>
          <w:rFonts w:ascii="Times New Roman" w:hAnsi="Times New Roman"/>
          <w:b w:val="0"/>
          <w:sz w:val="22"/>
        </w:rPr>
        <w:t>☐ Registrare contratto RLI entro 30 giorni.</w:t>
      </w:r>
    </w:p>
    <w:p>
      <w:r>
        <w:rPr>
          <w:rFonts w:ascii="Times New Roman" w:hAnsi="Times New Roman"/>
          <w:b w:val="0"/>
          <w:sz w:val="22"/>
        </w:rPr>
        <w:t>☐ Comunicare al conduttore modalità per residenza/domicilio in Comune.</w:t>
      </w:r>
    </w:p>
    <w:p>
      <w:r>
        <w:rPr>
          <w:rFonts w:ascii="Times New Roman" w:hAnsi="Times New Roman"/>
          <w:b w:val="0"/>
          <w:sz w:val="22"/>
        </w:rPr>
        <w:t>☐ Archiviare copia digitale in fascicolo immobile.</w:t>
      </w:r>
    </w:p>
    <w:p>
      <w:r>
        <w:rPr>
          <w:rFonts w:ascii="Times New Roman" w:hAnsi="Times New Roman"/>
          <w:b w:val="0"/>
          <w:sz w:val="22"/>
        </w:rPr>
        <w:t>☐ Programmare visita semestrale con preavviso.</w:t>
      </w:r>
    </w:p>
    <w:p>
      <w:r>
        <w:br w:type="page"/>
      </w:r>
    </w:p>
    <w:p>
      <w:pPr>
        <w:pStyle w:val="Heading1"/>
      </w:pPr>
      <w:r>
        <w:t>18. Disclaimer e revisione</w:t>
      </w:r>
    </w:p>
    <w:p>
      <w:r>
        <w:rPr>
          <w:rFonts w:ascii="Times New Roman" w:hAnsi="Times New Roman"/>
          <w:b w:val="0"/>
          <w:sz w:val="22"/>
        </w:rPr>
        <w:t>Il presente modello è uno strumento di lavoro professionale predisposto da Gruppo Immobiliare Righetto. Non sostituisce il parere di un legale o di un consulente fiscale. Prima dell'utilizzo in operazioni reali si raccomanda la revisione da parte di un avvocato civilista e la verifica della conformità alle circolari aggiornate dell'Agenzia delle Entrate. Compenso di mediazione: da concordare in sede con il mandato — non sono riportate percentuali o listini in questo documento.</w:t>
      </w:r>
    </w:p>
    <w:p>
      <w:r>
        <w:rPr>
          <w:rFonts w:ascii="Times New Roman" w:hAnsi="Times New Roman"/>
          <w:b w:val="0"/>
          <w:sz w:val="22"/>
        </w:rPr>
        <w:t>Documento generato il 10/07/2026 — Gruppo Immobiliare Righetto.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5243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5243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5243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