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939" w:rsidRDefault="00FF4939" w:rsidP="00FF4939">
      <w:pPr>
        <w:pStyle w:val="Titolo1"/>
      </w:pPr>
      <w:r>
        <w:rPr>
          <w:rStyle w:val="Enfasigrassetto"/>
          <w:b/>
          <w:bCs/>
        </w:rPr>
        <w:t>AZIENDA</w:t>
      </w:r>
    </w:p>
    <w:p w:rsidR="00FF4939" w:rsidRDefault="00FF4939" w:rsidP="00FF4939">
      <w:pPr>
        <w:pStyle w:val="NormaleWeb"/>
      </w:pPr>
      <w:r>
        <w:t xml:space="preserve">La CALES COSTRUZIONI </w:t>
      </w:r>
      <w:proofErr w:type="spellStart"/>
      <w:r>
        <w:t>srl</w:t>
      </w:r>
      <w:proofErr w:type="spellEnd"/>
      <w:r>
        <w:t xml:space="preserve">, società a responsabilità limitata, opera con crescente successo nel settore dell’edilizia civile e industriale, distinguendosi, nonostante i pochi anni di attività, per qualità e competenza. La società si è avvalsa da sempre dell’esperienza decennale del geom. Nello </w:t>
      </w:r>
      <w:proofErr w:type="spellStart"/>
      <w:r>
        <w:t>Verrengia</w:t>
      </w:r>
      <w:proofErr w:type="spellEnd"/>
      <w:r>
        <w:t>, inizialmente come consulente e responsabile di cantiere, e attualmente anche come amministratore unico e direttore tecnico.</w:t>
      </w:r>
    </w:p>
    <w:p w:rsidR="00FF4939" w:rsidRDefault="00FF4939" w:rsidP="00FF4939">
      <w:pPr>
        <w:pStyle w:val="NormaleWeb"/>
      </w:pPr>
      <w:r>
        <w:t xml:space="preserve">L’impegno della CALES COSTRUZIONI </w:t>
      </w:r>
      <w:proofErr w:type="spellStart"/>
      <w:r>
        <w:t>srl</w:t>
      </w:r>
      <w:proofErr w:type="spellEnd"/>
      <w:r>
        <w:t xml:space="preserve"> è quello di elevare sempre più il livello qualitativo e produttivo, avvalendosi della collaborazione di tecnici e personale specializzati, dell’impiego di materiale selezionato, nonché di attrezzature e automezzi sempre più all’avanguardia, indispensabili per offrire servizi e lavori a regola d’arte. Le procedure lavorative e produttive sono in sintonia con i più recenti concetti di sicurezza e qualità globale.</w:t>
      </w:r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t>EDILIZIA INDUSTRIALE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PIRELLI: Realizzazione Industriale – Pignataro Maggiore (CE)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FORD CATONE: Realizzazione Industriale – Sparanise (CE)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CEMENTIR: Realizzazione Impianto di Rilancio – Maddaloni (CE)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ANSALDO ENERGIA: Centrale Termoelettrica – Sparanise (CE)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ANSALDO ENERGIA: Centrale Termoelettrica – Napoli Levante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PRYSMIAN: Piattaforma R4 TER – Arco Felice (NA)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ANSALDO ENERGIA: Centrale Termoelettrica – San Severo (FG)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TIRRENO POWER: Sistemazioni uffici Napoli Levante – Napoli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FERRARELLE: Realizzazione Industriale – Riardo (CE)</w:t>
      </w:r>
    </w:p>
    <w:p w:rsidR="00FF4939" w:rsidRDefault="00FF4939" w:rsidP="00FF4939">
      <w:pPr>
        <w:pStyle w:val="NormaleWeb"/>
        <w:numPr>
          <w:ilvl w:val="0"/>
          <w:numId w:val="10"/>
        </w:numPr>
      </w:pPr>
      <w:r>
        <w:t>FERRERO: Centrale Biomassa – Sant’Angelo dei Lombardi (AV)</w:t>
      </w:r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t>EDILIZIA PRIVATA</w:t>
      </w:r>
    </w:p>
    <w:p w:rsidR="00FF4939" w:rsidRDefault="00FF4939" w:rsidP="00FF4939">
      <w:pPr>
        <w:pStyle w:val="NormaleWeb"/>
        <w:numPr>
          <w:ilvl w:val="0"/>
          <w:numId w:val="11"/>
        </w:numPr>
      </w:pPr>
      <w:r>
        <w:t>Palazzo Privato 1 – Sparanise (CE)</w:t>
      </w:r>
    </w:p>
    <w:p w:rsidR="00FF4939" w:rsidRDefault="00FF4939" w:rsidP="00FF4939">
      <w:pPr>
        <w:pStyle w:val="NormaleWeb"/>
        <w:numPr>
          <w:ilvl w:val="0"/>
          <w:numId w:val="11"/>
        </w:numPr>
      </w:pPr>
      <w:r>
        <w:t>Palazzo Privato 2 – Sparanise (CE)</w:t>
      </w:r>
    </w:p>
    <w:p w:rsidR="007C0912" w:rsidRDefault="007C0912" w:rsidP="007C0912">
      <w:pPr>
        <w:pStyle w:val="NormaleWeb"/>
      </w:pPr>
    </w:p>
    <w:p w:rsidR="007C0912" w:rsidRDefault="007C0912" w:rsidP="007C0912">
      <w:pPr>
        <w:pStyle w:val="NormaleWeb"/>
      </w:pPr>
    </w:p>
    <w:p w:rsidR="007C0912" w:rsidRDefault="007C0912" w:rsidP="007C0912">
      <w:pPr>
        <w:pStyle w:val="NormaleWeb"/>
      </w:pPr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lastRenderedPageBreak/>
        <w:t>INFRASTRUTTURE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ENI ACQUA: Impianto Idrico – Caserta (CE)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Comunità Montana M.M.: Sistemazione Idraulica Forestale – (CE)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Comune di Liberi: Realizzazione campo da calcio e opere stradali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Comune di Sessa Aurunca: Impianto di depurazione e rete fognaria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ENI ACQUA: Consorzio di Bonifica – Valle del Liri (FR)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DE VIZIA: Realizzazione Industriale – Bagnoli Futura (NA)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ENEL POWER spa – Colli al Volturno (IS)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DCF ENERGIA: Parco Eolico – Lucera (FG), n° 1 pala</w:t>
      </w:r>
    </w:p>
    <w:p w:rsidR="00FF4939" w:rsidRDefault="00FF4939" w:rsidP="00FF4939">
      <w:pPr>
        <w:pStyle w:val="NormaleWeb"/>
        <w:numPr>
          <w:ilvl w:val="0"/>
          <w:numId w:val="12"/>
        </w:numPr>
      </w:pPr>
      <w:r>
        <w:t>EDISON: Parco Eolico – Foiano / San Giorgio la Molara (BN), n° 38 pale</w:t>
      </w:r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t>SERVIZI</w:t>
      </w:r>
    </w:p>
    <w:p w:rsidR="00FF4939" w:rsidRDefault="00FF4939" w:rsidP="00FF4939">
      <w:pPr>
        <w:pStyle w:val="NormaleWeb"/>
      </w:pPr>
      <w:r>
        <w:t xml:space="preserve">La CALES COSTRUZIONI </w:t>
      </w:r>
      <w:proofErr w:type="spellStart"/>
      <w:r>
        <w:t>srl</w:t>
      </w:r>
      <w:proofErr w:type="spellEnd"/>
      <w:r>
        <w:t xml:space="preserve"> esegue lavori edili per privati ed enti pubblici, in particolare: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Costruzione di fabbricati civili e industriali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Pavimentazioni civili, industriali e speciali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Lavori di restauro e ristrutturazione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Intonacatura, impermeabilizzazioni e tinteggiatura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Impianti di depurazione e sollevamento acque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Creazione, attrezzamento e manutenzione di campi sportivi e aree verdi pubbliche e private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Trivellazioni e palificazioni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Sistemazioni idrauliche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Carpenteria metallica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Movimento terra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Lavori in cemento armato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Opere stradali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Fognature</w:t>
      </w:r>
    </w:p>
    <w:p w:rsidR="00FF4939" w:rsidRDefault="00FF4939" w:rsidP="00FF4939">
      <w:pPr>
        <w:pStyle w:val="NormaleWeb"/>
        <w:numPr>
          <w:ilvl w:val="0"/>
          <w:numId w:val="13"/>
        </w:numPr>
      </w:pPr>
      <w:r>
        <w:t>Acquedotti</w:t>
      </w:r>
    </w:p>
    <w:p w:rsidR="00FF4939" w:rsidRDefault="00FF4939" w:rsidP="00FF4939">
      <w:pPr>
        <w:pStyle w:val="NormaleWeb"/>
      </w:pPr>
      <w:r>
        <w:rPr>
          <w:rStyle w:val="Enfasigrassetto"/>
        </w:rPr>
        <w:t>Servizi aggiuntivi: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Consulenza tecnica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Indagini di mercato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Stima immobili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Rilievi topografici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Pratiche catastali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Progettazione di piccole e grandi strutture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Direzione lavori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Collaudo</w:t>
      </w:r>
    </w:p>
    <w:p w:rsidR="00FF4939" w:rsidRDefault="00FF4939" w:rsidP="00FF4939">
      <w:pPr>
        <w:pStyle w:val="NormaleWeb"/>
        <w:numPr>
          <w:ilvl w:val="0"/>
          <w:numId w:val="14"/>
        </w:numPr>
      </w:pPr>
      <w:r>
        <w:t>Indagini geologiche</w:t>
      </w:r>
    </w:p>
    <w:p w:rsidR="007C0912" w:rsidRDefault="00FF4939" w:rsidP="007C0912">
      <w:pPr>
        <w:pStyle w:val="NormaleWeb"/>
        <w:numPr>
          <w:ilvl w:val="0"/>
          <w:numId w:val="14"/>
        </w:numPr>
      </w:pPr>
      <w:r>
        <w:t>Adempimenti e organizzazione sicurezza aziendal</w:t>
      </w:r>
      <w:r w:rsidR="007C0912">
        <w:t>e.</w:t>
      </w:r>
      <w:bookmarkStart w:id="0" w:name="_GoBack"/>
      <w:bookmarkEnd w:id="0"/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lastRenderedPageBreak/>
        <w:t>AUTOMEZZI</w:t>
      </w:r>
    </w:p>
    <w:p w:rsidR="00FF4939" w:rsidRDefault="00FF4939" w:rsidP="00FF4939">
      <w:pPr>
        <w:pStyle w:val="NormaleWeb"/>
      </w:pPr>
      <w:r>
        <w:t xml:space="preserve">La </w:t>
      </w:r>
      <w:proofErr w:type="spellStart"/>
      <w:r>
        <w:t>Cales</w:t>
      </w:r>
      <w:proofErr w:type="spellEnd"/>
      <w:r>
        <w:t xml:space="preserve"> Costruzioni dispone di un vasto parco mezzi, tra cui: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Escavatori cingolati (</w:t>
      </w:r>
      <w:proofErr w:type="spellStart"/>
      <w:r>
        <w:t>Komatsu</w:t>
      </w:r>
      <w:proofErr w:type="spellEnd"/>
      <w:r>
        <w:t xml:space="preserve"> PC 210-8, PC 138-8, JCB 8052)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 xml:space="preserve">Pala cingolata Fiat </w:t>
      </w:r>
      <w:proofErr w:type="spellStart"/>
      <w:r>
        <w:t>Allis</w:t>
      </w:r>
      <w:proofErr w:type="spellEnd"/>
      <w:r>
        <w:t xml:space="preserve"> FL 10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Escavatori gommati (JCB 1CX, JCB 3CX)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 xml:space="preserve">Escavatore con cingoli in gomma </w:t>
      </w:r>
      <w:proofErr w:type="spellStart"/>
      <w:r>
        <w:t>Komatsu</w:t>
      </w:r>
      <w:proofErr w:type="spellEnd"/>
      <w:r>
        <w:t xml:space="preserve"> PC 15 R-8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Autocarri Iveco (140/E4, 150/24 K, 35E4)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 xml:space="preserve">Rullo compattatore </w:t>
      </w:r>
      <w:proofErr w:type="spellStart"/>
      <w:r>
        <w:t>Sicom</w:t>
      </w:r>
      <w:proofErr w:type="spellEnd"/>
      <w:r>
        <w:t xml:space="preserve"> 1250 B1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Carrello elevatore Linde H25D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 xml:space="preserve">Sollevatore telescopico F.lli Dieci ET </w:t>
      </w:r>
      <w:proofErr w:type="spellStart"/>
      <w:r>
        <w:t>Pegasus</w:t>
      </w:r>
      <w:proofErr w:type="spellEnd"/>
      <w:r>
        <w:t xml:space="preserve"> 50.21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 xml:space="preserve">Fiat </w:t>
      </w:r>
      <w:proofErr w:type="spellStart"/>
      <w:r>
        <w:t>Daily</w:t>
      </w:r>
      <w:proofErr w:type="spellEnd"/>
      <w:r>
        <w:t xml:space="preserve"> 35.10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proofErr w:type="spellStart"/>
      <w:r>
        <w:t>Minipala</w:t>
      </w:r>
      <w:proofErr w:type="spellEnd"/>
      <w:r>
        <w:t xml:space="preserve"> </w:t>
      </w:r>
      <w:proofErr w:type="spellStart"/>
      <w:r>
        <w:t>Komatsu</w:t>
      </w:r>
      <w:proofErr w:type="spellEnd"/>
      <w:r>
        <w:t xml:space="preserve"> CK35-1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Semirimorchio De Angelis 13,60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Fiat Ducato 9 posti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4 autovetture Fiat Punto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Fiat Doblo</w:t>
      </w:r>
    </w:p>
    <w:p w:rsidR="00FF4939" w:rsidRDefault="00FF4939" w:rsidP="00FF4939">
      <w:pPr>
        <w:pStyle w:val="NormaleWeb"/>
        <w:numPr>
          <w:ilvl w:val="0"/>
          <w:numId w:val="15"/>
        </w:numPr>
      </w:pPr>
      <w:r>
        <w:t>Trattore stradale MAN 1848</w:t>
      </w:r>
    </w:p>
    <w:p w:rsidR="00FF4939" w:rsidRDefault="00FF4939" w:rsidP="00FF4939">
      <w:pPr>
        <w:pStyle w:val="Titolo1"/>
      </w:pPr>
      <w:r>
        <w:rPr>
          <w:rStyle w:val="Enfasigrassetto"/>
          <w:b/>
          <w:bCs/>
        </w:rPr>
        <w:t>CONTATTI</w:t>
      </w:r>
    </w:p>
    <w:p w:rsidR="00FF4939" w:rsidRDefault="00FF4939" w:rsidP="00FF4939">
      <w:pPr>
        <w:pStyle w:val="NormaleWeb"/>
      </w:pPr>
      <w:r>
        <w:rPr>
          <w:rStyle w:val="Enfasigrassetto"/>
        </w:rPr>
        <w:t>Sede:</w:t>
      </w:r>
      <w:r>
        <w:t xml:space="preserve"> Via Irlanda p.co </w:t>
      </w:r>
      <w:proofErr w:type="spellStart"/>
      <w:proofErr w:type="gramStart"/>
      <w:r>
        <w:t>Lo.Na</w:t>
      </w:r>
      <w:proofErr w:type="spellEnd"/>
      <w:proofErr w:type="gramEnd"/>
      <w:r>
        <w:t xml:space="preserve"> </w:t>
      </w:r>
      <w:proofErr w:type="spellStart"/>
      <w:r>
        <w:t>snc</w:t>
      </w:r>
      <w:proofErr w:type="spellEnd"/>
      <w:r>
        <w:t xml:space="preserve"> – 81055 Santa Maria C.V. (CE) Tel. 0823.704255 – Fax 0823.704935 P. IVA 02870440613 www.calescostruzioni.it – info@calescostruzioni.it</w:t>
      </w:r>
    </w:p>
    <w:p w:rsidR="00FF4939" w:rsidRDefault="00FF4939" w:rsidP="00FF4939">
      <w:pPr>
        <w:pStyle w:val="NormaleWeb"/>
      </w:pPr>
      <w:r>
        <w:rPr>
          <w:rStyle w:val="Enfasigrassetto"/>
        </w:rPr>
        <w:t xml:space="preserve">Geom. Nello </w:t>
      </w:r>
      <w:proofErr w:type="spellStart"/>
      <w:r>
        <w:rPr>
          <w:rStyle w:val="Enfasigrassetto"/>
        </w:rPr>
        <w:t>Verrengia</w:t>
      </w:r>
      <w:proofErr w:type="spellEnd"/>
      <w:r>
        <w:rPr>
          <w:rStyle w:val="Enfasigrassetto"/>
        </w:rPr>
        <w:t xml:space="preserve"> – Amministratore</w:t>
      </w:r>
      <w:r>
        <w:t xml:space="preserve"> n.verrengia@calescostruzioni.it – Cell. 335/7552975</w:t>
      </w:r>
    </w:p>
    <w:p w:rsidR="00FF4939" w:rsidRDefault="00FF4939" w:rsidP="00FF4939">
      <w:pPr>
        <w:pStyle w:val="NormaleWeb"/>
      </w:pPr>
      <w:r>
        <w:rPr>
          <w:rStyle w:val="Enfasigrassetto"/>
        </w:rPr>
        <w:t xml:space="preserve">Jacopo </w:t>
      </w:r>
      <w:proofErr w:type="spellStart"/>
      <w:r>
        <w:rPr>
          <w:rStyle w:val="Enfasigrassetto"/>
        </w:rPr>
        <w:t>Verrengia</w:t>
      </w:r>
      <w:proofErr w:type="spellEnd"/>
      <w:r>
        <w:rPr>
          <w:rStyle w:val="Enfasigrassetto"/>
        </w:rPr>
        <w:t xml:space="preserve"> – Area Tecnica</w:t>
      </w:r>
      <w:r>
        <w:t xml:space="preserve"> jacopo@calescostruzioni.it – Cell. 335/7552976</w:t>
      </w:r>
    </w:p>
    <w:p w:rsidR="00FF4939" w:rsidRDefault="00FF4939" w:rsidP="00FF4939">
      <w:pPr>
        <w:pStyle w:val="NormaleWeb"/>
      </w:pPr>
      <w:r>
        <w:rPr>
          <w:rStyle w:val="Enfasigrassetto"/>
        </w:rPr>
        <w:t>Geom. Tommaso D’Ambrosca – Area Tecnica</w:t>
      </w:r>
      <w:r>
        <w:t xml:space="preserve"> tommaso.d@calescostruzioni.it – Cell. 331/6714911</w:t>
      </w:r>
    </w:p>
    <w:p w:rsidR="00FF4939" w:rsidRDefault="00FF4939" w:rsidP="00FF4939">
      <w:pPr>
        <w:pStyle w:val="NormaleWeb"/>
      </w:pPr>
      <w:r>
        <w:rPr>
          <w:rStyle w:val="Enfasigrassetto"/>
        </w:rPr>
        <w:t>Teresa Parillo – Amministrazione</w:t>
      </w:r>
      <w:r>
        <w:t xml:space="preserve"> teresa@calescostruzioni.it – Cell. 331/6831528</w:t>
      </w:r>
    </w:p>
    <w:p w:rsidR="00FF4939" w:rsidRDefault="00FF4939" w:rsidP="00FF4939">
      <w:pPr>
        <w:pStyle w:val="NormaleWeb"/>
      </w:pPr>
      <w:r>
        <w:rPr>
          <w:rStyle w:val="Enfasigrassetto"/>
        </w:rPr>
        <w:t>Antonio Cirelli – Amministrazione</w:t>
      </w:r>
      <w:r>
        <w:t xml:space="preserve"> antonio@calescostruzioni.it – Cell. 337/1051143</w:t>
      </w:r>
    </w:p>
    <w:p w:rsidR="00FF4939" w:rsidRDefault="00FF4939"/>
    <w:sectPr w:rsidR="00FF49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E1933"/>
    <w:multiLevelType w:val="multilevel"/>
    <w:tmpl w:val="D4C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3419"/>
    <w:multiLevelType w:val="multilevel"/>
    <w:tmpl w:val="CBD0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078CC"/>
    <w:multiLevelType w:val="multilevel"/>
    <w:tmpl w:val="14E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87EA4"/>
    <w:multiLevelType w:val="multilevel"/>
    <w:tmpl w:val="3824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A50F2"/>
    <w:multiLevelType w:val="multilevel"/>
    <w:tmpl w:val="501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3332BE"/>
    <w:multiLevelType w:val="multilevel"/>
    <w:tmpl w:val="BF3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13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912"/>
    <w:rsid w:val="00AA1D8D"/>
    <w:rsid w:val="00B47730"/>
    <w:rsid w:val="00BA4A4E"/>
    <w:rsid w:val="00CB0664"/>
    <w:rsid w:val="00FC693F"/>
    <w:rsid w:val="00FF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5CD12"/>
  <w14:defaultImageDpi w14:val="300"/>
  <w15:docId w15:val="{F1C3DCB1-753C-4F57-B8B9-26DF9343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semiHidden/>
    <w:unhideWhenUsed/>
    <w:rsid w:val="00FF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267FE7-96FA-4B6F-BAFB-5E0D9B2CD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G. M.</cp:lastModifiedBy>
  <cp:revision>3</cp:revision>
  <dcterms:created xsi:type="dcterms:W3CDTF">2013-12-23T23:15:00Z</dcterms:created>
  <dcterms:modified xsi:type="dcterms:W3CDTF">2026-02-17T13:58:00Z</dcterms:modified>
  <cp:category/>
</cp:coreProperties>
</file>