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Uso de la Distribución t de Student: Una Cola vs. Dos Colas</w:t>
      </w:r>
    </w:p>
    <w:p>
      <w:r>
        <w:t>En el marco de una tesis, el uso de la distribución t de Student de una cola o de dos depende del contexto del análisis estadístico y de la hipótesis planteada. A continuación, se describen las situaciones en las que se utiliza cada una.</w:t>
      </w:r>
    </w:p>
    <w:p>
      <w:pPr>
        <w:pStyle w:val="Heading2"/>
      </w:pPr>
      <w:r>
        <w:t>1. Prueba de una cola</w:t>
      </w:r>
    </w:p>
    <w:p>
      <w:r>
        <w:t>Cuándo se usa:</w:t>
        <w:br/>
        <w:t>- Cuando la hipótesis alternativa (H₁) es unidireccional, es decir, esperas un efecto o diferencia en una dirección específica.</w:t>
        <w:br/>
        <w:t>- Ejemplo: Estás evaluando si la resistencia de un nuevo material es mayor que la resistencia de un material convencional.</w:t>
      </w:r>
    </w:p>
    <w:p>
      <w:r>
        <w:t>Hipótesis:</w:t>
        <w:br/>
        <w:t>- H₀: La resistencia del nuevo material es menor o igual a la del convencional (μ ≤ μ₀).</w:t>
        <w:br/>
        <w:t>- H₁: La resistencia del nuevo material es mayor que la del convencional (μ &gt; μ₀).</w:t>
      </w:r>
    </w:p>
    <w:p>
      <w:r>
        <w:t>Zona crítica: Está en un extremo de la distribución.</w:t>
      </w:r>
    </w:p>
    <w:p>
      <w:pPr>
        <w:pStyle w:val="Heading2"/>
      </w:pPr>
      <w:r>
        <w:t>2. Prueba de dos colas</w:t>
      </w:r>
    </w:p>
    <w:p>
      <w:r>
        <w:t>Cuándo se usa:</w:t>
        <w:br/>
        <w:t>- Cuando la hipótesis alternativa es bidireccional, es decir, no sabes en qué dirección podría estar el efecto o la diferencia, pero esperas que exista una diferencia significativa.</w:t>
        <w:br/>
        <w:t>- Ejemplo: Estás evaluando si un nuevo tratamiento médico tiene un efecto diferente (mejor o peor) que el tratamiento actual.</w:t>
      </w:r>
    </w:p>
    <w:p>
      <w:r>
        <w:t>Hipótesis:</w:t>
        <w:br/>
        <w:t>- H₀: El efecto del nuevo tratamiento es igual al del tratamiento actual (μ = μ₀).</w:t>
        <w:br/>
        <w:t>- H₁: El efecto del nuevo tratamiento es diferente del tratamiento actual (μ ≠ μ₀).</w:t>
      </w:r>
    </w:p>
    <w:p>
      <w:r>
        <w:t>Zona crítica: Está en ambos extremos de la distribución.</w:t>
      </w:r>
    </w:p>
    <w:p>
      <w:pPr>
        <w:pStyle w:val="Heading2"/>
      </w:pPr>
      <w:r>
        <w:t>Ejemplo práctico en una tesis</w:t>
      </w:r>
    </w:p>
    <w:p>
      <w:r>
        <w:t>Si en tu tesis estás analizando los resultados de un experimento con un nuevo diseño estructural:</w:t>
        <w:br/>
        <w:t>- Prueba de una cola: Si quieres probar si el nuevo diseño soporta más carga que el diseño tradicional.</w:t>
        <w:br/>
        <w:t>- Prueba de dos colas: Si solo quieres probar si hay una diferencia significativa en la capacidad de carga entre el nuevo diseño y el tradicional, sin importar si es mayor o menor.</w:t>
      </w:r>
    </w:p>
    <w:p>
      <w:pPr>
        <w:pStyle w:val="Heading2"/>
      </w:pPr>
      <w:r>
        <w:t>Consideraciones clave</w:t>
      </w:r>
    </w:p>
    <w:p>
      <w:r>
        <w:t>1. Plantea las hipótesis correctamente: Define si esperas una mejora específica (una cola) o cualquier diferencia (dos colas).</w:t>
        <w:br/>
        <w:t>2. Nivel de significancia (α):</w:t>
        <w:br/>
        <w:t>- En pruebas de dos colas, α se divide entre las dos colas.</w:t>
        <w:br/>
        <w:t>- En pruebas de una cola, todo α se concentra en un lado de la distribución.</w:t>
        <w:br/>
        <w:t>3. Justifica tu elección: En el marco de la tesis, incluye una explicación de por qué escogiste una cola o dos, basado en el diseño del experimento y tus objetivos de investigación.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