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84F" w:rsidRPr="0044534F" w:rsidRDefault="00642343">
      <w:pPr>
        <w:rPr>
          <w:rStyle w:val="apple-style-span"/>
          <w:b/>
          <w:color w:val="FF0000"/>
          <w:sz w:val="96"/>
          <w:szCs w:val="27"/>
        </w:rPr>
      </w:pPr>
      <w:r w:rsidRPr="0044534F">
        <w:rPr>
          <w:rStyle w:val="apple-style-span"/>
          <w:b/>
          <w:color w:val="FF0000"/>
          <w:sz w:val="96"/>
          <w:szCs w:val="27"/>
        </w:rPr>
        <w:t>INTRODUCCION</w:t>
      </w:r>
    </w:p>
    <w:p w:rsidR="00AB40AD" w:rsidRPr="00AD40E1" w:rsidRDefault="00AB40AD">
      <w:pPr>
        <w:rPr>
          <w:rStyle w:val="apple-style-span"/>
          <w:rFonts w:ascii="Arial" w:hAnsi="Arial" w:cs="Arial"/>
          <w:sz w:val="28"/>
          <w:szCs w:val="28"/>
        </w:rPr>
      </w:pPr>
      <w:r w:rsidRPr="00AD40E1">
        <w:rPr>
          <w:rStyle w:val="apple-style-span"/>
          <w:rFonts w:ascii="Arial" w:hAnsi="Arial" w:cs="Arial"/>
          <w:sz w:val="28"/>
          <w:szCs w:val="28"/>
        </w:rPr>
        <w:t xml:space="preserve">La ininterrumpida y progresiva disminución en </w:t>
      </w:r>
      <w:r w:rsidR="002B6BAA" w:rsidRPr="00AD40E1">
        <w:rPr>
          <w:rStyle w:val="apple-style-span"/>
          <w:rFonts w:ascii="Arial" w:hAnsi="Arial" w:cs="Arial"/>
          <w:sz w:val="28"/>
          <w:szCs w:val="28"/>
        </w:rPr>
        <w:t xml:space="preserve">los </w:t>
      </w:r>
      <w:r w:rsidRPr="00AD40E1">
        <w:rPr>
          <w:rStyle w:val="apple-style-span"/>
          <w:rFonts w:ascii="Arial" w:hAnsi="Arial" w:cs="Arial"/>
          <w:sz w:val="28"/>
          <w:szCs w:val="28"/>
        </w:rPr>
        <w:t>t</w:t>
      </w:r>
      <w:r w:rsidR="002B6BAA" w:rsidRPr="00AD40E1">
        <w:rPr>
          <w:rStyle w:val="apple-style-span"/>
          <w:rFonts w:ascii="Arial" w:hAnsi="Arial" w:cs="Arial"/>
          <w:sz w:val="28"/>
          <w:szCs w:val="28"/>
        </w:rPr>
        <w:t>amaños de los dispositivos micro</w:t>
      </w:r>
      <w:r w:rsidRPr="00AD40E1">
        <w:rPr>
          <w:rStyle w:val="apple-style-span"/>
          <w:rFonts w:ascii="Arial" w:hAnsi="Arial" w:cs="Arial"/>
          <w:sz w:val="28"/>
          <w:szCs w:val="28"/>
        </w:rPr>
        <w:t xml:space="preserve">electrónicos, mientras genera como resultado computadores cada vez más potentes, también ocasiona que estos sean cada vez más susceptibles a efectos de ionización por radiación. </w:t>
      </w:r>
    </w:p>
    <w:p w:rsidR="007A70B0" w:rsidRDefault="003C5BCD" w:rsidP="007A70B0">
      <w:r w:rsidRPr="00AD40E1">
        <w:rPr>
          <w:rStyle w:val="apple-style-span"/>
          <w:rFonts w:ascii="Arial" w:hAnsi="Arial" w:cs="Arial"/>
          <w:sz w:val="28"/>
          <w:szCs w:val="28"/>
        </w:rPr>
        <w:t>Esta constante evolución de la tecnología impulsada por las grandes compañías manufacturadoras de circuitos integrados a llevado a la dramática reducción en el dimensionamiento de los transistores. Dicho proceso converge hasta un límite en el cual la invulnerabilidad a errores causados por agentes externos es muy poco deseada, reduciendo la fiabilidad de los circuitos considerados.</w:t>
      </w:r>
      <w:r w:rsidR="007A70B0" w:rsidRPr="007A70B0">
        <w:t xml:space="preserve"> </w:t>
      </w:r>
      <w:r w:rsidR="007A70B0">
        <w:rPr>
          <w:noProof/>
          <w:lang w:eastAsia="es-AR"/>
        </w:rPr>
        <w:drawing>
          <wp:inline distT="0" distB="0" distL="0" distR="0">
            <wp:extent cx="3433445" cy="2665730"/>
            <wp:effectExtent l="19050" t="0" r="0" b="0"/>
            <wp:docPr id="2" name="Imagen 1" descr="cosmic r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smic rays"/>
                    <pic:cNvPicPr>
                      <a:picLocks noChangeAspect="1" noChangeArrowheads="1"/>
                    </pic:cNvPicPr>
                  </pic:nvPicPr>
                  <pic:blipFill>
                    <a:blip r:embed="rId8" cstate="print"/>
                    <a:srcRect/>
                    <a:stretch>
                      <a:fillRect/>
                    </a:stretch>
                  </pic:blipFill>
                  <pic:spPr bwMode="auto">
                    <a:xfrm>
                      <a:off x="0" y="0"/>
                      <a:ext cx="3433445" cy="2665730"/>
                    </a:xfrm>
                    <a:prstGeom prst="rect">
                      <a:avLst/>
                    </a:prstGeom>
                    <a:noFill/>
                    <a:ln w="9525">
                      <a:noFill/>
                      <a:miter lim="800000"/>
                      <a:headEnd/>
                      <a:tailEnd/>
                    </a:ln>
                  </pic:spPr>
                </pic:pic>
              </a:graphicData>
            </a:graphic>
          </wp:inline>
        </w:drawing>
      </w:r>
      <w:r w:rsidR="007A70B0">
        <w:t>Figura 1) Rayos cósmicos atravesando un componente microelectrónico genera una trayectoria de cargas que luego pueden regular flujos de corriente o carga almacenada. Single Event Phenomena puede temporariamente o permanentemente causar daños al dispositivo.</w:t>
      </w:r>
      <w:r w:rsidR="007A70B0">
        <w:rPr>
          <w:rStyle w:val="Refdenotaalfinal"/>
        </w:rPr>
        <w:endnoteReference w:id="1"/>
      </w:r>
    </w:p>
    <w:p w:rsidR="00642343" w:rsidRPr="00AD40E1" w:rsidRDefault="00642343" w:rsidP="007A70B0">
      <w:pPr>
        <w:rPr>
          <w:rFonts w:ascii="Times New Roman" w:eastAsia="Times New Roman" w:hAnsi="Times New Roman" w:cs="Times New Roman"/>
          <w:b/>
          <w:bCs/>
          <w:sz w:val="27"/>
          <w:szCs w:val="27"/>
          <w:lang w:eastAsia="es-AR"/>
        </w:rPr>
      </w:pPr>
      <w:r w:rsidRPr="00AD40E1">
        <w:rPr>
          <w:rFonts w:ascii="Times New Roman" w:eastAsia="Times New Roman" w:hAnsi="Times New Roman" w:cs="Times New Roman"/>
          <w:b/>
          <w:bCs/>
          <w:sz w:val="27"/>
          <w:szCs w:val="27"/>
          <w:lang w:eastAsia="es-AR"/>
        </w:rPr>
        <w:t>Single Event Phenomena</w:t>
      </w:r>
    </w:p>
    <w:p w:rsidR="00125AB8" w:rsidRPr="00AD40E1" w:rsidRDefault="00526518" w:rsidP="00526518">
      <w:pPr>
        <w:rPr>
          <w:rStyle w:val="apple-style-span"/>
          <w:rFonts w:ascii="Arial" w:hAnsi="Arial" w:cs="Arial"/>
          <w:sz w:val="28"/>
          <w:szCs w:val="28"/>
        </w:rPr>
      </w:pPr>
      <w:r w:rsidRPr="00AD40E1">
        <w:rPr>
          <w:rStyle w:val="apple-style-span"/>
          <w:rFonts w:ascii="Arial" w:hAnsi="Arial" w:cs="Arial"/>
          <w:sz w:val="28"/>
          <w:szCs w:val="28"/>
        </w:rPr>
        <w:t>Los dispositivos microelectrónicos</w:t>
      </w:r>
      <w:r w:rsidR="00611355" w:rsidRPr="00AD40E1">
        <w:rPr>
          <w:rStyle w:val="apple-style-span"/>
          <w:rFonts w:ascii="Arial" w:hAnsi="Arial" w:cs="Arial"/>
          <w:sz w:val="28"/>
          <w:szCs w:val="28"/>
        </w:rPr>
        <w:t xml:space="preserve"> son susceptibles a da</w:t>
      </w:r>
      <w:r w:rsidRPr="00AD40E1">
        <w:rPr>
          <w:rStyle w:val="apple-style-span"/>
          <w:rFonts w:ascii="Arial" w:hAnsi="Arial" w:cs="Arial"/>
          <w:sz w:val="28"/>
          <w:szCs w:val="28"/>
        </w:rPr>
        <w:t>ñ</w:t>
      </w:r>
      <w:r w:rsidR="00611355" w:rsidRPr="00AD40E1">
        <w:rPr>
          <w:rStyle w:val="apple-style-span"/>
          <w:rFonts w:ascii="Arial" w:hAnsi="Arial" w:cs="Arial"/>
          <w:sz w:val="28"/>
          <w:szCs w:val="28"/>
        </w:rPr>
        <w:t>os o interrupciones al ser expuestos a la radiación debido a su estructura y forma de funcionamiento. Dicha estructura está hecha de material semiconductor que opera por regulacione</w:t>
      </w:r>
      <w:r w:rsidRPr="00AD40E1">
        <w:rPr>
          <w:rStyle w:val="apple-style-span"/>
          <w:rFonts w:ascii="Arial" w:hAnsi="Arial" w:cs="Arial"/>
          <w:sz w:val="28"/>
          <w:szCs w:val="28"/>
        </w:rPr>
        <w:t>s de flujo de corriente o de</w:t>
      </w:r>
      <w:r w:rsidR="00611355" w:rsidRPr="00AD40E1">
        <w:rPr>
          <w:rStyle w:val="apple-style-span"/>
          <w:rFonts w:ascii="Arial" w:hAnsi="Arial" w:cs="Arial"/>
          <w:sz w:val="28"/>
          <w:szCs w:val="28"/>
        </w:rPr>
        <w:t xml:space="preserve"> </w:t>
      </w:r>
      <w:r w:rsidR="00611355" w:rsidRPr="00AD40E1">
        <w:rPr>
          <w:rStyle w:val="apple-style-span"/>
          <w:rFonts w:ascii="Arial" w:hAnsi="Arial" w:cs="Arial"/>
          <w:sz w:val="28"/>
          <w:szCs w:val="28"/>
        </w:rPr>
        <w:lastRenderedPageBreak/>
        <w:t xml:space="preserve">cantidad de carga eléctrica acumulada en un pozo de potencial (potential well). La </w:t>
      </w:r>
      <w:r w:rsidRPr="00AD40E1">
        <w:rPr>
          <w:rStyle w:val="apple-style-span"/>
          <w:rFonts w:ascii="Arial" w:hAnsi="Arial" w:cs="Arial"/>
          <w:sz w:val="28"/>
          <w:szCs w:val="28"/>
        </w:rPr>
        <w:t>interacción</w:t>
      </w:r>
      <w:r w:rsidR="00611355" w:rsidRPr="00AD40E1">
        <w:rPr>
          <w:rStyle w:val="apple-style-span"/>
          <w:rFonts w:ascii="Arial" w:hAnsi="Arial" w:cs="Arial"/>
          <w:sz w:val="28"/>
          <w:szCs w:val="28"/>
        </w:rPr>
        <w:t xml:space="preserve"> con radiación, incluyendo cualquier </w:t>
      </w:r>
      <w:r w:rsidRPr="00AD40E1">
        <w:rPr>
          <w:rStyle w:val="apple-style-span"/>
          <w:rFonts w:ascii="Arial" w:hAnsi="Arial" w:cs="Arial"/>
          <w:sz w:val="28"/>
          <w:szCs w:val="28"/>
        </w:rPr>
        <w:t>partícula</w:t>
      </w:r>
      <w:r w:rsidR="00611355" w:rsidRPr="00AD40E1">
        <w:rPr>
          <w:rStyle w:val="apple-style-span"/>
          <w:rFonts w:ascii="Arial" w:hAnsi="Arial" w:cs="Arial"/>
          <w:sz w:val="28"/>
          <w:szCs w:val="28"/>
        </w:rPr>
        <w:t xml:space="preserve"> energética (</w:t>
      </w:r>
      <w:r w:rsidRPr="00AD40E1">
        <w:rPr>
          <w:rStyle w:val="apple-style-span"/>
          <w:rFonts w:ascii="Arial" w:hAnsi="Arial" w:cs="Arial"/>
          <w:sz w:val="28"/>
          <w:szCs w:val="28"/>
        </w:rPr>
        <w:t xml:space="preserve">electrones, protones, </w:t>
      </w:r>
      <w:r w:rsidR="00611355" w:rsidRPr="00AD40E1">
        <w:rPr>
          <w:rStyle w:val="apple-style-span"/>
          <w:rFonts w:ascii="Arial" w:hAnsi="Arial" w:cs="Arial"/>
          <w:sz w:val="28"/>
          <w:szCs w:val="28"/>
        </w:rPr>
        <w:t>neutrones) o fotones (rayos gamma, rayos X)</w:t>
      </w:r>
      <w:r w:rsidR="0095052A" w:rsidRPr="00AD40E1">
        <w:rPr>
          <w:rStyle w:val="apple-style-span"/>
          <w:rFonts w:ascii="Arial" w:hAnsi="Arial" w:cs="Arial"/>
          <w:sz w:val="28"/>
          <w:szCs w:val="28"/>
        </w:rPr>
        <w:t xml:space="preserve"> altera estas </w:t>
      </w:r>
      <w:r w:rsidRPr="00AD40E1">
        <w:rPr>
          <w:rStyle w:val="apple-style-span"/>
          <w:rFonts w:ascii="Arial" w:hAnsi="Arial" w:cs="Arial"/>
          <w:sz w:val="28"/>
          <w:szCs w:val="28"/>
        </w:rPr>
        <w:t xml:space="preserve">precisas </w:t>
      </w:r>
      <w:r w:rsidR="0095052A" w:rsidRPr="00AD40E1">
        <w:rPr>
          <w:rStyle w:val="apple-style-span"/>
          <w:rFonts w:ascii="Arial" w:hAnsi="Arial" w:cs="Arial"/>
          <w:sz w:val="28"/>
          <w:szCs w:val="28"/>
        </w:rPr>
        <w:t xml:space="preserve">condiciones de regulación y </w:t>
      </w:r>
      <w:r w:rsidRPr="00AD40E1">
        <w:rPr>
          <w:rStyle w:val="apple-style-span"/>
          <w:rFonts w:ascii="Arial" w:hAnsi="Arial" w:cs="Arial"/>
          <w:sz w:val="28"/>
          <w:szCs w:val="28"/>
        </w:rPr>
        <w:t>producen SEP</w:t>
      </w:r>
      <w:r w:rsidR="0095052A" w:rsidRPr="00AD40E1">
        <w:rPr>
          <w:rStyle w:val="apple-style-span"/>
          <w:rFonts w:ascii="Arial" w:hAnsi="Arial" w:cs="Arial"/>
          <w:sz w:val="28"/>
          <w:szCs w:val="28"/>
        </w:rPr>
        <w:t xml:space="preserve"> (Single Event Phenomena</w:t>
      </w:r>
      <w:r w:rsidR="00125AB8" w:rsidRPr="00AD40E1">
        <w:rPr>
          <w:rStyle w:val="apple-style-span"/>
          <w:rFonts w:ascii="Arial" w:hAnsi="Arial" w:cs="Arial"/>
          <w:sz w:val="28"/>
          <w:szCs w:val="28"/>
        </w:rPr>
        <w:t>)</w:t>
      </w:r>
      <w:r w:rsidRPr="00AD40E1">
        <w:rPr>
          <w:rStyle w:val="apple-style-span"/>
          <w:rFonts w:ascii="Arial" w:hAnsi="Arial" w:cs="Arial"/>
          <w:sz w:val="28"/>
          <w:szCs w:val="28"/>
        </w:rPr>
        <w:t xml:space="preserve">. Los </w:t>
      </w:r>
      <w:r w:rsidR="00125AB8" w:rsidRPr="00AD40E1">
        <w:rPr>
          <w:rStyle w:val="apple-style-span"/>
          <w:rFonts w:ascii="Arial" w:hAnsi="Arial" w:cs="Arial"/>
          <w:sz w:val="28"/>
          <w:szCs w:val="28"/>
        </w:rPr>
        <w:t>SEP</w:t>
      </w:r>
      <w:r w:rsidRPr="00AD40E1">
        <w:rPr>
          <w:rStyle w:val="apple-style-span"/>
          <w:rFonts w:ascii="Arial" w:hAnsi="Arial" w:cs="Arial"/>
          <w:sz w:val="28"/>
          <w:szCs w:val="28"/>
        </w:rPr>
        <w:t>s</w:t>
      </w:r>
      <w:r w:rsidR="00125AB8" w:rsidRPr="00AD40E1">
        <w:rPr>
          <w:rStyle w:val="apple-style-span"/>
          <w:rFonts w:ascii="Arial" w:hAnsi="Arial" w:cs="Arial"/>
          <w:sz w:val="28"/>
          <w:szCs w:val="28"/>
        </w:rPr>
        <w:t xml:space="preserve"> son clasificados por el tipo de efecto que </w:t>
      </w:r>
      <w:r w:rsidRPr="00AD40E1">
        <w:rPr>
          <w:rStyle w:val="apple-style-span"/>
          <w:rFonts w:ascii="Arial" w:hAnsi="Arial" w:cs="Arial"/>
          <w:sz w:val="28"/>
          <w:szCs w:val="28"/>
        </w:rPr>
        <w:t>generan</w:t>
      </w:r>
      <w:r w:rsidR="00125AB8" w:rsidRPr="00AD40E1">
        <w:rPr>
          <w:rStyle w:val="apple-style-span"/>
          <w:rFonts w:ascii="Arial" w:hAnsi="Arial" w:cs="Arial"/>
          <w:sz w:val="28"/>
          <w:szCs w:val="28"/>
        </w:rPr>
        <w:t xml:space="preserve"> en el dispositivo, </w:t>
      </w:r>
      <w:r w:rsidRPr="00AD40E1">
        <w:rPr>
          <w:rStyle w:val="apple-style-span"/>
          <w:rFonts w:ascii="Arial" w:hAnsi="Arial" w:cs="Arial"/>
          <w:sz w:val="28"/>
          <w:szCs w:val="28"/>
        </w:rPr>
        <w:t>conocido</w:t>
      </w:r>
      <w:r w:rsidR="00125AB8" w:rsidRPr="00AD40E1">
        <w:rPr>
          <w:rStyle w:val="apple-style-span"/>
          <w:rFonts w:ascii="Arial" w:hAnsi="Arial" w:cs="Arial"/>
          <w:sz w:val="28"/>
          <w:szCs w:val="28"/>
        </w:rPr>
        <w:t xml:space="preserve"> como Single Event Effect (SEE)</w:t>
      </w:r>
      <w:r w:rsidR="009D666D" w:rsidRPr="00AD40E1">
        <w:rPr>
          <w:rStyle w:val="apple-style-span"/>
          <w:rFonts w:ascii="Arial" w:hAnsi="Arial" w:cs="Arial"/>
          <w:sz w:val="28"/>
          <w:szCs w:val="28"/>
        </w:rPr>
        <w:t>.</w:t>
      </w:r>
    </w:p>
    <w:p w:rsidR="009D666D" w:rsidRPr="00AD40E1" w:rsidRDefault="009D666D">
      <w:pPr>
        <w:rPr>
          <w:rStyle w:val="apple-style-span"/>
          <w:rFonts w:ascii="Arial" w:eastAsia="Times New Roman" w:hAnsi="Arial" w:cs="Arial"/>
          <w:sz w:val="28"/>
          <w:szCs w:val="28"/>
          <w:lang w:eastAsia="es-AR"/>
        </w:rPr>
      </w:pPr>
      <w:r w:rsidRPr="00AD40E1">
        <w:rPr>
          <w:rStyle w:val="apple-style-span"/>
          <w:rFonts w:ascii="Arial" w:hAnsi="Arial" w:cs="Arial"/>
          <w:sz w:val="28"/>
          <w:szCs w:val="28"/>
        </w:rPr>
        <w:br w:type="page"/>
      </w:r>
    </w:p>
    <w:p w:rsidR="0086184F" w:rsidRPr="0044534F" w:rsidRDefault="00642343" w:rsidP="0055409E">
      <w:pPr>
        <w:rPr>
          <w:b/>
          <w:color w:val="FF0000"/>
          <w:sz w:val="96"/>
        </w:rPr>
      </w:pPr>
      <w:r w:rsidRPr="0044534F">
        <w:rPr>
          <w:b/>
          <w:color w:val="FF0000"/>
          <w:sz w:val="96"/>
        </w:rPr>
        <w:lastRenderedPageBreak/>
        <w:t>HISTORIA</w:t>
      </w:r>
    </w:p>
    <w:p w:rsidR="00372DDF" w:rsidRPr="00AD40E1" w:rsidRDefault="009D666D" w:rsidP="0055409E">
      <w:pPr>
        <w:rPr>
          <w:rFonts w:ascii="Arial" w:eastAsiaTheme="minorEastAsia" w:hAnsi="Arial" w:cs="Arial"/>
          <w:sz w:val="28"/>
          <w:szCs w:val="28"/>
        </w:rPr>
      </w:pPr>
      <w:r w:rsidRPr="00AD40E1">
        <w:rPr>
          <w:rStyle w:val="apple-style-span"/>
          <w:rFonts w:ascii="Arial" w:hAnsi="Arial" w:cs="Arial"/>
          <w:sz w:val="28"/>
          <w:szCs w:val="28"/>
        </w:rPr>
        <w:t xml:space="preserve">Varios </w:t>
      </w:r>
      <w:r w:rsidR="00526518" w:rsidRPr="00AD40E1">
        <w:rPr>
          <w:rStyle w:val="apple-style-span"/>
          <w:rFonts w:ascii="Arial" w:hAnsi="Arial" w:cs="Arial"/>
          <w:sz w:val="28"/>
          <w:szCs w:val="28"/>
        </w:rPr>
        <w:t>añ</w:t>
      </w:r>
      <w:r w:rsidR="00DD4941" w:rsidRPr="00AD40E1">
        <w:rPr>
          <w:rStyle w:val="apple-style-span"/>
          <w:rFonts w:ascii="Arial" w:hAnsi="Arial" w:cs="Arial"/>
          <w:sz w:val="28"/>
          <w:szCs w:val="28"/>
        </w:rPr>
        <w:t>o</w:t>
      </w:r>
      <w:r w:rsidR="002C6627" w:rsidRPr="00AD40E1">
        <w:rPr>
          <w:rStyle w:val="apple-style-span"/>
          <w:rFonts w:ascii="Arial" w:hAnsi="Arial" w:cs="Arial"/>
          <w:sz w:val="28"/>
          <w:szCs w:val="28"/>
        </w:rPr>
        <w:t>s</w:t>
      </w:r>
      <w:r w:rsidR="00DD4941" w:rsidRPr="00AD40E1">
        <w:rPr>
          <w:rStyle w:val="apple-style-span"/>
          <w:rFonts w:ascii="Arial" w:hAnsi="Arial" w:cs="Arial"/>
          <w:sz w:val="28"/>
          <w:szCs w:val="28"/>
        </w:rPr>
        <w:t xml:space="preserve"> </w:t>
      </w:r>
      <w:r w:rsidR="002C6627" w:rsidRPr="00AD40E1">
        <w:rPr>
          <w:rStyle w:val="apple-style-span"/>
          <w:rFonts w:ascii="Arial" w:hAnsi="Arial" w:cs="Arial"/>
          <w:sz w:val="28"/>
          <w:szCs w:val="28"/>
        </w:rPr>
        <w:t>después</w:t>
      </w:r>
      <w:r w:rsidR="00DD4941" w:rsidRPr="00AD40E1">
        <w:rPr>
          <w:rStyle w:val="apple-style-span"/>
          <w:rFonts w:ascii="Arial" w:hAnsi="Arial" w:cs="Arial"/>
          <w:sz w:val="28"/>
          <w:szCs w:val="28"/>
        </w:rPr>
        <w:t xml:space="preserve"> de que los Single Event Upset (SEU) fueran descubiertos en el </w:t>
      </w:r>
      <w:r w:rsidR="002C6627" w:rsidRPr="00AD40E1">
        <w:rPr>
          <w:rStyle w:val="apple-style-span"/>
          <w:rFonts w:ascii="Arial" w:hAnsi="Arial" w:cs="Arial"/>
          <w:sz w:val="28"/>
          <w:szCs w:val="28"/>
        </w:rPr>
        <w:t>espacio</w:t>
      </w:r>
      <w:r w:rsidR="00DD4941" w:rsidRPr="00AD40E1">
        <w:rPr>
          <w:rStyle w:val="apple-style-span"/>
          <w:rFonts w:ascii="Arial" w:hAnsi="Arial" w:cs="Arial"/>
          <w:sz w:val="28"/>
          <w:szCs w:val="28"/>
        </w:rPr>
        <w:t xml:space="preserve"> en 1975, J. Ziegler</w:t>
      </w:r>
      <w:r w:rsidR="00D25A22">
        <w:rPr>
          <w:rStyle w:val="Refdenotaalfinal"/>
          <w:rFonts w:ascii="Arial" w:hAnsi="Arial" w:cs="Arial"/>
          <w:sz w:val="28"/>
          <w:szCs w:val="28"/>
        </w:rPr>
        <w:endnoteReference w:id="2"/>
      </w:r>
      <w:r w:rsidR="00DD4941" w:rsidRPr="00AD40E1">
        <w:rPr>
          <w:rStyle w:val="apple-style-span"/>
          <w:rFonts w:ascii="Arial" w:hAnsi="Arial" w:cs="Arial"/>
          <w:sz w:val="28"/>
          <w:szCs w:val="28"/>
        </w:rPr>
        <w:t xml:space="preserve"> noto el potencial de la microelectrónica de ser susceptible a SEU a nivel del mar causado por rayos cósmicos y </w:t>
      </w:r>
      <w:r w:rsidR="00526518" w:rsidRPr="00AD40E1">
        <w:rPr>
          <w:rStyle w:val="apple-style-span"/>
          <w:rFonts w:ascii="Arial" w:hAnsi="Arial" w:cs="Arial"/>
          <w:sz w:val="28"/>
          <w:szCs w:val="28"/>
        </w:rPr>
        <w:t xml:space="preserve">principalmente </w:t>
      </w:r>
      <w:r w:rsidR="00DD4941" w:rsidRPr="00AD40E1">
        <w:rPr>
          <w:rStyle w:val="apple-style-span"/>
          <w:rFonts w:ascii="Arial" w:hAnsi="Arial" w:cs="Arial"/>
          <w:sz w:val="28"/>
          <w:szCs w:val="28"/>
        </w:rPr>
        <w:t>neutrones. El trabajo de Ziegler estuvo motivado por el labor de T. May and M. Woods</w:t>
      </w:r>
      <w:r w:rsidR="00D25A22">
        <w:rPr>
          <w:rStyle w:val="Refdenotaalfinal"/>
          <w:rFonts w:ascii="Arial" w:hAnsi="Arial" w:cs="Arial"/>
          <w:sz w:val="28"/>
          <w:szCs w:val="28"/>
        </w:rPr>
        <w:endnoteReference w:id="3"/>
      </w:r>
      <w:r w:rsidR="00DD4941" w:rsidRPr="00AD40E1">
        <w:rPr>
          <w:rStyle w:val="apple-style-span"/>
          <w:rFonts w:ascii="Arial" w:hAnsi="Arial" w:cs="Arial"/>
          <w:sz w:val="28"/>
          <w:szCs w:val="28"/>
        </w:rPr>
        <w:t>, quienes descubrieron que los errores en chips</w:t>
      </w:r>
      <w:r w:rsidR="005C39A7" w:rsidRPr="00AD40E1">
        <w:rPr>
          <w:rStyle w:val="apple-style-span"/>
          <w:rFonts w:ascii="Arial" w:hAnsi="Arial" w:cs="Arial"/>
          <w:sz w:val="28"/>
          <w:szCs w:val="28"/>
        </w:rPr>
        <w:t xml:space="preserve"> de memoria RAM fueron </w:t>
      </w:r>
      <w:r w:rsidR="00526518" w:rsidRPr="00AD40E1">
        <w:rPr>
          <w:rStyle w:val="apple-style-span"/>
          <w:rFonts w:ascii="Arial" w:hAnsi="Arial" w:cs="Arial"/>
          <w:sz w:val="28"/>
          <w:szCs w:val="28"/>
        </w:rPr>
        <w:t xml:space="preserve">causando </w:t>
      </w:r>
      <w:r w:rsidR="005C39A7" w:rsidRPr="00AD40E1">
        <w:rPr>
          <w:rStyle w:val="apple-style-span"/>
          <w:rFonts w:ascii="Arial" w:hAnsi="Arial" w:cs="Arial"/>
          <w:sz w:val="28"/>
          <w:szCs w:val="28"/>
        </w:rPr>
        <w:t>por partículas alfa liberadas por los materiales contaminante</w:t>
      </w:r>
      <w:r w:rsidR="00526518" w:rsidRPr="00AD40E1">
        <w:rPr>
          <w:rStyle w:val="apple-style-span"/>
          <w:rFonts w:ascii="Arial" w:hAnsi="Arial" w:cs="Arial"/>
          <w:sz w:val="28"/>
          <w:szCs w:val="28"/>
        </w:rPr>
        <w:t>s</w:t>
      </w:r>
      <w:r w:rsidR="005C39A7" w:rsidRPr="00AD40E1">
        <w:rPr>
          <w:rStyle w:val="apple-style-span"/>
          <w:rFonts w:ascii="Arial" w:hAnsi="Arial" w:cs="Arial"/>
          <w:sz w:val="28"/>
          <w:szCs w:val="28"/>
        </w:rPr>
        <w:t xml:space="preserve"> U y Th del embalaje del chip. Este problema fue tomado muy seriamente y los fabricantes de chips tomaron acción </w:t>
      </w:r>
      <w:r w:rsidR="002C6627" w:rsidRPr="00AD40E1">
        <w:rPr>
          <w:rStyle w:val="apple-style-span"/>
          <w:rFonts w:ascii="Arial" w:hAnsi="Arial" w:cs="Arial"/>
          <w:sz w:val="28"/>
          <w:szCs w:val="28"/>
        </w:rPr>
        <w:t>específica</w:t>
      </w:r>
      <w:r w:rsidR="005C39A7" w:rsidRPr="00AD40E1">
        <w:rPr>
          <w:rStyle w:val="apple-style-span"/>
          <w:rFonts w:ascii="Arial" w:hAnsi="Arial" w:cs="Arial"/>
          <w:sz w:val="28"/>
          <w:szCs w:val="28"/>
        </w:rPr>
        <w:t xml:space="preserve"> en reducir los niveles de tolerancia a SEU, principalmente reduciendo </w:t>
      </w:r>
      <w:r w:rsidR="003D4B45" w:rsidRPr="00AD40E1">
        <w:rPr>
          <w:rStyle w:val="apple-style-span"/>
          <w:rFonts w:ascii="Arial" w:hAnsi="Arial" w:cs="Arial"/>
          <w:sz w:val="28"/>
          <w:szCs w:val="28"/>
        </w:rPr>
        <w:t>el</w:t>
      </w:r>
      <w:r w:rsidR="005C39A7" w:rsidRPr="00AD40E1">
        <w:rPr>
          <w:rStyle w:val="apple-style-span"/>
          <w:rFonts w:ascii="Arial" w:hAnsi="Arial" w:cs="Arial"/>
          <w:sz w:val="28"/>
          <w:szCs w:val="28"/>
        </w:rPr>
        <w:t xml:space="preserve"> flujo de partículas al</w:t>
      </w:r>
      <w:r w:rsidR="002C6627" w:rsidRPr="00AD40E1">
        <w:rPr>
          <w:rStyle w:val="apple-style-span"/>
          <w:rFonts w:ascii="Arial" w:hAnsi="Arial" w:cs="Arial"/>
          <w:sz w:val="28"/>
          <w:szCs w:val="28"/>
        </w:rPr>
        <w:t>f</w:t>
      </w:r>
      <w:r w:rsidR="005C39A7" w:rsidRPr="00AD40E1">
        <w:rPr>
          <w:rStyle w:val="apple-style-span"/>
          <w:rFonts w:ascii="Arial" w:hAnsi="Arial" w:cs="Arial"/>
          <w:sz w:val="28"/>
          <w:szCs w:val="28"/>
        </w:rPr>
        <w:t>a emitidas por el embasado y el procesamiento de materiales</w:t>
      </w:r>
      <w:r w:rsidR="00372DDF" w:rsidRPr="00AD40E1">
        <w:rPr>
          <w:rStyle w:val="apple-style-span"/>
          <w:rFonts w:ascii="Arial" w:hAnsi="Arial" w:cs="Arial"/>
          <w:sz w:val="28"/>
          <w:szCs w:val="28"/>
        </w:rPr>
        <w:t xml:space="preserve"> a </w:t>
      </w:r>
      <w:r w:rsidR="002C6627" w:rsidRPr="00AD40E1">
        <w:rPr>
          <w:rStyle w:val="apple-style-span"/>
          <w:rFonts w:ascii="Arial" w:hAnsi="Arial" w:cs="Arial"/>
          <w:sz w:val="28"/>
          <w:szCs w:val="28"/>
        </w:rPr>
        <w:t>un nivel</w:t>
      </w:r>
      <w:r w:rsidR="00372DDF" w:rsidRPr="00AD40E1">
        <w:rPr>
          <w:rStyle w:val="apple-style-span"/>
          <w:rFonts w:ascii="Arial" w:hAnsi="Arial" w:cs="Arial"/>
          <w:sz w:val="28"/>
          <w:szCs w:val="28"/>
        </w:rPr>
        <w:t xml:space="preserve"> general </w:t>
      </w:r>
      <m:oMath>
        <m:r>
          <w:rPr>
            <w:rFonts w:ascii="Cambria Math" w:hAnsi="Arial" w:cs="Arial"/>
            <w:sz w:val="28"/>
            <w:szCs w:val="28"/>
          </w:rPr>
          <m:t>&lt;0.01</m:t>
        </m:r>
        <m:f>
          <m:fPr>
            <m:ctrlPr>
              <w:rPr>
                <w:rFonts w:ascii="Cambria Math" w:hAnsi="Arial" w:cs="Arial"/>
                <w:i/>
                <w:sz w:val="28"/>
                <w:szCs w:val="28"/>
              </w:rPr>
            </m:ctrlPr>
          </m:fPr>
          <m:num>
            <m:r>
              <w:rPr>
                <w:rFonts w:ascii="Cambria Math" w:hAnsi="Cambria Math" w:cs="Arial"/>
                <w:sz w:val="28"/>
                <w:szCs w:val="28"/>
              </w:rPr>
              <m:t>α</m:t>
            </m:r>
          </m:num>
          <m:den>
            <m:r>
              <w:rPr>
                <w:rFonts w:ascii="Cambria Math" w:hAnsi="Cambria Math" w:cs="Arial"/>
                <w:sz w:val="28"/>
                <w:szCs w:val="28"/>
              </w:rPr>
              <m:t>c</m:t>
            </m:r>
            <m:sSup>
              <m:sSupPr>
                <m:ctrlPr>
                  <w:rPr>
                    <w:rFonts w:ascii="Cambria Math" w:hAnsi="Arial" w:cs="Arial"/>
                    <w:i/>
                    <w:sz w:val="28"/>
                    <w:szCs w:val="28"/>
                  </w:rPr>
                </m:ctrlPr>
              </m:sSupPr>
              <m:e>
                <m:r>
                  <w:rPr>
                    <w:rFonts w:ascii="Cambria Math" w:hAnsi="Cambria Math" w:cs="Arial"/>
                    <w:sz w:val="28"/>
                    <w:szCs w:val="28"/>
                  </w:rPr>
                  <m:t>m</m:t>
                </m:r>
              </m:e>
              <m:sup>
                <m:r>
                  <w:rPr>
                    <w:rFonts w:ascii="Cambria Math" w:hAnsi="Arial" w:cs="Arial"/>
                    <w:sz w:val="28"/>
                    <w:szCs w:val="28"/>
                  </w:rPr>
                  <m:t>2</m:t>
                </m:r>
              </m:sup>
            </m:sSup>
          </m:den>
        </m:f>
        <m:r>
          <w:rPr>
            <w:rFonts w:ascii="Arial" w:hAnsi="Arial" w:cs="Arial"/>
            <w:sz w:val="28"/>
            <w:szCs w:val="28"/>
          </w:rPr>
          <m:t>-</m:t>
        </m:r>
        <m:r>
          <w:rPr>
            <w:rFonts w:ascii="Arial" w:hAnsi="Cambria Math" w:cs="Arial"/>
            <w:sz w:val="28"/>
            <w:szCs w:val="28"/>
          </w:rPr>
          <m:t>h</m:t>
        </m:r>
        <m:r>
          <w:rPr>
            <w:rFonts w:ascii="Cambria Math" w:hAnsi="Cambria Math" w:cs="Arial"/>
            <w:sz w:val="28"/>
            <w:szCs w:val="28"/>
          </w:rPr>
          <m:t>r</m:t>
        </m:r>
        <m:r>
          <w:rPr>
            <w:rFonts w:ascii="Cambria Math" w:hAnsi="Cambria Math" w:cs="Arial"/>
            <w:sz w:val="28"/>
            <w:szCs w:val="28"/>
          </w:rPr>
          <m:t xml:space="preserve"> </m:t>
        </m:r>
        <m:r>
          <w:rPr>
            <w:rStyle w:val="Refdenotaalfinal"/>
            <w:rFonts w:ascii="Cambria Math" w:hAnsi="Cambria Math" w:cs="Arial"/>
            <w:i/>
            <w:sz w:val="28"/>
            <w:szCs w:val="28"/>
          </w:rPr>
          <w:endnoteReference w:id="4"/>
        </m:r>
      </m:oMath>
    </w:p>
    <w:p w:rsidR="0055409E" w:rsidRPr="00AD40E1" w:rsidRDefault="0055409E" w:rsidP="0055409E">
      <w:pPr>
        <w:rPr>
          <w:rStyle w:val="apple-style-span"/>
          <w:rFonts w:ascii="Arial" w:hAnsi="Arial" w:cs="Arial"/>
          <w:sz w:val="28"/>
          <w:szCs w:val="28"/>
        </w:rPr>
      </w:pPr>
      <w:r w:rsidRPr="00AD40E1">
        <w:rPr>
          <w:rStyle w:val="apple-style-span"/>
          <w:rFonts w:ascii="Arial" w:hAnsi="Arial" w:cs="Arial"/>
          <w:sz w:val="28"/>
          <w:szCs w:val="28"/>
        </w:rPr>
        <w:t xml:space="preserve">Desafortunadamente, el potencial de los rayos cósmicos en producir SEU a nivel del mar recibió poca atención, y prácticamente ningún reconocimiento público por parte de los vendedores. Muy recientemente, </w:t>
      </w:r>
      <w:r w:rsidR="003D4B45" w:rsidRPr="00AD40E1">
        <w:rPr>
          <w:rStyle w:val="apple-style-span"/>
          <w:rFonts w:ascii="Arial" w:hAnsi="Arial" w:cs="Arial"/>
          <w:sz w:val="28"/>
          <w:szCs w:val="28"/>
        </w:rPr>
        <w:t>IBM revelo a principios de 1979</w:t>
      </w:r>
      <w:r w:rsidRPr="00AD40E1">
        <w:rPr>
          <w:rStyle w:val="apple-style-span"/>
          <w:rFonts w:ascii="Arial" w:hAnsi="Arial" w:cs="Arial"/>
          <w:sz w:val="28"/>
          <w:szCs w:val="28"/>
        </w:rPr>
        <w:t xml:space="preserve"> </w:t>
      </w:r>
      <w:r w:rsidR="00453FC2" w:rsidRPr="00AD40E1">
        <w:rPr>
          <w:rStyle w:val="apple-style-span"/>
          <w:rFonts w:ascii="Arial" w:hAnsi="Arial" w:cs="Arial"/>
          <w:sz w:val="28"/>
          <w:szCs w:val="28"/>
        </w:rPr>
        <w:t xml:space="preserve">que le llevo un esfuerzo muy grande al cabo de un tiempo para poder </w:t>
      </w:r>
      <w:r w:rsidR="002C6627" w:rsidRPr="00AD40E1">
        <w:rPr>
          <w:rStyle w:val="apple-style-span"/>
          <w:rFonts w:ascii="Arial" w:hAnsi="Arial" w:cs="Arial"/>
          <w:sz w:val="28"/>
          <w:szCs w:val="28"/>
        </w:rPr>
        <w:t>entender</w:t>
      </w:r>
      <w:r w:rsidR="00453FC2" w:rsidRPr="00AD40E1">
        <w:rPr>
          <w:rStyle w:val="apple-style-span"/>
          <w:rFonts w:ascii="Arial" w:hAnsi="Arial" w:cs="Arial"/>
          <w:sz w:val="28"/>
          <w:szCs w:val="28"/>
        </w:rPr>
        <w:t xml:space="preserve"> el fenómeno de los trastornos causados a nivel del mar. Esos 15 </w:t>
      </w:r>
      <w:r w:rsidR="002C6627" w:rsidRPr="00AD40E1">
        <w:rPr>
          <w:rStyle w:val="apple-style-span"/>
          <w:rFonts w:ascii="Arial" w:hAnsi="Arial" w:cs="Arial"/>
          <w:sz w:val="28"/>
          <w:szCs w:val="28"/>
        </w:rPr>
        <w:t>años</w:t>
      </w:r>
      <w:r w:rsidR="00453FC2" w:rsidRPr="00AD40E1">
        <w:rPr>
          <w:rStyle w:val="apple-style-span"/>
          <w:rFonts w:ascii="Arial" w:hAnsi="Arial" w:cs="Arial"/>
          <w:sz w:val="28"/>
          <w:szCs w:val="28"/>
        </w:rPr>
        <w:t xml:space="preserve"> de esfuerzos involucraron gran cantidad de </w:t>
      </w:r>
      <w:r w:rsidR="002C6627" w:rsidRPr="00AD40E1">
        <w:rPr>
          <w:rStyle w:val="apple-style-span"/>
          <w:rFonts w:ascii="Arial" w:hAnsi="Arial" w:cs="Arial"/>
          <w:sz w:val="28"/>
          <w:szCs w:val="28"/>
        </w:rPr>
        <w:t>disciplinas</w:t>
      </w:r>
      <w:r w:rsidR="00453FC2" w:rsidRPr="00AD40E1">
        <w:rPr>
          <w:rStyle w:val="apple-style-span"/>
          <w:rFonts w:ascii="Arial" w:hAnsi="Arial" w:cs="Arial"/>
          <w:sz w:val="28"/>
          <w:szCs w:val="28"/>
        </w:rPr>
        <w:t xml:space="preserve"> y actividades: prueba de campo en memorias, ensayos mediante aceleración de partículas, desarrollo de modelos detallados en todos los niveles, testeo y monitoreo ambiental y coordinación con los diseñadores de los dispositivos.</w:t>
      </w:r>
    </w:p>
    <w:p w:rsidR="002C6627" w:rsidRPr="00AD40E1" w:rsidRDefault="002C6627" w:rsidP="0055409E">
      <w:pPr>
        <w:rPr>
          <w:rStyle w:val="apple-style-span"/>
          <w:rFonts w:ascii="Arial" w:hAnsi="Arial" w:cs="Arial"/>
          <w:sz w:val="28"/>
          <w:szCs w:val="28"/>
        </w:rPr>
      </w:pPr>
      <w:r w:rsidRPr="00AD40E1">
        <w:rPr>
          <w:rStyle w:val="apple-style-span"/>
          <w:rFonts w:ascii="Arial" w:hAnsi="Arial" w:cs="Arial"/>
          <w:sz w:val="28"/>
          <w:szCs w:val="28"/>
        </w:rPr>
        <w:t>En contraste con la falta de reconocimiento del papel clave desempañado por la radiación cósmica en la generación de trastornos SEU a nivel del mar, las empresas relacionadas a la aviación le dieron el merecido reconocimiento y preocupación en literatura abierta no mucho tiempo después.</w:t>
      </w:r>
      <w:r w:rsidR="00C0626A" w:rsidRPr="00AD40E1">
        <w:rPr>
          <w:rStyle w:val="apple-style-span"/>
          <w:rFonts w:ascii="Arial" w:hAnsi="Arial" w:cs="Arial"/>
          <w:sz w:val="28"/>
          <w:szCs w:val="28"/>
        </w:rPr>
        <w:t xml:space="preserve"> Los trastornos SEU en el rubro de la aviación </w:t>
      </w:r>
      <w:r w:rsidR="00C0626A" w:rsidRPr="00AD40E1">
        <w:rPr>
          <w:rStyle w:val="apple-style-span"/>
          <w:rFonts w:ascii="Arial" w:hAnsi="Arial" w:cs="Arial"/>
          <w:sz w:val="28"/>
          <w:szCs w:val="28"/>
        </w:rPr>
        <w:lastRenderedPageBreak/>
        <w:t>causado por neutrones atmosféricos fueron predichos en 1984</w:t>
      </w:r>
      <w:r w:rsidR="00067C73">
        <w:rPr>
          <w:rStyle w:val="Refdenotaalfinal"/>
          <w:rFonts w:ascii="Arial" w:hAnsi="Arial" w:cs="Arial"/>
          <w:sz w:val="28"/>
          <w:szCs w:val="28"/>
        </w:rPr>
        <w:endnoteReference w:id="5"/>
      </w:r>
      <w:r w:rsidR="00C0626A" w:rsidRPr="00AD40E1">
        <w:rPr>
          <w:rStyle w:val="apple-style-span"/>
          <w:rFonts w:ascii="Arial" w:hAnsi="Arial" w:cs="Arial"/>
          <w:sz w:val="28"/>
          <w:szCs w:val="28"/>
        </w:rPr>
        <w:t>, y más tarde, en 1992</w:t>
      </w:r>
      <w:r w:rsidR="00067C73">
        <w:rPr>
          <w:rStyle w:val="Refdenotaalfinal"/>
          <w:rFonts w:ascii="Arial" w:hAnsi="Arial" w:cs="Arial"/>
          <w:sz w:val="28"/>
          <w:szCs w:val="28"/>
        </w:rPr>
        <w:endnoteReference w:id="6"/>
      </w:r>
      <w:r w:rsidR="00C0626A" w:rsidRPr="00AD40E1">
        <w:rPr>
          <w:rStyle w:val="apple-style-span"/>
          <w:rFonts w:ascii="Arial" w:hAnsi="Arial" w:cs="Arial"/>
          <w:sz w:val="28"/>
          <w:szCs w:val="28"/>
        </w:rPr>
        <w:t>, fue demostrado con mayor rigor durante un vuelo</w:t>
      </w:r>
      <w:r w:rsidR="00067C73">
        <w:rPr>
          <w:rStyle w:val="Refdenotaalfinal"/>
          <w:rFonts w:ascii="Arial" w:hAnsi="Arial" w:cs="Arial"/>
          <w:sz w:val="28"/>
          <w:szCs w:val="28"/>
        </w:rPr>
        <w:endnoteReference w:id="7"/>
      </w:r>
      <w:r w:rsidR="00C0626A" w:rsidRPr="00AD40E1">
        <w:rPr>
          <w:rStyle w:val="apple-style-span"/>
          <w:rFonts w:ascii="Arial" w:hAnsi="Arial" w:cs="Arial"/>
          <w:sz w:val="28"/>
          <w:szCs w:val="28"/>
        </w:rPr>
        <w:t>.</w:t>
      </w:r>
    </w:p>
    <w:p w:rsidR="00C0626A" w:rsidRPr="00AD40E1" w:rsidRDefault="00C0626A">
      <w:pPr>
        <w:rPr>
          <w:rStyle w:val="apple-style-span"/>
          <w:rFonts w:ascii="Arial" w:hAnsi="Arial" w:cs="Arial"/>
          <w:sz w:val="28"/>
          <w:szCs w:val="28"/>
        </w:rPr>
      </w:pPr>
      <w:r w:rsidRPr="00AD40E1">
        <w:rPr>
          <w:rStyle w:val="apple-style-span"/>
          <w:rFonts w:ascii="Arial" w:hAnsi="Arial" w:cs="Arial"/>
          <w:sz w:val="28"/>
          <w:szCs w:val="28"/>
        </w:rPr>
        <w:br w:type="page"/>
      </w:r>
    </w:p>
    <w:p w:rsidR="00965F21" w:rsidRPr="00AD40E1" w:rsidRDefault="00965F21" w:rsidP="00372DDF">
      <w:pPr>
        <w:autoSpaceDE w:val="0"/>
        <w:autoSpaceDN w:val="0"/>
        <w:adjustRightInd w:val="0"/>
        <w:spacing w:after="0" w:line="240" w:lineRule="auto"/>
        <w:rPr>
          <w:rFonts w:ascii="Arial" w:eastAsiaTheme="minorEastAsia" w:hAnsi="Arial" w:cs="Arial"/>
          <w:sz w:val="44"/>
          <w:szCs w:val="20"/>
        </w:rPr>
      </w:pPr>
      <w:r w:rsidRPr="00AD40E1">
        <w:rPr>
          <w:rStyle w:val="apple-style-span"/>
          <w:b/>
          <w:sz w:val="96"/>
          <w:szCs w:val="27"/>
        </w:rPr>
        <w:lastRenderedPageBreak/>
        <w:t>DEFINICION</w:t>
      </w:r>
    </w:p>
    <w:p w:rsidR="00C0626A" w:rsidRPr="00AD40E1" w:rsidRDefault="00C0626A" w:rsidP="00760DE2">
      <w:pPr>
        <w:pStyle w:val="NormalWeb"/>
        <w:rPr>
          <w:rFonts w:ascii="Arial" w:hAnsi="Arial" w:cs="Arial"/>
          <w:sz w:val="28"/>
          <w:szCs w:val="28"/>
        </w:rPr>
      </w:pPr>
      <w:r w:rsidRPr="00AD40E1">
        <w:rPr>
          <w:rFonts w:ascii="Arial" w:hAnsi="Arial" w:cs="Arial"/>
          <w:sz w:val="28"/>
          <w:szCs w:val="28"/>
        </w:rPr>
        <w:t xml:space="preserve">Single Event Effect (SEE) son causados por una sola particular entrante. Como ejemplo, en el espacio, fuera de nuestra atmosfera, existe un flujo de rayos cósmicos y protones (partículas y </w:t>
      </w:r>
      <w:r w:rsidR="00762C33" w:rsidRPr="00AD40E1">
        <w:rPr>
          <w:rFonts w:ascii="Arial" w:hAnsi="Arial" w:cs="Arial"/>
          <w:sz w:val="28"/>
          <w:szCs w:val="28"/>
        </w:rPr>
        <w:t>núcleos</w:t>
      </w:r>
      <w:r w:rsidRPr="00AD40E1">
        <w:rPr>
          <w:rFonts w:ascii="Arial" w:hAnsi="Arial" w:cs="Arial"/>
          <w:sz w:val="28"/>
          <w:szCs w:val="28"/>
        </w:rPr>
        <w:t xml:space="preserve"> de </w:t>
      </w:r>
      <w:r w:rsidR="00762C33" w:rsidRPr="00AD40E1">
        <w:rPr>
          <w:rFonts w:ascii="Arial" w:hAnsi="Arial" w:cs="Arial"/>
          <w:sz w:val="28"/>
          <w:szCs w:val="28"/>
        </w:rPr>
        <w:t>átomos</w:t>
      </w:r>
      <w:r w:rsidRPr="00AD40E1">
        <w:rPr>
          <w:rFonts w:ascii="Arial" w:hAnsi="Arial" w:cs="Arial"/>
          <w:sz w:val="28"/>
          <w:szCs w:val="28"/>
        </w:rPr>
        <w:t xml:space="preserve"> de alta </w:t>
      </w:r>
      <w:r w:rsidR="00762C33" w:rsidRPr="00AD40E1">
        <w:rPr>
          <w:rFonts w:ascii="Arial" w:hAnsi="Arial" w:cs="Arial"/>
          <w:sz w:val="28"/>
          <w:szCs w:val="28"/>
        </w:rPr>
        <w:t>energía</w:t>
      </w:r>
      <w:r w:rsidRPr="00AD40E1">
        <w:rPr>
          <w:rFonts w:ascii="Arial" w:hAnsi="Arial" w:cs="Arial"/>
          <w:sz w:val="28"/>
          <w:szCs w:val="28"/>
        </w:rPr>
        <w:t xml:space="preserve">). Si solo una </w:t>
      </w:r>
      <w:r w:rsidR="00762C33" w:rsidRPr="00AD40E1">
        <w:rPr>
          <w:rFonts w:ascii="Arial" w:hAnsi="Arial" w:cs="Arial"/>
          <w:sz w:val="28"/>
          <w:szCs w:val="28"/>
        </w:rPr>
        <w:t>partícula</w:t>
      </w:r>
      <w:r w:rsidRPr="00AD40E1">
        <w:rPr>
          <w:rFonts w:ascii="Arial" w:hAnsi="Arial" w:cs="Arial"/>
          <w:sz w:val="28"/>
          <w:szCs w:val="28"/>
        </w:rPr>
        <w:t xml:space="preserve"> cargada llega a chocar al volumen activo del bit de una memoria de computadora, este depositaria una carga adicional en esta. Como la carga de </w:t>
      </w:r>
      <w:r w:rsidR="00762C33" w:rsidRPr="00AD40E1">
        <w:rPr>
          <w:rFonts w:ascii="Arial" w:hAnsi="Arial" w:cs="Arial"/>
          <w:sz w:val="28"/>
          <w:szCs w:val="28"/>
        </w:rPr>
        <w:t>energía</w:t>
      </w:r>
      <w:r w:rsidRPr="00AD40E1">
        <w:rPr>
          <w:rFonts w:ascii="Arial" w:hAnsi="Arial" w:cs="Arial"/>
          <w:sz w:val="28"/>
          <w:szCs w:val="28"/>
        </w:rPr>
        <w:t xml:space="preserve"> depositada es la que representa la información de esta memoria (0=ninguna </w:t>
      </w:r>
      <w:r w:rsidR="003D4B45" w:rsidRPr="00AD40E1">
        <w:rPr>
          <w:rFonts w:ascii="Arial" w:hAnsi="Arial" w:cs="Arial"/>
          <w:sz w:val="28"/>
          <w:szCs w:val="28"/>
        </w:rPr>
        <w:t>carga,</w:t>
      </w:r>
      <w:r w:rsidRPr="00AD40E1">
        <w:rPr>
          <w:rFonts w:ascii="Arial" w:hAnsi="Arial" w:cs="Arial"/>
          <w:sz w:val="28"/>
          <w:szCs w:val="28"/>
        </w:rPr>
        <w:t xml:space="preserve"> 1=un nivel de carga mayor al </w:t>
      </w:r>
      <w:r w:rsidR="00762C33" w:rsidRPr="00AD40E1">
        <w:rPr>
          <w:rFonts w:ascii="Arial" w:hAnsi="Arial" w:cs="Arial"/>
          <w:sz w:val="28"/>
          <w:szCs w:val="28"/>
        </w:rPr>
        <w:t>mínimo</w:t>
      </w:r>
      <w:r w:rsidRPr="00AD40E1">
        <w:rPr>
          <w:rFonts w:ascii="Arial" w:hAnsi="Arial" w:cs="Arial"/>
          <w:sz w:val="28"/>
          <w:szCs w:val="28"/>
        </w:rPr>
        <w:t>), esto cambiaria la información de la memoria de un 0 a un 1, o viceversa</w:t>
      </w:r>
      <w:r w:rsidR="00762C33" w:rsidRPr="00AD40E1">
        <w:rPr>
          <w:rFonts w:ascii="Arial" w:hAnsi="Arial" w:cs="Arial"/>
          <w:sz w:val="28"/>
          <w:szCs w:val="28"/>
        </w:rPr>
        <w:t>, dándonos como resultado una reprogramación natural de la memoria de la computadora causada por la acción de rayos cósmicos.</w:t>
      </w:r>
      <w:r w:rsidRPr="00AD40E1">
        <w:rPr>
          <w:rFonts w:ascii="Arial" w:hAnsi="Arial" w:cs="Arial"/>
          <w:sz w:val="28"/>
          <w:szCs w:val="28"/>
        </w:rPr>
        <w:t xml:space="preserve"> </w:t>
      </w:r>
    </w:p>
    <w:p w:rsidR="00760DE2" w:rsidRPr="00AD40E1" w:rsidRDefault="00760DE2" w:rsidP="00760DE2">
      <w:pPr>
        <w:pStyle w:val="NormalWeb"/>
        <w:rPr>
          <w:sz w:val="27"/>
          <w:szCs w:val="27"/>
        </w:rPr>
      </w:pPr>
      <w:r w:rsidRPr="00AD40E1">
        <w:rPr>
          <w:noProof/>
          <w:sz w:val="27"/>
          <w:szCs w:val="27"/>
        </w:rPr>
        <w:drawing>
          <wp:inline distT="0" distB="0" distL="0" distR="0">
            <wp:extent cx="2319528" cy="1800000"/>
            <wp:effectExtent l="19050" t="0" r="4572" b="0"/>
            <wp:docPr id="23" name="Imagen 23" descr="D:\Downloads\Paginas sobre SEU\Waht are single event effects_archivos\tsl_see_data\space_computer_s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Downloads\Paginas sobre SEU\Waht are single event effects_archivos\tsl_see_data\space_computer_see.jpg"/>
                    <pic:cNvPicPr>
                      <a:picLocks noChangeAspect="1" noChangeArrowheads="1"/>
                    </pic:cNvPicPr>
                  </pic:nvPicPr>
                  <pic:blipFill>
                    <a:blip r:embed="rId9" cstate="print"/>
                    <a:srcRect/>
                    <a:stretch>
                      <a:fillRect/>
                    </a:stretch>
                  </pic:blipFill>
                  <pic:spPr bwMode="auto">
                    <a:xfrm>
                      <a:off x="0" y="0"/>
                      <a:ext cx="2319528" cy="1800000"/>
                    </a:xfrm>
                    <a:prstGeom prst="rect">
                      <a:avLst/>
                    </a:prstGeom>
                    <a:noFill/>
                    <a:ln w="9525">
                      <a:noFill/>
                      <a:miter lim="800000"/>
                      <a:headEnd/>
                      <a:tailEnd/>
                    </a:ln>
                  </pic:spPr>
                </pic:pic>
              </a:graphicData>
            </a:graphic>
          </wp:inline>
        </w:drawing>
      </w:r>
      <w:r w:rsidRPr="00AD40E1">
        <w:rPr>
          <w:rStyle w:val="apple-converted-space"/>
          <w:sz w:val="27"/>
          <w:szCs w:val="27"/>
        </w:rPr>
        <w:t> </w:t>
      </w:r>
      <w:r w:rsidRPr="00AD40E1">
        <w:rPr>
          <w:noProof/>
          <w:sz w:val="27"/>
          <w:szCs w:val="27"/>
        </w:rPr>
        <w:drawing>
          <wp:inline distT="0" distB="0" distL="0" distR="0">
            <wp:extent cx="3014856" cy="1800000"/>
            <wp:effectExtent l="19050" t="0" r="0" b="0"/>
            <wp:docPr id="24" name="Imagen 24" descr="D:\Downloads\Paginas sobre SEU\Waht are single event effects_archivos\tsl_see_data\protons_from_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Downloads\Paginas sobre SEU\Waht are single event effects_archivos\tsl_see_data\protons_from_space.png"/>
                    <pic:cNvPicPr>
                      <a:picLocks noChangeAspect="1" noChangeArrowheads="1"/>
                    </pic:cNvPicPr>
                  </pic:nvPicPr>
                  <pic:blipFill>
                    <a:blip r:embed="rId10" cstate="print"/>
                    <a:srcRect/>
                    <a:stretch>
                      <a:fillRect/>
                    </a:stretch>
                  </pic:blipFill>
                  <pic:spPr bwMode="auto">
                    <a:xfrm>
                      <a:off x="0" y="0"/>
                      <a:ext cx="3014856" cy="1800000"/>
                    </a:xfrm>
                    <a:prstGeom prst="rect">
                      <a:avLst/>
                    </a:prstGeom>
                    <a:noFill/>
                    <a:ln w="9525">
                      <a:noFill/>
                      <a:miter lim="800000"/>
                      <a:headEnd/>
                      <a:tailEnd/>
                    </a:ln>
                  </pic:spPr>
                </pic:pic>
              </a:graphicData>
            </a:graphic>
          </wp:inline>
        </w:drawing>
      </w:r>
    </w:p>
    <w:p w:rsidR="00F17290" w:rsidRPr="00AD40E1" w:rsidRDefault="00762C33" w:rsidP="00760DE2">
      <w:pPr>
        <w:pStyle w:val="NormalWeb"/>
        <w:rPr>
          <w:rFonts w:ascii="Arial" w:hAnsi="Arial" w:cs="Arial"/>
          <w:sz w:val="28"/>
          <w:szCs w:val="27"/>
        </w:rPr>
      </w:pPr>
      <w:r w:rsidRPr="00AD40E1">
        <w:rPr>
          <w:rFonts w:ascii="Arial" w:hAnsi="Arial" w:cs="Arial"/>
          <w:sz w:val="28"/>
          <w:szCs w:val="27"/>
        </w:rPr>
        <w:t xml:space="preserve">La atmosfera terrestre </w:t>
      </w:r>
      <w:r w:rsidR="003D4B45" w:rsidRPr="00AD40E1">
        <w:rPr>
          <w:rFonts w:ascii="Arial" w:hAnsi="Arial" w:cs="Arial"/>
          <w:sz w:val="28"/>
          <w:szCs w:val="27"/>
        </w:rPr>
        <w:t>provee</w:t>
      </w:r>
      <w:r w:rsidRPr="00AD40E1">
        <w:rPr>
          <w:rFonts w:ascii="Arial" w:hAnsi="Arial" w:cs="Arial"/>
          <w:sz w:val="28"/>
          <w:szCs w:val="27"/>
        </w:rPr>
        <w:t xml:space="preserve"> un muy eficiente escudo para los rayos cósmicos, pero igualmente existen algunos problemas a nivel del mar. El rayo cósmico principal (generalmente protones) genera reacciones nucleares </w:t>
      </w:r>
      <w:r w:rsidR="003D4B45" w:rsidRPr="00AD40E1">
        <w:rPr>
          <w:rFonts w:ascii="Arial" w:hAnsi="Arial" w:cs="Arial"/>
          <w:sz w:val="28"/>
          <w:szCs w:val="27"/>
        </w:rPr>
        <w:t>en</w:t>
      </w:r>
      <w:r w:rsidRPr="00AD40E1">
        <w:rPr>
          <w:rFonts w:ascii="Arial" w:hAnsi="Arial" w:cs="Arial"/>
          <w:sz w:val="28"/>
          <w:szCs w:val="27"/>
        </w:rPr>
        <w:t xml:space="preserve"> la zona </w:t>
      </w:r>
      <w:r w:rsidR="00F17290" w:rsidRPr="00AD40E1">
        <w:rPr>
          <w:rFonts w:ascii="Arial" w:hAnsi="Arial" w:cs="Arial"/>
          <w:sz w:val="28"/>
          <w:szCs w:val="27"/>
        </w:rPr>
        <w:t>más</w:t>
      </w:r>
      <w:r w:rsidRPr="00AD40E1">
        <w:rPr>
          <w:rFonts w:ascii="Arial" w:hAnsi="Arial" w:cs="Arial"/>
          <w:sz w:val="28"/>
          <w:szCs w:val="27"/>
        </w:rPr>
        <w:t xml:space="preserve"> externa de la atmosfera, llamada también</w:t>
      </w:r>
      <w:r w:rsidR="00F17290" w:rsidRPr="00AD40E1">
        <w:rPr>
          <w:rFonts w:ascii="Arial" w:hAnsi="Arial" w:cs="Arial"/>
          <w:sz w:val="28"/>
          <w:szCs w:val="27"/>
        </w:rPr>
        <w:t xml:space="preserve"> “espalacion”. </w:t>
      </w:r>
      <w:r w:rsidR="003D4B45" w:rsidRPr="00AD40E1">
        <w:rPr>
          <w:rFonts w:ascii="Arial" w:hAnsi="Arial" w:cs="Arial"/>
          <w:sz w:val="28"/>
          <w:szCs w:val="27"/>
        </w:rPr>
        <w:t>Esencialmente</w:t>
      </w:r>
      <w:r w:rsidR="00F17290" w:rsidRPr="00AD40E1">
        <w:rPr>
          <w:rFonts w:ascii="Arial" w:hAnsi="Arial" w:cs="Arial"/>
          <w:sz w:val="28"/>
          <w:szCs w:val="27"/>
        </w:rPr>
        <w:t xml:space="preserve"> esto quiere decir que un </w:t>
      </w:r>
      <w:r w:rsidR="003D4B45" w:rsidRPr="00AD40E1">
        <w:rPr>
          <w:rFonts w:ascii="Arial" w:hAnsi="Arial" w:cs="Arial"/>
          <w:sz w:val="28"/>
          <w:szCs w:val="27"/>
        </w:rPr>
        <w:t>protón</w:t>
      </w:r>
      <w:r w:rsidR="00F17290" w:rsidRPr="00AD40E1">
        <w:rPr>
          <w:rFonts w:ascii="Arial" w:hAnsi="Arial" w:cs="Arial"/>
          <w:sz w:val="28"/>
          <w:szCs w:val="27"/>
        </w:rPr>
        <w:t xml:space="preserve"> de alta energía choca contra un </w:t>
      </w:r>
      <w:r w:rsidR="003D4B45" w:rsidRPr="00AD40E1">
        <w:rPr>
          <w:rFonts w:ascii="Arial" w:hAnsi="Arial" w:cs="Arial"/>
          <w:sz w:val="28"/>
          <w:szCs w:val="27"/>
        </w:rPr>
        <w:t>átomo</w:t>
      </w:r>
      <w:r w:rsidR="00F17290" w:rsidRPr="00AD40E1">
        <w:rPr>
          <w:rFonts w:ascii="Arial" w:hAnsi="Arial" w:cs="Arial"/>
          <w:sz w:val="28"/>
          <w:szCs w:val="27"/>
        </w:rPr>
        <w:t xml:space="preserve"> de nitrógeno u oxigeno y lo rompe en </w:t>
      </w:r>
      <w:r w:rsidR="003D4B45" w:rsidRPr="00AD40E1">
        <w:rPr>
          <w:rFonts w:ascii="Arial" w:hAnsi="Arial" w:cs="Arial"/>
          <w:sz w:val="28"/>
          <w:szCs w:val="27"/>
        </w:rPr>
        <w:t>pequeños</w:t>
      </w:r>
      <w:r w:rsidR="00F17290" w:rsidRPr="00AD40E1">
        <w:rPr>
          <w:rFonts w:ascii="Arial" w:hAnsi="Arial" w:cs="Arial"/>
          <w:sz w:val="28"/>
          <w:szCs w:val="27"/>
        </w:rPr>
        <w:t xml:space="preserve"> pedazos, y como resultado, tenemos un </w:t>
      </w:r>
      <w:r w:rsidR="003D4B45" w:rsidRPr="00AD40E1">
        <w:rPr>
          <w:rFonts w:ascii="Arial" w:hAnsi="Arial" w:cs="Arial"/>
          <w:sz w:val="28"/>
          <w:szCs w:val="27"/>
        </w:rPr>
        <w:t>extenso</w:t>
      </w:r>
      <w:r w:rsidR="00F17290" w:rsidRPr="00AD40E1">
        <w:rPr>
          <w:rFonts w:ascii="Arial" w:hAnsi="Arial" w:cs="Arial"/>
          <w:sz w:val="28"/>
          <w:szCs w:val="27"/>
        </w:rPr>
        <w:t xml:space="preserve"> espectro de </w:t>
      </w:r>
      <w:r w:rsidR="003D4B45" w:rsidRPr="00AD40E1">
        <w:rPr>
          <w:rFonts w:ascii="Arial" w:hAnsi="Arial" w:cs="Arial"/>
          <w:sz w:val="28"/>
          <w:szCs w:val="27"/>
        </w:rPr>
        <w:t xml:space="preserve">diversas </w:t>
      </w:r>
      <w:r w:rsidR="00F17290" w:rsidRPr="00AD40E1">
        <w:rPr>
          <w:rFonts w:ascii="Arial" w:hAnsi="Arial" w:cs="Arial"/>
          <w:sz w:val="28"/>
          <w:szCs w:val="27"/>
        </w:rPr>
        <w:t xml:space="preserve">partículas cargadas con grandes niveles de energía. La mayoría de estas </w:t>
      </w:r>
      <w:r w:rsidR="003D4B45" w:rsidRPr="00AD40E1">
        <w:rPr>
          <w:rFonts w:ascii="Arial" w:hAnsi="Arial" w:cs="Arial"/>
          <w:sz w:val="28"/>
          <w:szCs w:val="27"/>
        </w:rPr>
        <w:t>partículas</w:t>
      </w:r>
      <w:r w:rsidR="00F17290" w:rsidRPr="00AD40E1">
        <w:rPr>
          <w:rFonts w:ascii="Arial" w:hAnsi="Arial" w:cs="Arial"/>
          <w:sz w:val="28"/>
          <w:szCs w:val="27"/>
        </w:rPr>
        <w:t xml:space="preserve"> son detenidas y </w:t>
      </w:r>
      <w:r w:rsidR="003D4B45" w:rsidRPr="00AD40E1">
        <w:rPr>
          <w:rFonts w:ascii="Arial" w:hAnsi="Arial" w:cs="Arial"/>
          <w:sz w:val="28"/>
          <w:szCs w:val="27"/>
        </w:rPr>
        <w:t>absorbidas</w:t>
      </w:r>
      <w:r w:rsidR="00F17290" w:rsidRPr="00AD40E1">
        <w:rPr>
          <w:rFonts w:ascii="Arial" w:hAnsi="Arial" w:cs="Arial"/>
          <w:sz w:val="28"/>
          <w:szCs w:val="27"/>
        </w:rPr>
        <w:t xml:space="preserve"> por la atmosfera terrestre, </w:t>
      </w:r>
      <w:r w:rsidR="003D4B45" w:rsidRPr="00AD40E1">
        <w:rPr>
          <w:rFonts w:ascii="Arial" w:hAnsi="Arial" w:cs="Arial"/>
          <w:sz w:val="28"/>
          <w:szCs w:val="27"/>
        </w:rPr>
        <w:t>pero algunas logran penetrarla y</w:t>
      </w:r>
      <w:r w:rsidR="00F17290" w:rsidRPr="00AD40E1">
        <w:rPr>
          <w:rFonts w:ascii="Arial" w:hAnsi="Arial" w:cs="Arial"/>
          <w:sz w:val="28"/>
          <w:szCs w:val="27"/>
        </w:rPr>
        <w:t xml:space="preserve"> alcanzan altitudes ocupadas por el humano.</w:t>
      </w:r>
    </w:p>
    <w:p w:rsidR="00A81B47" w:rsidRPr="00AD40E1" w:rsidRDefault="00F17290" w:rsidP="00760DE2">
      <w:pPr>
        <w:pStyle w:val="NormalWeb"/>
        <w:rPr>
          <w:rFonts w:ascii="Arial" w:hAnsi="Arial" w:cs="Arial"/>
          <w:sz w:val="28"/>
          <w:szCs w:val="27"/>
        </w:rPr>
      </w:pPr>
      <w:r w:rsidRPr="00AD40E1">
        <w:rPr>
          <w:rFonts w:ascii="Arial" w:hAnsi="Arial" w:cs="Arial"/>
          <w:sz w:val="28"/>
          <w:szCs w:val="27"/>
        </w:rPr>
        <w:t xml:space="preserve">Las partículas </w:t>
      </w:r>
      <w:r w:rsidR="003D4B45" w:rsidRPr="00AD40E1">
        <w:rPr>
          <w:rFonts w:ascii="Arial" w:hAnsi="Arial" w:cs="Arial"/>
          <w:sz w:val="28"/>
          <w:szCs w:val="27"/>
        </w:rPr>
        <w:t>más</w:t>
      </w:r>
      <w:r w:rsidRPr="00AD40E1">
        <w:rPr>
          <w:rFonts w:ascii="Arial" w:hAnsi="Arial" w:cs="Arial"/>
          <w:sz w:val="28"/>
          <w:szCs w:val="27"/>
        </w:rPr>
        <w:t xml:space="preserve"> importante en los SEE son los neutrones, </w:t>
      </w:r>
      <w:r w:rsidR="006D47BB" w:rsidRPr="00AD40E1">
        <w:rPr>
          <w:rFonts w:ascii="Arial" w:hAnsi="Arial" w:cs="Arial"/>
          <w:sz w:val="28"/>
          <w:szCs w:val="27"/>
        </w:rPr>
        <w:t xml:space="preserve">los </w:t>
      </w:r>
      <w:r w:rsidR="00A81B47" w:rsidRPr="00AD40E1">
        <w:rPr>
          <w:rFonts w:ascii="Arial" w:hAnsi="Arial" w:cs="Arial"/>
          <w:sz w:val="28"/>
          <w:szCs w:val="27"/>
        </w:rPr>
        <w:t>cuales</w:t>
      </w:r>
      <w:r w:rsidR="006D47BB" w:rsidRPr="00AD40E1">
        <w:rPr>
          <w:rFonts w:ascii="Arial" w:hAnsi="Arial" w:cs="Arial"/>
          <w:sz w:val="28"/>
          <w:szCs w:val="27"/>
        </w:rPr>
        <w:t xml:space="preserve"> al estar descargados, penetran la atmosfera de una manera </w:t>
      </w:r>
      <w:r w:rsidR="006D47BB" w:rsidRPr="00AD40E1">
        <w:rPr>
          <w:rFonts w:ascii="Arial" w:hAnsi="Arial" w:cs="Arial"/>
          <w:sz w:val="28"/>
          <w:szCs w:val="27"/>
        </w:rPr>
        <w:lastRenderedPageBreak/>
        <w:t xml:space="preserve">mucho </w:t>
      </w:r>
      <w:r w:rsidR="00A81B47" w:rsidRPr="00AD40E1">
        <w:rPr>
          <w:rFonts w:ascii="Arial" w:hAnsi="Arial" w:cs="Arial"/>
          <w:sz w:val="28"/>
          <w:szCs w:val="27"/>
        </w:rPr>
        <w:t>más</w:t>
      </w:r>
      <w:r w:rsidR="006D47BB" w:rsidRPr="00AD40E1">
        <w:rPr>
          <w:rFonts w:ascii="Arial" w:hAnsi="Arial" w:cs="Arial"/>
          <w:sz w:val="28"/>
          <w:szCs w:val="27"/>
        </w:rPr>
        <w:t xml:space="preserve"> eficiente, y al </w:t>
      </w:r>
      <w:r w:rsidR="00A81B47" w:rsidRPr="00AD40E1">
        <w:rPr>
          <w:rFonts w:ascii="Arial" w:hAnsi="Arial" w:cs="Arial"/>
          <w:sz w:val="28"/>
          <w:szCs w:val="27"/>
        </w:rPr>
        <w:t>interactuar</w:t>
      </w:r>
      <w:r w:rsidR="006D47BB" w:rsidRPr="00AD40E1">
        <w:rPr>
          <w:rFonts w:ascii="Arial" w:hAnsi="Arial" w:cs="Arial"/>
          <w:sz w:val="28"/>
          <w:szCs w:val="27"/>
        </w:rPr>
        <w:t xml:space="preserve"> con </w:t>
      </w:r>
      <w:r w:rsidR="00A81B47" w:rsidRPr="00AD40E1">
        <w:rPr>
          <w:rFonts w:ascii="Arial" w:hAnsi="Arial" w:cs="Arial"/>
          <w:sz w:val="28"/>
          <w:szCs w:val="27"/>
        </w:rPr>
        <w:t>núcleos</w:t>
      </w:r>
      <w:r w:rsidR="006D47BB" w:rsidRPr="00AD40E1">
        <w:rPr>
          <w:rFonts w:ascii="Arial" w:hAnsi="Arial" w:cs="Arial"/>
          <w:sz w:val="28"/>
          <w:szCs w:val="27"/>
        </w:rPr>
        <w:t xml:space="preserve"> pesados se vuelven eficientes para causar SEEs.</w:t>
      </w:r>
    </w:p>
    <w:p w:rsidR="00760DE2" w:rsidRPr="00AD40E1" w:rsidRDefault="00760DE2" w:rsidP="0086184F">
      <w:pPr>
        <w:pStyle w:val="NormalWeb"/>
        <w:jc w:val="center"/>
        <w:rPr>
          <w:sz w:val="27"/>
          <w:szCs w:val="27"/>
        </w:rPr>
      </w:pPr>
      <w:r w:rsidRPr="00AD40E1">
        <w:rPr>
          <w:noProof/>
          <w:sz w:val="27"/>
          <w:szCs w:val="27"/>
        </w:rPr>
        <w:drawing>
          <wp:inline distT="0" distB="0" distL="0" distR="0">
            <wp:extent cx="4337731" cy="2520000"/>
            <wp:effectExtent l="19050" t="0" r="5669" b="0"/>
            <wp:docPr id="25" name="Imagen 25" descr="D:\Downloads\Paginas sobre SEU\Waht are single event effects_archivos\tsl_see_data\s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Downloads\Paginas sobre SEU\Waht are single event effects_archivos\tsl_see_data\see.png"/>
                    <pic:cNvPicPr>
                      <a:picLocks noChangeAspect="1" noChangeArrowheads="1"/>
                    </pic:cNvPicPr>
                  </pic:nvPicPr>
                  <pic:blipFill>
                    <a:blip r:embed="rId11" cstate="print"/>
                    <a:srcRect/>
                    <a:stretch>
                      <a:fillRect/>
                    </a:stretch>
                  </pic:blipFill>
                  <pic:spPr bwMode="auto">
                    <a:xfrm>
                      <a:off x="0" y="0"/>
                      <a:ext cx="4337731" cy="2520000"/>
                    </a:xfrm>
                    <a:prstGeom prst="rect">
                      <a:avLst/>
                    </a:prstGeom>
                    <a:noFill/>
                    <a:ln w="9525">
                      <a:noFill/>
                      <a:miter lim="800000"/>
                      <a:headEnd/>
                      <a:tailEnd/>
                    </a:ln>
                  </pic:spPr>
                </pic:pic>
              </a:graphicData>
            </a:graphic>
          </wp:inline>
        </w:drawing>
      </w:r>
    </w:p>
    <w:p w:rsidR="006D47BB" w:rsidRPr="00AD40E1" w:rsidRDefault="006D47BB" w:rsidP="00760DE2">
      <w:pPr>
        <w:pStyle w:val="NormalWeb"/>
        <w:rPr>
          <w:rFonts w:ascii="Arial" w:hAnsi="Arial" w:cs="Arial"/>
          <w:sz w:val="28"/>
          <w:szCs w:val="27"/>
        </w:rPr>
      </w:pPr>
      <w:r w:rsidRPr="00AD40E1">
        <w:rPr>
          <w:rFonts w:ascii="Arial" w:hAnsi="Arial" w:cs="Arial"/>
          <w:sz w:val="28"/>
          <w:szCs w:val="27"/>
        </w:rPr>
        <w:t>Otra fuente de SEE</w:t>
      </w:r>
      <w:r w:rsidR="00A81B47" w:rsidRPr="00AD40E1">
        <w:rPr>
          <w:rFonts w:ascii="Arial" w:hAnsi="Arial" w:cs="Arial"/>
          <w:sz w:val="28"/>
          <w:szCs w:val="27"/>
        </w:rPr>
        <w:t>s</w:t>
      </w:r>
      <w:r w:rsidRPr="00AD40E1">
        <w:rPr>
          <w:rFonts w:ascii="Arial" w:hAnsi="Arial" w:cs="Arial"/>
          <w:sz w:val="28"/>
          <w:szCs w:val="27"/>
        </w:rPr>
        <w:t xml:space="preserve"> son las impurezas en el material del dispositivo. </w:t>
      </w:r>
      <w:r w:rsidR="009E1A84" w:rsidRPr="00AD40E1">
        <w:rPr>
          <w:rStyle w:val="apple-style-span"/>
          <w:rFonts w:ascii="Arial" w:hAnsi="Arial" w:cs="Arial"/>
          <w:sz w:val="28"/>
          <w:szCs w:val="28"/>
        </w:rPr>
        <w:t xml:space="preserve">Por ejemplo, el plomo utilizados para la soldadura puede tener restos de </w:t>
      </w:r>
      <w:r w:rsidR="00A81B47" w:rsidRPr="00AD40E1">
        <w:rPr>
          <w:rStyle w:val="apple-style-span"/>
          <w:rFonts w:ascii="Arial" w:hAnsi="Arial" w:cs="Arial"/>
          <w:sz w:val="28"/>
          <w:szCs w:val="28"/>
        </w:rPr>
        <w:t>U</w:t>
      </w:r>
      <w:r w:rsidR="009E1A84" w:rsidRPr="00AD40E1">
        <w:rPr>
          <w:rStyle w:val="apple-style-span"/>
          <w:rFonts w:ascii="Arial" w:hAnsi="Arial" w:cs="Arial"/>
          <w:sz w:val="28"/>
          <w:szCs w:val="28"/>
        </w:rPr>
        <w:t xml:space="preserve">ranio o </w:t>
      </w:r>
      <w:r w:rsidR="00A81B47" w:rsidRPr="00AD40E1">
        <w:rPr>
          <w:rStyle w:val="apple-style-span"/>
          <w:rFonts w:ascii="Arial" w:hAnsi="Arial" w:cs="Arial"/>
          <w:sz w:val="28"/>
          <w:szCs w:val="28"/>
        </w:rPr>
        <w:t>T</w:t>
      </w:r>
      <w:r w:rsidR="009E1A84" w:rsidRPr="00AD40E1">
        <w:rPr>
          <w:rStyle w:val="apple-style-span"/>
          <w:rFonts w:ascii="Arial" w:hAnsi="Arial" w:cs="Arial"/>
          <w:sz w:val="28"/>
          <w:szCs w:val="28"/>
        </w:rPr>
        <w:t>orio, ambos son naturalmente elementos radiactivos, la cual decae con la emisión α. La partícula α puede luego liberar cargas y causar un SEE</w:t>
      </w:r>
      <w:r w:rsidR="00DE0926">
        <w:rPr>
          <w:rStyle w:val="apple-style-span"/>
          <w:rFonts w:ascii="Arial" w:hAnsi="Arial" w:cs="Arial"/>
          <w:sz w:val="28"/>
          <w:szCs w:val="28"/>
        </w:rPr>
        <w:t xml:space="preserve"> </w:t>
      </w:r>
      <w:r w:rsidR="00DE0926">
        <w:rPr>
          <w:rStyle w:val="Refdenotaalfinal"/>
          <w:rFonts w:ascii="Arial" w:hAnsi="Arial" w:cs="Arial"/>
          <w:sz w:val="28"/>
          <w:szCs w:val="28"/>
        </w:rPr>
        <w:endnoteReference w:id="8"/>
      </w:r>
      <w:r w:rsidR="008907A6" w:rsidRPr="00AD40E1">
        <w:rPr>
          <w:rStyle w:val="apple-style-span"/>
          <w:rFonts w:ascii="Arial" w:hAnsi="Arial" w:cs="Arial"/>
          <w:sz w:val="28"/>
          <w:szCs w:val="28"/>
        </w:rPr>
        <w:t>.</w:t>
      </w:r>
    </w:p>
    <w:p w:rsidR="00965F21" w:rsidRPr="00AD40E1" w:rsidRDefault="00965F21" w:rsidP="00965F21">
      <w:pPr>
        <w:spacing w:before="100" w:beforeAutospacing="1" w:after="100" w:afterAutospacing="1" w:line="240" w:lineRule="auto"/>
        <w:outlineLvl w:val="2"/>
        <w:rPr>
          <w:rFonts w:ascii="Times New Roman" w:eastAsia="Times New Roman" w:hAnsi="Times New Roman" w:cs="Times New Roman"/>
          <w:b/>
          <w:bCs/>
          <w:sz w:val="27"/>
          <w:szCs w:val="27"/>
          <w:lang w:val="en-US" w:eastAsia="es-AR"/>
        </w:rPr>
      </w:pPr>
      <w:r w:rsidRPr="00AD40E1">
        <w:rPr>
          <w:rFonts w:ascii="Times New Roman" w:eastAsia="Times New Roman" w:hAnsi="Times New Roman" w:cs="Times New Roman"/>
          <w:b/>
          <w:bCs/>
          <w:sz w:val="27"/>
          <w:szCs w:val="27"/>
          <w:lang w:val="en-US" w:eastAsia="es-AR"/>
        </w:rPr>
        <w:t>There is a formal technical definition of SEE:</w:t>
      </w:r>
    </w:p>
    <w:p w:rsidR="00965F21" w:rsidRPr="00AD40E1" w:rsidRDefault="00965F21" w:rsidP="00965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AD40E1">
        <w:rPr>
          <w:rFonts w:ascii="Courier New" w:eastAsia="Times New Roman" w:hAnsi="Courier New" w:cs="Courier New"/>
          <w:sz w:val="20"/>
          <w:szCs w:val="20"/>
          <w:lang w:val="en-US" w:eastAsia="es-AR"/>
        </w:rPr>
        <w:t xml:space="preserve">    “SEE is any measurable or observable change in state or performance of a microelectronic device, component, subsystem, or system (digital or analog) resulting from a single energetic particle strike. SEE include single-event upset (SEU), multiple-bit upset (MBU), multiple-cell upset (MCU), single-event functional interrupt (SEFI), single-event latch-up (SEL), single-event hard error (SHE),single-event transient (SET), single-event burnout (SEB), and single-event gate rupture (SEGR).”</w:t>
      </w:r>
      <w:r w:rsidRPr="00AD40E1">
        <w:rPr>
          <w:rFonts w:ascii="Courier New" w:eastAsia="Times New Roman" w:hAnsi="Courier New" w:cs="Courier New"/>
          <w:sz w:val="20"/>
          <w:szCs w:val="20"/>
          <w:lang w:val="en-US" w:eastAsia="es-AR"/>
        </w:rPr>
        <w:br/>
      </w:r>
    </w:p>
    <w:p w:rsidR="00DE0926" w:rsidRDefault="00965F21" w:rsidP="00DE09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AD40E1">
        <w:rPr>
          <w:rFonts w:ascii="Courier New" w:eastAsia="Times New Roman" w:hAnsi="Courier New" w:cs="Courier New"/>
          <w:sz w:val="20"/>
          <w:szCs w:val="20"/>
          <w:lang w:val="en-US" w:eastAsia="es-AR"/>
        </w:rPr>
        <w:t xml:space="preserve">    (JEDEC Standard JESD 89A, ”Measurement and Reporting of Alpha Particle and Terrestrial Cosmic Ray-Induced Soft Errors in Semiconductor Devices”, 2006)</w:t>
      </w:r>
      <w:r w:rsidR="00DE0926">
        <w:rPr>
          <w:rFonts w:ascii="Courier New" w:eastAsia="Times New Roman" w:hAnsi="Courier New" w:cs="Courier New"/>
          <w:sz w:val="20"/>
          <w:szCs w:val="20"/>
          <w:lang w:val="en-US" w:eastAsia="es-AR"/>
        </w:rPr>
        <w:br w:type="page"/>
      </w:r>
    </w:p>
    <w:p w:rsidR="006F2D75" w:rsidRPr="00AD40E1" w:rsidRDefault="006F2D75" w:rsidP="003906E0">
      <w:pPr>
        <w:spacing w:before="100" w:beforeAutospacing="1" w:after="100" w:afterAutospacing="1" w:line="240" w:lineRule="auto"/>
        <w:rPr>
          <w:rFonts w:ascii="Arial" w:eastAsia="Times New Roman" w:hAnsi="Arial" w:cs="Arial"/>
          <w:sz w:val="28"/>
          <w:szCs w:val="27"/>
          <w:lang w:eastAsia="es-AR"/>
        </w:rPr>
      </w:pPr>
      <w:r w:rsidRPr="00AD40E1">
        <w:rPr>
          <w:rFonts w:ascii="Arial" w:eastAsia="Times New Roman" w:hAnsi="Arial" w:cs="Arial"/>
          <w:sz w:val="28"/>
          <w:szCs w:val="27"/>
          <w:lang w:eastAsia="es-AR"/>
        </w:rPr>
        <w:lastRenderedPageBreak/>
        <w:t>Single Event Phenomena (SEP) pueden ser calificados en 3 tipos de efecto dependiendo del orden de permanencia de cada uno:</w:t>
      </w:r>
    </w:p>
    <w:p w:rsidR="003906E0" w:rsidRPr="00AD40E1" w:rsidRDefault="003906E0" w:rsidP="003906E0">
      <w:pPr>
        <w:numPr>
          <w:ilvl w:val="0"/>
          <w:numId w:val="1"/>
        </w:numPr>
        <w:spacing w:before="100" w:beforeAutospacing="1" w:after="100" w:afterAutospacing="1" w:line="240" w:lineRule="auto"/>
        <w:rPr>
          <w:rFonts w:ascii="Arial" w:eastAsia="Times New Roman" w:hAnsi="Arial" w:cs="Arial"/>
          <w:sz w:val="28"/>
          <w:szCs w:val="27"/>
          <w:lang w:eastAsia="es-AR"/>
        </w:rPr>
      </w:pPr>
      <w:r w:rsidRPr="00AD40E1">
        <w:rPr>
          <w:rFonts w:ascii="Arial" w:eastAsia="Times New Roman" w:hAnsi="Arial" w:cs="Arial"/>
          <w:sz w:val="28"/>
          <w:szCs w:val="27"/>
          <w:lang w:eastAsia="es-AR"/>
        </w:rPr>
        <w:t xml:space="preserve">Single </w:t>
      </w:r>
      <w:r w:rsidR="00A81B47" w:rsidRPr="00AD40E1">
        <w:rPr>
          <w:rFonts w:ascii="Arial" w:eastAsia="Times New Roman" w:hAnsi="Arial" w:cs="Arial"/>
          <w:sz w:val="28"/>
          <w:szCs w:val="27"/>
          <w:lang w:eastAsia="es-AR"/>
        </w:rPr>
        <w:t>E</w:t>
      </w:r>
      <w:r w:rsidRPr="00AD40E1">
        <w:rPr>
          <w:rFonts w:ascii="Arial" w:eastAsia="Times New Roman" w:hAnsi="Arial" w:cs="Arial"/>
          <w:sz w:val="28"/>
          <w:szCs w:val="27"/>
          <w:lang w:eastAsia="es-AR"/>
        </w:rPr>
        <w:t xml:space="preserve">vent </w:t>
      </w:r>
      <w:r w:rsidR="00A81B47" w:rsidRPr="00AD40E1">
        <w:rPr>
          <w:rFonts w:ascii="Arial" w:eastAsia="Times New Roman" w:hAnsi="Arial" w:cs="Arial"/>
          <w:sz w:val="28"/>
          <w:szCs w:val="27"/>
          <w:lang w:eastAsia="es-AR"/>
        </w:rPr>
        <w:t>U</w:t>
      </w:r>
      <w:r w:rsidRPr="00AD40E1">
        <w:rPr>
          <w:rFonts w:ascii="Arial" w:eastAsia="Times New Roman" w:hAnsi="Arial" w:cs="Arial"/>
          <w:sz w:val="28"/>
          <w:szCs w:val="27"/>
          <w:lang w:eastAsia="es-AR"/>
        </w:rPr>
        <w:t>pset (soft error</w:t>
      </w:r>
      <w:r w:rsidR="006F2D75" w:rsidRPr="00AD40E1">
        <w:rPr>
          <w:rFonts w:ascii="Arial" w:eastAsia="Times New Roman" w:hAnsi="Arial" w:cs="Arial"/>
          <w:sz w:val="28"/>
          <w:szCs w:val="27"/>
          <w:lang w:eastAsia="es-AR"/>
        </w:rPr>
        <w:t xml:space="preserve"> / erros temporarios de funcionamiento</w:t>
      </w:r>
      <w:r w:rsidRPr="00AD40E1">
        <w:rPr>
          <w:rFonts w:ascii="Arial" w:eastAsia="Times New Roman" w:hAnsi="Arial" w:cs="Arial"/>
          <w:sz w:val="28"/>
          <w:szCs w:val="27"/>
          <w:lang w:eastAsia="es-AR"/>
        </w:rPr>
        <w:t>)</w:t>
      </w:r>
    </w:p>
    <w:p w:rsidR="003906E0" w:rsidRPr="00AD40E1" w:rsidRDefault="00A81B47" w:rsidP="003906E0">
      <w:pPr>
        <w:numPr>
          <w:ilvl w:val="0"/>
          <w:numId w:val="1"/>
        </w:numPr>
        <w:spacing w:before="100" w:beforeAutospacing="1" w:after="100" w:afterAutospacing="1" w:line="240" w:lineRule="auto"/>
        <w:rPr>
          <w:rFonts w:ascii="Arial" w:eastAsia="Times New Roman" w:hAnsi="Arial" w:cs="Arial"/>
          <w:sz w:val="28"/>
          <w:szCs w:val="27"/>
          <w:lang w:val="en-US" w:eastAsia="es-AR"/>
        </w:rPr>
      </w:pPr>
      <w:r w:rsidRPr="00AD40E1">
        <w:rPr>
          <w:rFonts w:ascii="Arial" w:eastAsia="Times New Roman" w:hAnsi="Arial" w:cs="Arial"/>
          <w:sz w:val="28"/>
          <w:szCs w:val="27"/>
          <w:lang w:val="en-US" w:eastAsia="es-AR"/>
        </w:rPr>
        <w:t>Single E</w:t>
      </w:r>
      <w:r w:rsidR="003906E0" w:rsidRPr="00AD40E1">
        <w:rPr>
          <w:rFonts w:ascii="Arial" w:eastAsia="Times New Roman" w:hAnsi="Arial" w:cs="Arial"/>
          <w:sz w:val="28"/>
          <w:szCs w:val="27"/>
          <w:lang w:val="en-US" w:eastAsia="es-AR"/>
        </w:rPr>
        <w:t xml:space="preserve">vent </w:t>
      </w:r>
      <w:r w:rsidRPr="00AD40E1">
        <w:rPr>
          <w:rFonts w:ascii="Arial" w:eastAsia="Times New Roman" w:hAnsi="Arial" w:cs="Arial"/>
          <w:sz w:val="28"/>
          <w:szCs w:val="27"/>
          <w:lang w:val="en-US" w:eastAsia="es-AR"/>
        </w:rPr>
        <w:t>L</w:t>
      </w:r>
      <w:r w:rsidR="003906E0" w:rsidRPr="00AD40E1">
        <w:rPr>
          <w:rFonts w:ascii="Arial" w:eastAsia="Times New Roman" w:hAnsi="Arial" w:cs="Arial"/>
          <w:sz w:val="28"/>
          <w:szCs w:val="27"/>
          <w:lang w:val="en-US" w:eastAsia="es-AR"/>
        </w:rPr>
        <w:t>atchup (soft or hard error</w:t>
      </w:r>
      <w:r w:rsidR="006F2D75" w:rsidRPr="00AD40E1">
        <w:rPr>
          <w:rFonts w:ascii="Arial" w:eastAsia="Times New Roman" w:hAnsi="Arial" w:cs="Arial"/>
          <w:sz w:val="28"/>
          <w:szCs w:val="27"/>
          <w:lang w:val="en-US" w:eastAsia="es-AR"/>
        </w:rPr>
        <w:t xml:space="preserve"> / temporaries o permanents de funcionamiento</w:t>
      </w:r>
      <w:r w:rsidR="003906E0" w:rsidRPr="00AD40E1">
        <w:rPr>
          <w:rFonts w:ascii="Arial" w:eastAsia="Times New Roman" w:hAnsi="Arial" w:cs="Arial"/>
          <w:sz w:val="28"/>
          <w:szCs w:val="27"/>
          <w:lang w:val="en-US" w:eastAsia="es-AR"/>
        </w:rPr>
        <w:t>)</w:t>
      </w:r>
    </w:p>
    <w:p w:rsidR="003906E0" w:rsidRPr="00AD40E1" w:rsidRDefault="003906E0" w:rsidP="003906E0">
      <w:pPr>
        <w:numPr>
          <w:ilvl w:val="0"/>
          <w:numId w:val="1"/>
        </w:numPr>
        <w:spacing w:before="100" w:beforeAutospacing="1" w:after="100" w:afterAutospacing="1" w:line="240" w:lineRule="auto"/>
        <w:rPr>
          <w:rFonts w:ascii="Arial" w:eastAsia="Times New Roman" w:hAnsi="Arial" w:cs="Arial"/>
          <w:sz w:val="28"/>
          <w:szCs w:val="27"/>
          <w:lang w:val="en-US" w:eastAsia="es-AR"/>
        </w:rPr>
      </w:pPr>
      <w:r w:rsidRPr="00AD40E1">
        <w:rPr>
          <w:rFonts w:ascii="Arial" w:eastAsia="Times New Roman" w:hAnsi="Arial" w:cs="Arial"/>
          <w:sz w:val="28"/>
          <w:szCs w:val="27"/>
          <w:lang w:val="en-US" w:eastAsia="es-AR"/>
        </w:rPr>
        <w:t xml:space="preserve">Single </w:t>
      </w:r>
      <w:r w:rsidR="00A81B47" w:rsidRPr="00AD40E1">
        <w:rPr>
          <w:rFonts w:ascii="Arial" w:eastAsia="Times New Roman" w:hAnsi="Arial" w:cs="Arial"/>
          <w:sz w:val="28"/>
          <w:szCs w:val="27"/>
          <w:lang w:val="en-US" w:eastAsia="es-AR"/>
        </w:rPr>
        <w:t>E</w:t>
      </w:r>
      <w:r w:rsidRPr="00AD40E1">
        <w:rPr>
          <w:rFonts w:ascii="Arial" w:eastAsia="Times New Roman" w:hAnsi="Arial" w:cs="Arial"/>
          <w:sz w:val="28"/>
          <w:szCs w:val="27"/>
          <w:lang w:val="en-US" w:eastAsia="es-AR"/>
        </w:rPr>
        <w:t xml:space="preserve">vent </w:t>
      </w:r>
      <w:r w:rsidR="00A81B47" w:rsidRPr="00AD40E1">
        <w:rPr>
          <w:rFonts w:ascii="Arial" w:eastAsia="Times New Roman" w:hAnsi="Arial" w:cs="Arial"/>
          <w:sz w:val="28"/>
          <w:szCs w:val="27"/>
          <w:lang w:val="en-US" w:eastAsia="es-AR"/>
        </w:rPr>
        <w:t>B</w:t>
      </w:r>
      <w:r w:rsidRPr="00AD40E1">
        <w:rPr>
          <w:rFonts w:ascii="Arial" w:eastAsia="Times New Roman" w:hAnsi="Arial" w:cs="Arial"/>
          <w:sz w:val="28"/>
          <w:szCs w:val="27"/>
          <w:lang w:val="en-US" w:eastAsia="es-AR"/>
        </w:rPr>
        <w:t>urnout (hard failure</w:t>
      </w:r>
      <w:r w:rsidR="006F2D75" w:rsidRPr="00AD40E1">
        <w:rPr>
          <w:rFonts w:ascii="Arial" w:eastAsia="Times New Roman" w:hAnsi="Arial" w:cs="Arial"/>
          <w:sz w:val="28"/>
          <w:szCs w:val="27"/>
          <w:lang w:val="en-US" w:eastAsia="es-AR"/>
        </w:rPr>
        <w:t xml:space="preserve"> / error a nivel hardware, sin solucion</w:t>
      </w:r>
      <w:r w:rsidRPr="00AD40E1">
        <w:rPr>
          <w:rFonts w:ascii="Arial" w:eastAsia="Times New Roman" w:hAnsi="Arial" w:cs="Arial"/>
          <w:sz w:val="28"/>
          <w:szCs w:val="27"/>
          <w:lang w:val="en-US" w:eastAsia="es-AR"/>
        </w:rPr>
        <w:t>)</w:t>
      </w:r>
    </w:p>
    <w:p w:rsidR="003906E0" w:rsidRPr="00AD40E1" w:rsidRDefault="003906E0" w:rsidP="003906E0">
      <w:pPr>
        <w:spacing w:before="100" w:beforeAutospacing="1" w:after="100" w:afterAutospacing="1" w:line="240" w:lineRule="auto"/>
        <w:outlineLvl w:val="2"/>
        <w:rPr>
          <w:rFonts w:ascii="Times New Roman" w:eastAsia="Times New Roman" w:hAnsi="Times New Roman" w:cs="Times New Roman"/>
          <w:b/>
          <w:bCs/>
          <w:sz w:val="27"/>
          <w:szCs w:val="27"/>
          <w:lang w:val="en-US" w:eastAsia="es-AR"/>
        </w:rPr>
      </w:pPr>
      <w:r w:rsidRPr="00AD40E1">
        <w:rPr>
          <w:rFonts w:ascii="Times New Roman" w:eastAsia="Times New Roman" w:hAnsi="Times New Roman" w:cs="Times New Roman"/>
          <w:b/>
          <w:bCs/>
          <w:sz w:val="27"/>
          <w:szCs w:val="27"/>
          <w:lang w:val="en-US" w:eastAsia="es-AR"/>
        </w:rPr>
        <w:t>Single Event Upset</w:t>
      </w:r>
    </w:p>
    <w:p w:rsidR="006F2D75" w:rsidRPr="00AD40E1" w:rsidRDefault="006F2D75" w:rsidP="003906E0">
      <w:pPr>
        <w:spacing w:before="100" w:beforeAutospacing="1" w:after="100" w:afterAutospacing="1" w:line="240" w:lineRule="auto"/>
        <w:rPr>
          <w:rFonts w:ascii="Arial" w:eastAsia="Times New Roman" w:hAnsi="Arial" w:cs="Arial"/>
          <w:sz w:val="28"/>
          <w:szCs w:val="27"/>
          <w:lang w:eastAsia="es-AR"/>
        </w:rPr>
      </w:pPr>
      <w:r w:rsidRPr="00AD40E1">
        <w:rPr>
          <w:rFonts w:ascii="Arial" w:eastAsia="Times New Roman" w:hAnsi="Arial" w:cs="Arial"/>
          <w:sz w:val="28"/>
          <w:szCs w:val="27"/>
          <w:lang w:val="en-US" w:eastAsia="es-AR"/>
        </w:rPr>
        <w:t xml:space="preserve">Single Event Upset (SEU) es definido por la NASA como </w:t>
      </w:r>
      <w:r w:rsidR="00651B6A" w:rsidRPr="00AD40E1">
        <w:rPr>
          <w:rFonts w:ascii="Arial" w:eastAsia="Times New Roman" w:hAnsi="Arial" w:cs="Arial"/>
          <w:sz w:val="28"/>
          <w:szCs w:val="27"/>
          <w:lang w:val="en-US" w:eastAsia="es-AR"/>
        </w:rPr>
        <w:t>“</w:t>
      </w:r>
      <w:r w:rsidR="00627A90" w:rsidRPr="00AD40E1">
        <w:rPr>
          <w:rFonts w:ascii="Arial" w:eastAsia="Times New Roman" w:hAnsi="Arial" w:cs="Arial"/>
          <w:sz w:val="28"/>
          <w:szCs w:val="27"/>
          <w:lang w:val="en-US" w:eastAsia="es-AR"/>
        </w:rPr>
        <w:t>radiation-induced errors in microelectronic circuits caused when charged particles (usually from the radiation belts or from cosmic rays) lose energy by ionizing the medium through which they pass, leaving behind a wake of electron-hole pairs</w:t>
      </w:r>
      <w:r w:rsidR="00651B6A" w:rsidRPr="00AD40E1">
        <w:rPr>
          <w:rFonts w:ascii="Arial" w:eastAsia="Times New Roman" w:hAnsi="Arial" w:cs="Arial"/>
          <w:sz w:val="28"/>
          <w:szCs w:val="27"/>
          <w:lang w:val="en-US" w:eastAsia="es-AR"/>
        </w:rPr>
        <w:t xml:space="preserve">”. </w:t>
      </w:r>
      <w:r w:rsidR="00651B6A" w:rsidRPr="00AD40E1">
        <w:rPr>
          <w:rFonts w:ascii="Arial" w:eastAsia="Times New Roman" w:hAnsi="Arial" w:cs="Arial"/>
          <w:sz w:val="28"/>
          <w:szCs w:val="27"/>
          <w:lang w:eastAsia="es-AR"/>
        </w:rPr>
        <w:t>[Ref: NASA Thesaurus] (errores inducidos por radiación en circuitos microelectrónicos causados por partículas perdidas cargadas de energía que ioniza el medio a medida que lo atraviesa, dejando en su recorrido un sendero de pares electrón-hueco).</w:t>
      </w:r>
    </w:p>
    <w:p w:rsidR="00627A90" w:rsidRPr="00AD40E1" w:rsidRDefault="00627A90" w:rsidP="003906E0">
      <w:pPr>
        <w:spacing w:before="100" w:beforeAutospacing="1" w:after="100" w:afterAutospacing="1" w:line="240" w:lineRule="auto"/>
        <w:rPr>
          <w:rFonts w:ascii="Arial" w:eastAsia="Times New Roman" w:hAnsi="Arial" w:cs="Arial"/>
          <w:sz w:val="28"/>
          <w:szCs w:val="27"/>
          <w:lang w:eastAsia="es-AR"/>
        </w:rPr>
      </w:pPr>
      <w:r w:rsidRPr="00AD40E1">
        <w:rPr>
          <w:rFonts w:ascii="Arial" w:eastAsia="Times New Roman" w:hAnsi="Arial" w:cs="Arial"/>
          <w:sz w:val="28"/>
          <w:szCs w:val="27"/>
          <w:lang w:eastAsia="es-AR"/>
        </w:rPr>
        <w:t>SEUs son error</w:t>
      </w:r>
      <w:r w:rsidR="00514017" w:rsidRPr="00AD40E1">
        <w:rPr>
          <w:rFonts w:ascii="Arial" w:eastAsia="Times New Roman" w:hAnsi="Arial" w:cs="Arial"/>
          <w:sz w:val="28"/>
          <w:szCs w:val="27"/>
          <w:lang w:eastAsia="es-AR"/>
        </w:rPr>
        <w:t>e</w:t>
      </w:r>
      <w:r w:rsidRPr="00AD40E1">
        <w:rPr>
          <w:rFonts w:ascii="Arial" w:eastAsia="Times New Roman" w:hAnsi="Arial" w:cs="Arial"/>
          <w:sz w:val="28"/>
          <w:szCs w:val="27"/>
          <w:lang w:eastAsia="es-AR"/>
        </w:rPr>
        <w:t>s transitorios de software y no destructivos para el circuito, tan solo afectan a su funcionamiento temporalmente, por lo cual un, un reseteo o una sobre</w:t>
      </w:r>
      <w:r w:rsidR="00514017" w:rsidRPr="00AD40E1">
        <w:rPr>
          <w:rFonts w:ascii="Arial" w:eastAsia="Times New Roman" w:hAnsi="Arial" w:cs="Arial"/>
          <w:sz w:val="28"/>
          <w:szCs w:val="27"/>
          <w:lang w:eastAsia="es-AR"/>
        </w:rPr>
        <w:t>-</w:t>
      </w:r>
      <w:r w:rsidRPr="00AD40E1">
        <w:rPr>
          <w:rFonts w:ascii="Arial" w:eastAsia="Times New Roman" w:hAnsi="Arial" w:cs="Arial"/>
          <w:sz w:val="28"/>
          <w:szCs w:val="27"/>
          <w:lang w:eastAsia="es-AR"/>
        </w:rPr>
        <w:t>escritura en el dispositivo son necesarios para volverlo a su funcionamiento normal.</w:t>
      </w:r>
    </w:p>
    <w:p w:rsidR="00627A90" w:rsidRPr="00AD40E1" w:rsidRDefault="00627A90" w:rsidP="003906E0">
      <w:pPr>
        <w:spacing w:before="100" w:beforeAutospacing="1" w:after="100" w:afterAutospacing="1" w:line="240" w:lineRule="auto"/>
        <w:rPr>
          <w:rFonts w:ascii="Arial" w:eastAsia="Times New Roman" w:hAnsi="Arial" w:cs="Arial"/>
          <w:sz w:val="28"/>
          <w:szCs w:val="27"/>
          <w:lang w:eastAsia="es-AR"/>
        </w:rPr>
      </w:pPr>
      <w:r w:rsidRPr="00AD40E1">
        <w:rPr>
          <w:rFonts w:ascii="Arial" w:eastAsia="Times New Roman" w:hAnsi="Arial" w:cs="Arial"/>
          <w:sz w:val="28"/>
          <w:szCs w:val="27"/>
          <w:lang w:eastAsia="es-AR"/>
        </w:rPr>
        <w:t xml:space="preserve">Los SEUs pueden ocurrir en circuitos analógicos, digitales o en componentes ópticos, también generar un efecto no deseado en las zonas que rodean al circuito. </w:t>
      </w:r>
      <w:r w:rsidR="009D1832" w:rsidRPr="00AD40E1">
        <w:rPr>
          <w:rFonts w:ascii="Arial" w:eastAsia="Times New Roman" w:hAnsi="Arial" w:cs="Arial"/>
          <w:sz w:val="28"/>
          <w:szCs w:val="27"/>
          <w:lang w:eastAsia="es-AR"/>
        </w:rPr>
        <w:t>Típicamente</w:t>
      </w:r>
      <w:r w:rsidRPr="00AD40E1">
        <w:rPr>
          <w:rFonts w:ascii="Arial" w:eastAsia="Times New Roman" w:hAnsi="Arial" w:cs="Arial"/>
          <w:sz w:val="28"/>
          <w:szCs w:val="27"/>
          <w:lang w:eastAsia="es-AR"/>
        </w:rPr>
        <w:t xml:space="preserve"> </w:t>
      </w:r>
      <w:r w:rsidR="009D1832" w:rsidRPr="00AD40E1">
        <w:rPr>
          <w:rFonts w:ascii="Arial" w:eastAsia="Times New Roman" w:hAnsi="Arial" w:cs="Arial"/>
          <w:sz w:val="28"/>
          <w:szCs w:val="27"/>
          <w:lang w:eastAsia="es-AR"/>
        </w:rPr>
        <w:t>aparecen</w:t>
      </w:r>
      <w:r w:rsidRPr="00AD40E1">
        <w:rPr>
          <w:rFonts w:ascii="Arial" w:eastAsia="Times New Roman" w:hAnsi="Arial" w:cs="Arial"/>
          <w:sz w:val="28"/>
          <w:szCs w:val="27"/>
          <w:lang w:eastAsia="es-AR"/>
        </w:rPr>
        <w:t xml:space="preserve"> en el circuito como un pulso transitorio en la lógica o un cambio de estado lógico</w:t>
      </w:r>
      <w:r w:rsidR="009D1832" w:rsidRPr="00AD40E1">
        <w:rPr>
          <w:rFonts w:ascii="Arial" w:eastAsia="Times New Roman" w:hAnsi="Arial" w:cs="Arial"/>
          <w:sz w:val="28"/>
          <w:szCs w:val="27"/>
          <w:lang w:eastAsia="es-AR"/>
        </w:rPr>
        <w:t xml:space="preserve"> de algún bit</w:t>
      </w:r>
      <w:r w:rsidRPr="00AD40E1">
        <w:rPr>
          <w:rFonts w:ascii="Arial" w:eastAsia="Times New Roman" w:hAnsi="Arial" w:cs="Arial"/>
          <w:sz w:val="28"/>
          <w:szCs w:val="27"/>
          <w:lang w:eastAsia="es-AR"/>
        </w:rPr>
        <w:t xml:space="preserve"> </w:t>
      </w:r>
      <w:r w:rsidR="009D1832" w:rsidRPr="00AD40E1">
        <w:rPr>
          <w:rFonts w:ascii="Arial" w:eastAsia="Times New Roman" w:hAnsi="Arial" w:cs="Arial"/>
          <w:sz w:val="28"/>
          <w:szCs w:val="27"/>
          <w:lang w:eastAsia="es-AR"/>
        </w:rPr>
        <w:t>en</w:t>
      </w:r>
      <w:r w:rsidRPr="00AD40E1">
        <w:rPr>
          <w:rFonts w:ascii="Arial" w:eastAsia="Times New Roman" w:hAnsi="Arial" w:cs="Arial"/>
          <w:sz w:val="28"/>
          <w:szCs w:val="27"/>
          <w:lang w:eastAsia="es-AR"/>
        </w:rPr>
        <w:t xml:space="preserve"> celdas de memoria o registros. </w:t>
      </w:r>
      <w:r w:rsidR="009D1832" w:rsidRPr="00AD40E1">
        <w:rPr>
          <w:rFonts w:ascii="Arial" w:eastAsia="Times New Roman" w:hAnsi="Arial" w:cs="Arial"/>
          <w:sz w:val="28"/>
          <w:szCs w:val="27"/>
          <w:lang w:eastAsia="es-AR"/>
        </w:rPr>
        <w:t>E</w:t>
      </w:r>
      <w:r w:rsidR="00250E07" w:rsidRPr="00AD40E1">
        <w:rPr>
          <w:rFonts w:ascii="Arial" w:eastAsia="Times New Roman" w:hAnsi="Arial" w:cs="Arial"/>
          <w:sz w:val="28"/>
          <w:szCs w:val="27"/>
          <w:lang w:eastAsia="es-AR"/>
        </w:rPr>
        <w:t xml:space="preserve">n algunas </w:t>
      </w:r>
      <w:r w:rsidR="009D1832" w:rsidRPr="00AD40E1">
        <w:rPr>
          <w:rFonts w:ascii="Arial" w:eastAsia="Times New Roman" w:hAnsi="Arial" w:cs="Arial"/>
          <w:sz w:val="28"/>
          <w:szCs w:val="27"/>
          <w:lang w:eastAsia="es-AR"/>
        </w:rPr>
        <w:t>ocasiones</w:t>
      </w:r>
      <w:r w:rsidR="00250E07" w:rsidRPr="00AD40E1">
        <w:rPr>
          <w:rFonts w:ascii="Arial" w:eastAsia="Times New Roman" w:hAnsi="Arial" w:cs="Arial"/>
          <w:sz w:val="28"/>
          <w:szCs w:val="27"/>
          <w:lang w:eastAsia="es-AR"/>
        </w:rPr>
        <w:t>,</w:t>
      </w:r>
      <w:r w:rsidR="00B91F2C" w:rsidRPr="00AD40E1">
        <w:rPr>
          <w:rFonts w:ascii="Arial" w:eastAsia="Times New Roman" w:hAnsi="Arial" w:cs="Arial"/>
          <w:sz w:val="28"/>
          <w:szCs w:val="27"/>
          <w:lang w:eastAsia="es-AR"/>
        </w:rPr>
        <w:t xml:space="preserve"> un ion puede afectar dos o </w:t>
      </w:r>
      <w:r w:rsidR="009D1832" w:rsidRPr="00AD40E1">
        <w:rPr>
          <w:rFonts w:ascii="Arial" w:eastAsia="Times New Roman" w:hAnsi="Arial" w:cs="Arial"/>
          <w:sz w:val="28"/>
          <w:szCs w:val="27"/>
          <w:lang w:eastAsia="es-AR"/>
        </w:rPr>
        <w:t>múltiples</w:t>
      </w:r>
      <w:r w:rsidR="00B91F2C" w:rsidRPr="00AD40E1">
        <w:rPr>
          <w:rFonts w:ascii="Arial" w:eastAsia="Times New Roman" w:hAnsi="Arial" w:cs="Arial"/>
          <w:sz w:val="28"/>
          <w:szCs w:val="27"/>
          <w:lang w:eastAsia="es-AR"/>
        </w:rPr>
        <w:t xml:space="preserve"> bits </w:t>
      </w:r>
      <w:r w:rsidR="009D1832" w:rsidRPr="00AD40E1">
        <w:rPr>
          <w:rFonts w:ascii="Arial" w:eastAsia="Times New Roman" w:hAnsi="Arial" w:cs="Arial"/>
          <w:sz w:val="28"/>
          <w:szCs w:val="27"/>
          <w:lang w:eastAsia="es-AR"/>
        </w:rPr>
        <w:t>ocasionando</w:t>
      </w:r>
      <w:r w:rsidR="00B91F2C" w:rsidRPr="00AD40E1">
        <w:rPr>
          <w:rFonts w:ascii="Arial" w:eastAsia="Times New Roman" w:hAnsi="Arial" w:cs="Arial"/>
          <w:sz w:val="28"/>
          <w:szCs w:val="27"/>
          <w:lang w:eastAsia="es-AR"/>
        </w:rPr>
        <w:t xml:space="preserve"> varios</w:t>
      </w:r>
      <w:r w:rsidR="00250E07" w:rsidRPr="00AD40E1">
        <w:rPr>
          <w:rFonts w:ascii="Arial" w:eastAsia="Times New Roman" w:hAnsi="Arial" w:cs="Arial"/>
          <w:sz w:val="28"/>
          <w:szCs w:val="27"/>
          <w:lang w:eastAsia="es-AR"/>
        </w:rPr>
        <w:t xml:space="preserve"> cambios de registro </w:t>
      </w:r>
      <w:r w:rsidR="00B91F2C" w:rsidRPr="00AD40E1">
        <w:rPr>
          <w:rFonts w:ascii="Arial" w:eastAsia="Times New Roman" w:hAnsi="Arial" w:cs="Arial"/>
          <w:sz w:val="28"/>
          <w:szCs w:val="27"/>
          <w:lang w:eastAsia="es-AR"/>
        </w:rPr>
        <w:t xml:space="preserve">o </w:t>
      </w:r>
      <w:r w:rsidR="00250E07" w:rsidRPr="00AD40E1">
        <w:rPr>
          <w:rFonts w:ascii="Arial" w:eastAsia="Times New Roman" w:hAnsi="Arial" w:cs="Arial"/>
          <w:sz w:val="28"/>
          <w:szCs w:val="27"/>
          <w:lang w:eastAsia="es-AR"/>
        </w:rPr>
        <w:t>de memoria, a lo cual llamamos Multiple Bit SEU o MBU (Multiple Bit Upset)</w:t>
      </w:r>
      <w:r w:rsidR="009D1832" w:rsidRPr="00AD40E1">
        <w:rPr>
          <w:rFonts w:ascii="Arial" w:eastAsia="Times New Roman" w:hAnsi="Arial" w:cs="Arial"/>
          <w:sz w:val="28"/>
          <w:szCs w:val="27"/>
          <w:lang w:eastAsia="es-AR"/>
        </w:rPr>
        <w:t>, lo cual es</w:t>
      </w:r>
      <w:r w:rsidR="00457E70" w:rsidRPr="00AD40E1">
        <w:rPr>
          <w:rFonts w:ascii="Arial" w:eastAsia="Times New Roman" w:hAnsi="Arial" w:cs="Arial"/>
          <w:sz w:val="28"/>
          <w:szCs w:val="27"/>
          <w:lang w:eastAsia="es-AR"/>
        </w:rPr>
        <w:t xml:space="preserve"> un gran problema para el sistema de detección y corrección de errores EDAC (error detection and correction)</w:t>
      </w:r>
      <w:r w:rsidR="00B91F2C" w:rsidRPr="00AD40E1">
        <w:rPr>
          <w:rFonts w:ascii="Arial" w:eastAsia="Times New Roman" w:hAnsi="Arial" w:cs="Arial"/>
          <w:sz w:val="28"/>
          <w:szCs w:val="27"/>
          <w:lang w:eastAsia="es-AR"/>
        </w:rPr>
        <w:t>.</w:t>
      </w:r>
    </w:p>
    <w:p w:rsidR="00B91F2C" w:rsidRPr="00AD40E1" w:rsidRDefault="00B91F2C" w:rsidP="003906E0">
      <w:pPr>
        <w:spacing w:before="100" w:beforeAutospacing="1" w:after="100" w:afterAutospacing="1" w:line="240" w:lineRule="auto"/>
        <w:rPr>
          <w:rFonts w:ascii="Arial" w:eastAsia="Times New Roman" w:hAnsi="Arial" w:cs="Arial"/>
          <w:sz w:val="32"/>
          <w:szCs w:val="27"/>
          <w:lang w:eastAsia="es-AR"/>
        </w:rPr>
      </w:pPr>
      <w:r w:rsidRPr="00AD40E1">
        <w:rPr>
          <w:rFonts w:ascii="Arial" w:eastAsia="Times New Roman" w:hAnsi="Arial" w:cs="Arial"/>
          <w:sz w:val="28"/>
          <w:szCs w:val="27"/>
          <w:lang w:eastAsia="es-AR"/>
        </w:rPr>
        <w:t xml:space="preserve">Un SEU de severa gravedad </w:t>
      </w:r>
      <w:r w:rsidR="00DE759A" w:rsidRPr="00AD40E1">
        <w:rPr>
          <w:rFonts w:ascii="Arial" w:eastAsia="Times New Roman" w:hAnsi="Arial" w:cs="Arial"/>
          <w:sz w:val="28"/>
          <w:szCs w:val="27"/>
          <w:lang w:eastAsia="es-AR"/>
        </w:rPr>
        <w:t>es</w:t>
      </w:r>
      <w:r w:rsidRPr="00AD40E1">
        <w:rPr>
          <w:rFonts w:ascii="Arial" w:eastAsia="Times New Roman" w:hAnsi="Arial" w:cs="Arial"/>
          <w:sz w:val="28"/>
          <w:szCs w:val="27"/>
          <w:lang w:eastAsia="es-AR"/>
        </w:rPr>
        <w:t xml:space="preserve"> </w:t>
      </w:r>
      <w:r w:rsidR="00DE759A" w:rsidRPr="00AD40E1">
        <w:rPr>
          <w:rFonts w:ascii="Arial" w:eastAsia="Times New Roman" w:hAnsi="Arial" w:cs="Arial"/>
          <w:sz w:val="28"/>
          <w:szCs w:val="27"/>
          <w:lang w:eastAsia="es-AR"/>
        </w:rPr>
        <w:t>un</w:t>
      </w:r>
      <w:r w:rsidRPr="00AD40E1">
        <w:rPr>
          <w:rFonts w:ascii="Arial" w:eastAsia="Times New Roman" w:hAnsi="Arial" w:cs="Arial"/>
          <w:sz w:val="28"/>
          <w:szCs w:val="27"/>
          <w:lang w:eastAsia="es-AR"/>
        </w:rPr>
        <w:t xml:space="preserve"> Single Event Functional interrupt (SEFI) en el cual </w:t>
      </w:r>
      <w:r w:rsidR="00DE759A" w:rsidRPr="00AD40E1">
        <w:rPr>
          <w:rFonts w:ascii="Arial" w:eastAsia="Times New Roman" w:hAnsi="Arial" w:cs="Arial"/>
          <w:sz w:val="28"/>
          <w:szCs w:val="27"/>
          <w:lang w:eastAsia="es-AR"/>
        </w:rPr>
        <w:t>el</w:t>
      </w:r>
      <w:r w:rsidRPr="00AD40E1">
        <w:rPr>
          <w:rFonts w:ascii="Arial" w:eastAsia="Times New Roman" w:hAnsi="Arial" w:cs="Arial"/>
          <w:sz w:val="28"/>
          <w:szCs w:val="27"/>
          <w:lang w:eastAsia="es-AR"/>
        </w:rPr>
        <w:t xml:space="preserve"> SEU afecta el sistema de control del circuito </w:t>
      </w:r>
      <w:r w:rsidR="004E64DF" w:rsidRPr="00AD40E1">
        <w:rPr>
          <w:rFonts w:ascii="Arial" w:eastAsia="Times New Roman" w:hAnsi="Arial" w:cs="Arial"/>
          <w:sz w:val="28"/>
          <w:szCs w:val="27"/>
          <w:lang w:eastAsia="es-AR"/>
        </w:rPr>
        <w:t>pudiendo</w:t>
      </w:r>
      <w:r w:rsidRPr="00AD40E1">
        <w:rPr>
          <w:rFonts w:ascii="Arial" w:eastAsia="Times New Roman" w:hAnsi="Arial" w:cs="Arial"/>
          <w:sz w:val="28"/>
          <w:szCs w:val="27"/>
          <w:lang w:eastAsia="es-AR"/>
        </w:rPr>
        <w:t xml:space="preserve"> configurar</w:t>
      </w:r>
      <w:r w:rsidR="004E64DF" w:rsidRPr="00AD40E1">
        <w:rPr>
          <w:rFonts w:ascii="Arial" w:eastAsia="Times New Roman" w:hAnsi="Arial" w:cs="Arial"/>
          <w:sz w:val="28"/>
          <w:szCs w:val="27"/>
          <w:lang w:eastAsia="es-AR"/>
        </w:rPr>
        <w:t>l</w:t>
      </w:r>
      <w:r w:rsidRPr="00AD40E1">
        <w:rPr>
          <w:rFonts w:ascii="Arial" w:eastAsia="Times New Roman" w:hAnsi="Arial" w:cs="Arial"/>
          <w:sz w:val="28"/>
          <w:szCs w:val="27"/>
          <w:lang w:eastAsia="es-AR"/>
        </w:rPr>
        <w:t>o</w:t>
      </w:r>
      <w:r w:rsidR="004E64DF" w:rsidRPr="00AD40E1">
        <w:rPr>
          <w:rFonts w:ascii="Arial" w:eastAsia="Times New Roman" w:hAnsi="Arial" w:cs="Arial"/>
          <w:sz w:val="28"/>
          <w:szCs w:val="27"/>
          <w:lang w:eastAsia="es-AR"/>
        </w:rPr>
        <w:t xml:space="preserve"> en</w:t>
      </w:r>
      <w:r w:rsidRPr="00AD40E1">
        <w:rPr>
          <w:rFonts w:ascii="Arial" w:eastAsia="Times New Roman" w:hAnsi="Arial" w:cs="Arial"/>
          <w:sz w:val="28"/>
          <w:szCs w:val="27"/>
          <w:lang w:eastAsia="es-AR"/>
        </w:rPr>
        <w:t xml:space="preserve"> un modo de testo, de cambio de estado de </w:t>
      </w:r>
      <w:r w:rsidRPr="00AD40E1">
        <w:rPr>
          <w:rFonts w:ascii="Arial" w:eastAsia="Times New Roman" w:hAnsi="Arial" w:cs="Arial"/>
          <w:sz w:val="28"/>
          <w:szCs w:val="27"/>
          <w:lang w:eastAsia="es-AR"/>
        </w:rPr>
        <w:lastRenderedPageBreak/>
        <w:t xml:space="preserve">trabajo, o </w:t>
      </w:r>
      <w:r w:rsidR="004E64DF" w:rsidRPr="00AD40E1">
        <w:rPr>
          <w:rFonts w:ascii="Arial" w:eastAsia="Times New Roman" w:hAnsi="Arial" w:cs="Arial"/>
          <w:sz w:val="28"/>
          <w:szCs w:val="27"/>
          <w:lang w:eastAsia="es-AR"/>
        </w:rPr>
        <w:t xml:space="preserve">simplemente a uno no </w:t>
      </w:r>
      <w:r w:rsidRPr="00AD40E1">
        <w:rPr>
          <w:rFonts w:ascii="Arial" w:eastAsia="Times New Roman" w:hAnsi="Arial" w:cs="Arial"/>
          <w:sz w:val="28"/>
          <w:szCs w:val="27"/>
          <w:lang w:eastAsia="es-AR"/>
        </w:rPr>
        <w:t>definido</w:t>
      </w:r>
      <w:r w:rsidR="004E64DF" w:rsidRPr="00AD40E1">
        <w:rPr>
          <w:rFonts w:ascii="Arial" w:eastAsia="Times New Roman" w:hAnsi="Arial" w:cs="Arial"/>
          <w:sz w:val="28"/>
          <w:szCs w:val="27"/>
          <w:lang w:eastAsia="es-AR"/>
        </w:rPr>
        <w:t xml:space="preserve"> en el sistema</w:t>
      </w:r>
      <w:r w:rsidRPr="00AD40E1">
        <w:rPr>
          <w:rFonts w:ascii="Arial" w:eastAsia="Times New Roman" w:hAnsi="Arial" w:cs="Arial"/>
          <w:sz w:val="28"/>
          <w:szCs w:val="27"/>
          <w:lang w:eastAsia="es-AR"/>
        </w:rPr>
        <w:t xml:space="preserve">. </w:t>
      </w:r>
      <w:r w:rsidR="00D319D5" w:rsidRPr="00AD40E1">
        <w:rPr>
          <w:rFonts w:ascii="Arial" w:eastAsia="Times New Roman" w:hAnsi="Arial" w:cs="Arial"/>
          <w:sz w:val="28"/>
          <w:szCs w:val="27"/>
          <w:lang w:eastAsia="es-AR"/>
        </w:rPr>
        <w:t>El SEFI saca al dis</w:t>
      </w:r>
      <w:r w:rsidR="004E64DF" w:rsidRPr="00AD40E1">
        <w:rPr>
          <w:rFonts w:ascii="Arial" w:eastAsia="Times New Roman" w:hAnsi="Arial" w:cs="Arial"/>
          <w:sz w:val="28"/>
          <w:szCs w:val="27"/>
          <w:lang w:eastAsia="es-AR"/>
        </w:rPr>
        <w:t>positivo de su funcionamiento no</w:t>
      </w:r>
      <w:r w:rsidR="00D319D5" w:rsidRPr="00AD40E1">
        <w:rPr>
          <w:rFonts w:ascii="Arial" w:eastAsia="Times New Roman" w:hAnsi="Arial" w:cs="Arial"/>
          <w:sz w:val="28"/>
          <w:szCs w:val="27"/>
          <w:lang w:eastAsia="es-AR"/>
        </w:rPr>
        <w:t>rmal, por lo requiere de un power reset para recuperar</w:t>
      </w:r>
      <w:r w:rsidR="004E64DF" w:rsidRPr="00AD40E1">
        <w:rPr>
          <w:rFonts w:ascii="Arial" w:eastAsia="Times New Roman" w:hAnsi="Arial" w:cs="Arial"/>
          <w:sz w:val="28"/>
          <w:szCs w:val="27"/>
          <w:lang w:eastAsia="es-AR"/>
        </w:rPr>
        <w:t xml:space="preserve"> su</w:t>
      </w:r>
      <w:r w:rsidR="00D319D5" w:rsidRPr="00AD40E1">
        <w:rPr>
          <w:rFonts w:ascii="Arial" w:eastAsia="Times New Roman" w:hAnsi="Arial" w:cs="Arial"/>
          <w:sz w:val="28"/>
          <w:szCs w:val="27"/>
          <w:lang w:eastAsia="es-AR"/>
        </w:rPr>
        <w:t xml:space="preserve"> funcionamiento normal.</w:t>
      </w:r>
    </w:p>
    <w:p w:rsidR="003906E0" w:rsidRPr="00AD40E1" w:rsidRDefault="003906E0" w:rsidP="003906E0">
      <w:pPr>
        <w:spacing w:before="100" w:beforeAutospacing="1" w:after="100" w:afterAutospacing="1" w:line="240" w:lineRule="auto"/>
        <w:jc w:val="center"/>
        <w:rPr>
          <w:rFonts w:ascii="Times New Roman" w:eastAsia="Times New Roman" w:hAnsi="Times New Roman" w:cs="Times New Roman"/>
          <w:sz w:val="27"/>
          <w:szCs w:val="27"/>
          <w:lang w:val="en-US" w:eastAsia="es-AR"/>
        </w:rPr>
      </w:pPr>
      <w:r w:rsidRPr="00AD40E1">
        <w:rPr>
          <w:rFonts w:ascii="Times New Roman" w:eastAsia="Times New Roman" w:hAnsi="Times New Roman" w:cs="Times New Roman"/>
          <w:noProof/>
          <w:sz w:val="27"/>
          <w:szCs w:val="27"/>
          <w:lang w:eastAsia="es-AR"/>
        </w:rPr>
        <w:drawing>
          <wp:inline distT="0" distB="0" distL="0" distR="0">
            <wp:extent cx="3416300" cy="1386840"/>
            <wp:effectExtent l="19050" t="0" r="0" b="0"/>
            <wp:docPr id="1" name="Imagen 1" descr="Multi-bit_S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bit_SEU"/>
                    <pic:cNvPicPr>
                      <a:picLocks noChangeAspect="1" noChangeArrowheads="1"/>
                    </pic:cNvPicPr>
                  </pic:nvPicPr>
                  <pic:blipFill>
                    <a:blip r:embed="rId12" cstate="print"/>
                    <a:srcRect/>
                    <a:stretch>
                      <a:fillRect/>
                    </a:stretch>
                  </pic:blipFill>
                  <pic:spPr bwMode="auto">
                    <a:xfrm>
                      <a:off x="0" y="0"/>
                      <a:ext cx="3416300" cy="1386840"/>
                    </a:xfrm>
                    <a:prstGeom prst="rect">
                      <a:avLst/>
                    </a:prstGeom>
                    <a:noFill/>
                    <a:ln w="9525">
                      <a:noFill/>
                      <a:miter lim="800000"/>
                      <a:headEnd/>
                      <a:tailEnd/>
                    </a:ln>
                  </pic:spPr>
                </pic:pic>
              </a:graphicData>
            </a:graphic>
          </wp:inline>
        </w:drawing>
      </w:r>
      <w:r w:rsidR="000730E4" w:rsidRPr="00AD40E1">
        <w:rPr>
          <w:rFonts w:ascii="Times New Roman" w:eastAsia="Times New Roman" w:hAnsi="Times New Roman" w:cs="Times New Roman"/>
          <w:sz w:val="27"/>
          <w:szCs w:val="27"/>
          <w:lang w:val="en-US" w:eastAsia="es-AR"/>
        </w:rPr>
        <w:t xml:space="preserve"> </w:t>
      </w:r>
      <w:r w:rsidRPr="00AD40E1">
        <w:rPr>
          <w:rFonts w:ascii="Times New Roman" w:eastAsia="Times New Roman" w:hAnsi="Times New Roman" w:cs="Times New Roman"/>
          <w:sz w:val="27"/>
          <w:szCs w:val="27"/>
          <w:lang w:val="en-US" w:eastAsia="es-AR"/>
        </w:rPr>
        <w:br/>
        <w:t>[Source:</w:t>
      </w:r>
      <w:r w:rsidRPr="00AD40E1">
        <w:rPr>
          <w:rFonts w:ascii="Times New Roman" w:eastAsia="Times New Roman" w:hAnsi="Times New Roman" w:cs="Times New Roman"/>
          <w:sz w:val="27"/>
          <w:lang w:val="en-US" w:eastAsia="es-AR"/>
        </w:rPr>
        <w:t> </w:t>
      </w:r>
      <w:hyperlink r:id="rId13" w:history="1">
        <w:r w:rsidRPr="00AD40E1">
          <w:rPr>
            <w:rFonts w:ascii="Times New Roman" w:eastAsia="Times New Roman" w:hAnsi="Times New Roman" w:cs="Times New Roman"/>
            <w:sz w:val="27"/>
            <w:szCs w:val="27"/>
            <w:u w:val="single"/>
            <w:lang w:val="en-US" w:eastAsia="es-AR"/>
          </w:rPr>
          <w:t>Space Radiation Associates</w:t>
        </w:r>
      </w:hyperlink>
      <w:r w:rsidRPr="00AD40E1">
        <w:rPr>
          <w:rFonts w:ascii="Times New Roman" w:eastAsia="Times New Roman" w:hAnsi="Times New Roman" w:cs="Times New Roman"/>
          <w:sz w:val="27"/>
          <w:szCs w:val="27"/>
          <w:lang w:val="en-US" w:eastAsia="es-AR"/>
        </w:rPr>
        <w:t>]</w:t>
      </w:r>
    </w:p>
    <w:p w:rsidR="003906E0" w:rsidRPr="00AD40E1" w:rsidRDefault="003906E0" w:rsidP="003906E0">
      <w:pPr>
        <w:spacing w:before="100" w:beforeAutospacing="1" w:after="100" w:afterAutospacing="1" w:line="240" w:lineRule="auto"/>
        <w:outlineLvl w:val="2"/>
        <w:rPr>
          <w:rFonts w:ascii="Times New Roman" w:eastAsia="Times New Roman" w:hAnsi="Times New Roman" w:cs="Times New Roman"/>
          <w:b/>
          <w:bCs/>
          <w:sz w:val="27"/>
          <w:szCs w:val="27"/>
          <w:lang w:val="en-US" w:eastAsia="es-AR"/>
        </w:rPr>
      </w:pPr>
      <w:r w:rsidRPr="00AD40E1">
        <w:rPr>
          <w:rFonts w:ascii="Times New Roman" w:eastAsia="Times New Roman" w:hAnsi="Times New Roman" w:cs="Times New Roman"/>
          <w:b/>
          <w:bCs/>
          <w:sz w:val="27"/>
          <w:szCs w:val="27"/>
          <w:lang w:val="en-US" w:eastAsia="es-AR"/>
        </w:rPr>
        <w:t>Single Event Latchup</w:t>
      </w:r>
    </w:p>
    <w:p w:rsidR="00D319D5" w:rsidRPr="00AD40E1" w:rsidRDefault="00D319D5" w:rsidP="003906E0">
      <w:pPr>
        <w:spacing w:before="100" w:beforeAutospacing="1" w:after="100" w:afterAutospacing="1" w:line="240" w:lineRule="auto"/>
        <w:rPr>
          <w:rFonts w:ascii="Arial" w:eastAsia="Times New Roman" w:hAnsi="Arial" w:cs="Arial"/>
          <w:sz w:val="28"/>
          <w:szCs w:val="27"/>
          <w:lang w:eastAsia="es-AR"/>
        </w:rPr>
      </w:pPr>
      <w:r w:rsidRPr="00AD40E1">
        <w:rPr>
          <w:rFonts w:ascii="Arial" w:eastAsia="Times New Roman" w:hAnsi="Arial" w:cs="Arial"/>
          <w:sz w:val="28"/>
          <w:szCs w:val="27"/>
          <w:lang w:eastAsia="es-AR"/>
        </w:rPr>
        <w:t xml:space="preserve">Single Event Latchup (SEL) </w:t>
      </w:r>
      <w:r w:rsidR="0078635A" w:rsidRPr="00AD40E1">
        <w:rPr>
          <w:rFonts w:ascii="Arial" w:eastAsia="Times New Roman" w:hAnsi="Arial" w:cs="Arial"/>
          <w:sz w:val="28"/>
          <w:szCs w:val="27"/>
          <w:lang w:eastAsia="es-AR"/>
        </w:rPr>
        <w:t xml:space="preserve">es una </w:t>
      </w:r>
      <w:r w:rsidR="006E6A65" w:rsidRPr="00AD40E1">
        <w:rPr>
          <w:rFonts w:ascii="Arial" w:eastAsia="Times New Roman" w:hAnsi="Arial" w:cs="Arial"/>
          <w:sz w:val="28"/>
          <w:szCs w:val="27"/>
          <w:lang w:eastAsia="es-AR"/>
        </w:rPr>
        <w:t>condición</w:t>
      </w:r>
      <w:r w:rsidR="0078635A" w:rsidRPr="00AD40E1">
        <w:rPr>
          <w:rFonts w:ascii="Arial" w:eastAsia="Times New Roman" w:hAnsi="Arial" w:cs="Arial"/>
          <w:sz w:val="28"/>
          <w:szCs w:val="27"/>
          <w:lang w:eastAsia="es-AR"/>
        </w:rPr>
        <w:t xml:space="preserve"> que causa la perdida de funcionalidad del dispositivo debido a un SEU </w:t>
      </w:r>
      <w:r w:rsidR="00923088" w:rsidRPr="00AD40E1">
        <w:rPr>
          <w:rFonts w:ascii="Arial" w:eastAsia="Times New Roman" w:hAnsi="Arial" w:cs="Arial"/>
          <w:sz w:val="28"/>
          <w:szCs w:val="27"/>
          <w:lang w:eastAsia="es-AR"/>
        </w:rPr>
        <w:t>llevándolo</w:t>
      </w:r>
      <w:r w:rsidR="0078635A" w:rsidRPr="00AD40E1">
        <w:rPr>
          <w:rFonts w:ascii="Arial" w:eastAsia="Times New Roman" w:hAnsi="Arial" w:cs="Arial"/>
          <w:sz w:val="28"/>
          <w:szCs w:val="27"/>
          <w:lang w:eastAsia="es-AR"/>
        </w:rPr>
        <w:t xml:space="preserve"> a un estado estacionario. Los SELs se clasifican como Hard Errors y son potencialmente </w:t>
      </w:r>
      <w:r w:rsidR="00923088" w:rsidRPr="00AD40E1">
        <w:rPr>
          <w:rFonts w:ascii="Arial" w:eastAsia="Times New Roman" w:hAnsi="Arial" w:cs="Arial"/>
          <w:sz w:val="28"/>
          <w:szCs w:val="27"/>
          <w:lang w:eastAsia="es-AR"/>
        </w:rPr>
        <w:t>destructivos</w:t>
      </w:r>
      <w:r w:rsidR="0078635A" w:rsidRPr="00AD40E1">
        <w:rPr>
          <w:rFonts w:ascii="Arial" w:eastAsia="Times New Roman" w:hAnsi="Arial" w:cs="Arial"/>
          <w:sz w:val="28"/>
          <w:szCs w:val="27"/>
          <w:lang w:eastAsia="es-AR"/>
        </w:rPr>
        <w:t xml:space="preserve">, pudiendo causar </w:t>
      </w:r>
      <w:r w:rsidR="00923088" w:rsidRPr="00AD40E1">
        <w:rPr>
          <w:rFonts w:ascii="Arial" w:eastAsia="Times New Roman" w:hAnsi="Arial" w:cs="Arial"/>
          <w:sz w:val="28"/>
          <w:szCs w:val="27"/>
          <w:lang w:eastAsia="es-AR"/>
        </w:rPr>
        <w:t>daños permanentes</w:t>
      </w:r>
      <w:r w:rsidR="0078635A" w:rsidRPr="00AD40E1">
        <w:rPr>
          <w:rFonts w:ascii="Arial" w:eastAsia="Times New Roman" w:hAnsi="Arial" w:cs="Arial"/>
          <w:sz w:val="28"/>
          <w:szCs w:val="27"/>
          <w:lang w:eastAsia="es-AR"/>
        </w:rPr>
        <w:t xml:space="preserve"> como consecuencia de provocar un estado de alta corriente de funcionamiento, por arriba de las especificaciones. Esta condición de Latched puede destruir </w:t>
      </w:r>
      <w:r w:rsidR="006E6A65" w:rsidRPr="00AD40E1">
        <w:rPr>
          <w:rFonts w:ascii="Arial" w:eastAsia="Times New Roman" w:hAnsi="Arial" w:cs="Arial"/>
          <w:sz w:val="28"/>
          <w:szCs w:val="27"/>
          <w:lang w:eastAsia="es-AR"/>
        </w:rPr>
        <w:t>los dispositivos</w:t>
      </w:r>
      <w:r w:rsidR="0078635A" w:rsidRPr="00AD40E1">
        <w:rPr>
          <w:rFonts w:ascii="Arial" w:eastAsia="Times New Roman" w:hAnsi="Arial" w:cs="Arial"/>
          <w:sz w:val="28"/>
          <w:szCs w:val="27"/>
          <w:lang w:eastAsia="es-AR"/>
        </w:rPr>
        <w:t xml:space="preserve">, arrastrar la tensión del bus a cero, o </w:t>
      </w:r>
      <w:r w:rsidR="006E6A65" w:rsidRPr="00AD40E1">
        <w:rPr>
          <w:rFonts w:ascii="Arial" w:eastAsia="Times New Roman" w:hAnsi="Arial" w:cs="Arial"/>
          <w:sz w:val="28"/>
          <w:szCs w:val="27"/>
          <w:lang w:eastAsia="es-AR"/>
        </w:rPr>
        <w:t>dañar</w:t>
      </w:r>
      <w:r w:rsidR="0078635A" w:rsidRPr="00AD40E1">
        <w:rPr>
          <w:rFonts w:ascii="Arial" w:eastAsia="Times New Roman" w:hAnsi="Arial" w:cs="Arial"/>
          <w:sz w:val="28"/>
          <w:szCs w:val="27"/>
          <w:lang w:eastAsia="es-AR"/>
        </w:rPr>
        <w:t xml:space="preserve"> la fuente de alimentación. Originalmente, el concepto de latched era causado por un ion pesado, pero en dispositivos muy sensibles, puede ser originado por protones.</w:t>
      </w:r>
    </w:p>
    <w:p w:rsidR="0078635A" w:rsidRPr="00AD40E1" w:rsidRDefault="0078635A" w:rsidP="003906E0">
      <w:pPr>
        <w:spacing w:before="100" w:beforeAutospacing="1" w:after="100" w:afterAutospacing="1" w:line="240" w:lineRule="auto"/>
        <w:rPr>
          <w:rFonts w:ascii="Arial" w:eastAsia="Times New Roman" w:hAnsi="Arial" w:cs="Arial"/>
          <w:sz w:val="28"/>
          <w:szCs w:val="27"/>
          <w:lang w:eastAsia="es-AR"/>
        </w:rPr>
      </w:pPr>
      <w:r w:rsidRPr="00AD40E1">
        <w:rPr>
          <w:rFonts w:ascii="Arial" w:eastAsia="Times New Roman" w:hAnsi="Arial" w:cs="Arial"/>
          <w:sz w:val="28"/>
          <w:szCs w:val="27"/>
          <w:lang w:eastAsia="es-AR"/>
        </w:rPr>
        <w:t xml:space="preserve">Un SEL puede ser eliminado del circuito a través de un power off-on (reset) del mismo. Si dicho reset no es realizado en brevedad, el calentamiento del dispositivo por condiciones no favorables de funcionamiento, como una corriente por arriba de las </w:t>
      </w:r>
      <w:r w:rsidR="006E6A65" w:rsidRPr="00AD40E1">
        <w:rPr>
          <w:rFonts w:ascii="Arial" w:eastAsia="Times New Roman" w:hAnsi="Arial" w:cs="Arial"/>
          <w:sz w:val="28"/>
          <w:szCs w:val="27"/>
          <w:lang w:eastAsia="es-AR"/>
        </w:rPr>
        <w:t>especificaciones</w:t>
      </w:r>
      <w:r w:rsidRPr="00AD40E1">
        <w:rPr>
          <w:rFonts w:ascii="Arial" w:eastAsia="Times New Roman" w:hAnsi="Arial" w:cs="Arial"/>
          <w:sz w:val="28"/>
          <w:szCs w:val="27"/>
          <w:lang w:eastAsia="es-AR"/>
        </w:rPr>
        <w:t xml:space="preserve">, podría concluir </w:t>
      </w:r>
      <w:r w:rsidR="0072014C" w:rsidRPr="00AD40E1">
        <w:rPr>
          <w:rFonts w:ascii="Arial" w:eastAsia="Times New Roman" w:hAnsi="Arial" w:cs="Arial"/>
          <w:sz w:val="28"/>
          <w:szCs w:val="27"/>
          <w:lang w:eastAsia="es-AR"/>
        </w:rPr>
        <w:t xml:space="preserve">en una falla permanente. Los SELs son fuertemente dependientes de la temperatura, el umbral para el latchup disminuye con </w:t>
      </w:r>
      <w:r w:rsidR="006E6A65" w:rsidRPr="00AD40E1">
        <w:rPr>
          <w:rFonts w:ascii="Arial" w:eastAsia="Times New Roman" w:hAnsi="Arial" w:cs="Arial"/>
          <w:sz w:val="28"/>
          <w:szCs w:val="27"/>
          <w:lang w:eastAsia="es-AR"/>
        </w:rPr>
        <w:t xml:space="preserve">el </w:t>
      </w:r>
      <w:r w:rsidR="00923088" w:rsidRPr="00AD40E1">
        <w:rPr>
          <w:rFonts w:ascii="Arial" w:eastAsia="Times New Roman" w:hAnsi="Arial" w:cs="Arial"/>
          <w:sz w:val="28"/>
          <w:szCs w:val="27"/>
          <w:lang w:eastAsia="es-AR"/>
        </w:rPr>
        <w:t>aumento</w:t>
      </w:r>
      <w:r w:rsidR="0072014C" w:rsidRPr="00AD40E1">
        <w:rPr>
          <w:rFonts w:ascii="Arial" w:eastAsia="Times New Roman" w:hAnsi="Arial" w:cs="Arial"/>
          <w:sz w:val="28"/>
          <w:szCs w:val="27"/>
          <w:lang w:eastAsia="es-AR"/>
        </w:rPr>
        <w:t xml:space="preserve"> de la temperatura, </w:t>
      </w:r>
      <w:r w:rsidR="006E6A65" w:rsidRPr="00AD40E1">
        <w:rPr>
          <w:rFonts w:ascii="Arial" w:eastAsia="Times New Roman" w:hAnsi="Arial" w:cs="Arial"/>
          <w:sz w:val="28"/>
          <w:szCs w:val="27"/>
          <w:lang w:eastAsia="es-AR"/>
        </w:rPr>
        <w:t>así</w:t>
      </w:r>
      <w:r w:rsidR="0072014C" w:rsidRPr="00AD40E1">
        <w:rPr>
          <w:rFonts w:ascii="Arial" w:eastAsia="Times New Roman" w:hAnsi="Arial" w:cs="Arial"/>
          <w:sz w:val="28"/>
          <w:szCs w:val="27"/>
          <w:lang w:eastAsia="es-AR"/>
        </w:rPr>
        <w:t xml:space="preserve"> como </w:t>
      </w:r>
      <w:r w:rsidR="00923088" w:rsidRPr="00AD40E1">
        <w:rPr>
          <w:rFonts w:ascii="Arial" w:eastAsia="Times New Roman" w:hAnsi="Arial" w:cs="Arial"/>
          <w:sz w:val="28"/>
          <w:szCs w:val="27"/>
          <w:lang w:eastAsia="es-AR"/>
        </w:rPr>
        <w:t xml:space="preserve">con </w:t>
      </w:r>
      <w:r w:rsidR="0072014C" w:rsidRPr="00AD40E1">
        <w:rPr>
          <w:rFonts w:ascii="Arial" w:eastAsia="Times New Roman" w:hAnsi="Arial" w:cs="Arial"/>
          <w:sz w:val="28"/>
          <w:szCs w:val="27"/>
          <w:lang w:eastAsia="es-AR"/>
        </w:rPr>
        <w:t xml:space="preserve">el aumento de la sección </w:t>
      </w:r>
      <w:r w:rsidR="006E6A65" w:rsidRPr="00AD40E1">
        <w:rPr>
          <w:rFonts w:ascii="Arial" w:eastAsia="Times New Roman" w:hAnsi="Arial" w:cs="Arial"/>
          <w:sz w:val="28"/>
          <w:szCs w:val="27"/>
          <w:lang w:eastAsia="es-AR"/>
        </w:rPr>
        <w:t>transversal</w:t>
      </w:r>
      <w:r w:rsidR="000253C7">
        <w:rPr>
          <w:rFonts w:ascii="Arial" w:eastAsia="Times New Roman" w:hAnsi="Arial" w:cs="Arial"/>
          <w:sz w:val="28"/>
          <w:szCs w:val="27"/>
          <w:lang w:eastAsia="es-AR"/>
        </w:rPr>
        <w:t xml:space="preserve"> </w:t>
      </w:r>
      <w:r w:rsidR="000253C7">
        <w:rPr>
          <w:rStyle w:val="Refdenotaalfinal"/>
          <w:rFonts w:ascii="Arial" w:eastAsia="Times New Roman" w:hAnsi="Arial" w:cs="Arial"/>
          <w:sz w:val="28"/>
          <w:szCs w:val="27"/>
          <w:lang w:eastAsia="es-AR"/>
        </w:rPr>
        <w:endnoteReference w:id="9"/>
      </w:r>
      <w:r w:rsidR="0072014C" w:rsidRPr="00AD40E1">
        <w:rPr>
          <w:rFonts w:ascii="Arial" w:eastAsia="Times New Roman" w:hAnsi="Arial" w:cs="Arial"/>
          <w:sz w:val="28"/>
          <w:szCs w:val="27"/>
          <w:lang w:eastAsia="es-AR"/>
        </w:rPr>
        <w:t>.</w:t>
      </w:r>
    </w:p>
    <w:p w:rsidR="003906E0" w:rsidRPr="00AD40E1" w:rsidRDefault="003906E0" w:rsidP="003906E0">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AD40E1">
        <w:rPr>
          <w:rFonts w:ascii="Times New Roman" w:eastAsia="Times New Roman" w:hAnsi="Times New Roman" w:cs="Times New Roman"/>
          <w:b/>
          <w:bCs/>
          <w:sz w:val="27"/>
          <w:szCs w:val="27"/>
          <w:lang w:eastAsia="es-AR"/>
        </w:rPr>
        <w:t>Single Event Burnout</w:t>
      </w:r>
    </w:p>
    <w:p w:rsidR="009E42C5" w:rsidRPr="00AD40E1" w:rsidRDefault="006E6A65" w:rsidP="00642343">
      <w:pPr>
        <w:autoSpaceDE w:val="0"/>
        <w:autoSpaceDN w:val="0"/>
        <w:adjustRightInd w:val="0"/>
        <w:spacing w:after="0" w:line="240" w:lineRule="auto"/>
        <w:rPr>
          <w:rFonts w:ascii="Arial" w:hAnsi="Arial" w:cs="Arial"/>
          <w:sz w:val="28"/>
        </w:rPr>
      </w:pPr>
      <w:r w:rsidRPr="00AD40E1">
        <w:rPr>
          <w:rFonts w:ascii="Arial" w:hAnsi="Arial" w:cs="Arial"/>
          <w:sz w:val="28"/>
        </w:rPr>
        <w:t xml:space="preserve">Single Event Burnout (SEB) es una </w:t>
      </w:r>
      <w:r w:rsidR="00FC20F2" w:rsidRPr="00AD40E1">
        <w:rPr>
          <w:rFonts w:ascii="Arial" w:hAnsi="Arial" w:cs="Arial"/>
          <w:sz w:val="28"/>
        </w:rPr>
        <w:t>condición</w:t>
      </w:r>
      <w:r w:rsidRPr="00AD40E1">
        <w:rPr>
          <w:rFonts w:ascii="Arial" w:hAnsi="Arial" w:cs="Arial"/>
          <w:sz w:val="28"/>
        </w:rPr>
        <w:t xml:space="preserve"> que puede causar la </w:t>
      </w:r>
      <w:r w:rsidR="00FC20F2" w:rsidRPr="00AD40E1">
        <w:rPr>
          <w:rFonts w:ascii="Arial" w:hAnsi="Arial" w:cs="Arial"/>
          <w:sz w:val="28"/>
        </w:rPr>
        <w:t>destrucción del dispositivos por un</w:t>
      </w:r>
      <w:r w:rsidRPr="00AD40E1">
        <w:rPr>
          <w:rFonts w:ascii="Arial" w:hAnsi="Arial" w:cs="Arial"/>
          <w:sz w:val="28"/>
        </w:rPr>
        <w:t xml:space="preserve"> estado de alta corriente en un transistor de potencia. SEB causa que el dispositivo falle permanentemente, incluyendo destrucción de MOSFET de potencia, </w:t>
      </w:r>
      <w:r w:rsidRPr="00AD40E1">
        <w:rPr>
          <w:rFonts w:ascii="Arial" w:hAnsi="Arial" w:cs="Arial"/>
          <w:sz w:val="28"/>
        </w:rPr>
        <w:lastRenderedPageBreak/>
        <w:t xml:space="preserve">ruptura de </w:t>
      </w:r>
      <w:r w:rsidR="00FC20F2" w:rsidRPr="00AD40E1">
        <w:rPr>
          <w:rFonts w:ascii="Arial" w:hAnsi="Arial" w:cs="Arial"/>
          <w:sz w:val="28"/>
        </w:rPr>
        <w:t>compuertas (</w:t>
      </w:r>
      <w:r w:rsidRPr="00AD40E1">
        <w:rPr>
          <w:rFonts w:ascii="Arial" w:hAnsi="Arial" w:cs="Arial"/>
          <w:sz w:val="28"/>
        </w:rPr>
        <w:t>Gates</w:t>
      </w:r>
      <w:r w:rsidR="00FC20F2" w:rsidRPr="00AD40E1">
        <w:rPr>
          <w:rFonts w:ascii="Arial" w:hAnsi="Arial" w:cs="Arial"/>
          <w:sz w:val="28"/>
        </w:rPr>
        <w:t>)</w:t>
      </w:r>
      <w:r w:rsidRPr="00AD40E1">
        <w:rPr>
          <w:rFonts w:ascii="Arial" w:hAnsi="Arial" w:cs="Arial"/>
          <w:sz w:val="28"/>
        </w:rPr>
        <w:t>, congelamiento de bits, ruido en CCDs (charge-couple devices).</w:t>
      </w:r>
      <w:r w:rsidR="009E42C5" w:rsidRPr="00AD40E1">
        <w:rPr>
          <w:rFonts w:ascii="Arial" w:hAnsi="Arial" w:cs="Arial"/>
          <w:sz w:val="28"/>
        </w:rPr>
        <w:t xml:space="preserve"> Un SEB puede desencadenar un estado de bias de un MOSFET de potencia que haya estado en OFF state </w:t>
      </w:r>
      <w:r w:rsidR="00FC20F2" w:rsidRPr="00AD40E1">
        <w:rPr>
          <w:rFonts w:ascii="Arial" w:hAnsi="Arial" w:cs="Arial"/>
          <w:sz w:val="28"/>
        </w:rPr>
        <w:t xml:space="preserve">(estado inactivo) </w:t>
      </w:r>
      <w:r w:rsidR="009E42C5" w:rsidRPr="00AD40E1">
        <w:rPr>
          <w:rFonts w:ascii="Arial" w:hAnsi="Arial" w:cs="Arial"/>
          <w:sz w:val="28"/>
        </w:rPr>
        <w:t xml:space="preserve">cuando un ion pesado que lo atraviese deposite suficiente carga como para </w:t>
      </w:r>
      <w:r w:rsidR="00FC20F2" w:rsidRPr="00AD40E1">
        <w:rPr>
          <w:rFonts w:ascii="Arial" w:hAnsi="Arial" w:cs="Arial"/>
          <w:sz w:val="28"/>
        </w:rPr>
        <w:t>encender</w:t>
      </w:r>
      <w:r w:rsidR="009E42C5" w:rsidRPr="00AD40E1">
        <w:rPr>
          <w:rFonts w:ascii="Arial" w:hAnsi="Arial" w:cs="Arial"/>
          <w:sz w:val="28"/>
        </w:rPr>
        <w:t xml:space="preserve"> </w:t>
      </w:r>
      <w:r w:rsidR="00FC20F2" w:rsidRPr="00AD40E1">
        <w:rPr>
          <w:rFonts w:ascii="Arial" w:hAnsi="Arial" w:cs="Arial"/>
          <w:sz w:val="28"/>
        </w:rPr>
        <w:t>dicho</w:t>
      </w:r>
      <w:r w:rsidR="009E42C5" w:rsidRPr="00AD40E1">
        <w:rPr>
          <w:rFonts w:ascii="Arial" w:hAnsi="Arial" w:cs="Arial"/>
          <w:sz w:val="28"/>
        </w:rPr>
        <w:t xml:space="preserve"> dispositivo.</w:t>
      </w:r>
      <w:r w:rsidR="00FC20F2" w:rsidRPr="00AD40E1">
        <w:rPr>
          <w:rFonts w:ascii="Arial" w:hAnsi="Arial" w:cs="Arial"/>
          <w:sz w:val="28"/>
        </w:rPr>
        <w:t>Fue demostrado que la susceptibilidad</w:t>
      </w:r>
      <w:r w:rsidR="009E42C5" w:rsidRPr="00AD40E1">
        <w:rPr>
          <w:rFonts w:ascii="Arial" w:hAnsi="Arial" w:cs="Arial"/>
          <w:sz w:val="28"/>
        </w:rPr>
        <w:t xml:space="preserve"> de los dispositivos a los SEB</w:t>
      </w:r>
      <w:r w:rsidR="00FC20F2" w:rsidRPr="00AD40E1">
        <w:rPr>
          <w:rFonts w:ascii="Arial" w:hAnsi="Arial" w:cs="Arial"/>
          <w:sz w:val="28"/>
        </w:rPr>
        <w:t xml:space="preserve"> disminuye </w:t>
      </w:r>
      <w:r w:rsidR="009E42C5" w:rsidRPr="00AD40E1">
        <w:rPr>
          <w:rFonts w:ascii="Arial" w:hAnsi="Arial" w:cs="Arial"/>
          <w:sz w:val="28"/>
        </w:rPr>
        <w:t>con el aumente a la temperatura</w:t>
      </w:r>
      <w:r w:rsidR="00E8545C">
        <w:rPr>
          <w:rFonts w:ascii="Arial" w:hAnsi="Arial" w:cs="Arial"/>
          <w:sz w:val="28"/>
        </w:rPr>
        <w:t xml:space="preserve"> </w:t>
      </w:r>
      <w:r w:rsidR="00E8545C">
        <w:rPr>
          <w:rStyle w:val="Refdenotaalfinal"/>
          <w:rFonts w:ascii="Arial" w:hAnsi="Arial" w:cs="Arial"/>
          <w:sz w:val="28"/>
        </w:rPr>
        <w:endnoteReference w:id="10"/>
      </w:r>
      <w:r w:rsidR="009E42C5" w:rsidRPr="00AD40E1">
        <w:rPr>
          <w:rFonts w:ascii="Arial" w:hAnsi="Arial" w:cs="Arial"/>
          <w:sz w:val="28"/>
        </w:rPr>
        <w:t>.</w:t>
      </w:r>
    </w:p>
    <w:p w:rsidR="003906E0" w:rsidRPr="00AD40E1" w:rsidRDefault="00540F25" w:rsidP="00540F25">
      <w:pPr>
        <w:autoSpaceDE w:val="0"/>
        <w:autoSpaceDN w:val="0"/>
        <w:adjustRightInd w:val="0"/>
        <w:spacing w:after="0" w:line="240" w:lineRule="auto"/>
        <w:rPr>
          <w:rFonts w:ascii="Arial" w:hAnsi="Arial" w:cs="Arial"/>
          <w:sz w:val="28"/>
        </w:rPr>
      </w:pPr>
      <w:r w:rsidRPr="00AD40E1">
        <w:rPr>
          <w:rFonts w:ascii="Arial" w:hAnsi="Arial" w:cs="Arial"/>
          <w:sz w:val="28"/>
        </w:rPr>
        <w:t>Un MOSFET de potencia puede sufrir un Single Event Gate Rupture (SEGR</w:t>
      </w:r>
      <w:r w:rsidR="00FC20F2" w:rsidRPr="00AD40E1">
        <w:rPr>
          <w:rFonts w:ascii="Arial" w:hAnsi="Arial" w:cs="Arial"/>
          <w:sz w:val="28"/>
        </w:rPr>
        <w:t>) que</w:t>
      </w:r>
      <w:r w:rsidRPr="00AD40E1">
        <w:rPr>
          <w:rFonts w:ascii="Arial" w:hAnsi="Arial" w:cs="Arial"/>
          <w:sz w:val="28"/>
        </w:rPr>
        <w:t xml:space="preserve"> es la formación de un camino conductor (ruptura dieléctrica localizada) en la Gate Oxide originando la destrucción del dispositivo</w:t>
      </w:r>
      <w:r w:rsidR="00C933CB">
        <w:rPr>
          <w:rFonts w:ascii="Arial" w:hAnsi="Arial" w:cs="Arial"/>
          <w:sz w:val="28"/>
        </w:rPr>
        <w:t xml:space="preserve"> </w:t>
      </w:r>
      <w:r w:rsidR="00C933CB">
        <w:rPr>
          <w:rStyle w:val="Refdenotaalfinal"/>
          <w:rFonts w:ascii="Arial" w:hAnsi="Arial" w:cs="Arial"/>
          <w:sz w:val="28"/>
        </w:rPr>
        <w:endnoteReference w:id="11"/>
      </w:r>
      <w:r w:rsidRPr="00AD40E1">
        <w:rPr>
          <w:rFonts w:ascii="Arial" w:hAnsi="Arial" w:cs="Arial"/>
          <w:sz w:val="28"/>
        </w:rPr>
        <w:t>.</w:t>
      </w:r>
      <w:r w:rsidRPr="00AD40E1">
        <w:rPr>
          <w:rFonts w:ascii="Arial" w:hAnsi="Arial" w:cs="Arial"/>
          <w:sz w:val="28"/>
        </w:rPr>
        <w:br w:type="page"/>
      </w:r>
    </w:p>
    <w:p w:rsidR="005A37D0" w:rsidRPr="005A37D0" w:rsidRDefault="005A37D0" w:rsidP="0044534F">
      <w:pPr>
        <w:spacing w:before="100" w:beforeAutospacing="1" w:after="100" w:afterAutospacing="1" w:line="240" w:lineRule="auto"/>
        <w:jc w:val="center"/>
        <w:rPr>
          <w:rFonts w:ascii="Arial" w:hAnsi="Arial" w:cs="Arial"/>
          <w:i/>
          <w:color w:val="FF0000"/>
          <w:sz w:val="36"/>
          <w:szCs w:val="27"/>
        </w:rPr>
      </w:pPr>
      <w:r w:rsidRPr="005A37D0">
        <w:rPr>
          <w:rFonts w:ascii="Arial" w:hAnsi="Arial" w:cs="Arial"/>
          <w:b/>
          <w:color w:val="FF0000"/>
          <w:sz w:val="72"/>
          <w:szCs w:val="27"/>
        </w:rPr>
        <w:lastRenderedPageBreak/>
        <w:t>ORIGENES FISICOS DEL SEU</w:t>
      </w:r>
      <w:r w:rsidR="00EE6E0A">
        <w:rPr>
          <w:rFonts w:ascii="Arial" w:hAnsi="Arial" w:cs="Arial"/>
          <w:b/>
          <w:color w:val="FF0000"/>
          <w:sz w:val="72"/>
          <w:szCs w:val="27"/>
        </w:rPr>
        <w:br w:type="page"/>
      </w:r>
      <w:r w:rsidRPr="005A37D0">
        <w:rPr>
          <w:rFonts w:ascii="Arial" w:hAnsi="Arial" w:cs="Arial"/>
          <w:i/>
          <w:color w:val="FF0000"/>
          <w:sz w:val="36"/>
          <w:szCs w:val="27"/>
        </w:rPr>
        <w:lastRenderedPageBreak/>
        <w:t>CARGA DEPOSITADA</w:t>
      </w:r>
    </w:p>
    <w:p w:rsidR="00861382" w:rsidRPr="00AD40E1" w:rsidRDefault="00861382" w:rsidP="00861382">
      <w:pPr>
        <w:spacing w:before="100" w:beforeAutospacing="1" w:after="100" w:afterAutospacing="1" w:line="240" w:lineRule="auto"/>
        <w:rPr>
          <w:rFonts w:ascii="Arial" w:hAnsi="Arial" w:cs="Arial"/>
          <w:sz w:val="28"/>
          <w:szCs w:val="27"/>
        </w:rPr>
      </w:pPr>
      <w:r w:rsidRPr="00AD40E1">
        <w:rPr>
          <w:rFonts w:ascii="Arial" w:hAnsi="Arial" w:cs="Arial"/>
          <w:sz w:val="28"/>
          <w:szCs w:val="27"/>
        </w:rPr>
        <w:t>Los SEUs son causados por dos tipos de radiación espacial:</w:t>
      </w:r>
    </w:p>
    <w:p w:rsidR="00861382" w:rsidRPr="00AD40E1" w:rsidRDefault="00861382" w:rsidP="00861382">
      <w:pPr>
        <w:pStyle w:val="Prrafodelista"/>
        <w:numPr>
          <w:ilvl w:val="0"/>
          <w:numId w:val="6"/>
        </w:numPr>
        <w:spacing w:before="100" w:beforeAutospacing="1" w:after="100" w:afterAutospacing="1" w:line="240" w:lineRule="auto"/>
        <w:rPr>
          <w:rFonts w:ascii="Arial" w:hAnsi="Arial" w:cs="Arial"/>
          <w:sz w:val="28"/>
          <w:szCs w:val="27"/>
        </w:rPr>
      </w:pPr>
      <w:r w:rsidRPr="00AD40E1">
        <w:rPr>
          <w:rFonts w:ascii="Arial" w:hAnsi="Arial" w:cs="Arial"/>
          <w:sz w:val="28"/>
          <w:szCs w:val="27"/>
        </w:rPr>
        <w:t>Protones de alta energía</w:t>
      </w:r>
    </w:p>
    <w:p w:rsidR="00861382" w:rsidRPr="00AD40E1" w:rsidRDefault="00861382" w:rsidP="00861382">
      <w:pPr>
        <w:pStyle w:val="Prrafodelista"/>
        <w:numPr>
          <w:ilvl w:val="0"/>
          <w:numId w:val="6"/>
        </w:numPr>
        <w:spacing w:before="100" w:beforeAutospacing="1" w:after="100" w:afterAutospacing="1" w:line="240" w:lineRule="auto"/>
        <w:rPr>
          <w:rFonts w:ascii="Arial" w:hAnsi="Arial" w:cs="Arial"/>
          <w:sz w:val="28"/>
          <w:szCs w:val="27"/>
        </w:rPr>
      </w:pPr>
      <w:r w:rsidRPr="00AD40E1">
        <w:rPr>
          <w:rFonts w:ascii="Arial" w:hAnsi="Arial" w:cs="Arial"/>
          <w:sz w:val="28"/>
          <w:szCs w:val="27"/>
        </w:rPr>
        <w:t xml:space="preserve">Rayos cósmicos (especialmente iones pesados de origen solar o </w:t>
      </w:r>
      <w:r w:rsidR="00FE6C78" w:rsidRPr="00AD40E1">
        <w:rPr>
          <w:rFonts w:ascii="Arial" w:hAnsi="Arial" w:cs="Arial"/>
          <w:sz w:val="28"/>
          <w:szCs w:val="27"/>
        </w:rPr>
        <w:t>galáctico</w:t>
      </w:r>
      <w:r w:rsidRPr="00AD40E1">
        <w:rPr>
          <w:rFonts w:ascii="Arial" w:hAnsi="Arial" w:cs="Arial"/>
          <w:sz w:val="28"/>
          <w:szCs w:val="27"/>
        </w:rPr>
        <w:t>)</w:t>
      </w:r>
    </w:p>
    <w:p w:rsidR="008014D3" w:rsidRPr="00AD40E1" w:rsidRDefault="008014D3" w:rsidP="008014D3">
      <w:pPr>
        <w:spacing w:before="100" w:beforeAutospacing="1" w:after="100" w:afterAutospacing="1" w:line="240" w:lineRule="auto"/>
        <w:rPr>
          <w:rFonts w:ascii="Arial" w:hAnsi="Arial" w:cs="Arial"/>
          <w:sz w:val="28"/>
          <w:szCs w:val="27"/>
        </w:rPr>
      </w:pPr>
      <w:r w:rsidRPr="00AD40E1">
        <w:rPr>
          <w:rFonts w:ascii="Arial" w:hAnsi="Arial" w:cs="Arial"/>
          <w:sz w:val="28"/>
          <w:szCs w:val="27"/>
        </w:rPr>
        <w:t>Hay dos métodos por los cuales la radiación libera cargas en un dispositivo semiconductor:</w:t>
      </w:r>
    </w:p>
    <w:p w:rsidR="007A36DA" w:rsidRDefault="007A36DA" w:rsidP="007A36DA">
      <w:pPr>
        <w:pStyle w:val="Prrafodelista"/>
        <w:numPr>
          <w:ilvl w:val="0"/>
          <w:numId w:val="8"/>
        </w:numPr>
        <w:spacing w:before="100" w:beforeAutospacing="1" w:after="100" w:afterAutospacing="1" w:line="240" w:lineRule="auto"/>
        <w:rPr>
          <w:rFonts w:ascii="Arial" w:hAnsi="Arial" w:cs="Arial"/>
          <w:sz w:val="28"/>
          <w:szCs w:val="27"/>
        </w:rPr>
      </w:pPr>
      <w:r w:rsidRPr="00AD40E1">
        <w:rPr>
          <w:rFonts w:ascii="Arial" w:hAnsi="Arial" w:cs="Arial"/>
          <w:b/>
          <w:i/>
          <w:sz w:val="28"/>
          <w:szCs w:val="27"/>
        </w:rPr>
        <w:t>Ionización</w:t>
      </w:r>
      <w:r w:rsidR="008014D3" w:rsidRPr="00AD40E1">
        <w:rPr>
          <w:rFonts w:ascii="Arial" w:hAnsi="Arial" w:cs="Arial"/>
          <w:b/>
          <w:i/>
          <w:sz w:val="28"/>
          <w:szCs w:val="27"/>
        </w:rPr>
        <w:t xml:space="preserve"> Directa</w:t>
      </w:r>
      <w:r w:rsidRPr="00AD40E1">
        <w:rPr>
          <w:rFonts w:ascii="Arial" w:hAnsi="Arial" w:cs="Arial"/>
          <w:sz w:val="28"/>
          <w:szCs w:val="27"/>
        </w:rPr>
        <w:t>:</w:t>
      </w:r>
      <w:r w:rsidR="006140E8" w:rsidRPr="00AD40E1">
        <w:rPr>
          <w:rFonts w:ascii="Arial" w:hAnsi="Arial" w:cs="Arial"/>
          <w:sz w:val="28"/>
          <w:szCs w:val="27"/>
        </w:rPr>
        <w:t xml:space="preserve"> </w:t>
      </w:r>
      <w:r w:rsidRPr="00AD40E1">
        <w:rPr>
          <w:rFonts w:ascii="Arial" w:hAnsi="Arial" w:cs="Arial"/>
          <w:sz w:val="28"/>
          <w:szCs w:val="27"/>
        </w:rPr>
        <w:t xml:space="preserve">Cuando una </w:t>
      </w:r>
      <w:r w:rsidR="006140E8" w:rsidRPr="00AD40E1">
        <w:rPr>
          <w:rFonts w:ascii="Arial" w:hAnsi="Arial" w:cs="Arial"/>
          <w:sz w:val="28"/>
          <w:szCs w:val="27"/>
        </w:rPr>
        <w:t>partícula</w:t>
      </w:r>
      <w:r w:rsidRPr="00AD40E1">
        <w:rPr>
          <w:rFonts w:ascii="Arial" w:hAnsi="Arial" w:cs="Arial"/>
          <w:sz w:val="28"/>
          <w:szCs w:val="27"/>
        </w:rPr>
        <w:t xml:space="preserve"> cargada </w:t>
      </w:r>
      <w:r w:rsidR="006140E8" w:rsidRPr="00AD40E1">
        <w:rPr>
          <w:rFonts w:ascii="Arial" w:hAnsi="Arial" w:cs="Arial"/>
          <w:sz w:val="28"/>
          <w:szCs w:val="27"/>
        </w:rPr>
        <w:t>atraviesa</w:t>
      </w:r>
      <w:r w:rsidRPr="00AD40E1">
        <w:rPr>
          <w:rFonts w:ascii="Arial" w:hAnsi="Arial" w:cs="Arial"/>
          <w:sz w:val="28"/>
          <w:szCs w:val="27"/>
        </w:rPr>
        <w:t xml:space="preserve"> el material semiconductor liberando </w:t>
      </w:r>
      <w:r w:rsidR="006140E8" w:rsidRPr="00AD40E1">
        <w:rPr>
          <w:rFonts w:ascii="Arial" w:hAnsi="Arial" w:cs="Arial"/>
          <w:sz w:val="28"/>
          <w:szCs w:val="27"/>
        </w:rPr>
        <w:t xml:space="preserve">pares electrón-hueco a lo largo de de su trayectoria mientras va perdiendo energía. Cuando toda la energía es liberada, la partícula descansa en el semiconductor, habiendo viajado una longitud determina conocida como el </w:t>
      </w:r>
      <w:r w:rsidR="006140E8" w:rsidRPr="00AD40E1">
        <w:rPr>
          <w:rFonts w:ascii="Arial" w:hAnsi="Arial" w:cs="Arial"/>
          <w:i/>
          <w:sz w:val="28"/>
          <w:szCs w:val="27"/>
        </w:rPr>
        <w:t>rango de la partícula</w:t>
      </w:r>
      <w:r w:rsidR="006140E8" w:rsidRPr="00AD40E1">
        <w:rPr>
          <w:rFonts w:ascii="Arial" w:hAnsi="Arial" w:cs="Arial"/>
          <w:sz w:val="28"/>
          <w:szCs w:val="27"/>
        </w:rPr>
        <w:t xml:space="preserve">. El termino </w:t>
      </w:r>
      <w:r w:rsidR="006140E8" w:rsidRPr="00AD40E1">
        <w:rPr>
          <w:rFonts w:ascii="Arial" w:hAnsi="Arial" w:cs="Arial"/>
          <w:i/>
          <w:sz w:val="28"/>
          <w:szCs w:val="27"/>
        </w:rPr>
        <w:t>Linear Energy Transfer (LET)</w:t>
      </w:r>
      <w:r w:rsidR="006140E8" w:rsidRPr="00AD40E1">
        <w:rPr>
          <w:rFonts w:ascii="Arial" w:hAnsi="Arial" w:cs="Arial"/>
          <w:sz w:val="28"/>
          <w:szCs w:val="27"/>
        </w:rPr>
        <w:t xml:space="preserve"> es frecuentemente usado para describir la energía perdida de la partícula por unidad de longitud mientras recorre el material. Las unidades del LET están dadas por MeV/cm</w:t>
      </w:r>
      <w:r w:rsidR="006140E8" w:rsidRPr="00AD40E1">
        <w:rPr>
          <w:rFonts w:ascii="Arial" w:hAnsi="Arial" w:cs="Arial"/>
          <w:sz w:val="28"/>
          <w:szCs w:val="27"/>
          <w:vertAlign w:val="superscript"/>
        </w:rPr>
        <w:t>2</w:t>
      </w:r>
      <w:r w:rsidR="006140E8" w:rsidRPr="00AD40E1">
        <w:rPr>
          <w:rFonts w:ascii="Arial" w:hAnsi="Arial" w:cs="Arial"/>
          <w:sz w:val="28"/>
          <w:szCs w:val="27"/>
        </w:rPr>
        <w:t>/mg porque la energía perdida por unidad de longitud (en MeV/cm) is normalizada por la densidad del material atravesado (en mg/cm</w:t>
      </w:r>
      <w:r w:rsidR="006140E8" w:rsidRPr="00AD40E1">
        <w:rPr>
          <w:rFonts w:ascii="Arial" w:hAnsi="Arial" w:cs="Arial"/>
          <w:sz w:val="28"/>
          <w:szCs w:val="27"/>
          <w:vertAlign w:val="superscript"/>
        </w:rPr>
        <w:t>3</w:t>
      </w:r>
      <w:r w:rsidR="006140E8" w:rsidRPr="00AD40E1">
        <w:rPr>
          <w:rFonts w:ascii="Arial" w:hAnsi="Arial" w:cs="Arial"/>
          <w:sz w:val="28"/>
          <w:szCs w:val="27"/>
        </w:rPr>
        <w:t>), por lo tanto, las unidades del LET</w:t>
      </w:r>
      <w:r w:rsidR="00396A7F" w:rsidRPr="00AD40E1">
        <w:rPr>
          <w:rFonts w:ascii="Arial" w:hAnsi="Arial" w:cs="Arial"/>
          <w:sz w:val="28"/>
          <w:szCs w:val="27"/>
        </w:rPr>
        <w:t xml:space="preserve"> pueden ser expresadas independientemente del semiconductor.</w:t>
      </w:r>
    </w:p>
    <w:p w:rsidR="00517A8D" w:rsidRPr="005A37D0" w:rsidRDefault="00396A7F" w:rsidP="00517A8D">
      <w:pPr>
        <w:pStyle w:val="Prrafodelista"/>
        <w:spacing w:before="100" w:beforeAutospacing="1" w:after="100" w:afterAutospacing="1" w:line="240" w:lineRule="auto"/>
        <w:ind w:left="1065"/>
        <w:rPr>
          <w:rFonts w:ascii="Arial" w:hAnsi="Arial" w:cs="Arial"/>
          <w:sz w:val="28"/>
          <w:szCs w:val="27"/>
        </w:rPr>
      </w:pPr>
      <w:r w:rsidRPr="00AD40E1">
        <w:rPr>
          <w:rFonts w:ascii="Arial" w:hAnsi="Arial" w:cs="Arial"/>
          <w:sz w:val="28"/>
          <w:szCs w:val="27"/>
        </w:rPr>
        <w:t>En el silicio, un LET de 97 MeV-cm</w:t>
      </w:r>
      <w:r w:rsidRPr="00AD40E1">
        <w:rPr>
          <w:rFonts w:ascii="Arial" w:hAnsi="Arial" w:cs="Arial"/>
          <w:sz w:val="28"/>
          <w:szCs w:val="27"/>
          <w:vertAlign w:val="superscript"/>
        </w:rPr>
        <w:t>2</w:t>
      </w:r>
      <w:r w:rsidRPr="00AD40E1">
        <w:rPr>
          <w:rFonts w:ascii="Arial" w:hAnsi="Arial" w:cs="Arial"/>
          <w:sz w:val="28"/>
          <w:szCs w:val="27"/>
        </w:rPr>
        <w:t>/mg corresponde a depositar una carga de 1pC/um.</w:t>
      </w:r>
      <w:r w:rsidR="00517A8D" w:rsidRPr="00517A8D">
        <w:rPr>
          <w:rFonts w:ascii="Arial" w:hAnsi="Arial" w:cs="Arial"/>
          <w:sz w:val="28"/>
          <w:szCs w:val="27"/>
        </w:rPr>
        <w:t xml:space="preserve"> </w:t>
      </w:r>
      <w:r w:rsidR="00517A8D">
        <w:rPr>
          <w:rFonts w:ascii="Arial" w:hAnsi="Arial" w:cs="Arial"/>
          <w:sz w:val="28"/>
          <w:szCs w:val="27"/>
        </w:rPr>
        <w:t>La Figura 1 muestra una curva de un ion de cloro de 210 MeV viajando a través del silicio.</w:t>
      </w:r>
    </w:p>
    <w:p w:rsidR="00396A7F" w:rsidRDefault="00396A7F" w:rsidP="007A36DA">
      <w:pPr>
        <w:pStyle w:val="Prrafodelista"/>
        <w:spacing w:before="100" w:beforeAutospacing="1" w:after="100" w:afterAutospacing="1" w:line="240" w:lineRule="auto"/>
        <w:ind w:left="1065"/>
        <w:rPr>
          <w:rFonts w:ascii="Arial" w:hAnsi="Arial" w:cs="Arial"/>
          <w:sz w:val="28"/>
          <w:szCs w:val="27"/>
        </w:rPr>
      </w:pPr>
      <w:r w:rsidRPr="00AD40E1">
        <w:rPr>
          <w:rFonts w:ascii="Arial" w:hAnsi="Arial" w:cs="Arial"/>
          <w:sz w:val="28"/>
          <w:szCs w:val="27"/>
        </w:rPr>
        <w:t>La ionización directa es el mecanismo principal de deposición de cargas causadas por iones pesados que generan perturbaciones</w:t>
      </w:r>
      <w:r w:rsidR="00AD40E1" w:rsidRPr="00AD40E1">
        <w:rPr>
          <w:rFonts w:ascii="Arial" w:hAnsi="Arial" w:cs="Arial"/>
          <w:sz w:val="28"/>
          <w:szCs w:val="27"/>
        </w:rPr>
        <w:t>, donde definimos a los iones pesados como cualquier ion con un número atómico mayor o igual a dos (partículas diferentes  a protones, electrones, neutrones o pions</w:t>
      </w:r>
      <w:r w:rsidR="00C85426">
        <w:rPr>
          <w:rFonts w:ascii="Arial" w:hAnsi="Arial" w:cs="Arial"/>
          <w:sz w:val="28"/>
          <w:szCs w:val="27"/>
        </w:rPr>
        <w:t>).</w:t>
      </w:r>
      <w:r w:rsidR="00517A8D" w:rsidRPr="00517A8D">
        <w:rPr>
          <w:rFonts w:ascii="Arial" w:hAnsi="Arial" w:cs="Arial"/>
          <w:noProof/>
          <w:sz w:val="28"/>
          <w:szCs w:val="27"/>
          <w:lang w:eastAsia="es-AR"/>
        </w:rPr>
        <w:t xml:space="preserve"> </w:t>
      </w:r>
    </w:p>
    <w:p w:rsidR="00517A8D" w:rsidRDefault="00517A8D" w:rsidP="00517A8D">
      <w:pPr>
        <w:pStyle w:val="Prrafodelista"/>
        <w:spacing w:before="100" w:beforeAutospacing="1" w:after="100" w:afterAutospacing="1" w:line="240" w:lineRule="auto"/>
        <w:ind w:left="1065"/>
        <w:jc w:val="center"/>
        <w:rPr>
          <w:rFonts w:ascii="Arial" w:hAnsi="Arial" w:cs="Arial"/>
          <w:sz w:val="28"/>
          <w:szCs w:val="27"/>
        </w:rPr>
      </w:pPr>
      <w:r w:rsidRPr="00AD40E1">
        <w:rPr>
          <w:rFonts w:ascii="Arial" w:hAnsi="Arial" w:cs="Arial"/>
          <w:noProof/>
          <w:sz w:val="28"/>
          <w:szCs w:val="27"/>
          <w:lang w:eastAsia="es-AR"/>
        </w:rPr>
        <w:lastRenderedPageBreak/>
        <w:drawing>
          <wp:inline distT="0" distB="0" distL="0" distR="0">
            <wp:extent cx="3267075" cy="2626995"/>
            <wp:effectExtent l="19050" t="0" r="9525"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267075" cy="2626995"/>
                    </a:xfrm>
                    <a:prstGeom prst="rect">
                      <a:avLst/>
                    </a:prstGeom>
                    <a:noFill/>
                    <a:ln w="9525">
                      <a:noFill/>
                      <a:miter lim="800000"/>
                      <a:headEnd/>
                      <a:tailEnd/>
                    </a:ln>
                  </pic:spPr>
                </pic:pic>
              </a:graphicData>
            </a:graphic>
          </wp:inline>
        </w:drawing>
      </w:r>
    </w:p>
    <w:p w:rsidR="00517A8D" w:rsidRPr="005A37D0" w:rsidRDefault="00517A8D" w:rsidP="00517A8D">
      <w:pPr>
        <w:pStyle w:val="Prrafodelista"/>
        <w:spacing w:before="100" w:beforeAutospacing="1" w:after="100" w:afterAutospacing="1" w:line="240" w:lineRule="auto"/>
        <w:ind w:left="1065"/>
        <w:jc w:val="center"/>
        <w:rPr>
          <w:rFonts w:ascii="Arial" w:hAnsi="Arial" w:cs="Arial"/>
          <w:sz w:val="28"/>
          <w:szCs w:val="27"/>
        </w:rPr>
      </w:pPr>
      <w:r>
        <w:rPr>
          <w:rFonts w:ascii="Arial" w:hAnsi="Arial" w:cs="Arial"/>
          <w:sz w:val="28"/>
          <w:szCs w:val="27"/>
        </w:rPr>
        <w:t>Figura 1) Curva de un ion de cloro de 210 MeV viajando a través del silicio.</w:t>
      </w:r>
    </w:p>
    <w:p w:rsidR="005A37D0" w:rsidRPr="00AD40E1" w:rsidRDefault="005A37D0" w:rsidP="007A36DA">
      <w:pPr>
        <w:pStyle w:val="Prrafodelista"/>
        <w:spacing w:before="100" w:beforeAutospacing="1" w:after="100" w:afterAutospacing="1" w:line="240" w:lineRule="auto"/>
        <w:ind w:left="1065"/>
        <w:rPr>
          <w:rFonts w:ascii="Arial" w:hAnsi="Arial" w:cs="Arial"/>
          <w:sz w:val="28"/>
          <w:szCs w:val="27"/>
        </w:rPr>
      </w:pPr>
    </w:p>
    <w:p w:rsidR="008014D3" w:rsidRPr="007D1E8A" w:rsidRDefault="007A36DA" w:rsidP="008014D3">
      <w:pPr>
        <w:pStyle w:val="Prrafodelista"/>
        <w:numPr>
          <w:ilvl w:val="0"/>
          <w:numId w:val="8"/>
        </w:numPr>
        <w:spacing w:before="100" w:beforeAutospacing="1" w:after="100" w:afterAutospacing="1" w:line="240" w:lineRule="auto"/>
        <w:rPr>
          <w:rFonts w:ascii="Arial" w:hAnsi="Arial" w:cs="Arial"/>
          <w:b/>
          <w:i/>
          <w:sz w:val="28"/>
          <w:szCs w:val="27"/>
        </w:rPr>
      </w:pPr>
      <w:r w:rsidRPr="00AD40E1">
        <w:rPr>
          <w:rFonts w:ascii="Arial" w:hAnsi="Arial" w:cs="Arial"/>
          <w:b/>
          <w:i/>
          <w:sz w:val="28"/>
          <w:szCs w:val="27"/>
        </w:rPr>
        <w:t>Ionización</w:t>
      </w:r>
      <w:r w:rsidR="008014D3" w:rsidRPr="00AD40E1">
        <w:rPr>
          <w:rFonts w:ascii="Arial" w:hAnsi="Arial" w:cs="Arial"/>
          <w:b/>
          <w:i/>
          <w:sz w:val="28"/>
          <w:szCs w:val="27"/>
        </w:rPr>
        <w:t xml:space="preserve"> Indirecta</w:t>
      </w:r>
      <w:r w:rsidR="00AD40E1" w:rsidRPr="00AD40E1">
        <w:rPr>
          <w:rFonts w:ascii="Arial" w:hAnsi="Arial" w:cs="Arial"/>
          <w:b/>
          <w:i/>
          <w:sz w:val="28"/>
          <w:szCs w:val="27"/>
        </w:rPr>
        <w:t>:</w:t>
      </w:r>
      <w:r w:rsidR="00FE6C78">
        <w:rPr>
          <w:rFonts w:ascii="Arial" w:hAnsi="Arial" w:cs="Arial"/>
          <w:sz w:val="28"/>
          <w:szCs w:val="27"/>
        </w:rPr>
        <w:t xml:space="preserve"> A pesar de que la ionización directa con partículas ligeras generalmente no generan suficiente energía en su paso como para generar una perturbación, esto no significa que podamos ignorar a estas partículas. Protones y Neutrones ambos pueden generar niveles significantes de perturbación a través de la mecánica indirecta.</w:t>
      </w:r>
      <w:r w:rsidR="007D1E8A">
        <w:rPr>
          <w:rFonts w:ascii="Arial" w:hAnsi="Arial" w:cs="Arial"/>
          <w:sz w:val="28"/>
          <w:szCs w:val="27"/>
        </w:rPr>
        <w:t xml:space="preserve"> Cuando un protón o un neutro de alta energía entra a una red semiconductora pueden sufrir coaliciones inelásticas con un núcleo blando. Esto puede desencadenar cualquiera de las siguientes reacciones nucleares posibles: </w:t>
      </w:r>
    </w:p>
    <w:p w:rsidR="007D1E8A" w:rsidRPr="00664C43" w:rsidRDefault="00664C43" w:rsidP="007D1E8A">
      <w:pPr>
        <w:pStyle w:val="Prrafodelista"/>
        <w:numPr>
          <w:ilvl w:val="1"/>
          <w:numId w:val="8"/>
        </w:numPr>
        <w:spacing w:before="100" w:beforeAutospacing="1" w:after="100" w:afterAutospacing="1" w:line="240" w:lineRule="auto"/>
        <w:rPr>
          <w:rFonts w:ascii="Arial" w:hAnsi="Arial" w:cs="Arial"/>
          <w:b/>
          <w:i/>
          <w:sz w:val="28"/>
          <w:szCs w:val="27"/>
        </w:rPr>
      </w:pPr>
      <w:r>
        <w:rPr>
          <w:rFonts w:ascii="Arial" w:hAnsi="Arial" w:cs="Arial"/>
          <w:i/>
          <w:sz w:val="28"/>
          <w:szCs w:val="27"/>
        </w:rPr>
        <w:t>Que la colisione inelástica que produzcan un retroceso de Si,</w:t>
      </w:r>
    </w:p>
    <w:p w:rsidR="00664C43" w:rsidRPr="00664C43" w:rsidRDefault="00664C43" w:rsidP="007D1E8A">
      <w:pPr>
        <w:pStyle w:val="Prrafodelista"/>
        <w:numPr>
          <w:ilvl w:val="1"/>
          <w:numId w:val="8"/>
        </w:numPr>
        <w:spacing w:before="100" w:beforeAutospacing="1" w:after="100" w:afterAutospacing="1" w:line="240" w:lineRule="auto"/>
        <w:rPr>
          <w:rFonts w:ascii="Arial" w:hAnsi="Arial" w:cs="Arial"/>
          <w:b/>
          <w:i/>
          <w:sz w:val="28"/>
          <w:szCs w:val="27"/>
        </w:rPr>
      </w:pPr>
      <w:r>
        <w:rPr>
          <w:rFonts w:ascii="Arial" w:hAnsi="Arial" w:cs="Arial"/>
          <w:i/>
          <w:sz w:val="28"/>
          <w:szCs w:val="27"/>
        </w:rPr>
        <w:t xml:space="preserve">La emisión de partículas alfa y gamma y el retroceso del </w:t>
      </w:r>
      <w:r w:rsidR="00C85426">
        <w:rPr>
          <w:rFonts w:ascii="Arial" w:hAnsi="Arial" w:cs="Arial"/>
          <w:i/>
          <w:sz w:val="28"/>
          <w:szCs w:val="27"/>
        </w:rPr>
        <w:t>núcleo</w:t>
      </w:r>
      <w:r>
        <w:rPr>
          <w:rFonts w:ascii="Arial" w:hAnsi="Arial" w:cs="Arial"/>
          <w:i/>
          <w:sz w:val="28"/>
          <w:szCs w:val="27"/>
        </w:rPr>
        <w:t xml:space="preserve"> hijo (ejemplo, Si emite partículas alfa y </w:t>
      </w:r>
      <w:r w:rsidR="00C85426">
        <w:rPr>
          <w:rFonts w:ascii="Arial" w:hAnsi="Arial" w:cs="Arial"/>
          <w:i/>
          <w:sz w:val="28"/>
          <w:szCs w:val="27"/>
        </w:rPr>
        <w:t>retroceso</w:t>
      </w:r>
      <w:r>
        <w:rPr>
          <w:rFonts w:ascii="Arial" w:hAnsi="Arial" w:cs="Arial"/>
          <w:i/>
          <w:sz w:val="28"/>
          <w:szCs w:val="27"/>
        </w:rPr>
        <w:t xml:space="preserve"> de un </w:t>
      </w:r>
      <w:r w:rsidR="00C85426">
        <w:rPr>
          <w:rFonts w:ascii="Arial" w:hAnsi="Arial" w:cs="Arial"/>
          <w:i/>
          <w:sz w:val="28"/>
          <w:szCs w:val="27"/>
        </w:rPr>
        <w:t>núcleo</w:t>
      </w:r>
      <w:r>
        <w:rPr>
          <w:rFonts w:ascii="Arial" w:hAnsi="Arial" w:cs="Arial"/>
          <w:i/>
          <w:sz w:val="28"/>
          <w:szCs w:val="27"/>
        </w:rPr>
        <w:t xml:space="preserve"> Mg),</w:t>
      </w:r>
    </w:p>
    <w:p w:rsidR="00664C43" w:rsidRPr="00664C43" w:rsidRDefault="00664C43" w:rsidP="007D1E8A">
      <w:pPr>
        <w:pStyle w:val="Prrafodelista"/>
        <w:numPr>
          <w:ilvl w:val="1"/>
          <w:numId w:val="8"/>
        </w:numPr>
        <w:spacing w:before="100" w:beforeAutospacing="1" w:after="100" w:afterAutospacing="1" w:line="240" w:lineRule="auto"/>
        <w:rPr>
          <w:rFonts w:ascii="Arial" w:hAnsi="Arial" w:cs="Arial"/>
          <w:b/>
          <w:i/>
          <w:sz w:val="28"/>
          <w:szCs w:val="27"/>
        </w:rPr>
      </w:pPr>
      <w:r>
        <w:rPr>
          <w:rFonts w:ascii="Arial" w:hAnsi="Arial" w:cs="Arial"/>
          <w:i/>
          <w:sz w:val="28"/>
          <w:szCs w:val="27"/>
        </w:rPr>
        <w:t>Reacciones de</w:t>
      </w:r>
      <w:r w:rsidR="00C85426">
        <w:rPr>
          <w:rFonts w:ascii="Arial" w:hAnsi="Arial" w:cs="Arial"/>
          <w:i/>
          <w:sz w:val="28"/>
          <w:szCs w:val="27"/>
        </w:rPr>
        <w:t xml:space="preserve"> espalación </w:t>
      </w:r>
      <w:r>
        <w:rPr>
          <w:rFonts w:ascii="Arial" w:hAnsi="Arial" w:cs="Arial"/>
          <w:i/>
          <w:sz w:val="28"/>
          <w:szCs w:val="27"/>
        </w:rPr>
        <w:t xml:space="preserve">(spallation reactions), donde el </w:t>
      </w:r>
      <w:r w:rsidR="00C85426">
        <w:rPr>
          <w:rFonts w:ascii="Arial" w:hAnsi="Arial" w:cs="Arial"/>
          <w:i/>
          <w:sz w:val="28"/>
          <w:szCs w:val="27"/>
        </w:rPr>
        <w:t>núcleo</w:t>
      </w:r>
      <w:r>
        <w:rPr>
          <w:rFonts w:ascii="Arial" w:hAnsi="Arial" w:cs="Arial"/>
          <w:i/>
          <w:sz w:val="28"/>
          <w:szCs w:val="27"/>
        </w:rPr>
        <w:t xml:space="preserve"> afectado se divide en dos fragmentos, cada uno de los cuales puede retroceder.</w:t>
      </w:r>
    </w:p>
    <w:p w:rsidR="00C85426" w:rsidRDefault="00664C43" w:rsidP="00664C43">
      <w:pPr>
        <w:spacing w:before="100" w:beforeAutospacing="1" w:after="100" w:afterAutospacing="1" w:line="240" w:lineRule="auto"/>
        <w:ind w:left="1425"/>
        <w:rPr>
          <w:rFonts w:ascii="Arial" w:hAnsi="Arial" w:cs="Arial"/>
          <w:sz w:val="28"/>
          <w:szCs w:val="27"/>
        </w:rPr>
      </w:pPr>
      <w:r>
        <w:rPr>
          <w:rFonts w:ascii="Arial" w:hAnsi="Arial" w:cs="Arial"/>
          <w:sz w:val="28"/>
          <w:szCs w:val="27"/>
        </w:rPr>
        <w:t>Cualquiera de estas reacciones puede depositar suficiente energía en su trayectoria de ionización directa, porque estas partículas son más pesadas que los protones y neutrones originales, pudiendo causar perturbaciones SEU en su trayectoria.</w:t>
      </w:r>
    </w:p>
    <w:p w:rsidR="00664C43" w:rsidRPr="00664C43" w:rsidRDefault="00C85426" w:rsidP="00664C43">
      <w:pPr>
        <w:spacing w:before="100" w:beforeAutospacing="1" w:after="100" w:afterAutospacing="1" w:line="240" w:lineRule="auto"/>
        <w:ind w:left="1425"/>
        <w:rPr>
          <w:rFonts w:ascii="Arial" w:hAnsi="Arial" w:cs="Arial"/>
          <w:sz w:val="28"/>
          <w:szCs w:val="27"/>
        </w:rPr>
      </w:pPr>
      <w:r>
        <w:rPr>
          <w:rFonts w:ascii="Arial" w:hAnsi="Arial" w:cs="Arial"/>
          <w:sz w:val="28"/>
          <w:szCs w:val="27"/>
        </w:rPr>
        <w:lastRenderedPageBreak/>
        <w:t xml:space="preserve">El producto de estas coaliciones inelásticas típicamente </w:t>
      </w:r>
      <w:r w:rsidR="00E97511">
        <w:rPr>
          <w:rFonts w:ascii="Arial" w:hAnsi="Arial" w:cs="Arial"/>
          <w:sz w:val="28"/>
          <w:szCs w:val="27"/>
        </w:rPr>
        <w:t>tiene</w:t>
      </w:r>
      <w:r>
        <w:rPr>
          <w:rFonts w:ascii="Arial" w:hAnsi="Arial" w:cs="Arial"/>
          <w:sz w:val="28"/>
          <w:szCs w:val="27"/>
        </w:rPr>
        <w:t xml:space="preserve"> poca energía y no viajan </w:t>
      </w:r>
      <w:r w:rsidR="002D37FE">
        <w:rPr>
          <w:rFonts w:ascii="Arial" w:hAnsi="Arial" w:cs="Arial"/>
          <w:sz w:val="28"/>
          <w:szCs w:val="27"/>
        </w:rPr>
        <w:t>más</w:t>
      </w:r>
      <w:r>
        <w:rPr>
          <w:rFonts w:ascii="Arial" w:hAnsi="Arial" w:cs="Arial"/>
          <w:sz w:val="28"/>
          <w:szCs w:val="27"/>
        </w:rPr>
        <w:t xml:space="preserve"> allá del sitio de impacto de la partícula. También tienden a dispersarse hacia adelante en la dirección de la partícula original. Como consecuencia, la sensibilidad del SEU pasaría a ser función del ángulo de incidencia de la partícula</w:t>
      </w:r>
      <w:r w:rsidR="002D37FE">
        <w:rPr>
          <w:rFonts w:ascii="Arial" w:hAnsi="Arial" w:cs="Arial"/>
          <w:sz w:val="28"/>
          <w:szCs w:val="27"/>
        </w:rPr>
        <w:t>.</w:t>
      </w:r>
      <w:r w:rsidR="002D37FE" w:rsidRPr="00AD40E1">
        <w:rPr>
          <w:rStyle w:val="Refdenotaalfinal"/>
          <w:rFonts w:ascii="Arial" w:hAnsi="Arial" w:cs="Arial"/>
          <w:color w:val="FF0000"/>
          <w:sz w:val="28"/>
          <w:szCs w:val="27"/>
        </w:rPr>
        <w:endnoteReference w:id="12"/>
      </w:r>
      <w:r w:rsidR="005A37D0">
        <w:rPr>
          <w:rFonts w:ascii="Arial" w:hAnsi="Arial" w:cs="Arial"/>
          <w:sz w:val="28"/>
          <w:szCs w:val="27"/>
        </w:rPr>
        <w:t xml:space="preserve"> </w:t>
      </w:r>
    </w:p>
    <w:p w:rsidR="00E97511" w:rsidRPr="007A70B0" w:rsidRDefault="003906E0" w:rsidP="00EE6E0A">
      <w:pPr>
        <w:pStyle w:val="NormalWeb"/>
        <w:jc w:val="center"/>
        <w:rPr>
          <w:sz w:val="27"/>
          <w:szCs w:val="27"/>
          <w:lang w:val="en-US"/>
        </w:rPr>
      </w:pPr>
      <w:r w:rsidRPr="00AD40E1">
        <w:rPr>
          <w:noProof/>
          <w:sz w:val="27"/>
          <w:szCs w:val="27"/>
        </w:rPr>
        <w:drawing>
          <wp:inline distT="0" distB="0" distL="0" distR="0">
            <wp:extent cx="3617359" cy="2160000"/>
            <wp:effectExtent l="19050" t="0" r="2141" b="0"/>
            <wp:docPr id="5" name="Imagen 5" descr="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pic:cNvPicPr>
                      <a:picLocks noChangeAspect="1" noChangeArrowheads="1"/>
                    </pic:cNvPicPr>
                  </pic:nvPicPr>
                  <pic:blipFill>
                    <a:blip r:embed="rId15" cstate="print"/>
                    <a:srcRect/>
                    <a:stretch>
                      <a:fillRect/>
                    </a:stretch>
                  </pic:blipFill>
                  <pic:spPr bwMode="auto">
                    <a:xfrm>
                      <a:off x="0" y="0"/>
                      <a:ext cx="3617359" cy="2160000"/>
                    </a:xfrm>
                    <a:prstGeom prst="rect">
                      <a:avLst/>
                    </a:prstGeom>
                    <a:noFill/>
                    <a:ln w="9525">
                      <a:noFill/>
                      <a:miter lim="800000"/>
                      <a:headEnd/>
                      <a:tailEnd/>
                    </a:ln>
                  </pic:spPr>
                </pic:pic>
              </a:graphicData>
            </a:graphic>
          </wp:inline>
        </w:drawing>
      </w:r>
      <w:r w:rsidRPr="00AD40E1">
        <w:rPr>
          <w:sz w:val="27"/>
          <w:szCs w:val="27"/>
        </w:rPr>
        <w:br/>
      </w:r>
      <w:r w:rsidR="0008568B" w:rsidRPr="00AD40E1">
        <w:rPr>
          <w:rFonts w:ascii="Arial" w:hAnsi="Arial" w:cs="Arial"/>
          <w:sz w:val="28"/>
          <w:szCs w:val="27"/>
        </w:rPr>
        <w:t>Esquemático</w:t>
      </w:r>
      <w:r w:rsidR="000D2682" w:rsidRPr="00AD40E1">
        <w:rPr>
          <w:rFonts w:ascii="Arial" w:hAnsi="Arial" w:cs="Arial"/>
          <w:sz w:val="28"/>
          <w:szCs w:val="27"/>
        </w:rPr>
        <w:t xml:space="preserve"> mostrando como un rayo </w:t>
      </w:r>
      <w:r w:rsidR="0008568B" w:rsidRPr="00AD40E1">
        <w:rPr>
          <w:rFonts w:ascii="Arial" w:hAnsi="Arial" w:cs="Arial"/>
          <w:sz w:val="28"/>
          <w:szCs w:val="27"/>
        </w:rPr>
        <w:t>cósmico</w:t>
      </w:r>
      <w:r w:rsidR="000D2682" w:rsidRPr="00AD40E1">
        <w:rPr>
          <w:rFonts w:ascii="Arial" w:hAnsi="Arial" w:cs="Arial"/>
          <w:sz w:val="28"/>
          <w:szCs w:val="27"/>
        </w:rPr>
        <w:t xml:space="preserve"> deposita </w:t>
      </w:r>
      <w:r w:rsidR="0008568B" w:rsidRPr="00AD40E1">
        <w:rPr>
          <w:rFonts w:ascii="Arial" w:hAnsi="Arial" w:cs="Arial"/>
          <w:sz w:val="28"/>
          <w:szCs w:val="27"/>
        </w:rPr>
        <w:t>energía</w:t>
      </w:r>
      <w:r w:rsidR="000D2682" w:rsidRPr="00AD40E1">
        <w:rPr>
          <w:rFonts w:ascii="Arial" w:hAnsi="Arial" w:cs="Arial"/>
          <w:sz w:val="28"/>
          <w:szCs w:val="27"/>
        </w:rPr>
        <w:t xml:space="preserve"> en un dispositivo </w:t>
      </w:r>
      <w:r w:rsidR="0008568B" w:rsidRPr="00AD40E1">
        <w:rPr>
          <w:rFonts w:ascii="Arial" w:hAnsi="Arial" w:cs="Arial"/>
          <w:sz w:val="28"/>
          <w:szCs w:val="27"/>
        </w:rPr>
        <w:t>electrónico</w:t>
      </w:r>
      <w:r w:rsidR="00E97511" w:rsidRPr="00AD40E1">
        <w:rPr>
          <w:rFonts w:ascii="Arial" w:hAnsi="Arial" w:cs="Arial"/>
          <w:sz w:val="28"/>
          <w:szCs w:val="27"/>
        </w:rPr>
        <w:t>.</w:t>
      </w:r>
      <w:r w:rsidR="00E97511" w:rsidRPr="00AD40E1">
        <w:rPr>
          <w:sz w:val="27"/>
          <w:szCs w:val="27"/>
        </w:rPr>
        <w:t xml:space="preserve"> </w:t>
      </w:r>
      <w:r w:rsidR="00E97511" w:rsidRPr="007A70B0">
        <w:rPr>
          <w:sz w:val="27"/>
          <w:szCs w:val="27"/>
          <w:lang w:val="en-US"/>
        </w:rPr>
        <w:t>(</w:t>
      </w:r>
      <w:r w:rsidRPr="007A70B0">
        <w:rPr>
          <w:sz w:val="27"/>
          <w:szCs w:val="27"/>
          <w:lang w:val="en-US"/>
        </w:rPr>
        <w:t>Source</w:t>
      </w:r>
      <w:r w:rsidR="00E97511" w:rsidRPr="007A70B0">
        <w:rPr>
          <w:sz w:val="27"/>
          <w:szCs w:val="27"/>
          <w:lang w:val="en-US"/>
        </w:rPr>
        <w:t xml:space="preserve">: </w:t>
      </w:r>
      <w:r w:rsidRPr="007A70B0">
        <w:rPr>
          <w:i/>
          <w:iCs/>
          <w:sz w:val="27"/>
          <w:szCs w:val="27"/>
          <w:lang w:val="en-US"/>
        </w:rPr>
        <w:t>Spacecraft Anomalies due to Radiation Environment in Space</w:t>
      </w:r>
      <w:r w:rsidRPr="007A70B0">
        <w:rPr>
          <w:rStyle w:val="apple-converted-space"/>
          <w:sz w:val="27"/>
          <w:szCs w:val="27"/>
          <w:lang w:val="en-US"/>
        </w:rPr>
        <w:t> </w:t>
      </w:r>
      <w:r w:rsidR="00E97511" w:rsidRPr="007A70B0">
        <w:rPr>
          <w:sz w:val="27"/>
          <w:szCs w:val="27"/>
          <w:lang w:val="en-US"/>
        </w:rPr>
        <w:t>by Lauriente and Vampola</w:t>
      </w:r>
      <w:r w:rsidR="00A96897">
        <w:rPr>
          <w:rStyle w:val="Refdenotaalfinal"/>
          <w:sz w:val="27"/>
          <w:szCs w:val="27"/>
          <w:lang w:val="en-US"/>
        </w:rPr>
        <w:endnoteReference w:id="13"/>
      </w:r>
      <w:r w:rsidRPr="007A70B0">
        <w:rPr>
          <w:sz w:val="27"/>
          <w:szCs w:val="27"/>
          <w:lang w:val="en-US"/>
        </w:rPr>
        <w:t>)</w:t>
      </w:r>
      <w:r w:rsidR="002D37FE" w:rsidRPr="007A70B0">
        <w:rPr>
          <w:sz w:val="27"/>
          <w:szCs w:val="27"/>
          <w:lang w:val="en-US"/>
        </w:rPr>
        <w:t>.</w:t>
      </w:r>
    </w:p>
    <w:p w:rsidR="005A37D0" w:rsidRDefault="00E97511" w:rsidP="00E97511">
      <w:pPr>
        <w:pStyle w:val="NormalWeb"/>
        <w:rPr>
          <w:sz w:val="27"/>
          <w:szCs w:val="27"/>
        </w:rPr>
      </w:pPr>
      <w:r>
        <w:rPr>
          <w:rStyle w:val="apple-style-span"/>
          <w:rFonts w:ascii="Arial" w:hAnsi="Arial" w:cs="Arial"/>
          <w:color w:val="000000"/>
          <w:sz w:val="28"/>
          <w:szCs w:val="16"/>
        </w:rPr>
        <w:t>Spallation o Espalación : “</w:t>
      </w:r>
      <w:r w:rsidRPr="00C85426">
        <w:rPr>
          <w:rStyle w:val="apple-style-span"/>
          <w:rFonts w:ascii="Arial" w:hAnsi="Arial" w:cs="Arial"/>
          <w:color w:val="000000"/>
          <w:sz w:val="28"/>
          <w:szCs w:val="16"/>
        </w:rPr>
        <w:t>En</w:t>
      </w:r>
      <w:r w:rsidRPr="00C85426">
        <w:rPr>
          <w:rStyle w:val="apple-converted-space"/>
          <w:rFonts w:ascii="Arial" w:hAnsi="Arial" w:cs="Arial"/>
          <w:color w:val="000000"/>
          <w:sz w:val="28"/>
          <w:szCs w:val="16"/>
        </w:rPr>
        <w:t> </w:t>
      </w:r>
      <w:hyperlink r:id="rId16" w:tooltip="Física nuclear" w:history="1">
        <w:r w:rsidRPr="00C85426">
          <w:rPr>
            <w:rStyle w:val="Hipervnculo"/>
            <w:rFonts w:ascii="Arial" w:hAnsi="Arial" w:cs="Arial"/>
            <w:color w:val="002BB8"/>
            <w:sz w:val="28"/>
            <w:szCs w:val="16"/>
            <w:u w:val="none"/>
          </w:rPr>
          <w:t>física nuclear</w:t>
        </w:r>
      </w:hyperlink>
      <w:r>
        <w:rPr>
          <w:rStyle w:val="apple-style-span"/>
          <w:rFonts w:ascii="Arial" w:hAnsi="Arial" w:cs="Arial"/>
          <w:color w:val="000000"/>
          <w:sz w:val="28"/>
          <w:szCs w:val="16"/>
        </w:rPr>
        <w:t>, es el proceso por el que un</w:t>
      </w:r>
      <w:r w:rsidRPr="00C85426">
        <w:rPr>
          <w:rStyle w:val="apple-style-span"/>
          <w:rFonts w:ascii="Arial" w:hAnsi="Arial" w:cs="Arial"/>
          <w:color w:val="000000"/>
          <w:sz w:val="28"/>
          <w:szCs w:val="16"/>
        </w:rPr>
        <w:t xml:space="preserve"> núcleo pesado emite una gran cantidad de</w:t>
      </w:r>
      <w:r w:rsidRPr="00C85426">
        <w:rPr>
          <w:rStyle w:val="apple-converted-space"/>
          <w:rFonts w:ascii="Arial" w:hAnsi="Arial" w:cs="Arial"/>
          <w:color w:val="000000"/>
          <w:sz w:val="28"/>
          <w:szCs w:val="16"/>
        </w:rPr>
        <w:t> </w:t>
      </w:r>
      <w:hyperlink r:id="rId17" w:tooltip="Nucleón" w:history="1">
        <w:r w:rsidRPr="00C85426">
          <w:rPr>
            <w:rStyle w:val="Hipervnculo"/>
            <w:rFonts w:ascii="Arial" w:hAnsi="Arial" w:cs="Arial"/>
            <w:color w:val="002BB8"/>
            <w:sz w:val="28"/>
            <w:szCs w:val="16"/>
            <w:u w:val="none"/>
          </w:rPr>
          <w:t>nucleones</w:t>
        </w:r>
      </w:hyperlink>
      <w:r w:rsidRPr="00C85426">
        <w:rPr>
          <w:rStyle w:val="apple-converted-space"/>
          <w:rFonts w:ascii="Arial" w:hAnsi="Arial" w:cs="Arial"/>
          <w:color w:val="000000"/>
          <w:sz w:val="28"/>
          <w:szCs w:val="16"/>
        </w:rPr>
        <w:t> </w:t>
      </w:r>
      <w:r w:rsidRPr="00C85426">
        <w:rPr>
          <w:rStyle w:val="apple-style-span"/>
          <w:rFonts w:ascii="Arial" w:hAnsi="Arial" w:cs="Arial"/>
          <w:color w:val="000000"/>
          <w:sz w:val="28"/>
          <w:szCs w:val="16"/>
        </w:rPr>
        <w:t>como resultado del choque con un</w:t>
      </w:r>
      <w:r w:rsidRPr="00C85426">
        <w:rPr>
          <w:rStyle w:val="apple-converted-space"/>
          <w:rFonts w:ascii="Arial" w:hAnsi="Arial" w:cs="Arial"/>
          <w:color w:val="000000"/>
          <w:sz w:val="28"/>
          <w:szCs w:val="16"/>
        </w:rPr>
        <w:t> </w:t>
      </w:r>
      <w:hyperlink r:id="rId18" w:tooltip="Protón" w:history="1">
        <w:r w:rsidRPr="00C85426">
          <w:rPr>
            <w:rStyle w:val="Hipervnculo"/>
            <w:rFonts w:ascii="Arial" w:hAnsi="Arial" w:cs="Arial"/>
            <w:color w:val="002BB8"/>
            <w:sz w:val="28"/>
            <w:szCs w:val="16"/>
            <w:u w:val="none"/>
          </w:rPr>
          <w:t>protón</w:t>
        </w:r>
      </w:hyperlink>
      <w:r w:rsidRPr="00C85426">
        <w:rPr>
          <w:rStyle w:val="apple-converted-space"/>
          <w:rFonts w:ascii="Arial" w:hAnsi="Arial" w:cs="Arial"/>
          <w:color w:val="000000"/>
          <w:sz w:val="28"/>
          <w:szCs w:val="16"/>
        </w:rPr>
        <w:t> </w:t>
      </w:r>
      <w:r w:rsidRPr="00C85426">
        <w:rPr>
          <w:rStyle w:val="apple-style-span"/>
          <w:rFonts w:ascii="Arial" w:hAnsi="Arial" w:cs="Arial"/>
          <w:color w:val="000000"/>
          <w:sz w:val="28"/>
          <w:szCs w:val="16"/>
        </w:rPr>
        <w:t>de alta energía, reduciendo por tanto su</w:t>
      </w:r>
      <w:r w:rsidRPr="00C85426">
        <w:rPr>
          <w:rStyle w:val="apple-converted-space"/>
          <w:rFonts w:ascii="Arial" w:hAnsi="Arial" w:cs="Arial"/>
          <w:color w:val="000000"/>
          <w:sz w:val="28"/>
          <w:szCs w:val="16"/>
        </w:rPr>
        <w:t> </w:t>
      </w:r>
      <w:hyperlink r:id="rId19" w:tooltip="Peso atómico" w:history="1">
        <w:r w:rsidRPr="00C85426">
          <w:rPr>
            <w:rStyle w:val="Hipervnculo"/>
            <w:rFonts w:ascii="Arial" w:hAnsi="Arial" w:cs="Arial"/>
            <w:color w:val="002BB8"/>
            <w:sz w:val="28"/>
            <w:szCs w:val="16"/>
            <w:u w:val="none"/>
          </w:rPr>
          <w:t>peso atómico</w:t>
        </w:r>
      </w:hyperlink>
      <w:r w:rsidRPr="00C85426">
        <w:rPr>
          <w:rStyle w:val="apple-converted-space"/>
          <w:rFonts w:ascii="Arial" w:hAnsi="Arial" w:cs="Arial"/>
          <w:color w:val="000000"/>
          <w:sz w:val="28"/>
          <w:szCs w:val="16"/>
        </w:rPr>
        <w:t> </w:t>
      </w:r>
      <w:r w:rsidRPr="00C85426">
        <w:rPr>
          <w:rStyle w:val="apple-style-span"/>
          <w:rFonts w:ascii="Arial" w:hAnsi="Arial" w:cs="Arial"/>
          <w:color w:val="000000"/>
          <w:sz w:val="28"/>
          <w:szCs w:val="16"/>
        </w:rPr>
        <w:t>en gran medida.</w:t>
      </w:r>
      <w:r>
        <w:rPr>
          <w:rStyle w:val="apple-style-span"/>
          <w:rFonts w:ascii="Arial" w:hAnsi="Arial" w:cs="Arial"/>
          <w:color w:val="000000"/>
          <w:sz w:val="28"/>
          <w:szCs w:val="16"/>
        </w:rPr>
        <w:t>”.</w:t>
      </w:r>
      <w:r w:rsidRPr="00C85426">
        <w:rPr>
          <w:rStyle w:val="Refdenotaalfinal"/>
          <w:rFonts w:ascii="Arial" w:hAnsi="Arial" w:cs="Arial"/>
          <w:color w:val="FF0000"/>
          <w:sz w:val="28"/>
          <w:szCs w:val="16"/>
        </w:rPr>
        <w:endnoteReference w:id="14"/>
      </w:r>
      <w:r w:rsidR="005A37D0">
        <w:rPr>
          <w:sz w:val="27"/>
          <w:szCs w:val="27"/>
        </w:rPr>
        <w:br w:type="page"/>
      </w:r>
    </w:p>
    <w:p w:rsidR="005A37D0" w:rsidRPr="005A37D0" w:rsidRDefault="005A37D0" w:rsidP="007806B0">
      <w:pPr>
        <w:spacing w:before="100" w:beforeAutospacing="1" w:after="100" w:afterAutospacing="1" w:line="240" w:lineRule="auto"/>
        <w:rPr>
          <w:rFonts w:ascii="Arial" w:hAnsi="Arial" w:cs="Arial"/>
          <w:sz w:val="36"/>
          <w:szCs w:val="27"/>
        </w:rPr>
      </w:pPr>
      <w:r w:rsidRPr="005A37D0">
        <w:rPr>
          <w:rFonts w:ascii="Arial" w:hAnsi="Arial" w:cs="Arial"/>
          <w:i/>
          <w:color w:val="FF0000"/>
          <w:sz w:val="36"/>
          <w:szCs w:val="27"/>
        </w:rPr>
        <w:lastRenderedPageBreak/>
        <w:t xml:space="preserve">CARGA </w:t>
      </w:r>
      <w:r w:rsidR="00827629" w:rsidRPr="005A37D0">
        <w:rPr>
          <w:rFonts w:ascii="Arial" w:hAnsi="Arial" w:cs="Arial"/>
          <w:i/>
          <w:color w:val="FF0000"/>
          <w:sz w:val="36"/>
          <w:szCs w:val="27"/>
        </w:rPr>
        <w:t>CRÍTICA</w:t>
      </w:r>
    </w:p>
    <w:p w:rsidR="007806B0" w:rsidRPr="00AD40E1" w:rsidRDefault="002063F1" w:rsidP="007806B0">
      <w:pPr>
        <w:spacing w:before="100" w:beforeAutospacing="1" w:after="100" w:afterAutospacing="1" w:line="240" w:lineRule="auto"/>
        <w:rPr>
          <w:rFonts w:ascii="Arial" w:hAnsi="Arial" w:cs="Arial"/>
          <w:sz w:val="28"/>
          <w:szCs w:val="27"/>
        </w:rPr>
      </w:pPr>
      <w:r w:rsidRPr="00AD40E1">
        <w:rPr>
          <w:rFonts w:ascii="Arial" w:hAnsi="Arial" w:cs="Arial"/>
          <w:sz w:val="28"/>
          <w:szCs w:val="27"/>
        </w:rPr>
        <w:t>Los SEUs emergieron como uno de los princ</w:t>
      </w:r>
      <w:r w:rsidR="00827629">
        <w:rPr>
          <w:rFonts w:ascii="Arial" w:hAnsi="Arial" w:cs="Arial"/>
          <w:sz w:val="28"/>
          <w:szCs w:val="27"/>
        </w:rPr>
        <w:t xml:space="preserve">ipales </w:t>
      </w:r>
      <w:r w:rsidRPr="00AD40E1">
        <w:rPr>
          <w:rFonts w:ascii="Arial" w:hAnsi="Arial" w:cs="Arial"/>
          <w:sz w:val="28"/>
          <w:szCs w:val="27"/>
        </w:rPr>
        <w:t xml:space="preserve">problemas en la aplicación de la microelectrónica en el espacio. Sus efectos </w:t>
      </w:r>
      <w:r w:rsidR="009553CD" w:rsidRPr="00AD40E1">
        <w:rPr>
          <w:rFonts w:ascii="Arial" w:hAnsi="Arial" w:cs="Arial"/>
          <w:sz w:val="28"/>
          <w:szCs w:val="27"/>
        </w:rPr>
        <w:t>empeoraron</w:t>
      </w:r>
      <w:r w:rsidRPr="00AD40E1">
        <w:rPr>
          <w:rFonts w:ascii="Arial" w:hAnsi="Arial" w:cs="Arial"/>
          <w:sz w:val="28"/>
          <w:szCs w:val="27"/>
        </w:rPr>
        <w:t xml:space="preserve"> a causa de la reducción de la “carga critica” de los dispositivos, por la reducción de su tamaño, </w:t>
      </w:r>
      <w:r w:rsidR="007806B0" w:rsidRPr="00AD40E1">
        <w:rPr>
          <w:rFonts w:ascii="Arial" w:hAnsi="Arial" w:cs="Arial"/>
          <w:sz w:val="28"/>
          <w:szCs w:val="27"/>
        </w:rPr>
        <w:t>el aumento de transistores por chip y su alta complejidad.</w:t>
      </w:r>
    </w:p>
    <w:p w:rsidR="007806B0" w:rsidRPr="00AD40E1" w:rsidRDefault="007806B0" w:rsidP="007806B0">
      <w:pPr>
        <w:spacing w:before="100" w:beforeAutospacing="1" w:after="100" w:afterAutospacing="1" w:line="240" w:lineRule="auto"/>
        <w:rPr>
          <w:rFonts w:ascii="Arial" w:hAnsi="Arial" w:cs="Arial"/>
          <w:sz w:val="28"/>
          <w:szCs w:val="27"/>
        </w:rPr>
      </w:pPr>
      <w:r w:rsidRPr="00AD40E1">
        <w:rPr>
          <w:rFonts w:ascii="Arial" w:hAnsi="Arial" w:cs="Arial"/>
          <w:sz w:val="28"/>
          <w:szCs w:val="27"/>
        </w:rPr>
        <w:t xml:space="preserve">Podemos clasificar la </w:t>
      </w:r>
      <w:r w:rsidR="009553CD" w:rsidRPr="00AD40E1">
        <w:rPr>
          <w:rFonts w:ascii="Arial" w:hAnsi="Arial" w:cs="Arial"/>
          <w:sz w:val="28"/>
          <w:szCs w:val="27"/>
        </w:rPr>
        <w:t>susceptibilidad</w:t>
      </w:r>
      <w:r w:rsidRPr="00AD40E1">
        <w:rPr>
          <w:rFonts w:ascii="Arial" w:hAnsi="Arial" w:cs="Arial"/>
          <w:sz w:val="28"/>
          <w:szCs w:val="27"/>
        </w:rPr>
        <w:t xml:space="preserve"> a los SEUs según la tecnología</w:t>
      </w:r>
      <w:r w:rsidR="0044534F">
        <w:rPr>
          <w:rFonts w:ascii="Arial" w:hAnsi="Arial" w:cs="Arial"/>
          <w:sz w:val="28"/>
          <w:szCs w:val="27"/>
        </w:rPr>
        <w:t xml:space="preserve"> de los dispositivos</w:t>
      </w:r>
      <w:r w:rsidRPr="00AD40E1">
        <w:rPr>
          <w:rFonts w:ascii="Arial" w:hAnsi="Arial" w:cs="Arial"/>
          <w:sz w:val="28"/>
          <w:szCs w:val="27"/>
        </w:rPr>
        <w:t>:</w:t>
      </w:r>
    </w:p>
    <w:p w:rsidR="007806B0" w:rsidRPr="00AD40E1" w:rsidRDefault="007806B0" w:rsidP="007806B0">
      <w:pPr>
        <w:spacing w:before="100" w:beforeAutospacing="1" w:after="100" w:afterAutospacing="1" w:line="240" w:lineRule="auto"/>
        <w:rPr>
          <w:rFonts w:ascii="Arial" w:hAnsi="Arial" w:cs="Arial"/>
          <w:sz w:val="28"/>
          <w:szCs w:val="27"/>
        </w:rPr>
      </w:pPr>
      <w:r w:rsidRPr="00AD40E1">
        <w:rPr>
          <w:rFonts w:ascii="Arial" w:hAnsi="Arial" w:cs="Arial"/>
          <w:sz w:val="28"/>
          <w:szCs w:val="27"/>
        </w:rPr>
        <w:tab/>
        <w:t xml:space="preserve">- CMOS/SOS (menos </w:t>
      </w:r>
      <w:r w:rsidR="009553CD" w:rsidRPr="00AD40E1">
        <w:rPr>
          <w:rFonts w:ascii="Arial" w:hAnsi="Arial" w:cs="Arial"/>
          <w:sz w:val="28"/>
          <w:szCs w:val="27"/>
        </w:rPr>
        <w:t>susceptibilidad</w:t>
      </w:r>
      <w:r w:rsidRPr="00AD40E1">
        <w:rPr>
          <w:rFonts w:ascii="Arial" w:hAnsi="Arial" w:cs="Arial"/>
          <w:sz w:val="28"/>
          <w:szCs w:val="27"/>
        </w:rPr>
        <w:t>)</w:t>
      </w:r>
    </w:p>
    <w:p w:rsidR="007806B0" w:rsidRPr="00AD40E1" w:rsidRDefault="007806B0" w:rsidP="007806B0">
      <w:pPr>
        <w:spacing w:before="100" w:beforeAutospacing="1" w:after="100" w:afterAutospacing="1" w:line="240" w:lineRule="auto"/>
        <w:rPr>
          <w:rFonts w:ascii="Arial" w:hAnsi="Arial" w:cs="Arial"/>
          <w:sz w:val="28"/>
          <w:szCs w:val="27"/>
        </w:rPr>
      </w:pPr>
      <w:r w:rsidRPr="00AD40E1">
        <w:rPr>
          <w:rFonts w:ascii="Arial" w:hAnsi="Arial" w:cs="Arial"/>
          <w:sz w:val="28"/>
          <w:szCs w:val="27"/>
        </w:rPr>
        <w:tab/>
        <w:t>- CMOS</w:t>
      </w:r>
    </w:p>
    <w:p w:rsidR="007806B0" w:rsidRPr="00AD40E1" w:rsidRDefault="007806B0" w:rsidP="007806B0">
      <w:pPr>
        <w:spacing w:before="100" w:beforeAutospacing="1" w:after="100" w:afterAutospacing="1" w:line="240" w:lineRule="auto"/>
        <w:rPr>
          <w:rFonts w:ascii="Arial" w:hAnsi="Arial" w:cs="Arial"/>
          <w:sz w:val="28"/>
          <w:szCs w:val="27"/>
        </w:rPr>
      </w:pPr>
      <w:r w:rsidRPr="00AD40E1">
        <w:rPr>
          <w:rFonts w:ascii="Arial" w:hAnsi="Arial" w:cs="Arial"/>
          <w:sz w:val="28"/>
          <w:szCs w:val="27"/>
        </w:rPr>
        <w:tab/>
        <w:t>- ESTÁNDAR BIPOLAR</w:t>
      </w:r>
    </w:p>
    <w:p w:rsidR="007806B0" w:rsidRPr="00AD40E1" w:rsidRDefault="007806B0" w:rsidP="007806B0">
      <w:pPr>
        <w:spacing w:before="100" w:beforeAutospacing="1" w:after="100" w:afterAutospacing="1" w:line="240" w:lineRule="auto"/>
        <w:rPr>
          <w:rFonts w:ascii="Arial" w:hAnsi="Arial" w:cs="Arial"/>
          <w:sz w:val="28"/>
          <w:szCs w:val="27"/>
        </w:rPr>
      </w:pPr>
      <w:r w:rsidRPr="00AD40E1">
        <w:rPr>
          <w:rFonts w:ascii="Arial" w:hAnsi="Arial" w:cs="Arial"/>
          <w:sz w:val="28"/>
          <w:szCs w:val="27"/>
        </w:rPr>
        <w:tab/>
        <w:t>- BIPOLARES SCHOTTKY DE BAJAS TENSIONES</w:t>
      </w:r>
    </w:p>
    <w:p w:rsidR="007806B0" w:rsidRPr="00AD40E1" w:rsidRDefault="007806B0" w:rsidP="007806B0">
      <w:pPr>
        <w:spacing w:before="100" w:beforeAutospacing="1" w:after="100" w:afterAutospacing="1" w:line="240" w:lineRule="auto"/>
        <w:rPr>
          <w:rFonts w:ascii="Arial" w:hAnsi="Arial" w:cs="Arial"/>
          <w:sz w:val="28"/>
          <w:szCs w:val="27"/>
        </w:rPr>
      </w:pPr>
      <w:r w:rsidRPr="00AD40E1">
        <w:rPr>
          <w:rFonts w:ascii="Arial" w:hAnsi="Arial" w:cs="Arial"/>
          <w:sz w:val="28"/>
          <w:szCs w:val="27"/>
        </w:rPr>
        <w:tab/>
        <w:t>- NMOS DRAMs (</w:t>
      </w:r>
      <w:r w:rsidR="009553CD" w:rsidRPr="00AD40E1">
        <w:rPr>
          <w:rFonts w:ascii="Arial" w:hAnsi="Arial" w:cs="Arial"/>
          <w:sz w:val="28"/>
          <w:szCs w:val="27"/>
        </w:rPr>
        <w:t>más</w:t>
      </w:r>
      <w:r w:rsidRPr="00AD40E1">
        <w:rPr>
          <w:rFonts w:ascii="Arial" w:hAnsi="Arial" w:cs="Arial"/>
          <w:sz w:val="28"/>
          <w:szCs w:val="27"/>
        </w:rPr>
        <w:t xml:space="preserve"> </w:t>
      </w:r>
      <w:r w:rsidR="009553CD" w:rsidRPr="00AD40E1">
        <w:rPr>
          <w:rFonts w:ascii="Arial" w:hAnsi="Arial" w:cs="Arial"/>
          <w:sz w:val="28"/>
          <w:szCs w:val="27"/>
        </w:rPr>
        <w:t>susceptibles</w:t>
      </w:r>
      <w:r w:rsidRPr="00AD40E1">
        <w:rPr>
          <w:rFonts w:ascii="Arial" w:hAnsi="Arial" w:cs="Arial"/>
          <w:sz w:val="28"/>
          <w:szCs w:val="27"/>
        </w:rPr>
        <w:t>)</w:t>
      </w:r>
    </w:p>
    <w:p w:rsidR="007806B0" w:rsidRPr="00AD40E1" w:rsidRDefault="007806B0" w:rsidP="007806B0">
      <w:pPr>
        <w:spacing w:before="100" w:beforeAutospacing="1" w:after="100" w:afterAutospacing="1" w:line="240" w:lineRule="auto"/>
        <w:rPr>
          <w:rFonts w:ascii="Arial" w:hAnsi="Arial" w:cs="Arial"/>
          <w:sz w:val="28"/>
          <w:szCs w:val="27"/>
        </w:rPr>
      </w:pPr>
      <w:r w:rsidRPr="00AD40E1">
        <w:rPr>
          <w:rFonts w:ascii="Arial" w:hAnsi="Arial" w:cs="Arial"/>
          <w:sz w:val="28"/>
          <w:szCs w:val="27"/>
        </w:rPr>
        <w:t xml:space="preserve">Latchup y destrucción de circuitos no suelen ocurrir cuando los dispositivos </w:t>
      </w:r>
      <w:r w:rsidR="009553CD" w:rsidRPr="00AD40E1">
        <w:rPr>
          <w:rFonts w:ascii="Arial" w:hAnsi="Arial" w:cs="Arial"/>
          <w:sz w:val="28"/>
          <w:szCs w:val="27"/>
        </w:rPr>
        <w:t>están</w:t>
      </w:r>
      <w:r w:rsidRPr="00AD40E1">
        <w:rPr>
          <w:rFonts w:ascii="Arial" w:hAnsi="Arial" w:cs="Arial"/>
          <w:sz w:val="28"/>
          <w:szCs w:val="27"/>
        </w:rPr>
        <w:t xml:space="preserve"> fabricados con GaAs, pero su </w:t>
      </w:r>
      <w:r w:rsidR="009553CD" w:rsidRPr="00AD40E1">
        <w:rPr>
          <w:rFonts w:ascii="Arial" w:hAnsi="Arial" w:cs="Arial"/>
          <w:sz w:val="28"/>
          <w:szCs w:val="27"/>
        </w:rPr>
        <w:t>susceptibilidad</w:t>
      </w:r>
      <w:r w:rsidRPr="00AD40E1">
        <w:rPr>
          <w:rFonts w:ascii="Arial" w:hAnsi="Arial" w:cs="Arial"/>
          <w:sz w:val="28"/>
          <w:szCs w:val="27"/>
        </w:rPr>
        <w:t xml:space="preserve"> a los SEUs aumenta en una pequeña proporción</w:t>
      </w:r>
      <w:r w:rsidR="00E8545C">
        <w:rPr>
          <w:rFonts w:ascii="Arial" w:hAnsi="Arial" w:cs="Arial"/>
          <w:sz w:val="28"/>
          <w:szCs w:val="27"/>
        </w:rPr>
        <w:t xml:space="preserve"> </w:t>
      </w:r>
      <w:r w:rsidR="00E8545C">
        <w:rPr>
          <w:rStyle w:val="Refdenotaalfinal"/>
          <w:rFonts w:ascii="Arial" w:hAnsi="Arial" w:cs="Arial"/>
          <w:sz w:val="28"/>
          <w:szCs w:val="27"/>
        </w:rPr>
        <w:endnoteReference w:id="15"/>
      </w:r>
      <w:r w:rsidRPr="00AD40E1">
        <w:rPr>
          <w:rFonts w:ascii="Arial" w:hAnsi="Arial" w:cs="Arial"/>
          <w:sz w:val="28"/>
          <w:szCs w:val="27"/>
        </w:rPr>
        <w:t>.</w:t>
      </w:r>
    </w:p>
    <w:p w:rsidR="00082B0C" w:rsidRPr="00AD40E1" w:rsidRDefault="00034FE2" w:rsidP="003906E0">
      <w:pPr>
        <w:pStyle w:val="NormalWeb"/>
        <w:rPr>
          <w:rFonts w:ascii="Arial" w:hAnsi="Arial" w:cs="Arial"/>
          <w:sz w:val="28"/>
          <w:szCs w:val="27"/>
        </w:rPr>
      </w:pPr>
      <w:r w:rsidRPr="00AD40E1">
        <w:rPr>
          <w:rFonts w:ascii="Arial" w:hAnsi="Arial" w:cs="Arial"/>
          <w:sz w:val="28"/>
          <w:szCs w:val="27"/>
        </w:rPr>
        <w:t xml:space="preserve">La inmunidad del dispositivo </w:t>
      </w:r>
      <w:r w:rsidR="00C6064A" w:rsidRPr="00AD40E1">
        <w:rPr>
          <w:rFonts w:ascii="Arial" w:hAnsi="Arial" w:cs="Arial"/>
          <w:sz w:val="28"/>
          <w:szCs w:val="27"/>
        </w:rPr>
        <w:t>está</w:t>
      </w:r>
      <w:r w:rsidRPr="00AD40E1">
        <w:rPr>
          <w:rFonts w:ascii="Arial" w:hAnsi="Arial" w:cs="Arial"/>
          <w:sz w:val="28"/>
          <w:szCs w:val="27"/>
        </w:rPr>
        <w:t xml:space="preserve"> determinado por su </w:t>
      </w:r>
      <w:r w:rsidRPr="00E8545C">
        <w:rPr>
          <w:rFonts w:ascii="Arial" w:hAnsi="Arial" w:cs="Arial"/>
          <w:i/>
          <w:sz w:val="28"/>
          <w:szCs w:val="27"/>
        </w:rPr>
        <w:t>Linear Energy Transfer Threshold</w:t>
      </w:r>
      <w:r w:rsidRPr="00AD40E1">
        <w:rPr>
          <w:rFonts w:ascii="Arial" w:hAnsi="Arial" w:cs="Arial"/>
          <w:sz w:val="28"/>
          <w:szCs w:val="27"/>
        </w:rPr>
        <w:t xml:space="preserve"> (</w:t>
      </w:r>
      <m:oMath>
        <m:sSub>
          <m:sSubPr>
            <m:ctrlPr>
              <w:rPr>
                <w:rFonts w:ascii="Cambria Math" w:hAnsi="Cambria Math" w:cs="Arial"/>
                <w:i/>
                <w:sz w:val="28"/>
                <w:szCs w:val="27"/>
              </w:rPr>
            </m:ctrlPr>
          </m:sSubPr>
          <m:e>
            <m:r>
              <w:rPr>
                <w:rFonts w:ascii="Cambria Math" w:hAnsi="Cambria Math" w:cs="Arial"/>
                <w:sz w:val="28"/>
                <w:szCs w:val="27"/>
              </w:rPr>
              <m:t>LET</m:t>
            </m:r>
          </m:e>
          <m:sub>
            <m:r>
              <w:rPr>
                <w:rFonts w:ascii="Cambria Math" w:hAnsi="Cambria Math" w:cs="Arial"/>
                <w:sz w:val="28"/>
                <w:szCs w:val="27"/>
              </w:rPr>
              <m:t>th</m:t>
            </m:r>
          </m:sub>
        </m:sSub>
      </m:oMath>
      <w:r w:rsidRPr="00AD40E1">
        <w:rPr>
          <w:rFonts w:ascii="Arial" w:hAnsi="Arial" w:cs="Arial"/>
          <w:sz w:val="28"/>
          <w:szCs w:val="27"/>
        </w:rPr>
        <w:t xml:space="preserve">). El </w:t>
      </w:r>
      <m:oMath>
        <m:sSub>
          <m:sSubPr>
            <m:ctrlPr>
              <w:rPr>
                <w:rFonts w:ascii="Cambria Math" w:hAnsi="Cambria Math" w:cs="Arial"/>
                <w:i/>
                <w:sz w:val="28"/>
                <w:szCs w:val="27"/>
              </w:rPr>
            </m:ctrlPr>
          </m:sSubPr>
          <m:e>
            <m:r>
              <w:rPr>
                <w:rFonts w:ascii="Cambria Math" w:hAnsi="Cambria Math" w:cs="Arial"/>
                <w:sz w:val="28"/>
                <w:szCs w:val="27"/>
              </w:rPr>
              <m:t>LET</m:t>
            </m:r>
          </m:e>
          <m:sub>
            <m:r>
              <w:rPr>
                <w:rFonts w:ascii="Cambria Math" w:hAnsi="Cambria Math" w:cs="Arial"/>
                <w:sz w:val="28"/>
                <w:szCs w:val="27"/>
              </w:rPr>
              <m:t>th</m:t>
            </m:r>
          </m:sub>
        </m:sSub>
      </m:oMath>
      <w:r w:rsidR="00C6064A" w:rsidRPr="00AD40E1">
        <w:rPr>
          <w:rFonts w:ascii="Arial" w:hAnsi="Arial" w:cs="Arial"/>
          <w:sz w:val="28"/>
          <w:szCs w:val="27"/>
        </w:rPr>
        <w:t>está</w:t>
      </w:r>
      <w:r w:rsidRPr="00AD40E1">
        <w:rPr>
          <w:rFonts w:ascii="Arial" w:hAnsi="Arial" w:cs="Arial"/>
          <w:sz w:val="28"/>
          <w:szCs w:val="27"/>
        </w:rPr>
        <w:t xml:space="preserve"> definido como el </w:t>
      </w:r>
      <w:r w:rsidR="00C6064A" w:rsidRPr="00AD40E1">
        <w:rPr>
          <w:rFonts w:ascii="Arial" w:hAnsi="Arial" w:cs="Arial"/>
          <w:sz w:val="28"/>
          <w:szCs w:val="27"/>
        </w:rPr>
        <w:t>minino</w:t>
      </w:r>
      <w:r w:rsidRPr="00AD40E1">
        <w:rPr>
          <w:rFonts w:ascii="Arial" w:hAnsi="Arial" w:cs="Arial"/>
          <w:sz w:val="28"/>
          <w:szCs w:val="27"/>
        </w:rPr>
        <w:t xml:space="preserve"> LET capaz de causar un SEE en un flujo de de partículas de 10</w:t>
      </w:r>
      <w:r w:rsidRPr="00AD40E1">
        <w:rPr>
          <w:rFonts w:ascii="Arial" w:hAnsi="Arial" w:cs="Arial"/>
          <w:sz w:val="28"/>
          <w:szCs w:val="27"/>
          <w:vertAlign w:val="superscript"/>
        </w:rPr>
        <w:t xml:space="preserve">7 </w:t>
      </w:r>
      <w:r w:rsidRPr="00AD40E1">
        <w:rPr>
          <w:rFonts w:ascii="Arial" w:hAnsi="Arial" w:cs="Arial"/>
          <w:sz w:val="28"/>
          <w:szCs w:val="27"/>
        </w:rPr>
        <w:t>ions/cm</w:t>
      </w:r>
      <w:r w:rsidRPr="00AD40E1">
        <w:rPr>
          <w:rFonts w:ascii="Arial" w:hAnsi="Arial" w:cs="Arial"/>
          <w:sz w:val="28"/>
          <w:szCs w:val="27"/>
          <w:vertAlign w:val="superscript"/>
        </w:rPr>
        <w:t>2</w:t>
      </w:r>
      <w:r w:rsidRPr="00AD40E1">
        <w:rPr>
          <w:rFonts w:ascii="Arial" w:hAnsi="Arial" w:cs="Arial"/>
          <w:sz w:val="28"/>
          <w:szCs w:val="27"/>
        </w:rPr>
        <w:t xml:space="preserve">. Aquellos dispositivos inmunes a los SEE </w:t>
      </w:r>
      <w:r w:rsidR="00C6064A" w:rsidRPr="00AD40E1">
        <w:rPr>
          <w:rFonts w:ascii="Arial" w:hAnsi="Arial" w:cs="Arial"/>
          <w:sz w:val="28"/>
          <w:szCs w:val="27"/>
        </w:rPr>
        <w:t>están</w:t>
      </w:r>
      <w:r w:rsidRPr="00AD40E1">
        <w:rPr>
          <w:rFonts w:ascii="Arial" w:hAnsi="Arial" w:cs="Arial"/>
          <w:sz w:val="28"/>
          <w:szCs w:val="27"/>
        </w:rPr>
        <w:t xml:space="preserve"> definidos por tene</w:t>
      </w:r>
      <w:r w:rsidR="00C6064A" w:rsidRPr="00AD40E1">
        <w:rPr>
          <w:rFonts w:ascii="Arial" w:hAnsi="Arial" w:cs="Arial"/>
          <w:sz w:val="28"/>
          <w:szCs w:val="27"/>
        </w:rPr>
        <w:t>r</w:t>
      </w:r>
      <w:r w:rsidRPr="00AD40E1">
        <w:rPr>
          <w:rFonts w:ascii="Arial" w:hAnsi="Arial" w:cs="Arial"/>
          <w:sz w:val="28"/>
          <w:szCs w:val="27"/>
        </w:rPr>
        <w:t xml:space="preserve"> un </w:t>
      </w:r>
      <m:oMath>
        <m:sSub>
          <m:sSubPr>
            <m:ctrlPr>
              <w:rPr>
                <w:rFonts w:ascii="Cambria Math" w:hAnsi="Cambria Math" w:cs="Arial"/>
                <w:i/>
                <w:sz w:val="28"/>
                <w:szCs w:val="27"/>
              </w:rPr>
            </m:ctrlPr>
          </m:sSubPr>
          <m:e>
            <m:r>
              <w:rPr>
                <w:rFonts w:ascii="Cambria Math" w:hAnsi="Cambria Math" w:cs="Arial"/>
                <w:sz w:val="28"/>
                <w:szCs w:val="27"/>
              </w:rPr>
              <m:t>LET</m:t>
            </m:r>
          </m:e>
          <m:sub>
            <m:r>
              <w:rPr>
                <w:rFonts w:ascii="Cambria Math" w:hAnsi="Cambria Math" w:cs="Arial"/>
                <w:sz w:val="28"/>
                <w:szCs w:val="27"/>
              </w:rPr>
              <m:t>th</m:t>
            </m:r>
          </m:sub>
        </m:sSub>
        <m:r>
          <w:rPr>
            <w:rFonts w:ascii="Cambria Math" w:hAnsi="Cambria Math" w:cs="Arial"/>
            <w:sz w:val="28"/>
            <w:szCs w:val="27"/>
          </w:rPr>
          <m:t>&gt;100MeV*</m:t>
        </m:r>
        <m:f>
          <m:fPr>
            <m:ctrlPr>
              <w:rPr>
                <w:rFonts w:ascii="Cambria Math" w:hAnsi="Cambria Math" w:cs="Arial"/>
                <w:i/>
                <w:sz w:val="28"/>
                <w:szCs w:val="27"/>
              </w:rPr>
            </m:ctrlPr>
          </m:fPr>
          <m:num>
            <m:sSup>
              <m:sSupPr>
                <m:ctrlPr>
                  <w:rPr>
                    <w:rFonts w:ascii="Cambria Math" w:hAnsi="Cambria Math" w:cs="Arial"/>
                    <w:i/>
                    <w:sz w:val="28"/>
                    <w:szCs w:val="27"/>
                  </w:rPr>
                </m:ctrlPr>
              </m:sSupPr>
              <m:e>
                <m:r>
                  <w:rPr>
                    <w:rFonts w:ascii="Cambria Math" w:hAnsi="Cambria Math" w:cs="Arial"/>
                    <w:sz w:val="28"/>
                    <w:szCs w:val="27"/>
                  </w:rPr>
                  <m:t>cm</m:t>
                </m:r>
              </m:e>
              <m:sup>
                <m:r>
                  <w:rPr>
                    <w:rFonts w:ascii="Cambria Math" w:hAnsi="Cambria Math" w:cs="Arial"/>
                    <w:sz w:val="28"/>
                    <w:szCs w:val="27"/>
                  </w:rPr>
                  <m:t>2</m:t>
                </m:r>
              </m:sup>
            </m:sSup>
          </m:num>
          <m:den>
            <m:r>
              <w:rPr>
                <w:rFonts w:ascii="Cambria Math" w:hAnsi="Cambria Math" w:cs="Arial"/>
                <w:sz w:val="28"/>
                <w:szCs w:val="27"/>
              </w:rPr>
              <m:t>mg</m:t>
            </m:r>
          </m:den>
        </m:f>
      </m:oMath>
      <w:r w:rsidR="00E8545C">
        <w:rPr>
          <w:rFonts w:ascii="Arial" w:hAnsi="Arial" w:cs="Arial"/>
          <w:sz w:val="28"/>
          <w:szCs w:val="27"/>
        </w:rPr>
        <w:t xml:space="preserve"> </w:t>
      </w:r>
      <w:r w:rsidR="00E8545C">
        <w:rPr>
          <w:rStyle w:val="Refdenotaalfinal"/>
          <w:rFonts w:ascii="Arial" w:hAnsi="Arial" w:cs="Arial"/>
          <w:sz w:val="28"/>
          <w:szCs w:val="27"/>
        </w:rPr>
        <w:endnoteReference w:id="16"/>
      </w:r>
      <w:r w:rsidRPr="00AD40E1">
        <w:rPr>
          <w:rFonts w:ascii="Arial" w:hAnsi="Arial" w:cs="Arial"/>
          <w:sz w:val="28"/>
          <w:szCs w:val="27"/>
        </w:rPr>
        <w:t xml:space="preserve">. Un bajo </w:t>
      </w:r>
      <m:oMath>
        <m:sSub>
          <m:sSubPr>
            <m:ctrlPr>
              <w:rPr>
                <w:rFonts w:ascii="Cambria Math" w:hAnsi="Cambria Math" w:cs="Arial"/>
                <w:i/>
                <w:sz w:val="28"/>
                <w:szCs w:val="27"/>
              </w:rPr>
            </m:ctrlPr>
          </m:sSubPr>
          <m:e>
            <m:r>
              <w:rPr>
                <w:rFonts w:ascii="Cambria Math" w:hAnsi="Cambria Math" w:cs="Arial"/>
                <w:sz w:val="28"/>
                <w:szCs w:val="27"/>
              </w:rPr>
              <m:t>LET</m:t>
            </m:r>
          </m:e>
          <m:sub>
            <m:r>
              <w:rPr>
                <w:rFonts w:ascii="Cambria Math" w:hAnsi="Cambria Math" w:cs="Arial"/>
                <w:sz w:val="28"/>
                <w:szCs w:val="27"/>
              </w:rPr>
              <m:t>th</m:t>
            </m:r>
          </m:sub>
        </m:sSub>
      </m:oMath>
      <w:r w:rsidRPr="00AD40E1">
        <w:rPr>
          <w:rFonts w:ascii="Arial" w:hAnsi="Arial" w:cs="Arial"/>
          <w:sz w:val="28"/>
          <w:szCs w:val="27"/>
        </w:rPr>
        <w:t xml:space="preserve"> implica sensibilidad a protones.</w:t>
      </w:r>
    </w:p>
    <w:p w:rsidR="00034FE2" w:rsidRPr="00AD40E1" w:rsidRDefault="00034FE2" w:rsidP="003906E0">
      <w:pPr>
        <w:pStyle w:val="NormalWeb"/>
        <w:rPr>
          <w:rFonts w:ascii="Arial" w:hAnsi="Arial" w:cs="Arial"/>
          <w:sz w:val="28"/>
          <w:szCs w:val="27"/>
        </w:rPr>
      </w:pPr>
      <w:r w:rsidRPr="00AD40E1">
        <w:rPr>
          <w:rFonts w:ascii="Arial" w:hAnsi="Arial" w:cs="Arial"/>
          <w:sz w:val="28"/>
          <w:szCs w:val="27"/>
        </w:rPr>
        <w:t>Si un dispositivo no es inmune a SEU, se analiza el promedio y efectos causados por SEU en este de la siguiente manera:</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64"/>
        <w:gridCol w:w="4807"/>
      </w:tblGrid>
      <w:tr w:rsidR="003906E0" w:rsidRPr="00AD40E1" w:rsidTr="003906E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906E0" w:rsidRPr="00AD40E1" w:rsidRDefault="003906E0">
            <w:pPr>
              <w:jc w:val="center"/>
              <w:rPr>
                <w:b/>
                <w:bCs/>
                <w:sz w:val="24"/>
                <w:szCs w:val="24"/>
              </w:rPr>
            </w:pPr>
            <w:r w:rsidRPr="00AD40E1">
              <w:rPr>
                <w:b/>
                <w:bCs/>
              </w:rPr>
              <w:t>Device LET</w:t>
            </w:r>
            <w:r w:rsidRPr="00AD40E1">
              <w:rPr>
                <w:b/>
                <w:bCs/>
                <w:vertAlign w:val="subscript"/>
              </w:rPr>
              <w:t>th</w:t>
            </w:r>
          </w:p>
        </w:tc>
        <w:tc>
          <w:tcPr>
            <w:tcW w:w="0" w:type="auto"/>
            <w:tcBorders>
              <w:top w:val="outset" w:sz="6" w:space="0" w:color="auto"/>
              <w:left w:val="outset" w:sz="6" w:space="0" w:color="auto"/>
              <w:bottom w:val="outset" w:sz="6" w:space="0" w:color="auto"/>
              <w:right w:val="outset" w:sz="6" w:space="0" w:color="auto"/>
            </w:tcBorders>
            <w:vAlign w:val="center"/>
            <w:hideMark/>
          </w:tcPr>
          <w:p w:rsidR="003906E0" w:rsidRPr="00AD40E1" w:rsidRDefault="003906E0">
            <w:pPr>
              <w:jc w:val="center"/>
              <w:rPr>
                <w:b/>
                <w:bCs/>
                <w:sz w:val="24"/>
                <w:szCs w:val="24"/>
              </w:rPr>
            </w:pPr>
            <w:r w:rsidRPr="00AD40E1">
              <w:rPr>
                <w:b/>
                <w:bCs/>
              </w:rPr>
              <w:t>Environment to be Assessed</w:t>
            </w:r>
          </w:p>
        </w:tc>
      </w:tr>
      <w:tr w:rsidR="003906E0" w:rsidRPr="007A70B0" w:rsidTr="003906E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906E0" w:rsidRPr="00AD40E1" w:rsidRDefault="003906E0">
            <w:pPr>
              <w:rPr>
                <w:sz w:val="24"/>
                <w:szCs w:val="24"/>
              </w:rPr>
            </w:pPr>
            <w:r w:rsidRPr="00AD40E1">
              <w:t>&lt; 10 MeV·cm²/mg</w:t>
            </w:r>
          </w:p>
        </w:tc>
        <w:tc>
          <w:tcPr>
            <w:tcW w:w="0" w:type="auto"/>
            <w:tcBorders>
              <w:top w:val="outset" w:sz="6" w:space="0" w:color="auto"/>
              <w:left w:val="outset" w:sz="6" w:space="0" w:color="auto"/>
              <w:bottom w:val="outset" w:sz="6" w:space="0" w:color="auto"/>
              <w:right w:val="outset" w:sz="6" w:space="0" w:color="auto"/>
            </w:tcBorders>
            <w:vAlign w:val="center"/>
            <w:hideMark/>
          </w:tcPr>
          <w:p w:rsidR="003906E0" w:rsidRPr="00AD40E1" w:rsidRDefault="003906E0">
            <w:pPr>
              <w:rPr>
                <w:sz w:val="24"/>
                <w:szCs w:val="24"/>
                <w:lang w:val="en-US"/>
              </w:rPr>
            </w:pPr>
            <w:r w:rsidRPr="00AD40E1">
              <w:rPr>
                <w:lang w:val="en-US"/>
              </w:rPr>
              <w:t>Cosmic ray ions, trapped protons, solar flare protons</w:t>
            </w:r>
          </w:p>
        </w:tc>
      </w:tr>
      <w:tr w:rsidR="003906E0" w:rsidRPr="00AD40E1" w:rsidTr="003906E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906E0" w:rsidRPr="00AD40E1" w:rsidRDefault="003906E0">
            <w:pPr>
              <w:rPr>
                <w:sz w:val="24"/>
                <w:szCs w:val="24"/>
              </w:rPr>
            </w:pPr>
            <w:r w:rsidRPr="00AD40E1">
              <w:t>10 - 100 MeV·cm²/mg</w:t>
            </w:r>
          </w:p>
        </w:tc>
        <w:tc>
          <w:tcPr>
            <w:tcW w:w="0" w:type="auto"/>
            <w:tcBorders>
              <w:top w:val="outset" w:sz="6" w:space="0" w:color="auto"/>
              <w:left w:val="outset" w:sz="6" w:space="0" w:color="auto"/>
              <w:bottom w:val="outset" w:sz="6" w:space="0" w:color="auto"/>
              <w:right w:val="outset" w:sz="6" w:space="0" w:color="auto"/>
            </w:tcBorders>
            <w:vAlign w:val="center"/>
            <w:hideMark/>
          </w:tcPr>
          <w:p w:rsidR="003906E0" w:rsidRPr="00AD40E1" w:rsidRDefault="003906E0">
            <w:pPr>
              <w:rPr>
                <w:sz w:val="24"/>
                <w:szCs w:val="24"/>
              </w:rPr>
            </w:pPr>
            <w:r w:rsidRPr="00AD40E1">
              <w:t>Cosmic ray ions</w:t>
            </w:r>
          </w:p>
        </w:tc>
      </w:tr>
      <w:tr w:rsidR="003906E0" w:rsidRPr="00AD40E1" w:rsidTr="003906E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906E0" w:rsidRPr="00AD40E1" w:rsidRDefault="003906E0">
            <w:pPr>
              <w:rPr>
                <w:sz w:val="24"/>
                <w:szCs w:val="24"/>
              </w:rPr>
            </w:pPr>
            <w:r w:rsidRPr="00AD40E1">
              <w:lastRenderedPageBreak/>
              <w:t>&gt; 100 MeV·cm²/mg</w:t>
            </w:r>
          </w:p>
        </w:tc>
        <w:tc>
          <w:tcPr>
            <w:tcW w:w="0" w:type="auto"/>
            <w:tcBorders>
              <w:top w:val="outset" w:sz="6" w:space="0" w:color="auto"/>
              <w:left w:val="outset" w:sz="6" w:space="0" w:color="auto"/>
              <w:bottom w:val="outset" w:sz="6" w:space="0" w:color="auto"/>
              <w:right w:val="outset" w:sz="6" w:space="0" w:color="auto"/>
            </w:tcBorders>
            <w:vAlign w:val="center"/>
            <w:hideMark/>
          </w:tcPr>
          <w:p w:rsidR="003906E0" w:rsidRPr="00AD40E1" w:rsidRDefault="003906E0">
            <w:pPr>
              <w:rPr>
                <w:sz w:val="24"/>
                <w:szCs w:val="24"/>
              </w:rPr>
            </w:pPr>
            <w:r w:rsidRPr="00AD40E1">
              <w:t>No analysis required</w:t>
            </w:r>
          </w:p>
        </w:tc>
      </w:tr>
    </w:tbl>
    <w:p w:rsidR="00034FE2" w:rsidRPr="00AD40E1" w:rsidRDefault="00034FE2" w:rsidP="003906E0">
      <w:pPr>
        <w:pStyle w:val="NormalWeb"/>
        <w:rPr>
          <w:sz w:val="36"/>
          <w:szCs w:val="27"/>
        </w:rPr>
      </w:pPr>
      <w:r w:rsidRPr="00AD40E1">
        <w:rPr>
          <w:rStyle w:val="apple-style-span"/>
          <w:rFonts w:ascii="Arial" w:hAnsi="Arial" w:cs="Arial"/>
          <w:sz w:val="28"/>
          <w:szCs w:val="20"/>
          <w:shd w:val="clear" w:color="auto" w:fill="FFFFFF"/>
        </w:rPr>
        <w:t xml:space="preserve">Las tendencias actuales (por ejemplo, </w:t>
      </w:r>
      <w:r w:rsidR="000E3724" w:rsidRPr="00AD40E1">
        <w:rPr>
          <w:rStyle w:val="apple-style-span"/>
          <w:rFonts w:ascii="Arial" w:hAnsi="Arial" w:cs="Arial"/>
          <w:sz w:val="28"/>
          <w:szCs w:val="20"/>
          <w:shd w:val="clear" w:color="auto" w:fill="FFFFFF"/>
        </w:rPr>
        <w:t>la reducción de</w:t>
      </w:r>
      <w:r w:rsidRPr="00AD40E1">
        <w:rPr>
          <w:rStyle w:val="apple-style-span"/>
          <w:rFonts w:ascii="Arial" w:hAnsi="Arial" w:cs="Arial"/>
          <w:sz w:val="28"/>
          <w:szCs w:val="20"/>
          <w:shd w:val="clear" w:color="auto" w:fill="FFFFFF"/>
        </w:rPr>
        <w:t xml:space="preserve"> tamaño </w:t>
      </w:r>
      <w:r w:rsidR="000E3724" w:rsidRPr="00AD40E1">
        <w:rPr>
          <w:rStyle w:val="apple-style-span"/>
          <w:rFonts w:ascii="Arial" w:hAnsi="Arial" w:cs="Arial"/>
          <w:sz w:val="28"/>
          <w:szCs w:val="20"/>
          <w:shd w:val="clear" w:color="auto" w:fill="FFFFFF"/>
        </w:rPr>
        <w:t xml:space="preserve">y </w:t>
      </w:r>
      <w:r w:rsidRPr="00AD40E1">
        <w:rPr>
          <w:rStyle w:val="apple-style-span"/>
          <w:rFonts w:ascii="Arial" w:hAnsi="Arial" w:cs="Arial"/>
          <w:sz w:val="28"/>
          <w:szCs w:val="20"/>
          <w:shd w:val="clear" w:color="auto" w:fill="FFFFFF"/>
        </w:rPr>
        <w:t>energía</w:t>
      </w:r>
      <w:r w:rsidR="000E3724" w:rsidRPr="00AD40E1">
        <w:rPr>
          <w:rStyle w:val="apple-style-span"/>
          <w:rFonts w:ascii="Arial" w:hAnsi="Arial" w:cs="Arial"/>
          <w:sz w:val="28"/>
          <w:szCs w:val="20"/>
          <w:shd w:val="clear" w:color="auto" w:fill="FFFFFF"/>
        </w:rPr>
        <w:t xml:space="preserve"> del dispositivo</w:t>
      </w:r>
      <w:r w:rsidRPr="00AD40E1">
        <w:rPr>
          <w:rStyle w:val="apple-style-span"/>
          <w:rFonts w:ascii="Arial" w:hAnsi="Arial" w:cs="Arial"/>
          <w:sz w:val="28"/>
          <w:szCs w:val="20"/>
          <w:shd w:val="clear" w:color="auto" w:fill="FFFFFF"/>
        </w:rPr>
        <w:t>, aument</w:t>
      </w:r>
      <w:r w:rsidR="000E3724" w:rsidRPr="00AD40E1">
        <w:rPr>
          <w:rStyle w:val="apple-style-span"/>
          <w:rFonts w:ascii="Arial" w:hAnsi="Arial" w:cs="Arial"/>
          <w:sz w:val="28"/>
          <w:szCs w:val="20"/>
          <w:shd w:val="clear" w:color="auto" w:fill="FFFFFF"/>
        </w:rPr>
        <w:t>o</w:t>
      </w:r>
      <w:r w:rsidRPr="00AD40E1">
        <w:rPr>
          <w:rStyle w:val="apple-style-span"/>
          <w:rFonts w:ascii="Arial" w:hAnsi="Arial" w:cs="Arial"/>
          <w:sz w:val="28"/>
          <w:szCs w:val="20"/>
          <w:shd w:val="clear" w:color="auto" w:fill="FFFFFF"/>
        </w:rPr>
        <w:t xml:space="preserve"> </w:t>
      </w:r>
      <w:r w:rsidR="000E3724" w:rsidRPr="00AD40E1">
        <w:rPr>
          <w:rStyle w:val="apple-style-span"/>
          <w:rFonts w:ascii="Arial" w:hAnsi="Arial" w:cs="Arial"/>
          <w:sz w:val="28"/>
          <w:szCs w:val="20"/>
          <w:shd w:val="clear" w:color="auto" w:fill="FFFFFF"/>
        </w:rPr>
        <w:t>de r</w:t>
      </w:r>
      <w:r w:rsidRPr="00AD40E1">
        <w:rPr>
          <w:rStyle w:val="apple-style-span"/>
          <w:rFonts w:ascii="Arial" w:hAnsi="Arial" w:cs="Arial"/>
          <w:sz w:val="28"/>
          <w:szCs w:val="20"/>
          <w:shd w:val="clear" w:color="auto" w:fill="FFFFFF"/>
        </w:rPr>
        <w:t xml:space="preserve">esolución, de memoria y velocidad) sólo </w:t>
      </w:r>
      <w:r w:rsidR="000E3724" w:rsidRPr="00AD40E1">
        <w:rPr>
          <w:rStyle w:val="apple-style-span"/>
          <w:rFonts w:ascii="Arial" w:hAnsi="Arial" w:cs="Arial"/>
          <w:sz w:val="28"/>
          <w:szCs w:val="20"/>
          <w:shd w:val="clear" w:color="auto" w:fill="FFFFFF"/>
        </w:rPr>
        <w:t>aumentan</w:t>
      </w:r>
      <w:r w:rsidRPr="00AD40E1">
        <w:rPr>
          <w:rStyle w:val="apple-style-span"/>
          <w:rFonts w:ascii="Arial" w:hAnsi="Arial" w:cs="Arial"/>
          <w:sz w:val="28"/>
          <w:szCs w:val="20"/>
          <w:shd w:val="clear" w:color="auto" w:fill="FFFFFF"/>
        </w:rPr>
        <w:t xml:space="preserve"> la susceptibilidad </w:t>
      </w:r>
      <w:r w:rsidR="000E3724" w:rsidRPr="00AD40E1">
        <w:rPr>
          <w:rStyle w:val="apple-style-span"/>
          <w:rFonts w:ascii="Arial" w:hAnsi="Arial" w:cs="Arial"/>
          <w:sz w:val="28"/>
          <w:szCs w:val="20"/>
          <w:shd w:val="clear" w:color="auto" w:fill="FFFFFF"/>
        </w:rPr>
        <w:t>a</w:t>
      </w:r>
      <w:r w:rsidRPr="00AD40E1">
        <w:rPr>
          <w:rStyle w:val="apple-style-span"/>
          <w:rFonts w:ascii="Arial" w:hAnsi="Arial" w:cs="Arial"/>
          <w:sz w:val="28"/>
          <w:szCs w:val="20"/>
          <w:shd w:val="clear" w:color="auto" w:fill="FFFFFF"/>
        </w:rPr>
        <w:t xml:space="preserve"> SEU</w:t>
      </w:r>
      <w:r w:rsidR="000E3724" w:rsidRPr="00AD40E1">
        <w:rPr>
          <w:rStyle w:val="apple-style-span"/>
          <w:rFonts w:ascii="Arial" w:hAnsi="Arial" w:cs="Arial"/>
          <w:sz w:val="28"/>
          <w:szCs w:val="20"/>
          <w:shd w:val="clear" w:color="auto" w:fill="FFFFFF"/>
        </w:rPr>
        <w:t>s</w:t>
      </w:r>
      <w:r w:rsidRPr="00AD40E1">
        <w:rPr>
          <w:rStyle w:val="apple-style-span"/>
          <w:rFonts w:ascii="Arial" w:hAnsi="Arial" w:cs="Arial"/>
          <w:sz w:val="28"/>
          <w:szCs w:val="20"/>
          <w:shd w:val="clear" w:color="auto" w:fill="FFFFFF"/>
        </w:rPr>
        <w:t>.</w:t>
      </w:r>
      <w:r w:rsidR="000E3724" w:rsidRPr="00AD40E1">
        <w:rPr>
          <w:rStyle w:val="apple-converted-space"/>
          <w:rFonts w:ascii="Arial" w:hAnsi="Arial" w:cs="Arial"/>
          <w:sz w:val="28"/>
          <w:szCs w:val="20"/>
          <w:shd w:val="clear" w:color="auto" w:fill="FFFFFF"/>
        </w:rPr>
        <w:t xml:space="preserve"> </w:t>
      </w:r>
      <w:r w:rsidRPr="00AD40E1">
        <w:rPr>
          <w:rStyle w:val="apple-style-span"/>
          <w:rFonts w:ascii="Arial" w:hAnsi="Arial" w:cs="Arial"/>
          <w:sz w:val="28"/>
          <w:szCs w:val="20"/>
          <w:shd w:val="clear" w:color="auto" w:fill="EBEFF9"/>
        </w:rPr>
        <w:t xml:space="preserve">Esto se ve fácilmente cuando se considera el dispositivo como un simple condensador (C) </w:t>
      </w:r>
      <w:r w:rsidR="000E3724" w:rsidRPr="00AD40E1">
        <w:rPr>
          <w:rStyle w:val="apple-style-span"/>
          <w:rFonts w:ascii="Arial" w:hAnsi="Arial" w:cs="Arial"/>
          <w:sz w:val="28"/>
          <w:szCs w:val="20"/>
          <w:shd w:val="clear" w:color="auto" w:fill="EBEFF9"/>
        </w:rPr>
        <w:t>sobre el cual las partículas ionizadas depositan suficientes cargas</w:t>
      </w:r>
      <w:r w:rsidRPr="00AD40E1">
        <w:rPr>
          <w:rStyle w:val="apple-style-span"/>
          <w:rFonts w:ascii="Arial" w:hAnsi="Arial" w:cs="Arial"/>
          <w:sz w:val="28"/>
          <w:szCs w:val="20"/>
          <w:shd w:val="clear" w:color="auto" w:fill="EBEFF9"/>
        </w:rPr>
        <w:t xml:space="preserve"> (Q) para dar lugar a una tensión (es decir, </w:t>
      </w:r>
      <w:r w:rsidR="000E3724" w:rsidRPr="00AD40E1">
        <w:rPr>
          <w:rStyle w:val="apple-style-span"/>
          <w:rFonts w:ascii="Arial" w:hAnsi="Arial" w:cs="Arial"/>
          <w:sz w:val="28"/>
          <w:szCs w:val="20"/>
          <w:shd w:val="clear" w:color="auto" w:fill="EBEFF9"/>
        </w:rPr>
        <w:t xml:space="preserve">un </w:t>
      </w:r>
      <w:r w:rsidRPr="00AD40E1">
        <w:rPr>
          <w:rStyle w:val="apple-style-span"/>
          <w:rFonts w:ascii="Arial" w:hAnsi="Arial" w:cs="Arial"/>
          <w:sz w:val="28"/>
          <w:szCs w:val="20"/>
          <w:shd w:val="clear" w:color="auto" w:fill="EBEFF9"/>
        </w:rPr>
        <w:t>estado lógico).</w:t>
      </w:r>
      <w:r w:rsidR="000E3724" w:rsidRPr="00AD40E1">
        <w:rPr>
          <w:rStyle w:val="apple-style-span"/>
          <w:rFonts w:ascii="Arial" w:hAnsi="Arial" w:cs="Arial"/>
          <w:sz w:val="28"/>
          <w:szCs w:val="20"/>
          <w:shd w:val="clear" w:color="auto" w:fill="EBEFF9"/>
        </w:rPr>
        <w:t xml:space="preserve"> El </w:t>
      </w:r>
      <w:r w:rsidRPr="00AD40E1">
        <w:rPr>
          <w:rStyle w:val="apple-style-span"/>
          <w:rFonts w:ascii="Arial" w:hAnsi="Arial" w:cs="Arial"/>
          <w:sz w:val="28"/>
          <w:szCs w:val="20"/>
        </w:rPr>
        <w:t>SEU se produce cuando LET&gt; Q</w:t>
      </w:r>
      <w:r w:rsidR="000E3724" w:rsidRPr="00AD40E1">
        <w:rPr>
          <w:rStyle w:val="apple-style-span"/>
          <w:rFonts w:ascii="Arial" w:hAnsi="Arial" w:cs="Arial"/>
          <w:sz w:val="28"/>
          <w:szCs w:val="20"/>
          <w:vertAlign w:val="subscript"/>
        </w:rPr>
        <w:t>crit</w:t>
      </w:r>
      <w:r w:rsidRPr="00AD40E1">
        <w:rPr>
          <w:rStyle w:val="apple-style-span"/>
          <w:rFonts w:ascii="Arial" w:hAnsi="Arial" w:cs="Arial"/>
          <w:sz w:val="28"/>
          <w:szCs w:val="20"/>
        </w:rPr>
        <w:t>.</w:t>
      </w:r>
    </w:p>
    <w:p w:rsidR="000A427D" w:rsidRPr="00AD40E1" w:rsidRDefault="000A427D" w:rsidP="003906E0">
      <w:pPr>
        <w:pStyle w:val="NormalWeb"/>
        <w:rPr>
          <w:sz w:val="36"/>
          <w:szCs w:val="27"/>
        </w:rPr>
      </w:pPr>
      <w:r w:rsidRPr="00AD40E1">
        <w:rPr>
          <w:rStyle w:val="apple-style-span"/>
          <w:rFonts w:ascii="Arial" w:hAnsi="Arial" w:cs="Arial"/>
          <w:sz w:val="28"/>
          <w:szCs w:val="21"/>
        </w:rPr>
        <w:t>LET</w:t>
      </w:r>
      <w:r w:rsidRPr="00AD40E1">
        <w:rPr>
          <w:rStyle w:val="apple-style-span"/>
          <w:rFonts w:ascii="Arial" w:hAnsi="Arial" w:cs="Arial"/>
          <w:sz w:val="28"/>
          <w:szCs w:val="21"/>
          <w:vertAlign w:val="subscript"/>
        </w:rPr>
        <w:t>th</w:t>
      </w:r>
      <w:r w:rsidRPr="00AD40E1">
        <w:rPr>
          <w:rStyle w:val="apple-style-span"/>
          <w:rFonts w:ascii="Arial" w:hAnsi="Arial" w:cs="Arial"/>
          <w:sz w:val="28"/>
          <w:szCs w:val="21"/>
        </w:rPr>
        <w:t xml:space="preserve"> es equivalente a la LET necesaria para producir un cambio de voltaje (V) suficiente para generar un SEU, matemáticamente:</w:t>
      </w:r>
    </w:p>
    <w:p w:rsidR="003906E0" w:rsidRPr="00AD40E1" w:rsidRDefault="0038300A" w:rsidP="003906E0">
      <w:pPr>
        <w:pStyle w:val="NormalWeb"/>
        <w:jc w:val="center"/>
        <w:rPr>
          <w:sz w:val="28"/>
          <w:szCs w:val="27"/>
          <w:lang w:val="en-US"/>
        </w:rPr>
      </w:pPr>
      <m:oMathPara>
        <m:oMath>
          <m:sSub>
            <m:sSubPr>
              <m:ctrlPr>
                <w:rPr>
                  <w:rFonts w:ascii="Cambria Math" w:hAnsi="Cambria Math" w:cs="Arial"/>
                  <w:i/>
                  <w:sz w:val="28"/>
                  <w:szCs w:val="27"/>
                  <w:lang w:val="en-US"/>
                </w:rPr>
              </m:ctrlPr>
            </m:sSubPr>
            <m:e>
              <m:r>
                <w:rPr>
                  <w:rFonts w:ascii="Cambria Math" w:hAnsi="Cambria Math" w:cs="Arial"/>
                  <w:sz w:val="28"/>
                  <w:szCs w:val="27"/>
                  <w:lang w:val="en-US"/>
                </w:rPr>
                <m:t>LET</m:t>
              </m:r>
            </m:e>
            <m:sub>
              <m:r>
                <w:rPr>
                  <w:rFonts w:ascii="Cambria Math" w:hAnsi="Cambria Math" w:cs="Arial"/>
                  <w:sz w:val="28"/>
                  <w:szCs w:val="27"/>
                  <w:lang w:val="en-US"/>
                </w:rPr>
                <m:t>th</m:t>
              </m:r>
            </m:sub>
          </m:sSub>
          <m:r>
            <w:rPr>
              <w:rFonts w:ascii="Cambria Math" w:hAnsi="Cambria Math" w:cs="Arial"/>
              <w:sz w:val="28"/>
              <w:szCs w:val="27"/>
              <w:lang w:val="en-US"/>
            </w:rPr>
            <m:t xml:space="preserve"> ∝ ∆V=</m:t>
          </m:r>
          <m:f>
            <m:fPr>
              <m:ctrlPr>
                <w:rPr>
                  <w:rFonts w:ascii="Cambria Math" w:hAnsi="Cambria Math" w:cs="Arial"/>
                  <w:i/>
                  <w:sz w:val="28"/>
                  <w:szCs w:val="27"/>
                  <w:lang w:val="en-US"/>
                </w:rPr>
              </m:ctrlPr>
            </m:fPr>
            <m:num>
              <m:r>
                <w:rPr>
                  <w:rFonts w:ascii="Cambria Math" w:hAnsi="Cambria Math" w:cs="Arial"/>
                  <w:sz w:val="28"/>
                  <w:szCs w:val="27"/>
                  <w:lang w:val="en-US"/>
                </w:rPr>
                <m:t>Q</m:t>
              </m:r>
            </m:num>
            <m:den>
              <m:r>
                <w:rPr>
                  <w:rFonts w:ascii="Cambria Math" w:hAnsi="Cambria Math" w:cs="Arial"/>
                  <w:sz w:val="28"/>
                  <w:szCs w:val="27"/>
                  <w:lang w:val="en-US"/>
                </w:rPr>
                <m:t>C</m:t>
              </m:r>
            </m:den>
          </m:f>
        </m:oMath>
      </m:oMathPara>
    </w:p>
    <w:p w:rsidR="008A5839" w:rsidRPr="00AD40E1" w:rsidRDefault="00783308" w:rsidP="008A5839">
      <w:pPr>
        <w:pStyle w:val="NormalWeb"/>
        <w:rPr>
          <w:rStyle w:val="apple-style-span"/>
          <w:rFonts w:ascii="Arial" w:hAnsi="Arial" w:cs="Arial"/>
          <w:sz w:val="28"/>
          <w:szCs w:val="17"/>
          <w:shd w:val="clear" w:color="auto" w:fill="FFFFFF"/>
        </w:rPr>
      </w:pPr>
      <w:r w:rsidRPr="00AD40E1">
        <w:rPr>
          <w:rStyle w:val="apple-style-span"/>
          <w:rFonts w:ascii="Arial" w:hAnsi="Arial" w:cs="Arial"/>
          <w:sz w:val="28"/>
          <w:szCs w:val="17"/>
          <w:shd w:val="clear" w:color="auto" w:fill="FFFFFF"/>
        </w:rPr>
        <w:t>Como el tamaño de las zonas activas de los</w:t>
      </w:r>
      <w:r w:rsidR="00D93B8D" w:rsidRPr="00AD40E1">
        <w:rPr>
          <w:rStyle w:val="apple-style-span"/>
          <w:rFonts w:ascii="Arial" w:hAnsi="Arial" w:cs="Arial"/>
          <w:sz w:val="28"/>
          <w:szCs w:val="17"/>
          <w:shd w:val="clear" w:color="auto" w:fill="FFFFFF"/>
        </w:rPr>
        <w:t xml:space="preserve"> dispositivos</w:t>
      </w:r>
      <w:r w:rsidRPr="00AD40E1">
        <w:rPr>
          <w:rStyle w:val="apple-style-span"/>
          <w:rFonts w:ascii="Arial" w:hAnsi="Arial" w:cs="Arial"/>
          <w:sz w:val="28"/>
          <w:szCs w:val="17"/>
          <w:shd w:val="clear" w:color="auto" w:fill="FFFFFF"/>
        </w:rPr>
        <w:t xml:space="preserve"> disminuye</w:t>
      </w:r>
      <w:r w:rsidR="00D93B8D" w:rsidRPr="00AD40E1">
        <w:rPr>
          <w:rStyle w:val="apple-style-span"/>
          <w:rFonts w:ascii="Arial" w:hAnsi="Arial" w:cs="Arial"/>
          <w:sz w:val="28"/>
          <w:szCs w:val="17"/>
          <w:shd w:val="clear" w:color="auto" w:fill="FFFFFF"/>
        </w:rPr>
        <w:t xml:space="preserve">, la capacidad </w:t>
      </w:r>
      <w:r w:rsidRPr="00AD40E1">
        <w:rPr>
          <w:rStyle w:val="apple-style-span"/>
          <w:rFonts w:ascii="Arial" w:hAnsi="Arial" w:cs="Arial"/>
          <w:sz w:val="28"/>
          <w:szCs w:val="17"/>
          <w:shd w:val="clear" w:color="auto" w:fill="FFFFFF"/>
        </w:rPr>
        <w:t xml:space="preserve">también lo hace </w:t>
      </w:r>
      <w:r w:rsidR="00D93B8D" w:rsidRPr="00AD40E1">
        <w:rPr>
          <w:rStyle w:val="apple-style-span"/>
          <w:rFonts w:ascii="Arial" w:hAnsi="Arial" w:cs="Arial"/>
          <w:sz w:val="28"/>
          <w:szCs w:val="17"/>
          <w:shd w:val="clear" w:color="auto" w:fill="FFFFFF"/>
        </w:rPr>
        <w:t xml:space="preserve">y </w:t>
      </w:r>
      <w:r w:rsidRPr="00AD40E1">
        <w:rPr>
          <w:rStyle w:val="apple-style-span"/>
          <w:rFonts w:ascii="Arial" w:hAnsi="Arial" w:cs="Arial"/>
          <w:sz w:val="28"/>
          <w:szCs w:val="17"/>
          <w:shd w:val="clear" w:color="auto" w:fill="FFFFFF"/>
        </w:rPr>
        <w:t xml:space="preserve">por lo tanto </w:t>
      </w:r>
      <w:r w:rsidR="00D93B8D" w:rsidRPr="00AD40E1">
        <w:rPr>
          <w:rStyle w:val="apple-style-span"/>
          <w:rFonts w:ascii="Arial" w:hAnsi="Arial" w:cs="Arial"/>
          <w:sz w:val="28"/>
          <w:szCs w:val="17"/>
          <w:shd w:val="clear" w:color="auto" w:fill="FFFFFF"/>
        </w:rPr>
        <w:t>la carga necesaria para inducir el SEU</w:t>
      </w:r>
      <w:r w:rsidRPr="00AD40E1">
        <w:rPr>
          <w:rStyle w:val="apple-style-span"/>
          <w:rFonts w:ascii="Arial" w:hAnsi="Arial" w:cs="Arial"/>
          <w:sz w:val="28"/>
          <w:szCs w:val="17"/>
          <w:shd w:val="clear" w:color="auto" w:fill="FFFFFF"/>
        </w:rPr>
        <w:t xml:space="preserve"> disminuye con estos</w:t>
      </w:r>
      <w:r w:rsidR="00D93B8D" w:rsidRPr="00AD40E1">
        <w:rPr>
          <w:rStyle w:val="apple-style-span"/>
          <w:rFonts w:ascii="Arial" w:hAnsi="Arial" w:cs="Arial"/>
          <w:sz w:val="28"/>
          <w:szCs w:val="17"/>
          <w:shd w:val="clear" w:color="auto" w:fill="FFFFFF"/>
        </w:rPr>
        <w:t>.</w:t>
      </w:r>
      <w:r w:rsidRPr="00AD40E1">
        <w:rPr>
          <w:rStyle w:val="apple-style-span"/>
          <w:rFonts w:ascii="Arial" w:hAnsi="Arial" w:cs="Arial"/>
          <w:sz w:val="28"/>
          <w:szCs w:val="17"/>
          <w:shd w:val="clear" w:color="auto" w:fill="FFFFFF"/>
        </w:rPr>
        <w:t xml:space="preserve"> </w:t>
      </w:r>
      <w:r w:rsidR="00D93B8D" w:rsidRPr="00AD40E1">
        <w:rPr>
          <w:rStyle w:val="apple-style-span"/>
          <w:rFonts w:ascii="Arial" w:hAnsi="Arial" w:cs="Arial"/>
          <w:sz w:val="28"/>
          <w:szCs w:val="17"/>
          <w:shd w:val="clear" w:color="auto" w:fill="FFFFFF"/>
        </w:rPr>
        <w:t xml:space="preserve">La profundidad de los dispositivos </w:t>
      </w:r>
      <w:r w:rsidRPr="00AD40E1">
        <w:rPr>
          <w:rStyle w:val="apple-style-span"/>
          <w:rFonts w:ascii="Arial" w:hAnsi="Arial" w:cs="Arial"/>
          <w:sz w:val="28"/>
          <w:szCs w:val="17"/>
          <w:shd w:val="clear" w:color="auto" w:fill="FFFFFF"/>
        </w:rPr>
        <w:t xml:space="preserve">no a sido </w:t>
      </w:r>
      <w:r w:rsidR="00A56C61" w:rsidRPr="00AD40E1">
        <w:rPr>
          <w:rStyle w:val="apple-style-span"/>
          <w:rFonts w:ascii="Arial" w:hAnsi="Arial" w:cs="Arial"/>
          <w:sz w:val="28"/>
          <w:szCs w:val="17"/>
          <w:shd w:val="clear" w:color="auto" w:fill="FFFFFF"/>
        </w:rPr>
        <w:t xml:space="preserve">prácticamente </w:t>
      </w:r>
      <w:r w:rsidRPr="00AD40E1">
        <w:rPr>
          <w:rStyle w:val="apple-style-span"/>
          <w:rFonts w:ascii="Arial" w:hAnsi="Arial" w:cs="Arial"/>
          <w:sz w:val="28"/>
          <w:szCs w:val="17"/>
          <w:shd w:val="clear" w:color="auto" w:fill="FFFFFF"/>
        </w:rPr>
        <w:t>afectada</w:t>
      </w:r>
      <w:r w:rsidR="00D93B8D" w:rsidRPr="00AD40E1">
        <w:rPr>
          <w:rStyle w:val="apple-style-span"/>
          <w:rFonts w:ascii="Arial" w:hAnsi="Arial" w:cs="Arial"/>
          <w:sz w:val="28"/>
          <w:szCs w:val="17"/>
          <w:shd w:val="clear" w:color="auto" w:fill="FFFFFF"/>
        </w:rPr>
        <w:t xml:space="preserve">, </w:t>
      </w:r>
      <w:r w:rsidRPr="00AD40E1">
        <w:rPr>
          <w:rStyle w:val="apple-style-span"/>
          <w:rFonts w:ascii="Arial" w:hAnsi="Arial" w:cs="Arial"/>
          <w:sz w:val="28"/>
          <w:szCs w:val="17"/>
          <w:shd w:val="clear" w:color="auto" w:fill="FFFFFF"/>
        </w:rPr>
        <w:t>sino</w:t>
      </w:r>
      <w:r w:rsidR="00D93B8D" w:rsidRPr="00AD40E1">
        <w:rPr>
          <w:rStyle w:val="apple-style-span"/>
          <w:rFonts w:ascii="Arial" w:hAnsi="Arial" w:cs="Arial"/>
          <w:sz w:val="28"/>
          <w:szCs w:val="17"/>
          <w:shd w:val="clear" w:color="auto" w:fill="FFFFFF"/>
        </w:rPr>
        <w:t xml:space="preserve"> </w:t>
      </w:r>
      <w:r w:rsidRPr="00AD40E1">
        <w:rPr>
          <w:rStyle w:val="apple-style-span"/>
          <w:rFonts w:ascii="Arial" w:hAnsi="Arial" w:cs="Arial"/>
          <w:sz w:val="28"/>
          <w:szCs w:val="17"/>
          <w:shd w:val="clear" w:color="auto" w:fill="FFFFFF"/>
        </w:rPr>
        <w:t>su</w:t>
      </w:r>
      <w:r w:rsidR="00D93B8D" w:rsidRPr="00AD40E1">
        <w:rPr>
          <w:rStyle w:val="apple-style-span"/>
          <w:rFonts w:ascii="Arial" w:hAnsi="Arial" w:cs="Arial"/>
          <w:sz w:val="28"/>
          <w:szCs w:val="17"/>
          <w:shd w:val="clear" w:color="auto" w:fill="FFFFFF"/>
        </w:rPr>
        <w:t xml:space="preserve"> longitud y anchura</w:t>
      </w:r>
      <w:r w:rsidRPr="00AD40E1">
        <w:rPr>
          <w:rStyle w:val="apple-style-span"/>
          <w:rFonts w:ascii="Arial" w:hAnsi="Arial" w:cs="Arial"/>
          <w:sz w:val="28"/>
          <w:szCs w:val="17"/>
          <w:shd w:val="clear" w:color="auto" w:fill="FFFFFF"/>
        </w:rPr>
        <w:t xml:space="preserve"> son los que fueron </w:t>
      </w:r>
      <w:r w:rsidR="00D93B8D" w:rsidRPr="00AD40E1">
        <w:rPr>
          <w:rStyle w:val="apple-style-span"/>
          <w:rFonts w:ascii="Arial" w:hAnsi="Arial" w:cs="Arial"/>
          <w:sz w:val="28"/>
          <w:szCs w:val="17"/>
          <w:shd w:val="clear" w:color="auto" w:fill="FFFFFF"/>
        </w:rPr>
        <w:t>reducido</w:t>
      </w:r>
      <w:r w:rsidRPr="00AD40E1">
        <w:rPr>
          <w:rStyle w:val="apple-style-span"/>
          <w:rFonts w:ascii="Arial" w:hAnsi="Arial" w:cs="Arial"/>
          <w:sz w:val="28"/>
          <w:szCs w:val="17"/>
          <w:shd w:val="clear" w:color="auto" w:fill="FFFFFF"/>
        </w:rPr>
        <w:t>s</w:t>
      </w:r>
      <w:r w:rsidR="00D93B8D" w:rsidRPr="00AD40E1">
        <w:rPr>
          <w:rStyle w:val="apple-style-span"/>
          <w:rFonts w:ascii="Arial" w:hAnsi="Arial" w:cs="Arial"/>
          <w:sz w:val="28"/>
          <w:szCs w:val="17"/>
          <w:shd w:val="clear" w:color="auto" w:fill="FFFFFF"/>
        </w:rPr>
        <w:t>.</w:t>
      </w:r>
      <w:r w:rsidRPr="00AD40E1">
        <w:rPr>
          <w:rStyle w:val="apple-style-span"/>
          <w:rFonts w:ascii="Arial" w:hAnsi="Arial" w:cs="Arial"/>
          <w:sz w:val="28"/>
          <w:szCs w:val="17"/>
          <w:shd w:val="clear" w:color="auto" w:fill="FFFFFF"/>
        </w:rPr>
        <w:t xml:space="preserve"> </w:t>
      </w:r>
      <w:r w:rsidR="00D93B8D" w:rsidRPr="00AD40E1">
        <w:rPr>
          <w:rStyle w:val="apple-style-span"/>
          <w:rFonts w:ascii="Arial" w:hAnsi="Arial" w:cs="Arial"/>
          <w:sz w:val="28"/>
          <w:szCs w:val="17"/>
          <w:shd w:val="clear" w:color="auto" w:fill="FFFFFF"/>
        </w:rPr>
        <w:t>Si consideramos un dispositivo cuadrado de tamaño característic</w:t>
      </w:r>
      <w:r w:rsidRPr="00AD40E1">
        <w:rPr>
          <w:rStyle w:val="apple-style-span"/>
          <w:rFonts w:ascii="Arial" w:hAnsi="Arial" w:cs="Arial"/>
          <w:sz w:val="28"/>
          <w:szCs w:val="17"/>
          <w:shd w:val="clear" w:color="auto" w:fill="FFFFFF"/>
        </w:rPr>
        <w:t>o</w:t>
      </w:r>
      <w:r w:rsidR="00D93B8D" w:rsidRPr="00AD40E1">
        <w:rPr>
          <w:rStyle w:val="apple-style-span"/>
          <w:rFonts w:ascii="Arial" w:hAnsi="Arial" w:cs="Arial"/>
          <w:sz w:val="28"/>
          <w:szCs w:val="17"/>
          <w:shd w:val="clear" w:color="auto" w:fill="FFFFFF"/>
        </w:rPr>
        <w:t xml:space="preserve"> L x L, la carga crítica para el cambio de estado</w:t>
      </w:r>
      <w:r w:rsidRPr="00AD40E1">
        <w:rPr>
          <w:rStyle w:val="apple-style-span"/>
          <w:rFonts w:ascii="Arial" w:hAnsi="Arial" w:cs="Arial"/>
          <w:sz w:val="28"/>
          <w:szCs w:val="17"/>
          <w:shd w:val="clear" w:color="auto" w:fill="FFFFFF"/>
        </w:rPr>
        <w:t xml:space="preserve"> del mismo</w:t>
      </w:r>
      <w:r w:rsidR="00D93B8D" w:rsidRPr="00AD40E1">
        <w:rPr>
          <w:rStyle w:val="apple-style-span"/>
          <w:rFonts w:ascii="Arial" w:hAnsi="Arial" w:cs="Arial"/>
          <w:sz w:val="28"/>
          <w:szCs w:val="17"/>
          <w:shd w:val="clear" w:color="auto" w:fill="FFFFFF"/>
        </w:rPr>
        <w:t xml:space="preserve"> es proporcional </w:t>
      </w:r>
      <w:r w:rsidRPr="00AD40E1">
        <w:rPr>
          <w:rStyle w:val="apple-style-span"/>
          <w:rFonts w:ascii="Arial" w:hAnsi="Arial" w:cs="Arial"/>
          <w:sz w:val="28"/>
          <w:szCs w:val="17"/>
          <w:shd w:val="clear" w:color="auto" w:fill="FFFFFF"/>
        </w:rPr>
        <w:t>su</w:t>
      </w:r>
      <w:r w:rsidR="00D93B8D" w:rsidRPr="00AD40E1">
        <w:rPr>
          <w:rStyle w:val="apple-style-span"/>
          <w:rFonts w:ascii="Arial" w:hAnsi="Arial" w:cs="Arial"/>
          <w:sz w:val="28"/>
          <w:szCs w:val="17"/>
          <w:shd w:val="clear" w:color="auto" w:fill="FFFFFF"/>
        </w:rPr>
        <w:t xml:space="preserve"> tamaño cuadrado (</w:t>
      </w:r>
      <m:oMath>
        <m:sSub>
          <m:sSubPr>
            <m:ctrlPr>
              <w:rPr>
                <w:rStyle w:val="apple-style-span"/>
                <w:rFonts w:ascii="Cambria Math" w:hAnsi="Cambria Math" w:cs="Arial"/>
                <w:i/>
                <w:sz w:val="28"/>
                <w:szCs w:val="17"/>
                <w:shd w:val="clear" w:color="auto" w:fill="FFFFFF"/>
              </w:rPr>
            </m:ctrlPr>
          </m:sSubPr>
          <m:e>
            <m:r>
              <w:rPr>
                <w:rStyle w:val="apple-style-span"/>
                <w:rFonts w:ascii="Cambria Math" w:hAnsi="Cambria Math" w:cs="Arial"/>
                <w:sz w:val="28"/>
                <w:szCs w:val="17"/>
                <w:shd w:val="clear" w:color="auto" w:fill="FFFFFF"/>
              </w:rPr>
              <m:t>Q</m:t>
            </m:r>
          </m:e>
          <m:sub>
            <m:r>
              <w:rPr>
                <w:rStyle w:val="apple-style-span"/>
                <w:rFonts w:ascii="Cambria Math" w:hAnsi="Cambria Math" w:cs="Arial"/>
                <w:sz w:val="28"/>
                <w:szCs w:val="17"/>
                <w:shd w:val="clear" w:color="auto" w:fill="FFFFFF"/>
              </w:rPr>
              <m:t>crit</m:t>
            </m:r>
          </m:sub>
        </m:sSub>
        <m:r>
          <w:rPr>
            <w:rStyle w:val="apple-style-span"/>
            <w:rFonts w:ascii="Cambria Math" w:hAnsi="Cambria Math" w:cs="Arial"/>
            <w:sz w:val="28"/>
            <w:szCs w:val="17"/>
            <w:shd w:val="clear" w:color="auto" w:fill="FFFFFF"/>
          </w:rPr>
          <m:t xml:space="preserve"> ∝ </m:t>
        </m:r>
        <m:sSup>
          <m:sSupPr>
            <m:ctrlPr>
              <w:rPr>
                <w:rStyle w:val="apple-style-span"/>
                <w:rFonts w:ascii="Cambria Math" w:hAnsi="Cambria Math" w:cs="Arial"/>
                <w:i/>
                <w:sz w:val="28"/>
                <w:szCs w:val="17"/>
                <w:shd w:val="clear" w:color="auto" w:fill="FFFFFF"/>
              </w:rPr>
            </m:ctrlPr>
          </m:sSupPr>
          <m:e>
            <m:r>
              <w:rPr>
                <w:rStyle w:val="apple-style-span"/>
                <w:rFonts w:ascii="Cambria Math" w:hAnsi="Cambria Math" w:cs="Arial"/>
                <w:sz w:val="28"/>
                <w:szCs w:val="17"/>
                <w:shd w:val="clear" w:color="auto" w:fill="FFFFFF"/>
              </w:rPr>
              <m:t>L</m:t>
            </m:r>
          </m:e>
          <m:sup>
            <m:r>
              <w:rPr>
                <w:rStyle w:val="apple-style-span"/>
                <w:rFonts w:ascii="Cambria Math" w:hAnsi="Cambria Math" w:cs="Arial"/>
                <w:sz w:val="28"/>
                <w:szCs w:val="17"/>
                <w:shd w:val="clear" w:color="auto" w:fill="FFFFFF"/>
              </w:rPr>
              <m:t>2</m:t>
            </m:r>
          </m:sup>
        </m:sSup>
      </m:oMath>
      <w:r w:rsidR="00D93B8D" w:rsidRPr="00AD40E1">
        <w:rPr>
          <w:rStyle w:val="apple-style-span"/>
          <w:rFonts w:ascii="Arial" w:hAnsi="Arial" w:cs="Arial"/>
          <w:sz w:val="28"/>
          <w:szCs w:val="17"/>
          <w:shd w:val="clear" w:color="auto" w:fill="FFFFFF"/>
        </w:rPr>
        <w:t>).</w:t>
      </w:r>
    </w:p>
    <w:p w:rsidR="003906E0" w:rsidRPr="00AD40E1" w:rsidRDefault="0038300A" w:rsidP="008A5839">
      <w:pPr>
        <w:pStyle w:val="NormalWeb"/>
        <w:rPr>
          <w:rFonts w:ascii="Arial" w:hAnsi="Arial" w:cs="Arial"/>
          <w:iCs/>
          <w:sz w:val="28"/>
          <w:szCs w:val="27"/>
          <w:lang w:val="en-US"/>
        </w:rPr>
      </w:pPr>
      <m:oMathPara>
        <m:oMath>
          <m:sSub>
            <m:sSubPr>
              <m:ctrlPr>
                <w:rPr>
                  <w:rFonts w:ascii="Cambria Math" w:hAnsi="Arial" w:cs="Arial"/>
                  <w:i/>
                  <w:iCs/>
                  <w:sz w:val="28"/>
                  <w:szCs w:val="27"/>
                  <w:lang w:val="en-US"/>
                </w:rPr>
              </m:ctrlPr>
            </m:sSubPr>
            <m:e>
              <m:r>
                <w:rPr>
                  <w:rFonts w:ascii="Cambria Math" w:hAnsi="Cambria Math" w:cs="Arial"/>
                  <w:sz w:val="28"/>
                  <w:szCs w:val="27"/>
                  <w:lang w:val="en-US"/>
                </w:rPr>
                <m:t>Q</m:t>
              </m:r>
            </m:e>
            <m:sub>
              <m:r>
                <w:rPr>
                  <w:rFonts w:ascii="Cambria Math" w:hAnsi="Cambria Math" w:cs="Arial"/>
                  <w:sz w:val="28"/>
                  <w:szCs w:val="27"/>
                  <w:lang w:val="en-US"/>
                </w:rPr>
                <m:t>crit</m:t>
              </m:r>
            </m:sub>
          </m:sSub>
          <m:r>
            <w:rPr>
              <w:rFonts w:ascii="Cambria Math" w:hAnsi="Arial" w:cs="Arial"/>
              <w:sz w:val="28"/>
              <w:szCs w:val="27"/>
              <w:lang w:val="en-US"/>
            </w:rPr>
            <m:t>=</m:t>
          </m:r>
          <m:d>
            <m:dPr>
              <m:ctrlPr>
                <w:rPr>
                  <w:rFonts w:ascii="Cambria Math" w:hAnsi="Arial" w:cs="Arial"/>
                  <w:i/>
                  <w:iCs/>
                  <w:sz w:val="28"/>
                  <w:szCs w:val="27"/>
                  <w:lang w:val="en-US"/>
                </w:rPr>
              </m:ctrlPr>
            </m:dPr>
            <m:e>
              <m:r>
                <w:rPr>
                  <w:rFonts w:ascii="Cambria Math" w:hAnsi="Arial" w:cs="Arial"/>
                  <w:sz w:val="28"/>
                  <w:szCs w:val="27"/>
                  <w:lang w:val="en-US"/>
                </w:rPr>
                <m:t xml:space="preserve">0.023 </m:t>
              </m:r>
              <m:r>
                <w:rPr>
                  <w:rFonts w:ascii="Cambria Math" w:hAnsi="Cambria Math" w:cs="Arial"/>
                  <w:sz w:val="28"/>
                  <w:szCs w:val="27"/>
                  <w:lang w:val="en-US"/>
                </w:rPr>
                <m:t>pC</m:t>
              </m:r>
              <m:r>
                <w:rPr>
                  <w:rFonts w:ascii="Cambria Math" w:hAnsi="Arial" w:cs="Arial"/>
                  <w:sz w:val="28"/>
                  <w:szCs w:val="27"/>
                  <w:lang w:val="en-US"/>
                </w:rPr>
                <m:t>/</m:t>
              </m:r>
              <m:sSup>
                <m:sSupPr>
                  <m:ctrlPr>
                    <w:rPr>
                      <w:rFonts w:ascii="Cambria Math" w:hAnsi="Arial" w:cs="Arial"/>
                      <w:i/>
                      <w:iCs/>
                      <w:sz w:val="28"/>
                      <w:szCs w:val="27"/>
                      <w:lang w:val="en-US"/>
                    </w:rPr>
                  </m:ctrlPr>
                </m:sSupPr>
                <m:e>
                  <m:r>
                    <w:rPr>
                      <w:rFonts w:ascii="Cambria Math" w:hAnsi="Cambria Math" w:cs="Arial"/>
                      <w:sz w:val="28"/>
                      <w:szCs w:val="27"/>
                      <w:lang w:val="en-US"/>
                    </w:rPr>
                    <m:t>μm</m:t>
                  </m:r>
                </m:e>
                <m:sup>
                  <m:r>
                    <w:rPr>
                      <w:rFonts w:ascii="Cambria Math" w:hAnsi="Arial" w:cs="Arial"/>
                      <w:sz w:val="28"/>
                      <w:szCs w:val="27"/>
                      <w:lang w:val="en-US"/>
                    </w:rPr>
                    <m:t>2</m:t>
                  </m:r>
                </m:sup>
              </m:sSup>
            </m:e>
          </m:d>
          <m:r>
            <w:rPr>
              <w:rFonts w:ascii="Cambria Math" w:hAnsi="Cambria Math" w:cs="Arial"/>
              <w:sz w:val="28"/>
              <w:szCs w:val="27"/>
              <w:lang w:val="en-US"/>
            </w:rPr>
            <m:t>*</m:t>
          </m:r>
          <m:sSup>
            <m:sSupPr>
              <m:ctrlPr>
                <w:rPr>
                  <w:rFonts w:ascii="Cambria Math" w:hAnsi="Arial" w:cs="Arial"/>
                  <w:i/>
                  <w:iCs/>
                  <w:sz w:val="28"/>
                  <w:szCs w:val="27"/>
                  <w:lang w:val="en-US"/>
                </w:rPr>
              </m:ctrlPr>
            </m:sSupPr>
            <m:e>
              <m:r>
                <w:rPr>
                  <w:rFonts w:ascii="Cambria Math" w:hAnsi="Cambria Math" w:cs="Arial"/>
                  <w:sz w:val="28"/>
                  <w:szCs w:val="27"/>
                  <w:lang w:val="en-US"/>
                </w:rPr>
                <m:t>L</m:t>
              </m:r>
            </m:e>
            <m:sup>
              <m:r>
                <w:rPr>
                  <w:rFonts w:ascii="Cambria Math" w:hAnsi="Arial" w:cs="Arial"/>
                  <w:sz w:val="28"/>
                  <w:szCs w:val="27"/>
                  <w:lang w:val="en-US"/>
                </w:rPr>
                <m:t>2</m:t>
              </m:r>
            </m:sup>
          </m:sSup>
        </m:oMath>
      </m:oMathPara>
    </w:p>
    <w:p w:rsidR="00EE07D0" w:rsidRPr="00AD40E1" w:rsidRDefault="008A5839" w:rsidP="00EE07D0">
      <w:pPr>
        <w:pStyle w:val="NormalWeb"/>
        <w:rPr>
          <w:sz w:val="27"/>
          <w:szCs w:val="27"/>
          <w:lang w:val="en-US"/>
        </w:rPr>
      </w:pPr>
      <w:r w:rsidRPr="00AD40E1">
        <w:rPr>
          <w:rStyle w:val="apple-style-span"/>
          <w:rFonts w:ascii="Arial" w:hAnsi="Arial" w:cs="Arial"/>
          <w:sz w:val="28"/>
          <w:szCs w:val="17"/>
          <w:shd w:val="clear" w:color="auto" w:fill="FFFFFF"/>
        </w:rPr>
        <w:t>Esta carga crítica es la necesaria para generar un cambio de estado binario "1" a "0" o viceversa</w:t>
      </w:r>
      <w:r w:rsidR="00EE07D0" w:rsidRPr="00AD40E1">
        <w:rPr>
          <w:rStyle w:val="apple-style-span"/>
          <w:rFonts w:ascii="Arial" w:hAnsi="Arial" w:cs="Arial"/>
          <w:sz w:val="28"/>
          <w:szCs w:val="17"/>
          <w:shd w:val="clear" w:color="auto" w:fill="FFFFFF"/>
        </w:rPr>
        <w:t xml:space="preserve"> en una memoria</w:t>
      </w:r>
      <w:r w:rsidRPr="00AD40E1">
        <w:rPr>
          <w:rStyle w:val="apple-style-span"/>
          <w:rFonts w:ascii="Arial" w:hAnsi="Arial" w:cs="Arial"/>
          <w:sz w:val="28"/>
          <w:szCs w:val="17"/>
          <w:shd w:val="clear" w:color="auto" w:fill="FFFFFF"/>
        </w:rPr>
        <w:t xml:space="preserve">, pero es menor que la carga total almacenada. </w:t>
      </w:r>
      <w:r w:rsidRPr="00AD40E1">
        <w:rPr>
          <w:rStyle w:val="apple-style-span"/>
          <w:rFonts w:ascii="Arial" w:hAnsi="Arial" w:cs="Arial"/>
          <w:sz w:val="28"/>
          <w:szCs w:val="17"/>
          <w:shd w:val="clear" w:color="auto" w:fill="EBEFF9"/>
        </w:rPr>
        <w:t>En concreto, Q</w:t>
      </w:r>
      <w:r w:rsidRPr="00AD40E1">
        <w:rPr>
          <w:rStyle w:val="apple-style-span"/>
          <w:rFonts w:ascii="Arial" w:hAnsi="Arial" w:cs="Arial"/>
          <w:sz w:val="28"/>
          <w:szCs w:val="17"/>
          <w:shd w:val="clear" w:color="auto" w:fill="EBEFF9"/>
          <w:vertAlign w:val="subscript"/>
        </w:rPr>
        <w:t>crit</w:t>
      </w:r>
      <w:r w:rsidRPr="00AD40E1">
        <w:rPr>
          <w:rStyle w:val="apple-style-span"/>
          <w:rFonts w:ascii="Arial" w:hAnsi="Arial" w:cs="Arial"/>
          <w:sz w:val="28"/>
          <w:szCs w:val="17"/>
          <w:shd w:val="clear" w:color="auto" w:fill="EBEFF9"/>
        </w:rPr>
        <w:t xml:space="preserve"> es entonces la diferencia entre la carga de nodo almacenada y la carga mínima requerida para que el amplificador de </w:t>
      </w:r>
      <w:r w:rsidR="00EE07D0" w:rsidRPr="00AD40E1">
        <w:rPr>
          <w:rStyle w:val="apple-style-span"/>
          <w:rFonts w:ascii="Arial" w:hAnsi="Arial" w:cs="Arial"/>
          <w:sz w:val="28"/>
          <w:szCs w:val="17"/>
          <w:shd w:val="clear" w:color="auto" w:fill="EBEFF9"/>
        </w:rPr>
        <w:t>censado</w:t>
      </w:r>
      <w:r w:rsidRPr="00AD40E1">
        <w:rPr>
          <w:rStyle w:val="apple-style-span"/>
          <w:rFonts w:ascii="Arial" w:hAnsi="Arial" w:cs="Arial"/>
          <w:sz w:val="28"/>
          <w:szCs w:val="17"/>
          <w:shd w:val="clear" w:color="auto" w:fill="EBEFF9"/>
        </w:rPr>
        <w:t xml:space="preserve"> </w:t>
      </w:r>
      <w:r w:rsidR="00EE07D0" w:rsidRPr="00AD40E1">
        <w:rPr>
          <w:rStyle w:val="apple-style-span"/>
          <w:rFonts w:ascii="Arial" w:hAnsi="Arial" w:cs="Arial"/>
          <w:sz w:val="28"/>
          <w:szCs w:val="17"/>
          <w:shd w:val="clear" w:color="auto" w:fill="EBEFF9"/>
        </w:rPr>
        <w:t>pueda</w:t>
      </w:r>
      <w:r w:rsidRPr="00AD40E1">
        <w:rPr>
          <w:rStyle w:val="apple-style-span"/>
          <w:rFonts w:ascii="Arial" w:hAnsi="Arial" w:cs="Arial"/>
          <w:sz w:val="28"/>
          <w:szCs w:val="17"/>
          <w:shd w:val="clear" w:color="auto" w:fill="EBEFF9"/>
        </w:rPr>
        <w:t xml:space="preserve"> leer correctamente</w:t>
      </w:r>
      <w:r w:rsidR="00EE07D0" w:rsidRPr="00AD40E1">
        <w:rPr>
          <w:rStyle w:val="apple-style-span"/>
          <w:rFonts w:ascii="Arial" w:hAnsi="Arial" w:cs="Arial"/>
          <w:sz w:val="28"/>
          <w:szCs w:val="17"/>
          <w:shd w:val="clear" w:color="auto" w:fill="EBEFF9"/>
        </w:rPr>
        <w:t xml:space="preserve"> el dato</w:t>
      </w:r>
      <w:r w:rsidRPr="00AD40E1">
        <w:rPr>
          <w:rStyle w:val="apple-style-span"/>
          <w:rFonts w:ascii="Arial" w:hAnsi="Arial" w:cs="Arial"/>
          <w:sz w:val="28"/>
          <w:szCs w:val="17"/>
          <w:shd w:val="clear" w:color="auto" w:fill="EBEFF9"/>
        </w:rPr>
        <w:t>. En los circuitos de SRAM, Q</w:t>
      </w:r>
      <w:r w:rsidR="00EE07D0" w:rsidRPr="00AD40E1">
        <w:rPr>
          <w:rStyle w:val="apple-style-span"/>
          <w:rFonts w:ascii="Arial" w:hAnsi="Arial" w:cs="Arial"/>
          <w:sz w:val="28"/>
          <w:szCs w:val="17"/>
          <w:shd w:val="clear" w:color="auto" w:fill="EBEFF9"/>
          <w:vertAlign w:val="subscript"/>
        </w:rPr>
        <w:t>crit</w:t>
      </w:r>
      <w:r w:rsidRPr="00AD40E1">
        <w:rPr>
          <w:rStyle w:val="apple-style-span"/>
          <w:rFonts w:ascii="Arial" w:hAnsi="Arial" w:cs="Arial"/>
          <w:sz w:val="28"/>
          <w:szCs w:val="17"/>
          <w:shd w:val="clear" w:color="auto" w:fill="EBEFF9"/>
        </w:rPr>
        <w:t xml:space="preserve"> depende no sólo de los</w:t>
      </w:r>
      <w:r w:rsidR="00EE07D0" w:rsidRPr="00AD40E1">
        <w:rPr>
          <w:rStyle w:val="apple-style-span"/>
          <w:rFonts w:ascii="Arial" w:hAnsi="Arial" w:cs="Arial"/>
          <w:sz w:val="28"/>
          <w:szCs w:val="17"/>
          <w:shd w:val="clear" w:color="auto" w:fill="EBEFF9"/>
        </w:rPr>
        <w:t xml:space="preserve"> </w:t>
      </w:r>
      <w:r w:rsidR="00A56C61" w:rsidRPr="00AD40E1">
        <w:rPr>
          <w:rStyle w:val="apple-style-span"/>
          <w:rFonts w:ascii="Arial" w:hAnsi="Arial" w:cs="Arial"/>
          <w:sz w:val="28"/>
          <w:szCs w:val="17"/>
          <w:shd w:val="clear" w:color="auto" w:fill="EBEFF9"/>
        </w:rPr>
        <w:t>niveles</w:t>
      </w:r>
      <w:r w:rsidR="00EE07D0" w:rsidRPr="00AD40E1">
        <w:rPr>
          <w:rStyle w:val="apple-style-span"/>
          <w:rFonts w:ascii="Arial" w:hAnsi="Arial" w:cs="Arial"/>
          <w:sz w:val="28"/>
          <w:szCs w:val="17"/>
          <w:shd w:val="clear" w:color="auto" w:fill="EBEFF9"/>
        </w:rPr>
        <w:t xml:space="preserve"> de cargas acumulados</w:t>
      </w:r>
      <w:r w:rsidRPr="00AD40E1">
        <w:rPr>
          <w:rStyle w:val="apple-style-span"/>
          <w:rFonts w:ascii="Arial" w:hAnsi="Arial" w:cs="Arial"/>
          <w:sz w:val="28"/>
          <w:szCs w:val="17"/>
          <w:shd w:val="clear" w:color="auto" w:fill="EBEFF9"/>
        </w:rPr>
        <w:t xml:space="preserve">, sino también </w:t>
      </w:r>
      <w:r w:rsidR="00EE07D0" w:rsidRPr="00AD40E1">
        <w:rPr>
          <w:rStyle w:val="apple-style-span"/>
          <w:rFonts w:ascii="Arial" w:hAnsi="Arial" w:cs="Arial"/>
          <w:sz w:val="28"/>
          <w:szCs w:val="17"/>
          <w:shd w:val="clear" w:color="auto" w:fill="EBEFF9"/>
        </w:rPr>
        <w:t xml:space="preserve">de </w:t>
      </w:r>
      <w:r w:rsidRPr="00AD40E1">
        <w:rPr>
          <w:rStyle w:val="apple-style-span"/>
          <w:rFonts w:ascii="Arial" w:hAnsi="Arial" w:cs="Arial"/>
          <w:sz w:val="28"/>
          <w:szCs w:val="17"/>
          <w:shd w:val="clear" w:color="auto" w:fill="EBEFF9"/>
        </w:rPr>
        <w:t>la forma temporal de los impulsos de corriente</w:t>
      </w:r>
      <w:r w:rsidR="00A96897">
        <w:rPr>
          <w:rStyle w:val="Refdenotaalfinal"/>
          <w:rFonts w:ascii="Arial" w:hAnsi="Arial" w:cs="Arial"/>
          <w:sz w:val="28"/>
          <w:szCs w:val="17"/>
          <w:shd w:val="clear" w:color="auto" w:fill="EBEFF9"/>
        </w:rPr>
        <w:endnoteReference w:id="17"/>
      </w:r>
      <w:r w:rsidR="00EE07D0" w:rsidRPr="00AD40E1">
        <w:rPr>
          <w:rStyle w:val="apple-style-span"/>
          <w:rFonts w:ascii="Arial" w:hAnsi="Arial" w:cs="Arial"/>
          <w:sz w:val="28"/>
          <w:szCs w:val="17"/>
          <w:shd w:val="clear" w:color="auto" w:fill="EBEFF9"/>
        </w:rPr>
        <w:t>.</w:t>
      </w:r>
      <w:r w:rsidR="003906E0" w:rsidRPr="00AD40E1">
        <w:rPr>
          <w:noProof/>
          <w:sz w:val="27"/>
          <w:szCs w:val="27"/>
        </w:rPr>
        <w:lastRenderedPageBreak/>
        <w:drawing>
          <wp:inline distT="0" distB="0" distL="0" distR="0">
            <wp:extent cx="5198048" cy="3600000"/>
            <wp:effectExtent l="0" t="0" r="0" b="0"/>
            <wp:docPr id="12" name="Imagen 12" descr="SEU-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U-ion"/>
                    <pic:cNvPicPr>
                      <a:picLocks noChangeAspect="1" noChangeArrowheads="1"/>
                    </pic:cNvPicPr>
                  </pic:nvPicPr>
                  <pic:blipFill>
                    <a:blip r:embed="rId20" cstate="print"/>
                    <a:srcRect/>
                    <a:stretch>
                      <a:fillRect/>
                    </a:stretch>
                  </pic:blipFill>
                  <pic:spPr bwMode="auto">
                    <a:xfrm>
                      <a:off x="0" y="0"/>
                      <a:ext cx="5198048" cy="3600000"/>
                    </a:xfrm>
                    <a:prstGeom prst="rect">
                      <a:avLst/>
                    </a:prstGeom>
                    <a:noFill/>
                    <a:ln w="9525">
                      <a:noFill/>
                      <a:miter lim="800000"/>
                      <a:headEnd/>
                      <a:tailEnd/>
                    </a:ln>
                  </pic:spPr>
                </pic:pic>
              </a:graphicData>
            </a:graphic>
          </wp:inline>
        </w:drawing>
      </w:r>
      <w:r w:rsidR="003906E0" w:rsidRPr="00AD40E1">
        <w:rPr>
          <w:sz w:val="27"/>
          <w:szCs w:val="27"/>
        </w:rPr>
        <w:br/>
      </w:r>
      <w:r w:rsidR="003906E0" w:rsidRPr="00AD40E1">
        <w:rPr>
          <w:sz w:val="27"/>
          <w:szCs w:val="27"/>
          <w:lang w:val="en-US"/>
        </w:rPr>
        <w:t>[Source: "</w:t>
      </w:r>
      <w:hyperlink r:id="rId21" w:history="1">
        <w:r w:rsidR="003906E0" w:rsidRPr="00AD40E1">
          <w:rPr>
            <w:rStyle w:val="Hipervnculo"/>
            <w:color w:val="auto"/>
            <w:lang w:val="en-US"/>
          </w:rPr>
          <w:t>Space Radiation Effects on Microelectronics</w:t>
        </w:r>
      </w:hyperlink>
      <w:r w:rsidR="003906E0" w:rsidRPr="00AD40E1">
        <w:rPr>
          <w:sz w:val="27"/>
          <w:szCs w:val="27"/>
          <w:lang w:val="en-US"/>
        </w:rPr>
        <w:t>," NASA Jet Propulsion Laboratory]</w:t>
      </w:r>
      <w:r w:rsidR="00EE07D0" w:rsidRPr="00AD40E1">
        <w:rPr>
          <w:sz w:val="27"/>
          <w:szCs w:val="27"/>
          <w:lang w:val="en-US"/>
        </w:rPr>
        <w:br w:type="page"/>
      </w:r>
    </w:p>
    <w:p w:rsidR="00EE6E0A" w:rsidRPr="005A37D0" w:rsidRDefault="00EE6E0A" w:rsidP="00EE6E0A">
      <w:pPr>
        <w:pStyle w:val="NormalWeb"/>
        <w:rPr>
          <w:rFonts w:ascii="Arial" w:hAnsi="Arial" w:cs="Arial"/>
          <w:sz w:val="36"/>
          <w:szCs w:val="27"/>
        </w:rPr>
      </w:pPr>
      <w:r>
        <w:rPr>
          <w:rFonts w:ascii="Arial" w:hAnsi="Arial" w:cs="Arial"/>
          <w:i/>
          <w:color w:val="FF0000"/>
          <w:sz w:val="36"/>
          <w:szCs w:val="27"/>
        </w:rPr>
        <w:lastRenderedPageBreak/>
        <w:t>EFECTO EN EL SEMICONDUCTOR</w:t>
      </w:r>
    </w:p>
    <w:p w:rsidR="000A377A" w:rsidRDefault="00FF3FD2" w:rsidP="00EE6E0A">
      <w:pPr>
        <w:pStyle w:val="NormalWeb"/>
        <w:rPr>
          <w:rFonts w:ascii="Arial" w:hAnsi="Arial" w:cs="Arial"/>
          <w:sz w:val="28"/>
          <w:szCs w:val="27"/>
        </w:rPr>
      </w:pPr>
      <w:r>
        <w:rPr>
          <w:rFonts w:ascii="Arial" w:hAnsi="Arial" w:cs="Arial"/>
          <w:noProof/>
          <w:sz w:val="28"/>
          <w:szCs w:val="27"/>
        </w:rPr>
        <w:drawing>
          <wp:inline distT="0" distB="0" distL="0" distR="0">
            <wp:extent cx="4946015" cy="2917825"/>
            <wp:effectExtent l="19050" t="0" r="6985"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4946015" cy="2917825"/>
                    </a:xfrm>
                    <a:prstGeom prst="rect">
                      <a:avLst/>
                    </a:prstGeom>
                    <a:noFill/>
                    <a:ln w="9525">
                      <a:noFill/>
                      <a:miter lim="800000"/>
                      <a:headEnd/>
                      <a:tailEnd/>
                    </a:ln>
                  </pic:spPr>
                </pic:pic>
              </a:graphicData>
            </a:graphic>
          </wp:inline>
        </w:drawing>
      </w:r>
      <w:r w:rsidR="000A377A">
        <w:rPr>
          <w:rFonts w:ascii="Arial" w:hAnsi="Arial" w:cs="Arial"/>
          <w:sz w:val="28"/>
          <w:szCs w:val="27"/>
        </w:rPr>
        <w:t>Figura 2) Generación de pares electrón-hueco y recolección durante una perturbación en una juntura.</w:t>
      </w:r>
    </w:p>
    <w:p w:rsidR="004201E7" w:rsidRDefault="0047784F" w:rsidP="00EE6E0A">
      <w:pPr>
        <w:pStyle w:val="NormalWeb"/>
        <w:rPr>
          <w:rFonts w:ascii="Arial" w:hAnsi="Arial" w:cs="Arial"/>
          <w:sz w:val="28"/>
          <w:szCs w:val="27"/>
        </w:rPr>
      </w:pPr>
      <w:r>
        <w:rPr>
          <w:rFonts w:ascii="Arial" w:hAnsi="Arial" w:cs="Arial"/>
          <w:sz w:val="28"/>
          <w:szCs w:val="27"/>
        </w:rPr>
        <w:t xml:space="preserve">Cuando una </w:t>
      </w:r>
      <w:r w:rsidR="004201E7">
        <w:rPr>
          <w:rFonts w:ascii="Arial" w:hAnsi="Arial" w:cs="Arial"/>
          <w:sz w:val="28"/>
          <w:szCs w:val="27"/>
        </w:rPr>
        <w:t>partícula</w:t>
      </w:r>
      <w:r>
        <w:rPr>
          <w:rFonts w:ascii="Arial" w:hAnsi="Arial" w:cs="Arial"/>
          <w:sz w:val="28"/>
          <w:szCs w:val="27"/>
        </w:rPr>
        <w:t xml:space="preserve"> choca contra un dispositivo </w:t>
      </w:r>
      <w:r w:rsidR="004201E7">
        <w:rPr>
          <w:rFonts w:ascii="Arial" w:hAnsi="Arial" w:cs="Arial"/>
          <w:sz w:val="28"/>
          <w:szCs w:val="27"/>
        </w:rPr>
        <w:t>microelectrónico</w:t>
      </w:r>
      <w:r>
        <w:rPr>
          <w:rFonts w:ascii="Arial" w:hAnsi="Arial" w:cs="Arial"/>
          <w:sz w:val="28"/>
          <w:szCs w:val="27"/>
        </w:rPr>
        <w:t xml:space="preserve">, la </w:t>
      </w:r>
      <w:r w:rsidR="004201E7">
        <w:rPr>
          <w:rFonts w:ascii="Arial" w:hAnsi="Arial" w:cs="Arial"/>
          <w:sz w:val="28"/>
          <w:szCs w:val="27"/>
        </w:rPr>
        <w:t>región</w:t>
      </w:r>
      <w:r>
        <w:rPr>
          <w:rFonts w:ascii="Arial" w:hAnsi="Arial" w:cs="Arial"/>
          <w:sz w:val="28"/>
          <w:szCs w:val="27"/>
        </w:rPr>
        <w:t xml:space="preserve"> </w:t>
      </w:r>
      <w:r w:rsidR="004201E7">
        <w:rPr>
          <w:rFonts w:ascii="Arial" w:hAnsi="Arial" w:cs="Arial"/>
          <w:sz w:val="28"/>
          <w:szCs w:val="27"/>
        </w:rPr>
        <w:t>más</w:t>
      </w:r>
      <w:r>
        <w:rPr>
          <w:rFonts w:ascii="Arial" w:hAnsi="Arial" w:cs="Arial"/>
          <w:sz w:val="28"/>
          <w:szCs w:val="27"/>
        </w:rPr>
        <w:t xml:space="preserve"> vulnerable a los efectos de la radiación es usualmente la juntura p/n en polarización inversa. El poderoso campo presente en la región de </w:t>
      </w:r>
      <w:r w:rsidR="0082729C">
        <w:rPr>
          <w:rFonts w:ascii="Arial" w:hAnsi="Arial" w:cs="Arial"/>
          <w:sz w:val="28"/>
          <w:szCs w:val="27"/>
        </w:rPr>
        <w:t>deplección</w:t>
      </w:r>
      <w:r>
        <w:rPr>
          <w:rFonts w:ascii="Arial" w:hAnsi="Arial" w:cs="Arial"/>
          <w:sz w:val="28"/>
          <w:szCs w:val="27"/>
        </w:rPr>
        <w:t xml:space="preserve"> de la juntura polarizada en reversa puede ser muy efectivo recolectado las cargas inducidas por las partículas durante el proceso de frenado de la misma, dando como resultado una corriente transitorio en el contacto de la juntura.</w:t>
      </w:r>
      <w:r w:rsidR="004201E7">
        <w:rPr>
          <w:rFonts w:ascii="Arial" w:hAnsi="Arial" w:cs="Arial"/>
          <w:sz w:val="28"/>
          <w:szCs w:val="27"/>
        </w:rPr>
        <w:t xml:space="preserve"> En el peor de los casos, la juntura se encuentra en un estado no definido (flotando) y la señal de una carga almacenada está siendo reducida por alguna carga inyectada a través de la radiación. Como los electrones tienen mayor movilidad en comparación a los huecos, la juntura n</w:t>
      </w:r>
      <w:r w:rsidR="004201E7">
        <w:rPr>
          <w:rFonts w:ascii="Arial" w:hAnsi="Arial" w:cs="Arial"/>
          <w:sz w:val="28"/>
          <w:szCs w:val="27"/>
          <w:vertAlign w:val="superscript"/>
        </w:rPr>
        <w:t>+</w:t>
      </w:r>
      <w:r w:rsidR="004201E7">
        <w:rPr>
          <w:rFonts w:ascii="Arial" w:hAnsi="Arial" w:cs="Arial"/>
          <w:sz w:val="28"/>
          <w:szCs w:val="27"/>
        </w:rPr>
        <w:t xml:space="preserve">/p es </w:t>
      </w:r>
      <w:r w:rsidR="0082729C">
        <w:rPr>
          <w:rFonts w:ascii="Arial" w:hAnsi="Arial" w:cs="Arial"/>
          <w:sz w:val="28"/>
          <w:szCs w:val="27"/>
        </w:rPr>
        <w:t>más</w:t>
      </w:r>
      <w:r w:rsidR="004201E7">
        <w:rPr>
          <w:rFonts w:ascii="Arial" w:hAnsi="Arial" w:cs="Arial"/>
          <w:sz w:val="28"/>
          <w:szCs w:val="27"/>
        </w:rPr>
        <w:t xml:space="preserve"> sensible a los eventos de radiación. La Figura 2 muestra el efecto de un ion chocando la juntura polarizada en inversa n</w:t>
      </w:r>
      <w:r w:rsidR="004201E7">
        <w:rPr>
          <w:rFonts w:ascii="Arial" w:hAnsi="Arial" w:cs="Arial"/>
          <w:sz w:val="28"/>
          <w:szCs w:val="27"/>
          <w:vertAlign w:val="superscript"/>
        </w:rPr>
        <w:t>+</w:t>
      </w:r>
      <w:r w:rsidR="004201E7">
        <w:rPr>
          <w:rFonts w:ascii="Arial" w:hAnsi="Arial" w:cs="Arial"/>
          <w:sz w:val="28"/>
          <w:szCs w:val="27"/>
        </w:rPr>
        <w:t>/p con un voltaje positivo conectado al nodo n</w:t>
      </w:r>
      <w:r w:rsidR="004201E7">
        <w:rPr>
          <w:rFonts w:ascii="Arial" w:hAnsi="Arial" w:cs="Arial"/>
          <w:sz w:val="28"/>
          <w:szCs w:val="27"/>
          <w:vertAlign w:val="superscript"/>
        </w:rPr>
        <w:t>+</w:t>
      </w:r>
      <w:r w:rsidR="004201E7">
        <w:rPr>
          <w:rFonts w:ascii="Arial" w:hAnsi="Arial" w:cs="Arial"/>
          <w:sz w:val="28"/>
          <w:szCs w:val="27"/>
        </w:rPr>
        <w:t xml:space="preserve">. En la Figura 2.a se observa el ion atravesando la juntura y dejando en su recorrido pares </w:t>
      </w:r>
      <w:r w:rsidR="0082729C">
        <w:rPr>
          <w:rFonts w:ascii="Arial" w:hAnsi="Arial" w:cs="Arial"/>
          <w:sz w:val="28"/>
          <w:szCs w:val="27"/>
        </w:rPr>
        <w:t>electrón-hueco. Los pares generados en el choque son rápidamente recolectados por el campo eléctrico y generan un gran transitorio (corriente/voltaje) en el nodo (Figura 2.b).</w:t>
      </w:r>
      <w:r w:rsidR="00FF3FD2">
        <w:rPr>
          <w:rFonts w:ascii="Arial" w:hAnsi="Arial" w:cs="Arial"/>
          <w:sz w:val="28"/>
          <w:szCs w:val="27"/>
        </w:rPr>
        <w:t xml:space="preserve"> Esta fase de recolección usualmente es completada en nanosegundos seguida de una segunda fase de </w:t>
      </w:r>
      <w:r w:rsidR="00FF3FD2">
        <w:rPr>
          <w:rFonts w:ascii="Arial" w:hAnsi="Arial" w:cs="Arial"/>
          <w:sz w:val="28"/>
          <w:szCs w:val="27"/>
        </w:rPr>
        <w:lastRenderedPageBreak/>
        <w:t>recolección dada en una difusión que es significativamente más lenta (cientos de nanosegundos) y menos intensa (Figura 2.c).</w:t>
      </w:r>
    </w:p>
    <w:p w:rsidR="000A377A" w:rsidRDefault="000A377A" w:rsidP="00EE6E0A">
      <w:pPr>
        <w:pStyle w:val="NormalWeb"/>
        <w:rPr>
          <w:rFonts w:ascii="Arial" w:hAnsi="Arial" w:cs="Arial"/>
          <w:sz w:val="28"/>
          <w:szCs w:val="27"/>
        </w:rPr>
      </w:pPr>
      <w:r>
        <w:rPr>
          <w:rFonts w:ascii="Arial" w:hAnsi="Arial" w:cs="Arial"/>
          <w:noProof/>
          <w:sz w:val="28"/>
          <w:szCs w:val="27"/>
        </w:rPr>
        <w:drawing>
          <wp:inline distT="0" distB="0" distL="0" distR="0">
            <wp:extent cx="3257305" cy="2880000"/>
            <wp:effectExtent l="19050" t="0" r="245" b="0"/>
            <wp:docPr id="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3257305" cy="2880000"/>
                    </a:xfrm>
                    <a:prstGeom prst="rect">
                      <a:avLst/>
                    </a:prstGeom>
                    <a:noFill/>
                    <a:ln w="9525">
                      <a:noFill/>
                      <a:miter lim="800000"/>
                      <a:headEnd/>
                      <a:tailEnd/>
                    </a:ln>
                  </pic:spPr>
                </pic:pic>
              </a:graphicData>
            </a:graphic>
          </wp:inline>
        </w:drawing>
      </w:r>
      <w:r>
        <w:rPr>
          <w:rFonts w:ascii="Arial" w:hAnsi="Arial" w:cs="Arial"/>
          <w:sz w:val="28"/>
          <w:szCs w:val="27"/>
        </w:rPr>
        <w:t>Figura 3) Corriente generada por el choque de un ion.</w:t>
      </w:r>
      <w:r w:rsidR="00827629" w:rsidRPr="00827629">
        <w:rPr>
          <w:rStyle w:val="Refdenotaalfinal"/>
          <w:rFonts w:ascii="Arial" w:hAnsi="Arial" w:cs="Arial"/>
          <w:color w:val="FF0000"/>
          <w:sz w:val="28"/>
          <w:szCs w:val="27"/>
        </w:rPr>
        <w:endnoteReference w:id="18"/>
      </w:r>
    </w:p>
    <w:p w:rsidR="00166D90" w:rsidRDefault="000A377A" w:rsidP="00166D90">
      <w:pPr>
        <w:pStyle w:val="NormalWeb"/>
        <w:rPr>
          <w:rFonts w:ascii="Arial" w:hAnsi="Arial" w:cs="Arial"/>
          <w:sz w:val="28"/>
          <w:szCs w:val="27"/>
        </w:rPr>
      </w:pPr>
      <w:r>
        <w:rPr>
          <w:rFonts w:ascii="Arial" w:hAnsi="Arial" w:cs="Arial"/>
          <w:sz w:val="28"/>
          <w:szCs w:val="27"/>
        </w:rPr>
        <w:t xml:space="preserve">La curva de corriente resultante generada por el choque de un ion puede ser dividida en dos </w:t>
      </w:r>
      <w:r w:rsidR="001A1A2E">
        <w:rPr>
          <w:rFonts w:ascii="Arial" w:hAnsi="Arial" w:cs="Arial"/>
          <w:sz w:val="28"/>
          <w:szCs w:val="27"/>
        </w:rPr>
        <w:t>secciones</w:t>
      </w:r>
      <w:r>
        <w:rPr>
          <w:rFonts w:ascii="Arial" w:hAnsi="Arial" w:cs="Arial"/>
          <w:sz w:val="28"/>
          <w:szCs w:val="27"/>
        </w:rPr>
        <w:t xml:space="preserve">, como lo muestra la figura 3. El primer pico indica la </w:t>
      </w:r>
      <w:r w:rsidR="001A1A2E">
        <w:rPr>
          <w:rFonts w:ascii="Arial" w:hAnsi="Arial" w:cs="Arial"/>
          <w:sz w:val="28"/>
          <w:szCs w:val="27"/>
        </w:rPr>
        <w:t>primera</w:t>
      </w:r>
      <w:r>
        <w:rPr>
          <w:rFonts w:ascii="Arial" w:hAnsi="Arial" w:cs="Arial"/>
          <w:sz w:val="28"/>
          <w:szCs w:val="27"/>
        </w:rPr>
        <w:t xml:space="preserve"> fase de frenado (generación de pares electrón-hueco) y recolección mientras que el gradiente de la segunda parte resulta de la difusión de recolección de las cargas.</w:t>
      </w:r>
    </w:p>
    <w:p w:rsidR="00166D90" w:rsidRDefault="00166D90" w:rsidP="00166D90">
      <w:pPr>
        <w:pStyle w:val="NormalWeb"/>
        <w:rPr>
          <w:rFonts w:ascii="Arial" w:hAnsi="Arial" w:cs="Arial"/>
          <w:sz w:val="28"/>
          <w:szCs w:val="27"/>
        </w:rPr>
      </w:pPr>
      <w:r>
        <w:rPr>
          <w:rFonts w:ascii="Arial" w:hAnsi="Arial" w:cs="Arial"/>
          <w:sz w:val="28"/>
          <w:szCs w:val="27"/>
        </w:rPr>
        <w:t xml:space="preserve">El impacto en el circuito depende de la sensibilidad a generar cargas. El efecto es difícil de simular debido a que el impacto del circuito depende del pulso tanto como de la respuesta dinámica del circuito en si. El transitorio puede ser modelado como una </w:t>
      </w:r>
      <w:r w:rsidR="00354963">
        <w:rPr>
          <w:rFonts w:ascii="Arial" w:hAnsi="Arial" w:cs="Arial"/>
          <w:sz w:val="28"/>
          <w:szCs w:val="27"/>
        </w:rPr>
        <w:t>inyección</w:t>
      </w:r>
      <w:r>
        <w:rPr>
          <w:rFonts w:ascii="Arial" w:hAnsi="Arial" w:cs="Arial"/>
          <w:sz w:val="28"/>
          <w:szCs w:val="27"/>
        </w:rPr>
        <w:t xml:space="preserve"> de tipo doble exponencial de corriente.</w:t>
      </w:r>
      <w:r w:rsidRPr="00354963">
        <w:rPr>
          <w:rStyle w:val="Refdenotaalfinal"/>
          <w:rFonts w:ascii="Arial" w:hAnsi="Arial" w:cs="Arial"/>
          <w:color w:val="FF0000"/>
          <w:sz w:val="28"/>
          <w:szCs w:val="27"/>
        </w:rPr>
        <w:endnoteReference w:id="19"/>
      </w:r>
    </w:p>
    <w:p w:rsidR="00354963" w:rsidRDefault="00354963" w:rsidP="00166D90">
      <w:pPr>
        <w:pStyle w:val="NormalWeb"/>
        <w:rPr>
          <w:rFonts w:ascii="Arial" w:hAnsi="Arial" w:cs="Arial"/>
          <w:sz w:val="28"/>
          <w:szCs w:val="27"/>
        </w:rPr>
      </w:pPr>
      <m:oMathPara>
        <m:oMath>
          <m:r>
            <w:rPr>
              <w:rFonts w:ascii="Cambria Math" w:hAnsi="Cambria Math" w:cs="Arial"/>
              <w:sz w:val="28"/>
              <w:szCs w:val="27"/>
            </w:rPr>
            <m:t>I</m:t>
          </m:r>
          <m:d>
            <m:dPr>
              <m:ctrlPr>
                <w:rPr>
                  <w:rFonts w:ascii="Cambria Math" w:hAnsi="Cambria Math" w:cs="Arial"/>
                  <w:i/>
                  <w:sz w:val="28"/>
                  <w:szCs w:val="27"/>
                </w:rPr>
              </m:ctrlPr>
            </m:dPr>
            <m:e>
              <m:r>
                <w:rPr>
                  <w:rFonts w:ascii="Cambria Math" w:hAnsi="Cambria Math" w:cs="Arial"/>
                  <w:sz w:val="28"/>
                  <w:szCs w:val="27"/>
                </w:rPr>
                <m:t>t</m:t>
              </m:r>
            </m:e>
          </m:d>
          <m:r>
            <w:rPr>
              <w:rFonts w:ascii="Cambria Math" w:hAnsi="Cambria Math" w:cs="Arial"/>
              <w:sz w:val="28"/>
              <w:szCs w:val="27"/>
            </w:rPr>
            <m:t>=</m:t>
          </m:r>
          <m:f>
            <m:fPr>
              <m:ctrlPr>
                <w:rPr>
                  <w:rFonts w:ascii="Cambria Math" w:hAnsi="Cambria Math" w:cs="Arial"/>
                  <w:i/>
                  <w:sz w:val="28"/>
                  <w:szCs w:val="27"/>
                </w:rPr>
              </m:ctrlPr>
            </m:fPr>
            <m:num>
              <m:r>
                <w:rPr>
                  <w:rFonts w:ascii="Cambria Math" w:hAnsi="Cambria Math" w:cs="Arial"/>
                  <w:sz w:val="28"/>
                  <w:szCs w:val="27"/>
                </w:rPr>
                <m:t>Q</m:t>
              </m:r>
            </m:num>
            <m:den>
              <m:sSub>
                <m:sSubPr>
                  <m:ctrlPr>
                    <w:rPr>
                      <w:rFonts w:ascii="Cambria Math" w:hAnsi="Cambria Math" w:cs="Arial"/>
                      <w:i/>
                      <w:sz w:val="28"/>
                      <w:szCs w:val="27"/>
                    </w:rPr>
                  </m:ctrlPr>
                </m:sSubPr>
                <m:e>
                  <m:r>
                    <w:rPr>
                      <w:rFonts w:ascii="Cambria Math" w:hAnsi="Cambria Math" w:cs="Arial"/>
                      <w:sz w:val="28"/>
                      <w:szCs w:val="27"/>
                    </w:rPr>
                    <m:t>τ</m:t>
                  </m:r>
                </m:e>
                <m:sub>
                  <m:r>
                    <w:rPr>
                      <w:rFonts w:ascii="Cambria Math" w:hAnsi="Cambria Math" w:cs="Arial"/>
                      <w:sz w:val="28"/>
                      <w:szCs w:val="27"/>
                    </w:rPr>
                    <m:t>1</m:t>
                  </m:r>
                </m:sub>
              </m:sSub>
              <m:r>
                <w:rPr>
                  <w:rFonts w:ascii="Cambria Math" w:hAnsi="Cambria Math" w:cs="Arial"/>
                  <w:sz w:val="28"/>
                  <w:szCs w:val="27"/>
                </w:rPr>
                <m:t>-</m:t>
              </m:r>
              <m:sSub>
                <m:sSubPr>
                  <m:ctrlPr>
                    <w:rPr>
                      <w:rFonts w:ascii="Cambria Math" w:hAnsi="Cambria Math" w:cs="Arial"/>
                      <w:i/>
                      <w:sz w:val="28"/>
                      <w:szCs w:val="27"/>
                    </w:rPr>
                  </m:ctrlPr>
                </m:sSubPr>
                <m:e>
                  <m:r>
                    <w:rPr>
                      <w:rFonts w:ascii="Cambria Math" w:hAnsi="Cambria Math" w:cs="Arial"/>
                      <w:sz w:val="28"/>
                      <w:szCs w:val="27"/>
                    </w:rPr>
                    <m:t>τ</m:t>
                  </m:r>
                </m:e>
                <m:sub>
                  <m:r>
                    <w:rPr>
                      <w:rFonts w:ascii="Cambria Math" w:hAnsi="Cambria Math" w:cs="Arial"/>
                      <w:sz w:val="28"/>
                      <w:szCs w:val="27"/>
                    </w:rPr>
                    <m:t>2</m:t>
                  </m:r>
                </m:sub>
              </m:sSub>
            </m:den>
          </m:f>
          <m:d>
            <m:dPr>
              <m:ctrlPr>
                <w:rPr>
                  <w:rFonts w:ascii="Cambria Math" w:hAnsi="Cambria Math" w:cs="Arial"/>
                  <w:i/>
                  <w:sz w:val="28"/>
                  <w:szCs w:val="27"/>
                </w:rPr>
              </m:ctrlPr>
            </m:dPr>
            <m:e>
              <m:sSup>
                <m:sSupPr>
                  <m:ctrlPr>
                    <w:rPr>
                      <w:rFonts w:ascii="Cambria Math" w:hAnsi="Cambria Math" w:cs="Arial"/>
                      <w:i/>
                      <w:sz w:val="28"/>
                      <w:szCs w:val="27"/>
                    </w:rPr>
                  </m:ctrlPr>
                </m:sSupPr>
                <m:e>
                  <m:r>
                    <w:rPr>
                      <w:rFonts w:ascii="Cambria Math" w:hAnsi="Cambria Math" w:cs="Arial"/>
                      <w:sz w:val="28"/>
                      <w:szCs w:val="27"/>
                    </w:rPr>
                    <m:t>e</m:t>
                  </m:r>
                </m:e>
                <m:sup>
                  <m:f>
                    <m:fPr>
                      <m:ctrlPr>
                        <w:rPr>
                          <w:rFonts w:ascii="Cambria Math" w:hAnsi="Cambria Math" w:cs="Arial"/>
                          <w:i/>
                          <w:sz w:val="28"/>
                          <w:szCs w:val="27"/>
                        </w:rPr>
                      </m:ctrlPr>
                    </m:fPr>
                    <m:num>
                      <m:r>
                        <w:rPr>
                          <w:rFonts w:ascii="Cambria Math" w:hAnsi="Cambria Math" w:cs="Arial"/>
                          <w:sz w:val="28"/>
                          <w:szCs w:val="27"/>
                        </w:rPr>
                        <m:t>-t</m:t>
                      </m:r>
                    </m:num>
                    <m:den>
                      <m:sSub>
                        <m:sSubPr>
                          <m:ctrlPr>
                            <w:rPr>
                              <w:rFonts w:ascii="Cambria Math" w:hAnsi="Cambria Math" w:cs="Arial"/>
                              <w:i/>
                              <w:sz w:val="28"/>
                              <w:szCs w:val="27"/>
                            </w:rPr>
                          </m:ctrlPr>
                        </m:sSubPr>
                        <m:e>
                          <m:r>
                            <w:rPr>
                              <w:rFonts w:ascii="Cambria Math" w:hAnsi="Cambria Math" w:cs="Arial"/>
                              <w:sz w:val="28"/>
                              <w:szCs w:val="27"/>
                            </w:rPr>
                            <m:t>τ</m:t>
                          </m:r>
                        </m:e>
                        <m:sub>
                          <m:r>
                            <w:rPr>
                              <w:rFonts w:ascii="Cambria Math" w:hAnsi="Cambria Math" w:cs="Arial"/>
                              <w:sz w:val="28"/>
                              <w:szCs w:val="27"/>
                            </w:rPr>
                            <m:t>1</m:t>
                          </m:r>
                        </m:sub>
                      </m:sSub>
                    </m:den>
                  </m:f>
                </m:sup>
              </m:sSup>
              <m:r>
                <w:rPr>
                  <w:rFonts w:ascii="Cambria Math" w:hAnsi="Cambria Math" w:cs="Arial"/>
                  <w:sz w:val="28"/>
                  <w:szCs w:val="27"/>
                </w:rPr>
                <m:t>-</m:t>
              </m:r>
              <m:sSup>
                <m:sSupPr>
                  <m:ctrlPr>
                    <w:rPr>
                      <w:rFonts w:ascii="Cambria Math" w:hAnsi="Cambria Math" w:cs="Arial"/>
                      <w:i/>
                      <w:sz w:val="28"/>
                      <w:szCs w:val="27"/>
                    </w:rPr>
                  </m:ctrlPr>
                </m:sSupPr>
                <m:e>
                  <m:r>
                    <w:rPr>
                      <w:rFonts w:ascii="Cambria Math" w:hAnsi="Cambria Math" w:cs="Arial"/>
                      <w:sz w:val="28"/>
                      <w:szCs w:val="27"/>
                    </w:rPr>
                    <m:t>e</m:t>
                  </m:r>
                </m:e>
                <m:sup>
                  <m:f>
                    <m:fPr>
                      <m:ctrlPr>
                        <w:rPr>
                          <w:rFonts w:ascii="Cambria Math" w:hAnsi="Cambria Math" w:cs="Arial"/>
                          <w:i/>
                          <w:sz w:val="28"/>
                          <w:szCs w:val="27"/>
                        </w:rPr>
                      </m:ctrlPr>
                    </m:fPr>
                    <m:num>
                      <m:r>
                        <w:rPr>
                          <w:rFonts w:ascii="Cambria Math" w:hAnsi="Cambria Math" w:cs="Arial"/>
                          <w:sz w:val="28"/>
                          <w:szCs w:val="27"/>
                        </w:rPr>
                        <m:t>-t</m:t>
                      </m:r>
                    </m:num>
                    <m:den>
                      <m:sSub>
                        <m:sSubPr>
                          <m:ctrlPr>
                            <w:rPr>
                              <w:rFonts w:ascii="Cambria Math" w:hAnsi="Cambria Math" w:cs="Arial"/>
                              <w:i/>
                              <w:sz w:val="28"/>
                              <w:szCs w:val="27"/>
                            </w:rPr>
                          </m:ctrlPr>
                        </m:sSubPr>
                        <m:e>
                          <m:r>
                            <w:rPr>
                              <w:rFonts w:ascii="Cambria Math" w:hAnsi="Cambria Math" w:cs="Arial"/>
                              <w:sz w:val="28"/>
                              <w:szCs w:val="27"/>
                            </w:rPr>
                            <m:t>τ</m:t>
                          </m:r>
                        </m:e>
                        <m:sub>
                          <m:r>
                            <w:rPr>
                              <w:rFonts w:ascii="Cambria Math" w:hAnsi="Cambria Math" w:cs="Arial"/>
                              <w:sz w:val="28"/>
                              <w:szCs w:val="27"/>
                            </w:rPr>
                            <m:t>2</m:t>
                          </m:r>
                        </m:sub>
                      </m:sSub>
                    </m:den>
                  </m:f>
                </m:sup>
              </m:sSup>
            </m:e>
          </m:d>
        </m:oMath>
      </m:oMathPara>
    </w:p>
    <w:p w:rsidR="001A1A2E" w:rsidRDefault="0038300A" w:rsidP="00166D90">
      <w:pPr>
        <w:pStyle w:val="NormalWeb"/>
        <w:rPr>
          <w:rFonts w:ascii="Arial" w:hAnsi="Arial" w:cs="Arial"/>
          <w:sz w:val="28"/>
          <w:szCs w:val="27"/>
        </w:rPr>
      </w:pPr>
      <m:oMath>
        <m:sSub>
          <m:sSubPr>
            <m:ctrlPr>
              <w:rPr>
                <w:rFonts w:ascii="Cambria Math" w:hAnsi="Cambria Math" w:cs="Arial"/>
                <w:i/>
                <w:sz w:val="28"/>
                <w:szCs w:val="27"/>
              </w:rPr>
            </m:ctrlPr>
          </m:sSubPr>
          <m:e>
            <m:r>
              <w:rPr>
                <w:rFonts w:ascii="Cambria Math" w:hAnsi="Cambria Math" w:cs="Arial"/>
                <w:sz w:val="28"/>
                <w:szCs w:val="27"/>
              </w:rPr>
              <m:t>τ</m:t>
            </m:r>
          </m:e>
          <m:sub>
            <m:r>
              <w:rPr>
                <w:rFonts w:ascii="Cambria Math" w:hAnsi="Cambria Math" w:cs="Arial"/>
                <w:sz w:val="28"/>
                <w:szCs w:val="27"/>
              </w:rPr>
              <m:t>1</m:t>
            </m:r>
          </m:sub>
        </m:sSub>
      </m:oMath>
      <w:r w:rsidR="00354963">
        <w:rPr>
          <w:rFonts w:ascii="Arial" w:hAnsi="Arial" w:cs="Arial"/>
          <w:sz w:val="28"/>
          <w:szCs w:val="27"/>
        </w:rPr>
        <w:t xml:space="preserve">representa la constante de tiempo de recolección de la juntura, y </w:t>
      </w:r>
      <m:oMath>
        <m:sSub>
          <m:sSubPr>
            <m:ctrlPr>
              <w:rPr>
                <w:rFonts w:ascii="Cambria Math" w:hAnsi="Cambria Math" w:cs="Arial"/>
                <w:i/>
                <w:sz w:val="28"/>
                <w:szCs w:val="27"/>
              </w:rPr>
            </m:ctrlPr>
          </m:sSubPr>
          <m:e>
            <m:r>
              <w:rPr>
                <w:rFonts w:ascii="Cambria Math" w:hAnsi="Cambria Math" w:cs="Arial"/>
                <w:sz w:val="28"/>
                <w:szCs w:val="27"/>
              </w:rPr>
              <m:t>τ</m:t>
            </m:r>
          </m:e>
          <m:sub>
            <m:r>
              <w:rPr>
                <w:rFonts w:ascii="Cambria Math" w:hAnsi="Cambria Math" w:cs="Arial"/>
                <w:sz w:val="28"/>
                <w:szCs w:val="27"/>
              </w:rPr>
              <m:t>2</m:t>
            </m:r>
          </m:sub>
        </m:sSub>
      </m:oMath>
      <w:r w:rsidR="00354963">
        <w:rPr>
          <w:rFonts w:ascii="Arial" w:hAnsi="Arial" w:cs="Arial"/>
          <w:sz w:val="28"/>
          <w:szCs w:val="27"/>
        </w:rPr>
        <w:t xml:space="preserve"> la constante de tiempo de la inicialmente establecida dirección del ion. Estas dos constantes dependen de varios factores relacionados con el proceso y por lo tanto con la tecnología.</w:t>
      </w:r>
    </w:p>
    <w:p w:rsidR="00827629" w:rsidRDefault="001A1A2E" w:rsidP="00827629">
      <w:pPr>
        <w:pStyle w:val="NormalWeb"/>
        <w:rPr>
          <w:rFonts w:ascii="Arial" w:hAnsi="Arial" w:cs="Arial"/>
          <w:sz w:val="28"/>
          <w:szCs w:val="27"/>
        </w:rPr>
      </w:pPr>
      <w:r>
        <w:rPr>
          <w:rFonts w:ascii="Arial" w:hAnsi="Arial" w:cs="Arial"/>
          <w:sz w:val="28"/>
          <w:szCs w:val="27"/>
        </w:rPr>
        <w:lastRenderedPageBreak/>
        <w:t>Como el</w:t>
      </w:r>
      <w:r w:rsidR="00354963">
        <w:rPr>
          <w:rFonts w:ascii="Arial" w:hAnsi="Arial" w:cs="Arial"/>
          <w:sz w:val="28"/>
          <w:szCs w:val="27"/>
        </w:rPr>
        <w:t xml:space="preserve"> modelo</w:t>
      </w:r>
      <w:r>
        <w:rPr>
          <w:rFonts w:ascii="Arial" w:hAnsi="Arial" w:cs="Arial"/>
          <w:sz w:val="28"/>
          <w:szCs w:val="27"/>
        </w:rPr>
        <w:t xml:space="preserve"> del transitorio</w:t>
      </w:r>
      <w:r w:rsidR="00354963">
        <w:rPr>
          <w:rFonts w:ascii="Arial" w:hAnsi="Arial" w:cs="Arial"/>
          <w:sz w:val="28"/>
          <w:szCs w:val="27"/>
        </w:rPr>
        <w:t xml:space="preserve"> de doble exponencial </w:t>
      </w:r>
      <w:r>
        <w:rPr>
          <w:rFonts w:ascii="Arial" w:hAnsi="Arial" w:cs="Arial"/>
          <w:sz w:val="28"/>
          <w:szCs w:val="27"/>
        </w:rPr>
        <w:t>llevara mucho tiempo y procesamiento computacional complejo, optamos por reemplazar dicho modelo por una aproximación lineal más simple.</w:t>
      </w:r>
      <w:r w:rsidR="00827629">
        <w:rPr>
          <w:rFonts w:ascii="Arial" w:hAnsi="Arial" w:cs="Arial"/>
          <w:sz w:val="28"/>
          <w:szCs w:val="27"/>
        </w:rPr>
        <w:br w:type="page"/>
      </w:r>
    </w:p>
    <w:p w:rsidR="00EE6E0A" w:rsidRPr="00226A39" w:rsidRDefault="00EE6E0A" w:rsidP="00EE6E0A">
      <w:pPr>
        <w:pStyle w:val="NormalWeb"/>
        <w:rPr>
          <w:rFonts w:ascii="Arial" w:hAnsi="Arial" w:cs="Arial"/>
          <w:i/>
          <w:color w:val="FF0000"/>
          <w:sz w:val="36"/>
          <w:szCs w:val="27"/>
          <w:lang w:val="en-US"/>
        </w:rPr>
      </w:pPr>
      <w:r w:rsidRPr="00226A39">
        <w:rPr>
          <w:rFonts w:ascii="Arial" w:hAnsi="Arial" w:cs="Arial"/>
          <w:i/>
          <w:color w:val="FF0000"/>
          <w:sz w:val="36"/>
          <w:szCs w:val="27"/>
          <w:lang w:val="en-US"/>
        </w:rPr>
        <w:lastRenderedPageBreak/>
        <w:t>CAUSAS AMBIENTALES</w:t>
      </w:r>
    </w:p>
    <w:p w:rsidR="00226A39" w:rsidRPr="00226A39" w:rsidRDefault="00226A39" w:rsidP="00226A39">
      <w:pPr>
        <w:pStyle w:val="Ttulo3"/>
        <w:rPr>
          <w:color w:val="000000"/>
        </w:rPr>
      </w:pPr>
      <w:r w:rsidRPr="00226A39">
        <w:rPr>
          <w:color w:val="000000"/>
        </w:rPr>
        <w:t>Campo Geomagnetico</w:t>
      </w:r>
    </w:p>
    <w:p w:rsidR="005A1E79" w:rsidRDefault="00226A39" w:rsidP="00226A39">
      <w:pPr>
        <w:pStyle w:val="NormalWeb"/>
        <w:rPr>
          <w:color w:val="000000"/>
          <w:sz w:val="27"/>
          <w:szCs w:val="27"/>
          <w:lang w:val="en-US"/>
        </w:rPr>
      </w:pPr>
      <w:r w:rsidRPr="00226A39">
        <w:rPr>
          <w:color w:val="000000"/>
          <w:sz w:val="27"/>
          <w:szCs w:val="27"/>
        </w:rPr>
        <w:t xml:space="preserve">El </w:t>
      </w:r>
      <w:r w:rsidRPr="00226A39">
        <w:rPr>
          <w:i/>
          <w:color w:val="000000"/>
          <w:sz w:val="27"/>
          <w:szCs w:val="27"/>
        </w:rPr>
        <w:t>campo geomagnetico</w:t>
      </w:r>
      <w:r w:rsidRPr="00226A39">
        <w:rPr>
          <w:color w:val="000000"/>
          <w:sz w:val="27"/>
          <w:szCs w:val="27"/>
        </w:rPr>
        <w:t xml:space="preserve"> influye en el movimiento de las particulas en la orbita de la Tierra, y asi </w:t>
      </w:r>
      <w:r>
        <w:rPr>
          <w:color w:val="000000"/>
          <w:sz w:val="27"/>
          <w:szCs w:val="27"/>
        </w:rPr>
        <w:t xml:space="preserve">también desvia algunas partículas provenientes del espacio interplanetario. El </w:t>
      </w:r>
      <w:r>
        <w:rPr>
          <w:i/>
          <w:color w:val="000000"/>
          <w:sz w:val="27"/>
          <w:szCs w:val="27"/>
        </w:rPr>
        <w:t>campo geomagnético</w:t>
      </w:r>
      <w:r>
        <w:rPr>
          <w:color w:val="000000"/>
          <w:sz w:val="27"/>
          <w:szCs w:val="27"/>
        </w:rPr>
        <w:t xml:space="preserve"> tendría una forma dipolar si no fuera por la influencia del viento solar que distorciona el campo magnetico en forma parabolica. El cinturón de radiación Van Allen es el encargado de atrapar las partículas cargadas, como los electrones y protones.</w:t>
      </w:r>
      <w:r w:rsidR="005A1E79">
        <w:rPr>
          <w:color w:val="000000"/>
          <w:sz w:val="27"/>
          <w:szCs w:val="27"/>
        </w:rPr>
        <w:t xml:space="preserve"> </w:t>
      </w:r>
      <w:r w:rsidRPr="005A1E79">
        <w:rPr>
          <w:color w:val="000000"/>
          <w:sz w:val="27"/>
          <w:szCs w:val="27"/>
          <w:lang w:val="en-US"/>
        </w:rPr>
        <w:t>El campo magnetico es mas fuerte a baja altura</w:t>
      </w:r>
      <w:r w:rsidR="005A1E79" w:rsidRPr="005A1E79">
        <w:rPr>
          <w:color w:val="000000"/>
          <w:sz w:val="27"/>
          <w:szCs w:val="27"/>
          <w:lang w:val="en-US"/>
        </w:rPr>
        <w:t>.</w:t>
      </w:r>
      <w:r w:rsidRPr="005A1E79">
        <w:rPr>
          <w:color w:val="000000"/>
          <w:sz w:val="27"/>
          <w:szCs w:val="27"/>
          <w:lang w:val="en-US"/>
        </w:rPr>
        <w:t xml:space="preserve"> </w:t>
      </w:r>
    </w:p>
    <w:p w:rsidR="00226A39" w:rsidRDefault="005A1E79" w:rsidP="00226A39">
      <w:pPr>
        <w:pStyle w:val="NormalWeb"/>
        <w:rPr>
          <w:color w:val="000000"/>
          <w:sz w:val="27"/>
          <w:szCs w:val="27"/>
          <w:lang w:val="en-US"/>
        </w:rPr>
      </w:pPr>
      <w:r>
        <w:rPr>
          <w:noProof/>
          <w:color w:val="000000"/>
          <w:sz w:val="27"/>
          <w:szCs w:val="27"/>
        </w:rPr>
        <w:drawing>
          <wp:inline distT="0" distB="0" distL="0" distR="0">
            <wp:extent cx="5612130" cy="4069171"/>
            <wp:effectExtent l="19050" t="0" r="7620" b="0"/>
            <wp:docPr id="6" name="Imagen 4" descr="sphere8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here8x"/>
                    <pic:cNvPicPr>
                      <a:picLocks noChangeAspect="1" noChangeArrowheads="1"/>
                    </pic:cNvPicPr>
                  </pic:nvPicPr>
                  <pic:blipFill>
                    <a:blip r:embed="rId24" cstate="print"/>
                    <a:srcRect/>
                    <a:stretch>
                      <a:fillRect/>
                    </a:stretch>
                  </pic:blipFill>
                  <pic:spPr bwMode="auto">
                    <a:xfrm>
                      <a:off x="0" y="0"/>
                      <a:ext cx="5612130" cy="4069171"/>
                    </a:xfrm>
                    <a:prstGeom prst="rect">
                      <a:avLst/>
                    </a:prstGeom>
                    <a:noFill/>
                    <a:ln w="9525">
                      <a:noFill/>
                      <a:miter lim="800000"/>
                      <a:headEnd/>
                      <a:tailEnd/>
                    </a:ln>
                  </pic:spPr>
                </pic:pic>
              </a:graphicData>
            </a:graphic>
          </wp:inline>
        </w:drawing>
      </w:r>
      <w:r w:rsidRPr="00226A39">
        <w:rPr>
          <w:color w:val="000000"/>
          <w:sz w:val="27"/>
          <w:szCs w:val="27"/>
          <w:lang w:val="en-US"/>
        </w:rPr>
        <w:t>[Source:</w:t>
      </w:r>
      <w:r w:rsidRPr="00226A39">
        <w:rPr>
          <w:rStyle w:val="apple-converted-space"/>
          <w:color w:val="000000"/>
          <w:sz w:val="27"/>
          <w:szCs w:val="27"/>
          <w:lang w:val="en-US"/>
        </w:rPr>
        <w:t> </w:t>
      </w:r>
      <w:hyperlink r:id="rId25" w:history="1">
        <w:r w:rsidRPr="00226A39">
          <w:rPr>
            <w:rStyle w:val="Hipervnculo"/>
            <w:lang w:val="en-US"/>
          </w:rPr>
          <w:t>Space Environments &amp; Effects Program</w:t>
        </w:r>
      </w:hyperlink>
      <w:r w:rsidRPr="00226A39">
        <w:rPr>
          <w:color w:val="000000"/>
          <w:sz w:val="27"/>
          <w:szCs w:val="27"/>
          <w:lang w:val="en-US"/>
        </w:rPr>
        <w:t>, NASA Marshall Space Flight Center]</w:t>
      </w:r>
    </w:p>
    <w:p w:rsidR="005A1E79" w:rsidRDefault="005A1E79" w:rsidP="00226A39">
      <w:pPr>
        <w:pStyle w:val="NormalWeb"/>
        <w:rPr>
          <w:noProof/>
          <w:sz w:val="27"/>
          <w:szCs w:val="27"/>
        </w:rPr>
      </w:pPr>
      <w:r w:rsidRPr="005A1E79">
        <w:rPr>
          <w:color w:val="000000"/>
          <w:sz w:val="27"/>
          <w:szCs w:val="27"/>
        </w:rPr>
        <w:t xml:space="preserve">Los resultados de la geometria dipolar del campo magnetico resultan en una region conocida como Anomalia del Atlantio Sur (SAA), donde los cinturones de radiacion llegan a su nivel mas bajo de </w:t>
      </w:r>
      <w:r>
        <w:rPr>
          <w:color w:val="000000"/>
          <w:sz w:val="27"/>
          <w:szCs w:val="27"/>
        </w:rPr>
        <w:t>altitud. Dicha anomalía es una región de flujo de protones muy intensa.</w:t>
      </w:r>
    </w:p>
    <w:p w:rsidR="005A1E79" w:rsidRPr="00AD40E1" w:rsidRDefault="005A1E79" w:rsidP="005A1E79">
      <w:pPr>
        <w:pStyle w:val="NormalWeb"/>
        <w:jc w:val="center"/>
        <w:rPr>
          <w:sz w:val="27"/>
          <w:szCs w:val="27"/>
          <w:lang w:val="en-US"/>
        </w:rPr>
      </w:pPr>
      <w:r w:rsidRPr="00AD40E1">
        <w:rPr>
          <w:noProof/>
          <w:sz w:val="27"/>
          <w:szCs w:val="27"/>
        </w:rPr>
        <w:lastRenderedPageBreak/>
        <w:drawing>
          <wp:inline distT="0" distB="0" distL="0" distR="0">
            <wp:extent cx="3989070" cy="2542540"/>
            <wp:effectExtent l="19050" t="0" r="0" b="0"/>
            <wp:docPr id="10" name="Imagen 6" descr="GeomagS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omagSAA"/>
                    <pic:cNvPicPr>
                      <a:picLocks noChangeAspect="1" noChangeArrowheads="1"/>
                    </pic:cNvPicPr>
                  </pic:nvPicPr>
                  <pic:blipFill>
                    <a:blip r:embed="rId26" cstate="print"/>
                    <a:srcRect/>
                    <a:stretch>
                      <a:fillRect/>
                    </a:stretch>
                  </pic:blipFill>
                  <pic:spPr bwMode="auto">
                    <a:xfrm>
                      <a:off x="0" y="0"/>
                      <a:ext cx="3989070" cy="2542540"/>
                    </a:xfrm>
                    <a:prstGeom prst="rect">
                      <a:avLst/>
                    </a:prstGeom>
                    <a:noFill/>
                    <a:ln w="9525">
                      <a:noFill/>
                      <a:miter lim="800000"/>
                      <a:headEnd/>
                      <a:tailEnd/>
                    </a:ln>
                  </pic:spPr>
                </pic:pic>
              </a:graphicData>
            </a:graphic>
          </wp:inline>
        </w:drawing>
      </w:r>
      <w:r w:rsidRPr="005A1E79">
        <w:rPr>
          <w:rFonts w:ascii="Arial" w:hAnsi="Arial" w:cs="Arial"/>
          <w:sz w:val="28"/>
          <w:szCs w:val="27"/>
        </w:rPr>
        <w:t xml:space="preserve"> </w:t>
      </w:r>
      <w:r w:rsidRPr="00AD40E1">
        <w:rPr>
          <w:rFonts w:ascii="Arial" w:hAnsi="Arial" w:cs="Arial"/>
          <w:sz w:val="28"/>
          <w:szCs w:val="27"/>
        </w:rPr>
        <w:t xml:space="preserve">Campos Geomagneticos a nivel del mar. Note el South Atlantic Anomaly (SAA) ubicado en el centro de la costa sudeste de América del Sur (allí ocurren los mayores SEE). </w:t>
      </w:r>
      <w:r w:rsidRPr="00AD40E1">
        <w:rPr>
          <w:sz w:val="27"/>
          <w:szCs w:val="27"/>
          <w:lang w:val="en-US"/>
        </w:rPr>
        <w:t>(from the</w:t>
      </w:r>
      <w:r w:rsidRPr="00AD40E1">
        <w:rPr>
          <w:rStyle w:val="apple-converted-space"/>
          <w:sz w:val="27"/>
          <w:szCs w:val="27"/>
          <w:lang w:val="en-US"/>
        </w:rPr>
        <w:t> </w:t>
      </w:r>
      <w:hyperlink r:id="rId27" w:history="1">
        <w:r w:rsidRPr="00AD40E1">
          <w:rPr>
            <w:rStyle w:val="Hipervnculo"/>
            <w:color w:val="auto"/>
            <w:lang w:val="en-US"/>
          </w:rPr>
          <w:t>Space Environments &amp; Effects Program</w:t>
        </w:r>
      </w:hyperlink>
      <w:r w:rsidRPr="00AD40E1">
        <w:rPr>
          <w:rStyle w:val="apple-converted-space"/>
          <w:sz w:val="27"/>
          <w:szCs w:val="27"/>
          <w:lang w:val="en-US"/>
        </w:rPr>
        <w:t> </w:t>
      </w:r>
      <w:r w:rsidRPr="00AD40E1">
        <w:rPr>
          <w:sz w:val="27"/>
          <w:szCs w:val="27"/>
          <w:lang w:val="en-US"/>
        </w:rPr>
        <w:t>at NASA's Marshall Space Flight Center).</w:t>
      </w:r>
    </w:p>
    <w:p w:rsidR="00EE6E0A" w:rsidRPr="00AD40E1" w:rsidRDefault="00EE6E0A" w:rsidP="00EE6E0A">
      <w:pPr>
        <w:pStyle w:val="NormalWeb"/>
        <w:rPr>
          <w:rFonts w:ascii="Arial" w:hAnsi="Arial" w:cs="Arial"/>
          <w:sz w:val="28"/>
          <w:szCs w:val="27"/>
        </w:rPr>
      </w:pPr>
      <w:r w:rsidRPr="00AD40E1">
        <w:rPr>
          <w:rFonts w:ascii="Arial" w:hAnsi="Arial" w:cs="Arial"/>
          <w:sz w:val="28"/>
          <w:szCs w:val="27"/>
        </w:rPr>
        <w:t>Las llamaradas Solares son el efecto más extremo en la producción de eventos SEU, principalmente para las naves espaciales durante su estadía en el espacio. Los experimentos que fueron llevados a cabo en el CRRES (Combined Release and Radiation Effects Satellite) mostraron un dramático incremento de SEUs durante estos eventos solares. A pesar de todo, el 90% de los SEUs analizados en el CRRES fueron originados por protones y sus desencadenamientos de reacciones nucleares, contrariamente con lo predicho anteriormente, en donde se pensaba que iban a ser consecuencia principalmente de los rayos cósmicos generando ionización directa.</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824"/>
        <w:gridCol w:w="944"/>
        <w:gridCol w:w="994"/>
      </w:tblGrid>
      <w:tr w:rsidR="00EE6E0A" w:rsidRPr="00AD40E1" w:rsidTr="004201E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E6E0A" w:rsidRPr="00AD40E1" w:rsidRDefault="00EE6E0A" w:rsidP="004201E7">
            <w:pPr>
              <w:rPr>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E6E0A" w:rsidRPr="00AD40E1" w:rsidRDefault="00EE6E0A" w:rsidP="004201E7">
            <w:pPr>
              <w:rPr>
                <w:sz w:val="24"/>
                <w:szCs w:val="24"/>
              </w:rPr>
            </w:pPr>
            <w:r w:rsidRPr="00AD40E1">
              <w:t>Solar Min</w:t>
            </w:r>
          </w:p>
        </w:tc>
        <w:tc>
          <w:tcPr>
            <w:tcW w:w="0" w:type="auto"/>
            <w:tcBorders>
              <w:top w:val="outset" w:sz="6" w:space="0" w:color="auto"/>
              <w:left w:val="outset" w:sz="6" w:space="0" w:color="auto"/>
              <w:bottom w:val="outset" w:sz="6" w:space="0" w:color="auto"/>
              <w:right w:val="outset" w:sz="6" w:space="0" w:color="auto"/>
            </w:tcBorders>
            <w:vAlign w:val="center"/>
            <w:hideMark/>
          </w:tcPr>
          <w:p w:rsidR="00EE6E0A" w:rsidRPr="00AD40E1" w:rsidRDefault="00EE6E0A" w:rsidP="004201E7">
            <w:pPr>
              <w:rPr>
                <w:sz w:val="24"/>
                <w:szCs w:val="24"/>
              </w:rPr>
            </w:pPr>
            <w:r w:rsidRPr="00AD40E1">
              <w:t>Solar Max</w:t>
            </w:r>
          </w:p>
        </w:tc>
      </w:tr>
      <w:tr w:rsidR="00EE6E0A" w:rsidRPr="00AD40E1" w:rsidTr="004201E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E6E0A" w:rsidRPr="00AD40E1" w:rsidRDefault="00EE6E0A" w:rsidP="004201E7">
            <w:pPr>
              <w:rPr>
                <w:sz w:val="24"/>
                <w:szCs w:val="24"/>
              </w:rPr>
            </w:pPr>
            <w:r w:rsidRPr="00AD40E1">
              <w:t>Electron Intensities</w:t>
            </w:r>
          </w:p>
        </w:tc>
        <w:tc>
          <w:tcPr>
            <w:tcW w:w="0" w:type="auto"/>
            <w:tcBorders>
              <w:top w:val="outset" w:sz="6" w:space="0" w:color="auto"/>
              <w:left w:val="outset" w:sz="6" w:space="0" w:color="auto"/>
              <w:bottom w:val="outset" w:sz="6" w:space="0" w:color="auto"/>
              <w:right w:val="outset" w:sz="6" w:space="0" w:color="auto"/>
            </w:tcBorders>
            <w:vAlign w:val="center"/>
            <w:hideMark/>
          </w:tcPr>
          <w:p w:rsidR="00EE6E0A" w:rsidRPr="00AD40E1" w:rsidRDefault="00EE6E0A" w:rsidP="004201E7">
            <w:pPr>
              <w:rPr>
                <w:sz w:val="24"/>
                <w:szCs w:val="24"/>
              </w:rPr>
            </w:pPr>
            <w:r w:rsidRPr="00AD40E1">
              <w:t>lower</w:t>
            </w:r>
          </w:p>
        </w:tc>
        <w:tc>
          <w:tcPr>
            <w:tcW w:w="0" w:type="auto"/>
            <w:tcBorders>
              <w:top w:val="outset" w:sz="6" w:space="0" w:color="auto"/>
              <w:left w:val="outset" w:sz="6" w:space="0" w:color="auto"/>
              <w:bottom w:val="outset" w:sz="6" w:space="0" w:color="auto"/>
              <w:right w:val="outset" w:sz="6" w:space="0" w:color="auto"/>
            </w:tcBorders>
            <w:vAlign w:val="center"/>
            <w:hideMark/>
          </w:tcPr>
          <w:p w:rsidR="00EE6E0A" w:rsidRPr="00AD40E1" w:rsidRDefault="00EE6E0A" w:rsidP="004201E7">
            <w:pPr>
              <w:rPr>
                <w:sz w:val="24"/>
                <w:szCs w:val="24"/>
              </w:rPr>
            </w:pPr>
            <w:r w:rsidRPr="00AD40E1">
              <w:t>higher</w:t>
            </w:r>
          </w:p>
        </w:tc>
      </w:tr>
      <w:tr w:rsidR="00EE6E0A" w:rsidRPr="00AD40E1" w:rsidTr="004201E7">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E6E0A" w:rsidRPr="00AD40E1" w:rsidRDefault="00EE6E0A" w:rsidP="004201E7">
            <w:pPr>
              <w:rPr>
                <w:sz w:val="24"/>
                <w:szCs w:val="24"/>
              </w:rPr>
            </w:pPr>
            <w:r w:rsidRPr="00AD40E1">
              <w:t>Proton Intensities</w:t>
            </w:r>
          </w:p>
        </w:tc>
        <w:tc>
          <w:tcPr>
            <w:tcW w:w="0" w:type="auto"/>
            <w:tcBorders>
              <w:top w:val="outset" w:sz="6" w:space="0" w:color="auto"/>
              <w:left w:val="outset" w:sz="6" w:space="0" w:color="auto"/>
              <w:bottom w:val="outset" w:sz="6" w:space="0" w:color="auto"/>
              <w:right w:val="outset" w:sz="6" w:space="0" w:color="auto"/>
            </w:tcBorders>
            <w:vAlign w:val="center"/>
            <w:hideMark/>
          </w:tcPr>
          <w:p w:rsidR="00EE6E0A" w:rsidRPr="00AD40E1" w:rsidRDefault="00EE6E0A" w:rsidP="004201E7">
            <w:pPr>
              <w:rPr>
                <w:sz w:val="24"/>
                <w:szCs w:val="24"/>
              </w:rPr>
            </w:pPr>
            <w:r w:rsidRPr="00AD40E1">
              <w:t>higher</w:t>
            </w:r>
          </w:p>
        </w:tc>
        <w:tc>
          <w:tcPr>
            <w:tcW w:w="0" w:type="auto"/>
            <w:tcBorders>
              <w:top w:val="outset" w:sz="6" w:space="0" w:color="auto"/>
              <w:left w:val="outset" w:sz="6" w:space="0" w:color="auto"/>
              <w:bottom w:val="outset" w:sz="6" w:space="0" w:color="auto"/>
              <w:right w:val="outset" w:sz="6" w:space="0" w:color="auto"/>
            </w:tcBorders>
            <w:vAlign w:val="center"/>
            <w:hideMark/>
          </w:tcPr>
          <w:p w:rsidR="00EE6E0A" w:rsidRPr="00AD40E1" w:rsidRDefault="00EE6E0A" w:rsidP="004201E7">
            <w:pPr>
              <w:rPr>
                <w:sz w:val="24"/>
                <w:szCs w:val="24"/>
              </w:rPr>
            </w:pPr>
            <w:r w:rsidRPr="00AD40E1">
              <w:t>lower</w:t>
            </w:r>
          </w:p>
        </w:tc>
      </w:tr>
    </w:tbl>
    <w:p w:rsidR="00EE6E0A" w:rsidRPr="00AD40E1" w:rsidRDefault="00EE6E0A" w:rsidP="00EE6E0A">
      <w:pPr>
        <w:pStyle w:val="NormalWeb"/>
        <w:rPr>
          <w:rFonts w:ascii="Arial" w:hAnsi="Arial" w:cs="Arial"/>
          <w:sz w:val="28"/>
          <w:szCs w:val="27"/>
        </w:rPr>
      </w:pPr>
      <w:r w:rsidRPr="00AD40E1">
        <w:rPr>
          <w:rFonts w:ascii="Arial" w:hAnsi="Arial" w:cs="Arial"/>
          <w:sz w:val="28"/>
          <w:szCs w:val="27"/>
        </w:rPr>
        <w:t xml:space="preserve">Dada la distinción de SEEs en Hard y Soft Errors, es obvio que los Hard Errors son permanentemente evitados, lo que puede darse a través de la selección de partes y blindaje. Desafortunadamente, el blindaje es de poco valor para la prevención de SEUs. Para la </w:t>
      </w:r>
      <w:r w:rsidRPr="00AD40E1">
        <w:rPr>
          <w:rFonts w:ascii="Arial" w:hAnsi="Arial" w:cs="Arial"/>
          <w:sz w:val="28"/>
          <w:szCs w:val="27"/>
        </w:rPr>
        <w:lastRenderedPageBreak/>
        <w:t>mitigación de los Soft Errors, otros métodos pueden ser la detección y corrección de errores (EDAC) y su redundancia.</w:t>
      </w:r>
    </w:p>
    <w:p w:rsidR="00EE6E0A" w:rsidRDefault="00EE6E0A" w:rsidP="00EE6E0A">
      <w:pPr>
        <w:pStyle w:val="NormalWeb"/>
        <w:rPr>
          <w:rFonts w:ascii="Arial" w:hAnsi="Arial" w:cs="Arial"/>
          <w:sz w:val="28"/>
          <w:szCs w:val="27"/>
        </w:rPr>
      </w:pPr>
      <w:r w:rsidRPr="00AD40E1">
        <w:rPr>
          <w:rFonts w:ascii="Arial" w:hAnsi="Arial" w:cs="Arial"/>
          <w:sz w:val="28"/>
          <w:szCs w:val="27"/>
        </w:rPr>
        <w:t>Los blindajes típicamente otorgan una reducción significativa para Soft Errors ocasionados por llamaradas solares reduciendo moderadamente el flujo de protones. Este tiene poco efecto de protección ante protones de alta energía, y más aun con restricciones de peso en el mismo, como por ejemplo, para uso aeroespacial. Para algunos casos, el blindaje tan solo empeora el problema, ya que reduce la velocidad de las partículas que lo atraviesan, permitiendo un mayor tiempo de interacción con el dispositivo, aumentando la energía transmitida durante un SEU</w:t>
      </w:r>
      <w:r w:rsidR="005A1E79">
        <w:rPr>
          <w:rFonts w:ascii="Arial" w:hAnsi="Arial" w:cs="Arial"/>
          <w:sz w:val="28"/>
          <w:szCs w:val="27"/>
        </w:rPr>
        <w:t xml:space="preserve"> </w:t>
      </w:r>
      <w:r w:rsidR="005A1E79">
        <w:rPr>
          <w:rStyle w:val="Refdenotaalfinal"/>
          <w:rFonts w:ascii="Arial" w:hAnsi="Arial" w:cs="Arial"/>
          <w:sz w:val="28"/>
          <w:szCs w:val="27"/>
        </w:rPr>
        <w:endnoteReference w:id="20"/>
      </w:r>
      <w:r w:rsidRPr="00AD40E1">
        <w:rPr>
          <w:rFonts w:ascii="Arial" w:hAnsi="Arial" w:cs="Arial"/>
          <w:sz w:val="28"/>
          <w:szCs w:val="27"/>
        </w:rPr>
        <w:t>.</w:t>
      </w:r>
      <w:r>
        <w:rPr>
          <w:rFonts w:ascii="Arial" w:hAnsi="Arial" w:cs="Arial"/>
          <w:sz w:val="28"/>
          <w:szCs w:val="27"/>
        </w:rPr>
        <w:br w:type="page"/>
      </w:r>
    </w:p>
    <w:p w:rsidR="00760DE2" w:rsidRPr="00AD40E1" w:rsidRDefault="00760DE2" w:rsidP="00760DE2">
      <w:pPr>
        <w:spacing w:before="100" w:beforeAutospacing="1" w:after="100" w:afterAutospacing="1" w:line="240" w:lineRule="auto"/>
        <w:outlineLvl w:val="2"/>
        <w:rPr>
          <w:rFonts w:ascii="Times New Roman" w:eastAsia="Times New Roman" w:hAnsi="Times New Roman" w:cs="Times New Roman"/>
          <w:b/>
          <w:bCs/>
          <w:sz w:val="96"/>
          <w:szCs w:val="27"/>
          <w:lang w:eastAsia="es-AR"/>
        </w:rPr>
      </w:pPr>
      <w:r w:rsidRPr="00AD40E1">
        <w:rPr>
          <w:rFonts w:ascii="Times New Roman" w:eastAsia="Times New Roman" w:hAnsi="Times New Roman" w:cs="Times New Roman"/>
          <w:b/>
          <w:bCs/>
          <w:sz w:val="96"/>
          <w:szCs w:val="27"/>
          <w:lang w:eastAsia="es-AR"/>
        </w:rPr>
        <w:lastRenderedPageBreak/>
        <w:t>Elementary Model for Heavy Ions</w:t>
      </w:r>
    </w:p>
    <w:p w:rsidR="00321674" w:rsidRPr="00AD40E1" w:rsidRDefault="00321674" w:rsidP="00760DE2">
      <w:pPr>
        <w:spacing w:before="100" w:beforeAutospacing="1" w:after="100" w:afterAutospacing="1" w:line="240" w:lineRule="auto"/>
        <w:rPr>
          <w:rFonts w:ascii="Times New Roman" w:eastAsia="Times New Roman" w:hAnsi="Times New Roman" w:cs="Times New Roman"/>
          <w:sz w:val="44"/>
          <w:szCs w:val="27"/>
          <w:lang w:eastAsia="es-AR"/>
        </w:rPr>
      </w:pPr>
      <w:r w:rsidRPr="00AD40E1">
        <w:rPr>
          <w:rStyle w:val="apple-style-span"/>
          <w:rFonts w:ascii="Arial" w:hAnsi="Arial" w:cs="Arial"/>
          <w:sz w:val="28"/>
          <w:szCs w:val="17"/>
          <w:shd w:val="clear" w:color="auto" w:fill="FFFFFF"/>
        </w:rPr>
        <w:t>Un modelo muy elemental de la conducta SEU se pueden formar usando el concepto de LET a través de un dispositivo con forma de paralelepípedo de cierta profundidad. Comience por calcular la energía depositada, E</w:t>
      </w:r>
      <w:r w:rsidRPr="00AD40E1">
        <w:rPr>
          <w:rStyle w:val="apple-style-span"/>
          <w:rFonts w:ascii="Arial" w:hAnsi="Arial" w:cs="Arial"/>
          <w:sz w:val="28"/>
          <w:szCs w:val="17"/>
          <w:shd w:val="clear" w:color="auto" w:fill="FFFFFF"/>
          <w:vertAlign w:val="subscript"/>
        </w:rPr>
        <w:t>dep</w:t>
      </w:r>
      <w:r w:rsidRPr="00AD40E1">
        <w:rPr>
          <w:rStyle w:val="apple-style-span"/>
          <w:rFonts w:ascii="Arial" w:hAnsi="Arial" w:cs="Arial"/>
          <w:sz w:val="28"/>
          <w:szCs w:val="17"/>
          <w:shd w:val="clear" w:color="auto" w:fill="FFFFFF"/>
        </w:rPr>
        <w:t>, a medida que la partícula recorre una camino de longitud s en la zona sensible del dispositivo (véase el diagrama).</w:t>
      </w:r>
    </w:p>
    <w:p w:rsidR="00760DE2" w:rsidRPr="00AD40E1" w:rsidRDefault="00A56C61" w:rsidP="00760DE2">
      <w:pPr>
        <w:spacing w:before="100" w:beforeAutospacing="1" w:after="100" w:afterAutospacing="1" w:line="240" w:lineRule="auto"/>
        <w:jc w:val="center"/>
        <w:rPr>
          <w:oMath/>
          <w:rFonts w:ascii="Cambria Math" w:eastAsia="Times New Roman" w:hAnsi="Cambria Math" w:cs="Arial"/>
          <w:sz w:val="28"/>
          <w:szCs w:val="27"/>
          <w:lang w:val="en-US" w:eastAsia="es-AR"/>
        </w:rPr>
      </w:pPr>
      <m:oMathPara>
        <m:oMath>
          <m:r>
            <w:rPr>
              <w:rFonts w:ascii="Cambria Math" w:eastAsia="Times New Roman" w:hAnsi="Cambria Math" w:cs="Arial"/>
              <w:sz w:val="28"/>
              <w:szCs w:val="27"/>
              <w:lang w:val="en-US" w:eastAsia="es-AR"/>
            </w:rPr>
            <m:t>E</m:t>
          </m:r>
          <m:r>
            <w:rPr>
              <w:rFonts w:ascii="Cambria Math" w:eastAsia="Times New Roman" w:hAnsi="Cambria Math" w:cs="Arial"/>
              <w:sz w:val="28"/>
              <w:szCs w:val="27"/>
              <w:vertAlign w:val="subscript"/>
              <w:lang w:val="en-US" w:eastAsia="es-AR"/>
            </w:rPr>
            <m:t>dep</m:t>
          </m:r>
          <m:r>
            <w:rPr>
              <w:rFonts w:ascii="Cambria Math" w:eastAsia="Times New Roman" w:hAnsi="Cambria Math" w:cs="Arial"/>
              <w:sz w:val="28"/>
              <w:lang w:val="en-US" w:eastAsia="es-AR"/>
            </w:rPr>
            <m:t xml:space="preserve"> </m:t>
          </m:r>
          <m:r>
            <w:rPr>
              <w:rFonts w:ascii="Cambria Math" w:eastAsia="Times New Roman" w:hAnsi="Cambria Math" w:cs="Arial"/>
              <w:sz w:val="28"/>
              <w:szCs w:val="27"/>
              <w:lang w:val="en-US" w:eastAsia="es-AR"/>
            </w:rPr>
            <m:t>= LET*ρ*s</m:t>
          </m:r>
        </m:oMath>
      </m:oMathPara>
    </w:p>
    <w:p w:rsidR="00321674" w:rsidRPr="00AD40E1" w:rsidRDefault="00321674" w:rsidP="00760DE2">
      <w:pPr>
        <w:spacing w:before="100" w:beforeAutospacing="1" w:after="100" w:afterAutospacing="1" w:line="240" w:lineRule="auto"/>
        <w:rPr>
          <w:rFonts w:ascii="Arial" w:eastAsia="Times New Roman" w:hAnsi="Arial" w:cs="Arial"/>
          <w:sz w:val="28"/>
          <w:szCs w:val="27"/>
          <w:lang w:eastAsia="es-AR"/>
        </w:rPr>
      </w:pPr>
      <w:r w:rsidRPr="00AD40E1">
        <w:rPr>
          <w:rFonts w:ascii="Arial" w:eastAsia="Times New Roman" w:hAnsi="Arial" w:cs="Arial"/>
          <w:sz w:val="28"/>
          <w:szCs w:val="27"/>
          <w:lang w:eastAsia="es-AR"/>
        </w:rPr>
        <w:t xml:space="preserve">Las cargas depositadas dependen de la </w:t>
      </w:r>
      <w:r w:rsidR="00A56C61" w:rsidRPr="00AD40E1">
        <w:rPr>
          <w:rFonts w:ascii="Arial" w:eastAsia="Times New Roman" w:hAnsi="Arial" w:cs="Arial"/>
          <w:sz w:val="28"/>
          <w:szCs w:val="27"/>
          <w:lang w:eastAsia="es-AR"/>
        </w:rPr>
        <w:t>energía</w:t>
      </w:r>
      <w:r w:rsidRPr="00AD40E1">
        <w:rPr>
          <w:rFonts w:ascii="Arial" w:eastAsia="Times New Roman" w:hAnsi="Arial" w:cs="Arial"/>
          <w:sz w:val="28"/>
          <w:szCs w:val="27"/>
          <w:lang w:eastAsia="es-AR"/>
        </w:rPr>
        <w:t xml:space="preserve"> requerida para generar un par </w:t>
      </w:r>
      <w:r w:rsidR="00A56C61" w:rsidRPr="00AD40E1">
        <w:rPr>
          <w:rFonts w:ascii="Arial" w:eastAsia="Times New Roman" w:hAnsi="Arial" w:cs="Arial"/>
          <w:sz w:val="28"/>
          <w:szCs w:val="27"/>
          <w:lang w:eastAsia="es-AR"/>
        </w:rPr>
        <w:t>electrón</w:t>
      </w:r>
      <w:r w:rsidRPr="00AD40E1">
        <w:rPr>
          <w:rFonts w:ascii="Arial" w:eastAsia="Times New Roman" w:hAnsi="Arial" w:cs="Arial"/>
          <w:sz w:val="28"/>
          <w:szCs w:val="27"/>
          <w:lang w:eastAsia="es-AR"/>
        </w:rPr>
        <w:t>-hueco, W</w:t>
      </w:r>
      <w:r w:rsidRPr="00AD40E1">
        <w:rPr>
          <w:rFonts w:ascii="Arial" w:eastAsia="Times New Roman" w:hAnsi="Arial" w:cs="Arial"/>
          <w:sz w:val="28"/>
          <w:szCs w:val="27"/>
          <w:vertAlign w:val="subscript"/>
          <w:lang w:eastAsia="es-AR"/>
        </w:rPr>
        <w:t>ehp</w:t>
      </w:r>
      <w:r w:rsidR="00A56C61" w:rsidRPr="00AD40E1">
        <w:rPr>
          <w:rFonts w:ascii="Arial" w:eastAsia="Times New Roman" w:hAnsi="Arial" w:cs="Arial"/>
          <w:sz w:val="28"/>
          <w:szCs w:val="27"/>
          <w:lang w:eastAsia="es-AR"/>
        </w:rPr>
        <w:t>,</w:t>
      </w:r>
    </w:p>
    <w:p w:rsidR="00760DE2" w:rsidRPr="00AD40E1" w:rsidRDefault="00A56C61" w:rsidP="00760DE2">
      <w:pPr>
        <w:spacing w:before="100" w:beforeAutospacing="1" w:after="100" w:afterAutospacing="1" w:line="240" w:lineRule="auto"/>
        <w:jc w:val="center"/>
        <w:rPr>
          <w:rFonts w:ascii="Arial" w:eastAsia="Times New Roman" w:hAnsi="Arial" w:cs="Arial"/>
          <w:sz w:val="28"/>
          <w:szCs w:val="27"/>
          <w:lang w:val="en-US" w:eastAsia="es-AR"/>
        </w:rPr>
      </w:pPr>
      <m:oMathPara>
        <m:oMath>
          <m:r>
            <w:rPr>
              <w:rFonts w:ascii="Cambria Math" w:eastAsia="Times New Roman" w:hAnsi="Cambria Math" w:cs="Arial"/>
              <w:sz w:val="28"/>
              <w:szCs w:val="27"/>
              <w:lang w:val="en-US" w:eastAsia="es-AR"/>
            </w:rPr>
            <m:t>Q</m:t>
          </m:r>
          <m:r>
            <w:rPr>
              <w:rFonts w:ascii="Cambria Math" w:eastAsia="Times New Roman" w:hAnsi="Cambria Math" w:cs="Arial"/>
              <w:sz w:val="28"/>
              <w:szCs w:val="27"/>
              <w:vertAlign w:val="subscript"/>
              <w:lang w:val="en-US" w:eastAsia="es-AR"/>
            </w:rPr>
            <m:t>dep</m:t>
          </m:r>
          <m:r>
            <w:rPr>
              <w:rFonts w:ascii="Cambria Math" w:eastAsia="Times New Roman" w:hAnsi="Cambria Math" w:cs="Arial"/>
              <w:sz w:val="28"/>
              <w:lang w:val="en-US" w:eastAsia="es-AR"/>
            </w:rPr>
            <m:t> </m:t>
          </m:r>
          <m:r>
            <w:rPr>
              <w:rFonts w:ascii="Cambria Math" w:eastAsia="Times New Roman" w:hAnsi="Cambria Math" w:cs="Arial"/>
              <w:sz w:val="28"/>
              <w:szCs w:val="27"/>
              <w:lang w:val="en-US" w:eastAsia="es-AR"/>
            </w:rPr>
            <m:t>=</m:t>
          </m:r>
          <m:f>
            <m:fPr>
              <m:ctrlPr>
                <w:rPr>
                  <w:rFonts w:ascii="Cambria Math" w:eastAsia="Times New Roman" w:hAnsi="Cambria Math" w:cs="Arial"/>
                  <w:i/>
                  <w:sz w:val="28"/>
                  <w:szCs w:val="27"/>
                  <w:lang w:val="en-US" w:eastAsia="es-AR"/>
                </w:rPr>
              </m:ctrlPr>
            </m:fPr>
            <m:num>
              <m:r>
                <w:rPr>
                  <w:rFonts w:ascii="Cambria Math" w:eastAsia="Times New Roman" w:hAnsi="Cambria Math" w:cs="Arial"/>
                  <w:sz w:val="28"/>
                  <w:lang w:val="en-US" w:eastAsia="es-AR"/>
                </w:rPr>
                <m:t> </m:t>
              </m:r>
              <m:d>
                <m:dPr>
                  <m:ctrlPr>
                    <w:rPr>
                      <w:rFonts w:ascii="Cambria Math" w:eastAsia="Times New Roman" w:hAnsi="Cambria Math" w:cs="Arial"/>
                      <w:i/>
                      <w:iCs/>
                      <w:sz w:val="28"/>
                      <w:szCs w:val="27"/>
                      <w:vertAlign w:val="subscript"/>
                      <w:lang w:val="en-US" w:eastAsia="es-AR"/>
                    </w:rPr>
                  </m:ctrlPr>
                </m:dPr>
                <m:e>
                  <m:sSub>
                    <m:sSubPr>
                      <m:ctrlPr>
                        <w:rPr>
                          <w:rFonts w:ascii="Cambria Math" w:eastAsia="Times New Roman" w:hAnsi="Cambria Math" w:cs="Arial"/>
                          <w:i/>
                          <w:iCs/>
                          <w:sz w:val="28"/>
                          <w:szCs w:val="27"/>
                          <w:vertAlign w:val="subscript"/>
                          <w:lang w:val="en-US" w:eastAsia="es-AR"/>
                        </w:rPr>
                      </m:ctrlPr>
                    </m:sSubPr>
                    <m:e>
                      <m:r>
                        <w:rPr>
                          <w:rFonts w:ascii="Cambria Math" w:eastAsia="Times New Roman" w:hAnsi="Cambria Math" w:cs="Arial"/>
                          <w:sz w:val="28"/>
                          <w:szCs w:val="27"/>
                          <w:lang w:val="en-US" w:eastAsia="es-AR"/>
                        </w:rPr>
                        <m:t>E</m:t>
                      </m:r>
                    </m:e>
                    <m:sub>
                      <m:r>
                        <w:rPr>
                          <w:rFonts w:ascii="Cambria Math" w:eastAsia="Times New Roman" w:hAnsi="Cambria Math" w:cs="Arial"/>
                          <w:sz w:val="28"/>
                          <w:szCs w:val="27"/>
                          <w:vertAlign w:val="subscript"/>
                          <w:lang w:val="en-US" w:eastAsia="es-AR"/>
                        </w:rPr>
                        <m:t>dep</m:t>
                      </m:r>
                    </m:sub>
                  </m:sSub>
                  <m:r>
                    <w:rPr>
                      <w:rFonts w:ascii="Cambria Math" w:eastAsia="Times New Roman" w:hAnsi="Cambria Math" w:cs="Arial"/>
                      <w:sz w:val="28"/>
                      <w:lang w:val="en-US" w:eastAsia="es-AR"/>
                    </w:rPr>
                    <m:t> *</m:t>
                  </m:r>
                  <m:r>
                    <w:rPr>
                      <w:rFonts w:ascii="Cambria Math" w:eastAsia="Times New Roman" w:hAnsi="Cambria Math" w:cs="Arial"/>
                      <w:sz w:val="28"/>
                      <w:szCs w:val="27"/>
                      <w:lang w:val="en-US" w:eastAsia="es-AR"/>
                    </w:rPr>
                    <m:t>q</m:t>
                  </m:r>
                </m:e>
              </m:d>
              <m:r>
                <w:rPr>
                  <w:rFonts w:ascii="Cambria Math" w:eastAsia="Times New Roman" w:hAnsi="Cambria Math" w:cs="Arial"/>
                  <w:sz w:val="28"/>
                  <w:lang w:val="en-US" w:eastAsia="es-AR"/>
                </w:rPr>
                <m:t> </m:t>
              </m:r>
              <m:ctrlPr>
                <w:rPr>
                  <w:rFonts w:ascii="Cambria Math" w:eastAsia="Times New Roman" w:hAnsi="Cambria Math" w:cs="Arial"/>
                  <w:i/>
                  <w:sz w:val="28"/>
                  <w:lang w:val="en-US" w:eastAsia="es-AR"/>
                </w:rPr>
              </m:ctrlPr>
            </m:num>
            <m:den>
              <m:r>
                <w:rPr>
                  <w:rFonts w:ascii="Cambria Math" w:eastAsia="Times New Roman" w:hAnsi="Cambria Math" w:cs="Arial"/>
                  <w:sz w:val="28"/>
                  <w:lang w:val="en-US" w:eastAsia="es-AR"/>
                </w:rPr>
                <m:t> </m:t>
              </m:r>
              <m:sSub>
                <m:sSubPr>
                  <m:ctrlPr>
                    <w:rPr>
                      <w:rFonts w:ascii="Cambria Math" w:eastAsia="Times New Roman" w:hAnsi="Cambria Math" w:cs="Arial"/>
                      <w:i/>
                      <w:iCs/>
                      <w:sz w:val="28"/>
                      <w:szCs w:val="27"/>
                      <w:lang w:val="en-US" w:eastAsia="es-AR"/>
                    </w:rPr>
                  </m:ctrlPr>
                </m:sSubPr>
                <m:e>
                  <m:r>
                    <w:rPr>
                      <w:rFonts w:ascii="Cambria Math" w:eastAsia="Times New Roman" w:hAnsi="Cambria Math" w:cs="Arial"/>
                      <w:sz w:val="28"/>
                      <w:szCs w:val="27"/>
                      <w:lang w:val="en-US" w:eastAsia="es-AR"/>
                    </w:rPr>
                    <m:t>W</m:t>
                  </m:r>
                </m:e>
                <m:sub>
                  <m:r>
                    <w:rPr>
                      <w:rFonts w:ascii="Cambria Math" w:eastAsia="Times New Roman" w:hAnsi="Cambria Math" w:cs="Arial"/>
                      <w:sz w:val="28"/>
                      <w:szCs w:val="27"/>
                      <w:vertAlign w:val="subscript"/>
                      <w:lang w:val="en-US" w:eastAsia="es-AR"/>
                    </w:rPr>
                    <m:t>ehp</m:t>
                  </m:r>
                </m:sub>
              </m:sSub>
              <m:ctrlPr>
                <w:rPr>
                  <w:rFonts w:ascii="Cambria Math" w:eastAsia="Times New Roman" w:hAnsi="Cambria Math" w:cs="Arial"/>
                  <w:i/>
                  <w:iCs/>
                  <w:sz w:val="28"/>
                  <w:szCs w:val="27"/>
                  <w:lang w:val="en-US" w:eastAsia="es-AR"/>
                </w:rPr>
              </m:ctrlPr>
            </m:den>
          </m:f>
        </m:oMath>
      </m:oMathPara>
    </w:p>
    <w:p w:rsidR="00321674" w:rsidRPr="00AD40E1" w:rsidRDefault="00321674" w:rsidP="00760DE2">
      <w:pPr>
        <w:spacing w:before="100" w:beforeAutospacing="1" w:after="100" w:afterAutospacing="1" w:line="240" w:lineRule="auto"/>
        <w:rPr>
          <w:rFonts w:ascii="Arial" w:eastAsia="Times New Roman" w:hAnsi="Arial" w:cs="Arial"/>
          <w:sz w:val="28"/>
          <w:szCs w:val="27"/>
          <w:lang w:eastAsia="es-AR"/>
        </w:rPr>
      </w:pPr>
      <w:r w:rsidRPr="00AD40E1">
        <w:rPr>
          <w:rFonts w:ascii="Arial" w:eastAsia="Times New Roman" w:hAnsi="Arial" w:cs="Arial"/>
          <w:sz w:val="28"/>
          <w:szCs w:val="27"/>
          <w:lang w:eastAsia="es-AR"/>
        </w:rPr>
        <w:t xml:space="preserve">donde </w:t>
      </w:r>
      <m:oMath>
        <m:r>
          <w:rPr>
            <w:rFonts w:ascii="Cambria Math" w:eastAsia="Times New Roman" w:hAnsi="Cambria Math" w:cs="Arial"/>
            <w:sz w:val="28"/>
            <w:szCs w:val="27"/>
            <w:lang w:val="en-US" w:eastAsia="es-AR"/>
          </w:rPr>
          <m:t>q</m:t>
        </m:r>
        <m:r>
          <w:rPr>
            <w:rFonts w:ascii="Cambria Math" w:eastAsia="Times New Roman" w:hAnsi="Cambria Math" w:cs="Arial"/>
            <w:sz w:val="28"/>
            <w:szCs w:val="27"/>
            <w:lang w:eastAsia="es-AR"/>
          </w:rPr>
          <m:t>=1.6022*</m:t>
        </m:r>
        <m:sSup>
          <m:sSupPr>
            <m:ctrlPr>
              <w:rPr>
                <w:rFonts w:ascii="Cambria Math" w:eastAsia="Times New Roman" w:hAnsi="Cambria Math" w:cs="Arial"/>
                <w:i/>
                <w:sz w:val="28"/>
                <w:szCs w:val="27"/>
                <w:lang w:val="en-US" w:eastAsia="es-AR"/>
              </w:rPr>
            </m:ctrlPr>
          </m:sSupPr>
          <m:e>
            <m:r>
              <w:rPr>
                <w:rFonts w:ascii="Cambria Math" w:eastAsia="Times New Roman" w:hAnsi="Cambria Math" w:cs="Arial"/>
                <w:sz w:val="28"/>
                <w:szCs w:val="27"/>
                <w:lang w:eastAsia="es-AR"/>
              </w:rPr>
              <m:t>10</m:t>
            </m:r>
          </m:e>
          <m:sup>
            <m:r>
              <w:rPr>
                <w:rFonts w:ascii="Cambria Math" w:eastAsia="Times New Roman" w:hAnsi="Cambria Math" w:cs="Arial"/>
                <w:sz w:val="28"/>
                <w:szCs w:val="27"/>
                <w:lang w:eastAsia="es-AR"/>
              </w:rPr>
              <m:t>-19</m:t>
            </m:r>
          </m:sup>
        </m:sSup>
        <m:f>
          <m:fPr>
            <m:ctrlPr>
              <w:rPr>
                <w:rFonts w:ascii="Cambria Math" w:eastAsia="Times New Roman" w:hAnsi="Cambria Math" w:cs="Arial"/>
                <w:i/>
                <w:sz w:val="28"/>
                <w:szCs w:val="27"/>
                <w:lang w:val="en-US" w:eastAsia="es-AR"/>
              </w:rPr>
            </m:ctrlPr>
          </m:fPr>
          <m:num>
            <m:r>
              <w:rPr>
                <w:rFonts w:ascii="Cambria Math" w:eastAsia="Times New Roman" w:hAnsi="Cambria Math" w:cs="Arial"/>
                <w:sz w:val="28"/>
                <w:szCs w:val="27"/>
                <w:lang w:val="en-US" w:eastAsia="es-AR"/>
              </w:rPr>
              <m:t>Coulombs</m:t>
            </m:r>
          </m:num>
          <m:den>
            <m:r>
              <w:rPr>
                <w:rFonts w:ascii="Cambria Math" w:eastAsia="Times New Roman" w:hAnsi="Cambria Math" w:cs="Arial"/>
                <w:sz w:val="28"/>
                <w:szCs w:val="27"/>
                <w:lang w:val="en-US" w:eastAsia="es-AR"/>
              </w:rPr>
              <m:t>e</m:t>
            </m:r>
          </m:den>
        </m:f>
      </m:oMath>
      <w:r w:rsidRPr="00AD40E1">
        <w:rPr>
          <w:rFonts w:ascii="Arial" w:eastAsia="Times New Roman" w:hAnsi="Arial" w:cs="Arial"/>
          <w:sz w:val="28"/>
          <w:szCs w:val="27"/>
          <w:lang w:eastAsia="es-AR"/>
        </w:rPr>
        <w:t xml:space="preserve"> y W</w:t>
      </w:r>
      <w:r w:rsidRPr="00AD40E1">
        <w:rPr>
          <w:rFonts w:ascii="Arial" w:eastAsia="Times New Roman" w:hAnsi="Arial" w:cs="Arial"/>
          <w:sz w:val="28"/>
          <w:szCs w:val="27"/>
          <w:vertAlign w:val="subscript"/>
          <w:lang w:eastAsia="es-AR"/>
        </w:rPr>
        <w:t>ehp</w:t>
      </w:r>
      <w:r w:rsidRPr="00AD40E1">
        <w:rPr>
          <w:rFonts w:ascii="Arial" w:eastAsia="Times New Roman" w:hAnsi="Arial" w:cs="Arial"/>
          <w:sz w:val="28"/>
          <w:szCs w:val="27"/>
          <w:lang w:eastAsia="es-AR"/>
        </w:rPr>
        <w:t xml:space="preserve"> para algunos </w:t>
      </w:r>
      <w:r w:rsidR="00A56C61" w:rsidRPr="00AD40E1">
        <w:rPr>
          <w:rFonts w:ascii="Arial" w:eastAsia="Times New Roman" w:hAnsi="Arial" w:cs="Arial"/>
          <w:sz w:val="28"/>
          <w:szCs w:val="27"/>
          <w:lang w:eastAsia="es-AR"/>
        </w:rPr>
        <w:t>materiales</w:t>
      </w:r>
      <w:r w:rsidRPr="00AD40E1">
        <w:rPr>
          <w:rFonts w:ascii="Arial" w:eastAsia="Times New Roman" w:hAnsi="Arial" w:cs="Arial"/>
          <w:sz w:val="28"/>
          <w:szCs w:val="27"/>
          <w:lang w:eastAsia="es-AR"/>
        </w:rPr>
        <w:t xml:space="preserve"> esta dado en la siguiente tabla:</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97"/>
        <w:gridCol w:w="1477"/>
        <w:gridCol w:w="1477"/>
        <w:gridCol w:w="1477"/>
        <w:gridCol w:w="905"/>
        <w:gridCol w:w="905"/>
        <w:gridCol w:w="920"/>
      </w:tblGrid>
      <w:tr w:rsidR="00760DE2" w:rsidRPr="00AD40E1" w:rsidTr="00760DE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jc w:val="center"/>
              <w:rPr>
                <w:rFonts w:ascii="Times New Roman" w:eastAsia="Times New Roman" w:hAnsi="Times New Roman" w:cs="Times New Roman"/>
                <w:b/>
                <w:bCs/>
                <w:sz w:val="24"/>
                <w:szCs w:val="24"/>
                <w:lang w:eastAsia="es-AR"/>
              </w:rPr>
            </w:pPr>
            <w:r w:rsidRPr="00AD40E1">
              <w:rPr>
                <w:rFonts w:ascii="Times New Roman" w:eastAsia="Times New Roman" w:hAnsi="Times New Roman" w:cs="Times New Roman"/>
                <w:b/>
                <w:bCs/>
                <w:sz w:val="24"/>
                <w:szCs w:val="24"/>
                <w:lang w:eastAsia="es-AR"/>
              </w:rPr>
              <w:t>Material</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jc w:val="center"/>
              <w:rPr>
                <w:rFonts w:ascii="Times New Roman" w:eastAsia="Times New Roman" w:hAnsi="Times New Roman" w:cs="Times New Roman"/>
                <w:b/>
                <w:bCs/>
                <w:sz w:val="24"/>
                <w:szCs w:val="24"/>
                <w:lang w:eastAsia="es-AR"/>
              </w:rPr>
            </w:pPr>
            <w:r w:rsidRPr="00AD40E1">
              <w:rPr>
                <w:rFonts w:ascii="Times New Roman" w:eastAsia="Times New Roman" w:hAnsi="Times New Roman" w:cs="Times New Roman"/>
                <w:b/>
                <w:bCs/>
                <w:sz w:val="24"/>
                <w:szCs w:val="24"/>
                <w:lang w:eastAsia="es-AR"/>
              </w:rPr>
              <w:t>Ge</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jc w:val="center"/>
              <w:rPr>
                <w:rFonts w:ascii="Times New Roman" w:eastAsia="Times New Roman" w:hAnsi="Times New Roman" w:cs="Times New Roman"/>
                <w:b/>
                <w:bCs/>
                <w:sz w:val="24"/>
                <w:szCs w:val="24"/>
                <w:lang w:eastAsia="es-AR"/>
              </w:rPr>
            </w:pPr>
            <w:r w:rsidRPr="00AD40E1">
              <w:rPr>
                <w:rFonts w:ascii="Times New Roman" w:eastAsia="Times New Roman" w:hAnsi="Times New Roman" w:cs="Times New Roman"/>
                <w:b/>
                <w:bCs/>
                <w:sz w:val="24"/>
                <w:szCs w:val="24"/>
                <w:lang w:eastAsia="es-AR"/>
              </w:rPr>
              <w:t>Si</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jc w:val="center"/>
              <w:rPr>
                <w:rFonts w:ascii="Times New Roman" w:eastAsia="Times New Roman" w:hAnsi="Times New Roman" w:cs="Times New Roman"/>
                <w:b/>
                <w:bCs/>
                <w:sz w:val="24"/>
                <w:szCs w:val="24"/>
                <w:lang w:eastAsia="es-AR"/>
              </w:rPr>
            </w:pPr>
            <w:r w:rsidRPr="00AD40E1">
              <w:rPr>
                <w:rFonts w:ascii="Times New Roman" w:eastAsia="Times New Roman" w:hAnsi="Times New Roman" w:cs="Times New Roman"/>
                <w:b/>
                <w:bCs/>
                <w:sz w:val="24"/>
                <w:szCs w:val="24"/>
                <w:lang w:eastAsia="es-AR"/>
              </w:rPr>
              <w:t>GaAs</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jc w:val="center"/>
              <w:rPr>
                <w:rFonts w:ascii="Times New Roman" w:eastAsia="Times New Roman" w:hAnsi="Times New Roman" w:cs="Times New Roman"/>
                <w:b/>
                <w:bCs/>
                <w:sz w:val="24"/>
                <w:szCs w:val="24"/>
                <w:lang w:eastAsia="es-AR"/>
              </w:rPr>
            </w:pPr>
            <w:r w:rsidRPr="00AD40E1">
              <w:rPr>
                <w:rFonts w:ascii="Times New Roman" w:eastAsia="Times New Roman" w:hAnsi="Times New Roman" w:cs="Times New Roman"/>
                <w:b/>
                <w:bCs/>
                <w:sz w:val="24"/>
                <w:szCs w:val="24"/>
                <w:lang w:eastAsia="es-AR"/>
              </w:rPr>
              <w:t>SiO</w:t>
            </w:r>
            <w:r w:rsidRPr="00AD40E1">
              <w:rPr>
                <w:rFonts w:ascii="Times New Roman" w:eastAsia="Times New Roman" w:hAnsi="Times New Roman" w:cs="Times New Roman"/>
                <w:b/>
                <w:bCs/>
                <w:sz w:val="24"/>
                <w:szCs w:val="24"/>
                <w:vertAlign w:val="subscript"/>
                <w:lang w:eastAsia="es-AR"/>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jc w:val="center"/>
              <w:rPr>
                <w:rFonts w:ascii="Times New Roman" w:eastAsia="Times New Roman" w:hAnsi="Times New Roman" w:cs="Times New Roman"/>
                <w:b/>
                <w:bCs/>
                <w:sz w:val="24"/>
                <w:szCs w:val="24"/>
                <w:lang w:eastAsia="es-AR"/>
              </w:rPr>
            </w:pPr>
            <w:r w:rsidRPr="00AD40E1">
              <w:rPr>
                <w:rFonts w:ascii="Times New Roman" w:eastAsia="Times New Roman" w:hAnsi="Times New Roman" w:cs="Times New Roman"/>
                <w:b/>
                <w:bCs/>
                <w:sz w:val="24"/>
                <w:szCs w:val="24"/>
                <w:lang w:eastAsia="es-AR"/>
              </w:rPr>
              <w:t>Si</w:t>
            </w:r>
            <w:r w:rsidRPr="00AD40E1">
              <w:rPr>
                <w:rFonts w:ascii="Times New Roman" w:eastAsia="Times New Roman" w:hAnsi="Times New Roman" w:cs="Times New Roman"/>
                <w:b/>
                <w:bCs/>
                <w:sz w:val="24"/>
                <w:szCs w:val="24"/>
                <w:vertAlign w:val="subscript"/>
                <w:lang w:eastAsia="es-AR"/>
              </w:rPr>
              <w:t>3</w:t>
            </w:r>
            <w:r w:rsidRPr="00AD40E1">
              <w:rPr>
                <w:rFonts w:ascii="Times New Roman" w:eastAsia="Times New Roman" w:hAnsi="Times New Roman" w:cs="Times New Roman"/>
                <w:b/>
                <w:bCs/>
                <w:sz w:val="24"/>
                <w:szCs w:val="24"/>
                <w:lang w:eastAsia="es-AR"/>
              </w:rPr>
              <w:t>N</w:t>
            </w:r>
            <w:r w:rsidRPr="00AD40E1">
              <w:rPr>
                <w:rFonts w:ascii="Times New Roman" w:eastAsia="Times New Roman" w:hAnsi="Times New Roman" w:cs="Times New Roman"/>
                <w:b/>
                <w:bCs/>
                <w:sz w:val="24"/>
                <w:szCs w:val="24"/>
                <w:vertAlign w:val="subscript"/>
                <w:lang w:eastAsia="es-AR"/>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jc w:val="center"/>
              <w:rPr>
                <w:rFonts w:ascii="Times New Roman" w:eastAsia="Times New Roman" w:hAnsi="Times New Roman" w:cs="Times New Roman"/>
                <w:b/>
                <w:bCs/>
                <w:sz w:val="24"/>
                <w:szCs w:val="24"/>
                <w:lang w:eastAsia="es-AR"/>
              </w:rPr>
            </w:pPr>
            <w:r w:rsidRPr="00AD40E1">
              <w:rPr>
                <w:rFonts w:ascii="Times New Roman" w:eastAsia="Times New Roman" w:hAnsi="Times New Roman" w:cs="Times New Roman"/>
                <w:b/>
                <w:bCs/>
                <w:sz w:val="24"/>
                <w:szCs w:val="24"/>
                <w:lang w:eastAsia="es-AR"/>
              </w:rPr>
              <w:t>Al</w:t>
            </w:r>
            <w:r w:rsidRPr="00AD40E1">
              <w:rPr>
                <w:rFonts w:ascii="Times New Roman" w:eastAsia="Times New Roman" w:hAnsi="Times New Roman" w:cs="Times New Roman"/>
                <w:b/>
                <w:bCs/>
                <w:sz w:val="24"/>
                <w:szCs w:val="24"/>
                <w:vertAlign w:val="subscript"/>
                <w:lang w:eastAsia="es-AR"/>
              </w:rPr>
              <w:t>2</w:t>
            </w:r>
            <w:r w:rsidRPr="00AD40E1">
              <w:rPr>
                <w:rFonts w:ascii="Times New Roman" w:eastAsia="Times New Roman" w:hAnsi="Times New Roman" w:cs="Times New Roman"/>
                <w:b/>
                <w:bCs/>
                <w:sz w:val="24"/>
                <w:szCs w:val="24"/>
                <w:lang w:eastAsia="es-AR"/>
              </w:rPr>
              <w:t>O</w:t>
            </w:r>
            <w:r w:rsidRPr="00AD40E1">
              <w:rPr>
                <w:rFonts w:ascii="Times New Roman" w:eastAsia="Times New Roman" w:hAnsi="Times New Roman" w:cs="Times New Roman"/>
                <w:b/>
                <w:bCs/>
                <w:sz w:val="24"/>
                <w:szCs w:val="24"/>
                <w:vertAlign w:val="subscript"/>
                <w:lang w:eastAsia="es-AR"/>
              </w:rPr>
              <w:t>3</w:t>
            </w:r>
          </w:p>
        </w:tc>
      </w:tr>
      <w:tr w:rsidR="00760DE2" w:rsidRPr="00AD40E1" w:rsidTr="00760DE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rPr>
                <w:rFonts w:ascii="Times New Roman" w:eastAsia="Times New Roman" w:hAnsi="Times New Roman" w:cs="Times New Roman"/>
                <w:sz w:val="24"/>
                <w:szCs w:val="24"/>
                <w:lang w:eastAsia="es-AR"/>
              </w:rPr>
            </w:pPr>
            <w:r w:rsidRPr="00AD40E1">
              <w:rPr>
                <w:rFonts w:ascii="Times New Roman" w:eastAsia="Times New Roman" w:hAnsi="Times New Roman" w:cs="Times New Roman"/>
                <w:sz w:val="24"/>
                <w:szCs w:val="24"/>
                <w:lang w:eastAsia="es-AR"/>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rPr>
                <w:rFonts w:ascii="Times New Roman" w:eastAsia="Times New Roman" w:hAnsi="Times New Roman" w:cs="Times New Roman"/>
                <w:sz w:val="24"/>
                <w:szCs w:val="24"/>
                <w:lang w:eastAsia="es-AR"/>
              </w:rPr>
            </w:pPr>
            <w:r w:rsidRPr="00AD40E1">
              <w:rPr>
                <w:rFonts w:ascii="Times New Roman" w:eastAsia="Times New Roman" w:hAnsi="Times New Roman" w:cs="Times New Roman"/>
                <w:sz w:val="24"/>
                <w:szCs w:val="24"/>
                <w:lang w:eastAsia="es-AR"/>
              </w:rPr>
              <w:t>Semiconductor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rPr>
                <w:rFonts w:ascii="Times New Roman" w:eastAsia="Times New Roman" w:hAnsi="Times New Roman" w:cs="Times New Roman"/>
                <w:sz w:val="24"/>
                <w:szCs w:val="24"/>
                <w:lang w:eastAsia="es-AR"/>
              </w:rPr>
            </w:pPr>
            <w:r w:rsidRPr="00AD40E1">
              <w:rPr>
                <w:rFonts w:ascii="Times New Roman" w:eastAsia="Times New Roman" w:hAnsi="Times New Roman" w:cs="Times New Roman"/>
                <w:sz w:val="24"/>
                <w:szCs w:val="24"/>
                <w:lang w:eastAsia="es-AR"/>
              </w:rPr>
              <w:t>Semiconductor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rPr>
                <w:rFonts w:ascii="Times New Roman" w:eastAsia="Times New Roman" w:hAnsi="Times New Roman" w:cs="Times New Roman"/>
                <w:sz w:val="24"/>
                <w:szCs w:val="24"/>
                <w:lang w:eastAsia="es-AR"/>
              </w:rPr>
            </w:pPr>
            <w:r w:rsidRPr="00AD40E1">
              <w:rPr>
                <w:rFonts w:ascii="Times New Roman" w:eastAsia="Times New Roman" w:hAnsi="Times New Roman" w:cs="Times New Roman"/>
                <w:sz w:val="24"/>
                <w:szCs w:val="24"/>
                <w:lang w:eastAsia="es-AR"/>
              </w:rPr>
              <w:t>Semiconductor</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rPr>
                <w:rFonts w:ascii="Times New Roman" w:eastAsia="Times New Roman" w:hAnsi="Times New Roman" w:cs="Times New Roman"/>
                <w:sz w:val="24"/>
                <w:szCs w:val="24"/>
                <w:lang w:eastAsia="es-AR"/>
              </w:rPr>
            </w:pPr>
            <w:r w:rsidRPr="00AD40E1">
              <w:rPr>
                <w:rFonts w:ascii="Times New Roman" w:eastAsia="Times New Roman" w:hAnsi="Times New Roman" w:cs="Times New Roman"/>
                <w:sz w:val="24"/>
                <w:szCs w:val="24"/>
                <w:lang w:eastAsia="es-AR"/>
              </w:rPr>
              <w:t>Insulator</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rPr>
                <w:rFonts w:ascii="Times New Roman" w:eastAsia="Times New Roman" w:hAnsi="Times New Roman" w:cs="Times New Roman"/>
                <w:sz w:val="24"/>
                <w:szCs w:val="24"/>
                <w:lang w:eastAsia="es-AR"/>
              </w:rPr>
            </w:pPr>
            <w:r w:rsidRPr="00AD40E1">
              <w:rPr>
                <w:rFonts w:ascii="Times New Roman" w:eastAsia="Times New Roman" w:hAnsi="Times New Roman" w:cs="Times New Roman"/>
                <w:sz w:val="24"/>
                <w:szCs w:val="24"/>
                <w:lang w:eastAsia="es-AR"/>
              </w:rPr>
              <w:t>Insulator</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rPr>
                <w:rFonts w:ascii="Times New Roman" w:eastAsia="Times New Roman" w:hAnsi="Times New Roman" w:cs="Times New Roman"/>
                <w:sz w:val="24"/>
                <w:szCs w:val="24"/>
                <w:lang w:eastAsia="es-AR"/>
              </w:rPr>
            </w:pPr>
            <w:r w:rsidRPr="00AD40E1">
              <w:rPr>
                <w:rFonts w:ascii="Times New Roman" w:eastAsia="Times New Roman" w:hAnsi="Times New Roman" w:cs="Times New Roman"/>
                <w:sz w:val="24"/>
                <w:szCs w:val="24"/>
                <w:lang w:eastAsia="es-AR"/>
              </w:rPr>
              <w:t>Insulator</w:t>
            </w:r>
          </w:p>
        </w:tc>
      </w:tr>
      <w:tr w:rsidR="00760DE2" w:rsidRPr="00AD40E1" w:rsidTr="00760DE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rPr>
                <w:rFonts w:ascii="Times New Roman" w:eastAsia="Times New Roman" w:hAnsi="Times New Roman" w:cs="Times New Roman"/>
                <w:sz w:val="24"/>
                <w:szCs w:val="24"/>
                <w:lang w:eastAsia="es-AR"/>
              </w:rPr>
            </w:pPr>
            <w:r w:rsidRPr="00AD40E1">
              <w:rPr>
                <w:rFonts w:ascii="Times New Roman" w:eastAsia="Times New Roman" w:hAnsi="Times New Roman" w:cs="Times New Roman"/>
                <w:sz w:val="24"/>
                <w:szCs w:val="24"/>
                <w:lang w:eastAsia="es-AR"/>
              </w:rPr>
              <w:t>Atomic/Molecular Weight</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jc w:val="center"/>
              <w:rPr>
                <w:rFonts w:ascii="Times New Roman" w:eastAsia="Times New Roman" w:hAnsi="Times New Roman" w:cs="Times New Roman"/>
                <w:sz w:val="24"/>
                <w:szCs w:val="24"/>
                <w:lang w:eastAsia="es-AR"/>
              </w:rPr>
            </w:pPr>
            <w:r w:rsidRPr="00AD40E1">
              <w:rPr>
                <w:rFonts w:ascii="Times New Roman" w:eastAsia="Times New Roman" w:hAnsi="Times New Roman" w:cs="Times New Roman"/>
                <w:sz w:val="24"/>
                <w:szCs w:val="24"/>
                <w:lang w:eastAsia="es-AR"/>
              </w:rPr>
              <w:t>72.6</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jc w:val="center"/>
              <w:rPr>
                <w:rFonts w:ascii="Times New Roman" w:eastAsia="Times New Roman" w:hAnsi="Times New Roman" w:cs="Times New Roman"/>
                <w:sz w:val="24"/>
                <w:szCs w:val="24"/>
                <w:lang w:eastAsia="es-AR"/>
              </w:rPr>
            </w:pPr>
            <w:r w:rsidRPr="00AD40E1">
              <w:rPr>
                <w:rFonts w:ascii="Times New Roman" w:eastAsia="Times New Roman" w:hAnsi="Times New Roman" w:cs="Times New Roman"/>
                <w:sz w:val="24"/>
                <w:szCs w:val="24"/>
                <w:lang w:eastAsia="es-AR"/>
              </w:rPr>
              <w:t>28.09</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jc w:val="center"/>
              <w:rPr>
                <w:rFonts w:ascii="Times New Roman" w:eastAsia="Times New Roman" w:hAnsi="Times New Roman" w:cs="Times New Roman"/>
                <w:sz w:val="24"/>
                <w:szCs w:val="24"/>
                <w:lang w:eastAsia="es-AR"/>
              </w:rPr>
            </w:pPr>
            <w:r w:rsidRPr="00AD40E1">
              <w:rPr>
                <w:rFonts w:ascii="Times New Roman" w:eastAsia="Times New Roman" w:hAnsi="Times New Roman" w:cs="Times New Roman"/>
                <w:sz w:val="24"/>
                <w:szCs w:val="24"/>
                <w:lang w:eastAsia="es-AR"/>
              </w:rPr>
              <w:t>144.63</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jc w:val="center"/>
              <w:rPr>
                <w:rFonts w:ascii="Times New Roman" w:eastAsia="Times New Roman" w:hAnsi="Times New Roman" w:cs="Times New Roman"/>
                <w:sz w:val="24"/>
                <w:szCs w:val="24"/>
                <w:lang w:eastAsia="es-AR"/>
              </w:rPr>
            </w:pPr>
            <w:r w:rsidRPr="00AD40E1">
              <w:rPr>
                <w:rFonts w:ascii="Times New Roman" w:eastAsia="Times New Roman" w:hAnsi="Times New Roman" w:cs="Times New Roman"/>
                <w:sz w:val="24"/>
                <w:szCs w:val="24"/>
                <w:lang w:eastAsia="es-AR"/>
              </w:rPr>
              <w:t>60.08</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jc w:val="center"/>
              <w:rPr>
                <w:rFonts w:ascii="Times New Roman" w:eastAsia="Times New Roman" w:hAnsi="Times New Roman" w:cs="Times New Roman"/>
                <w:sz w:val="24"/>
                <w:szCs w:val="24"/>
                <w:lang w:eastAsia="es-AR"/>
              </w:rPr>
            </w:pPr>
            <w:r w:rsidRPr="00AD40E1">
              <w:rPr>
                <w:rFonts w:ascii="Times New Roman" w:eastAsia="Times New Roman" w:hAnsi="Times New Roman" w:cs="Times New Roman"/>
                <w:sz w:val="24"/>
                <w:szCs w:val="24"/>
                <w:lang w:eastAsia="es-AR"/>
              </w:rPr>
              <w:t>140.27</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jc w:val="center"/>
              <w:rPr>
                <w:rFonts w:ascii="Times New Roman" w:eastAsia="Times New Roman" w:hAnsi="Times New Roman" w:cs="Times New Roman"/>
                <w:sz w:val="24"/>
                <w:szCs w:val="24"/>
                <w:lang w:eastAsia="es-AR"/>
              </w:rPr>
            </w:pPr>
            <w:r w:rsidRPr="00AD40E1">
              <w:rPr>
                <w:rFonts w:ascii="Times New Roman" w:eastAsia="Times New Roman" w:hAnsi="Times New Roman" w:cs="Times New Roman"/>
                <w:sz w:val="24"/>
                <w:szCs w:val="24"/>
                <w:lang w:eastAsia="es-AR"/>
              </w:rPr>
              <w:t>101.96</w:t>
            </w:r>
          </w:p>
        </w:tc>
      </w:tr>
      <w:tr w:rsidR="00760DE2" w:rsidRPr="00AD40E1" w:rsidTr="00760DE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rPr>
                <w:rFonts w:ascii="Times New Roman" w:eastAsia="Times New Roman" w:hAnsi="Times New Roman" w:cs="Times New Roman"/>
                <w:sz w:val="24"/>
                <w:szCs w:val="24"/>
                <w:lang w:eastAsia="es-AR"/>
              </w:rPr>
            </w:pPr>
            <w:r w:rsidRPr="00AD40E1">
              <w:rPr>
                <w:rFonts w:ascii="Times New Roman" w:eastAsia="Times New Roman" w:hAnsi="Times New Roman" w:cs="Times New Roman"/>
                <w:sz w:val="24"/>
                <w:szCs w:val="24"/>
                <w:lang w:eastAsia="es-AR"/>
              </w:rPr>
              <w:t>Density (g/cm</w:t>
            </w:r>
            <w:r w:rsidRPr="00AD40E1">
              <w:rPr>
                <w:rFonts w:ascii="Times New Roman" w:eastAsia="Times New Roman" w:hAnsi="Times New Roman" w:cs="Times New Roman"/>
                <w:sz w:val="24"/>
                <w:szCs w:val="24"/>
                <w:vertAlign w:val="superscript"/>
                <w:lang w:eastAsia="es-AR"/>
              </w:rPr>
              <w:t>3</w:t>
            </w:r>
            <w:r w:rsidRPr="00AD40E1">
              <w:rPr>
                <w:rFonts w:ascii="Times New Roman" w:eastAsia="Times New Roman" w:hAnsi="Times New Roman" w:cs="Times New Roman"/>
                <w:sz w:val="24"/>
                <w:szCs w:val="24"/>
                <w:lang w:eastAsia="es-AR"/>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jc w:val="center"/>
              <w:rPr>
                <w:rFonts w:ascii="Times New Roman" w:eastAsia="Times New Roman" w:hAnsi="Times New Roman" w:cs="Times New Roman"/>
                <w:sz w:val="24"/>
                <w:szCs w:val="24"/>
                <w:lang w:eastAsia="es-AR"/>
              </w:rPr>
            </w:pPr>
            <w:r w:rsidRPr="00AD40E1">
              <w:rPr>
                <w:rFonts w:ascii="Times New Roman" w:eastAsia="Times New Roman" w:hAnsi="Times New Roman" w:cs="Times New Roman"/>
                <w:sz w:val="24"/>
                <w:szCs w:val="24"/>
                <w:lang w:eastAsia="es-AR"/>
              </w:rPr>
              <w:t>5.33</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jc w:val="center"/>
              <w:rPr>
                <w:rFonts w:ascii="Times New Roman" w:eastAsia="Times New Roman" w:hAnsi="Times New Roman" w:cs="Times New Roman"/>
                <w:sz w:val="24"/>
                <w:szCs w:val="24"/>
                <w:lang w:eastAsia="es-AR"/>
              </w:rPr>
            </w:pPr>
            <w:r w:rsidRPr="00AD40E1">
              <w:rPr>
                <w:rFonts w:ascii="Times New Roman" w:eastAsia="Times New Roman" w:hAnsi="Times New Roman" w:cs="Times New Roman"/>
                <w:sz w:val="24"/>
                <w:szCs w:val="24"/>
                <w:lang w:eastAsia="es-AR"/>
              </w:rPr>
              <w:t>2.33</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jc w:val="center"/>
              <w:rPr>
                <w:rFonts w:ascii="Times New Roman" w:eastAsia="Times New Roman" w:hAnsi="Times New Roman" w:cs="Times New Roman"/>
                <w:sz w:val="24"/>
                <w:szCs w:val="24"/>
                <w:lang w:eastAsia="es-AR"/>
              </w:rPr>
            </w:pPr>
            <w:r w:rsidRPr="00AD40E1">
              <w:rPr>
                <w:rFonts w:ascii="Times New Roman" w:eastAsia="Times New Roman" w:hAnsi="Times New Roman" w:cs="Times New Roman"/>
                <w:sz w:val="24"/>
                <w:szCs w:val="24"/>
                <w:lang w:eastAsia="es-AR"/>
              </w:rPr>
              <w:t>5.32</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jc w:val="center"/>
              <w:rPr>
                <w:rFonts w:ascii="Times New Roman" w:eastAsia="Times New Roman" w:hAnsi="Times New Roman" w:cs="Times New Roman"/>
                <w:sz w:val="24"/>
                <w:szCs w:val="24"/>
                <w:lang w:eastAsia="es-AR"/>
              </w:rPr>
            </w:pPr>
            <w:r w:rsidRPr="00AD40E1">
              <w:rPr>
                <w:rFonts w:ascii="Times New Roman" w:eastAsia="Times New Roman" w:hAnsi="Times New Roman" w:cs="Times New Roman"/>
                <w:sz w:val="24"/>
                <w:szCs w:val="24"/>
                <w:lang w:eastAsia="es-AR"/>
              </w:rPr>
              <w:t>2.27</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jc w:val="center"/>
              <w:rPr>
                <w:rFonts w:ascii="Times New Roman" w:eastAsia="Times New Roman" w:hAnsi="Times New Roman" w:cs="Times New Roman"/>
                <w:sz w:val="24"/>
                <w:szCs w:val="24"/>
                <w:lang w:eastAsia="es-AR"/>
              </w:rPr>
            </w:pPr>
            <w:r w:rsidRPr="00AD40E1">
              <w:rPr>
                <w:rFonts w:ascii="Times New Roman" w:eastAsia="Times New Roman" w:hAnsi="Times New Roman" w:cs="Times New Roman"/>
                <w:sz w:val="24"/>
                <w:szCs w:val="24"/>
                <w:lang w:eastAsia="es-AR"/>
              </w:rPr>
              <w:t>3.44</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jc w:val="center"/>
              <w:rPr>
                <w:rFonts w:ascii="Times New Roman" w:eastAsia="Times New Roman" w:hAnsi="Times New Roman" w:cs="Times New Roman"/>
                <w:sz w:val="24"/>
                <w:szCs w:val="24"/>
                <w:lang w:eastAsia="es-AR"/>
              </w:rPr>
            </w:pPr>
            <w:r w:rsidRPr="00AD40E1">
              <w:rPr>
                <w:rFonts w:ascii="Times New Roman" w:eastAsia="Times New Roman" w:hAnsi="Times New Roman" w:cs="Times New Roman"/>
                <w:sz w:val="24"/>
                <w:szCs w:val="24"/>
                <w:lang w:eastAsia="es-AR"/>
              </w:rPr>
              <w:t>3.97</w:t>
            </w:r>
          </w:p>
        </w:tc>
      </w:tr>
      <w:tr w:rsidR="00760DE2" w:rsidRPr="00AD40E1" w:rsidTr="00760DE2">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rPr>
                <w:rFonts w:ascii="Times New Roman" w:eastAsia="Times New Roman" w:hAnsi="Times New Roman" w:cs="Times New Roman"/>
                <w:sz w:val="24"/>
                <w:szCs w:val="24"/>
                <w:lang w:val="en-US" w:eastAsia="es-AR"/>
              </w:rPr>
            </w:pPr>
            <w:r w:rsidRPr="00AD40E1">
              <w:rPr>
                <w:rFonts w:ascii="Times New Roman" w:eastAsia="Times New Roman" w:hAnsi="Times New Roman" w:cs="Times New Roman"/>
                <w:sz w:val="24"/>
                <w:szCs w:val="24"/>
                <w:lang w:val="en-US" w:eastAsia="es-AR"/>
              </w:rPr>
              <w:t>Electron-hole pair generation energy (eV)</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jc w:val="center"/>
              <w:rPr>
                <w:rFonts w:ascii="Times New Roman" w:eastAsia="Times New Roman" w:hAnsi="Times New Roman" w:cs="Times New Roman"/>
                <w:sz w:val="24"/>
                <w:szCs w:val="24"/>
                <w:lang w:eastAsia="es-AR"/>
              </w:rPr>
            </w:pPr>
            <w:r w:rsidRPr="00AD40E1">
              <w:rPr>
                <w:rFonts w:ascii="Times New Roman" w:eastAsia="Times New Roman" w:hAnsi="Times New Roman" w:cs="Times New Roman"/>
                <w:sz w:val="24"/>
                <w:szCs w:val="24"/>
                <w:lang w:eastAsia="es-AR"/>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jc w:val="center"/>
              <w:rPr>
                <w:rFonts w:ascii="Times New Roman" w:eastAsia="Times New Roman" w:hAnsi="Times New Roman" w:cs="Times New Roman"/>
                <w:sz w:val="24"/>
                <w:szCs w:val="24"/>
                <w:lang w:eastAsia="es-AR"/>
              </w:rPr>
            </w:pPr>
            <w:r w:rsidRPr="00AD40E1">
              <w:rPr>
                <w:rFonts w:ascii="Times New Roman" w:eastAsia="Times New Roman" w:hAnsi="Times New Roman" w:cs="Times New Roman"/>
                <w:sz w:val="24"/>
                <w:szCs w:val="24"/>
                <w:lang w:eastAsia="es-AR"/>
              </w:rPr>
              <w:t>3.6</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jc w:val="center"/>
              <w:rPr>
                <w:rFonts w:ascii="Times New Roman" w:eastAsia="Times New Roman" w:hAnsi="Times New Roman" w:cs="Times New Roman"/>
                <w:sz w:val="24"/>
                <w:szCs w:val="24"/>
                <w:lang w:eastAsia="es-AR"/>
              </w:rPr>
            </w:pPr>
            <w:r w:rsidRPr="00AD40E1">
              <w:rPr>
                <w:rFonts w:ascii="Times New Roman" w:eastAsia="Times New Roman" w:hAnsi="Times New Roman" w:cs="Times New Roman"/>
                <w:sz w:val="24"/>
                <w:szCs w:val="24"/>
                <w:lang w:eastAsia="es-AR"/>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jc w:val="center"/>
              <w:rPr>
                <w:rFonts w:ascii="Times New Roman" w:eastAsia="Times New Roman" w:hAnsi="Times New Roman" w:cs="Times New Roman"/>
                <w:sz w:val="24"/>
                <w:szCs w:val="24"/>
                <w:lang w:eastAsia="es-AR"/>
              </w:rPr>
            </w:pPr>
            <w:r w:rsidRPr="00AD40E1">
              <w:rPr>
                <w:rFonts w:ascii="Times New Roman" w:eastAsia="Times New Roman" w:hAnsi="Times New Roman" w:cs="Times New Roman"/>
                <w:sz w:val="24"/>
                <w:szCs w:val="24"/>
                <w:lang w:eastAsia="es-AR"/>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jc w:val="center"/>
              <w:rPr>
                <w:rFonts w:ascii="Times New Roman" w:eastAsia="Times New Roman" w:hAnsi="Times New Roman" w:cs="Times New Roman"/>
                <w:sz w:val="24"/>
                <w:szCs w:val="24"/>
                <w:lang w:eastAsia="es-AR"/>
              </w:rPr>
            </w:pPr>
            <w:r w:rsidRPr="00AD40E1">
              <w:rPr>
                <w:rFonts w:ascii="Times New Roman" w:eastAsia="Times New Roman" w:hAnsi="Times New Roman" w:cs="Times New Roman"/>
                <w:sz w:val="24"/>
                <w:szCs w:val="24"/>
                <w:lang w:eastAsia="es-AR"/>
              </w:rPr>
              <w:t>10.8</w:t>
            </w:r>
          </w:p>
        </w:tc>
        <w:tc>
          <w:tcPr>
            <w:tcW w:w="0" w:type="auto"/>
            <w:tcBorders>
              <w:top w:val="outset" w:sz="6" w:space="0" w:color="auto"/>
              <w:left w:val="outset" w:sz="6" w:space="0" w:color="auto"/>
              <w:bottom w:val="outset" w:sz="6" w:space="0" w:color="auto"/>
              <w:right w:val="outset" w:sz="6" w:space="0" w:color="auto"/>
            </w:tcBorders>
            <w:vAlign w:val="center"/>
            <w:hideMark/>
          </w:tcPr>
          <w:p w:rsidR="00760DE2" w:rsidRPr="00AD40E1" w:rsidRDefault="00760DE2" w:rsidP="00760DE2">
            <w:pPr>
              <w:spacing w:after="0" w:line="240" w:lineRule="auto"/>
              <w:jc w:val="center"/>
              <w:rPr>
                <w:rFonts w:ascii="Times New Roman" w:eastAsia="Times New Roman" w:hAnsi="Times New Roman" w:cs="Times New Roman"/>
                <w:sz w:val="24"/>
                <w:szCs w:val="24"/>
                <w:lang w:eastAsia="es-AR"/>
              </w:rPr>
            </w:pPr>
            <w:r w:rsidRPr="00AD40E1">
              <w:rPr>
                <w:rFonts w:ascii="Times New Roman" w:eastAsia="Times New Roman" w:hAnsi="Times New Roman" w:cs="Times New Roman"/>
                <w:sz w:val="24"/>
                <w:szCs w:val="24"/>
                <w:lang w:eastAsia="es-AR"/>
              </w:rPr>
              <w:t>19.1</w:t>
            </w:r>
          </w:p>
        </w:tc>
      </w:tr>
    </w:tbl>
    <w:p w:rsidR="00A56C61" w:rsidRPr="00AD40E1" w:rsidRDefault="00A56C61" w:rsidP="00A56C61">
      <w:pPr>
        <w:spacing w:before="100" w:beforeAutospacing="1" w:after="100" w:afterAutospacing="1" w:line="240" w:lineRule="auto"/>
        <w:jc w:val="center"/>
        <w:rPr>
          <w:rFonts w:ascii="Times New Roman" w:eastAsia="Times New Roman" w:hAnsi="Times New Roman" w:cs="Times New Roman"/>
          <w:sz w:val="27"/>
          <w:szCs w:val="27"/>
          <w:lang w:val="en-US" w:eastAsia="es-AR"/>
        </w:rPr>
      </w:pPr>
      <w:r w:rsidRPr="00AD40E1">
        <w:rPr>
          <w:rFonts w:ascii="Times New Roman" w:eastAsia="Times New Roman" w:hAnsi="Times New Roman" w:cs="Times New Roman"/>
          <w:sz w:val="27"/>
          <w:szCs w:val="27"/>
          <w:lang w:val="en-US" w:eastAsia="es-AR"/>
        </w:rPr>
        <w:t>Properties of intrinsic germanium, silicon, gallium arsenide, silicon dioxide, silicon nitride, and aluminum oxide at 27°C</w:t>
      </w:r>
      <w:r w:rsidR="00DC2030">
        <w:rPr>
          <w:rFonts w:ascii="Times New Roman" w:eastAsia="Times New Roman" w:hAnsi="Times New Roman" w:cs="Times New Roman"/>
          <w:sz w:val="27"/>
          <w:szCs w:val="27"/>
          <w:lang w:val="en-US" w:eastAsia="es-AR"/>
        </w:rPr>
        <w:t xml:space="preserve"> </w:t>
      </w:r>
      <w:r w:rsidR="00DC2030">
        <w:rPr>
          <w:rStyle w:val="Refdenotaalfinal"/>
          <w:rFonts w:ascii="Times New Roman" w:eastAsia="Times New Roman" w:hAnsi="Times New Roman" w:cs="Times New Roman"/>
          <w:sz w:val="27"/>
          <w:szCs w:val="27"/>
          <w:lang w:val="en-US" w:eastAsia="es-AR"/>
        </w:rPr>
        <w:endnoteReference w:id="21"/>
      </w:r>
      <w:r w:rsidRPr="00AD40E1">
        <w:rPr>
          <w:rFonts w:ascii="Times New Roman" w:eastAsia="Times New Roman" w:hAnsi="Times New Roman" w:cs="Times New Roman"/>
          <w:sz w:val="27"/>
          <w:szCs w:val="27"/>
          <w:lang w:val="en-US" w:eastAsia="es-AR"/>
        </w:rPr>
        <w:t>.</w:t>
      </w:r>
    </w:p>
    <w:p w:rsidR="00760DE2" w:rsidRPr="00AD40E1" w:rsidRDefault="00760DE2" w:rsidP="00760DE2">
      <w:pPr>
        <w:spacing w:before="100" w:beforeAutospacing="1" w:after="100" w:afterAutospacing="1" w:line="240" w:lineRule="auto"/>
        <w:jc w:val="center"/>
        <w:rPr>
          <w:rFonts w:ascii="Times New Roman" w:eastAsia="Times New Roman" w:hAnsi="Times New Roman" w:cs="Times New Roman"/>
          <w:sz w:val="27"/>
          <w:szCs w:val="27"/>
          <w:lang w:eastAsia="es-AR"/>
        </w:rPr>
      </w:pPr>
      <w:r w:rsidRPr="00AD40E1">
        <w:rPr>
          <w:rFonts w:ascii="Times New Roman" w:eastAsia="Times New Roman" w:hAnsi="Times New Roman" w:cs="Times New Roman"/>
          <w:noProof/>
          <w:sz w:val="27"/>
          <w:szCs w:val="27"/>
          <w:lang w:eastAsia="es-AR"/>
        </w:rPr>
        <w:lastRenderedPageBreak/>
        <w:drawing>
          <wp:inline distT="0" distB="0" distL="0" distR="0">
            <wp:extent cx="3426460" cy="1145540"/>
            <wp:effectExtent l="19050" t="0" r="2540" b="0"/>
            <wp:docPr id="48" name="Imagen 48" descr="SEUion-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EUion-model"/>
                    <pic:cNvPicPr>
                      <a:picLocks noChangeAspect="1" noChangeArrowheads="1"/>
                    </pic:cNvPicPr>
                  </pic:nvPicPr>
                  <pic:blipFill>
                    <a:blip r:embed="rId28" cstate="print"/>
                    <a:srcRect/>
                    <a:stretch>
                      <a:fillRect/>
                    </a:stretch>
                  </pic:blipFill>
                  <pic:spPr bwMode="auto">
                    <a:xfrm>
                      <a:off x="0" y="0"/>
                      <a:ext cx="3426460" cy="1145540"/>
                    </a:xfrm>
                    <a:prstGeom prst="rect">
                      <a:avLst/>
                    </a:prstGeom>
                    <a:noFill/>
                    <a:ln w="9525">
                      <a:noFill/>
                      <a:miter lim="800000"/>
                      <a:headEnd/>
                      <a:tailEnd/>
                    </a:ln>
                  </pic:spPr>
                </pic:pic>
              </a:graphicData>
            </a:graphic>
          </wp:inline>
        </w:drawing>
      </w:r>
    </w:p>
    <w:p w:rsidR="004E58B0" w:rsidRPr="00AD40E1" w:rsidRDefault="004E58B0" w:rsidP="00760DE2">
      <w:pPr>
        <w:spacing w:before="100" w:beforeAutospacing="1" w:after="100" w:afterAutospacing="1" w:line="240" w:lineRule="auto"/>
        <w:rPr>
          <w:rFonts w:ascii="Times New Roman" w:eastAsia="Times New Roman" w:hAnsi="Times New Roman" w:cs="Times New Roman"/>
          <w:sz w:val="36"/>
          <w:szCs w:val="27"/>
          <w:lang w:eastAsia="es-AR"/>
        </w:rPr>
      </w:pPr>
      <w:r w:rsidRPr="00AD40E1">
        <w:rPr>
          <w:rStyle w:val="apple-style-span"/>
          <w:rFonts w:ascii="Arial" w:hAnsi="Arial" w:cs="Arial"/>
          <w:sz w:val="28"/>
          <w:szCs w:val="20"/>
          <w:shd w:val="clear" w:color="auto" w:fill="FFFFFF"/>
        </w:rPr>
        <w:t>Utilizando un enfoque simple,</w:t>
      </w:r>
      <w:r w:rsidR="00A56C61" w:rsidRPr="00AD40E1">
        <w:rPr>
          <w:rStyle w:val="apple-style-span"/>
          <w:rFonts w:ascii="Arial" w:hAnsi="Arial" w:cs="Arial"/>
          <w:sz w:val="28"/>
          <w:szCs w:val="20"/>
          <w:shd w:val="clear" w:color="auto" w:fill="FFFFFF"/>
        </w:rPr>
        <w:t xml:space="preserve"> </w:t>
      </w:r>
      <w:r w:rsidRPr="00AD40E1">
        <w:rPr>
          <w:rStyle w:val="apple-style-span"/>
          <w:rFonts w:ascii="Arial" w:hAnsi="Arial" w:cs="Arial"/>
          <w:sz w:val="28"/>
          <w:szCs w:val="20"/>
          <w:shd w:val="clear" w:color="auto" w:fill="FFFFFF"/>
        </w:rPr>
        <w:t>se puede calcular en una primera estimación el orden de LET mínimo necesario para causar un SEU. Consider</w:t>
      </w:r>
      <w:r w:rsidR="00370DC5" w:rsidRPr="00AD40E1">
        <w:rPr>
          <w:rStyle w:val="apple-style-span"/>
          <w:rFonts w:ascii="Arial" w:hAnsi="Arial" w:cs="Arial"/>
          <w:sz w:val="28"/>
          <w:szCs w:val="20"/>
          <w:shd w:val="clear" w:color="auto" w:fill="FFFFFF"/>
        </w:rPr>
        <w:t>ando</w:t>
      </w:r>
      <w:r w:rsidRPr="00AD40E1">
        <w:rPr>
          <w:rStyle w:val="apple-style-span"/>
          <w:rFonts w:ascii="Arial" w:hAnsi="Arial" w:cs="Arial"/>
          <w:sz w:val="28"/>
          <w:szCs w:val="20"/>
          <w:shd w:val="clear" w:color="auto" w:fill="FFFFFF"/>
        </w:rPr>
        <w:t xml:space="preserve"> un paralelepípedo de dimensiones a, b, c, donde c es la profundidad del dispositivo</w:t>
      </w:r>
      <w:r w:rsidR="00370DC5" w:rsidRPr="00AD40E1">
        <w:rPr>
          <w:rStyle w:val="apple-style-span"/>
          <w:rFonts w:ascii="Arial" w:hAnsi="Arial" w:cs="Arial"/>
          <w:sz w:val="28"/>
          <w:szCs w:val="20"/>
          <w:shd w:val="clear" w:color="auto" w:fill="FFFFFF"/>
        </w:rPr>
        <w:t>,</w:t>
      </w:r>
      <w:r w:rsidRPr="00AD40E1">
        <w:rPr>
          <w:rStyle w:val="apple-converted-space"/>
          <w:rFonts w:ascii="Arial" w:hAnsi="Arial" w:cs="Arial"/>
          <w:sz w:val="28"/>
          <w:szCs w:val="20"/>
          <w:shd w:val="clear" w:color="auto" w:fill="FFFFFF"/>
        </w:rPr>
        <w:t xml:space="preserve"> </w:t>
      </w:r>
      <w:r w:rsidR="00370DC5" w:rsidRPr="00AD40E1">
        <w:rPr>
          <w:rStyle w:val="apple-converted-space"/>
          <w:rFonts w:ascii="Arial" w:hAnsi="Arial" w:cs="Arial"/>
          <w:sz w:val="28"/>
          <w:szCs w:val="20"/>
          <w:shd w:val="clear" w:color="auto" w:fill="FFFFFF"/>
        </w:rPr>
        <w:t>e</w:t>
      </w:r>
      <w:r w:rsidRPr="00AD40E1">
        <w:rPr>
          <w:rStyle w:val="apple-style-span"/>
          <w:rFonts w:ascii="Arial" w:hAnsi="Arial" w:cs="Arial"/>
          <w:sz w:val="28"/>
          <w:szCs w:val="20"/>
          <w:shd w:val="clear" w:color="auto" w:fill="FFFFFF"/>
        </w:rPr>
        <w:t>l LET mínimo corresponde a la longitud de recorrido posible, S</w:t>
      </w:r>
      <w:r w:rsidRPr="00AD40E1">
        <w:rPr>
          <w:rStyle w:val="apple-style-span"/>
          <w:rFonts w:ascii="Arial" w:hAnsi="Arial" w:cs="Arial"/>
          <w:sz w:val="28"/>
          <w:szCs w:val="20"/>
          <w:shd w:val="clear" w:color="auto" w:fill="FFFFFF"/>
          <w:vertAlign w:val="subscript"/>
        </w:rPr>
        <w:t>max</w:t>
      </w:r>
      <w:r w:rsidRPr="00AD40E1">
        <w:rPr>
          <w:rStyle w:val="apple-style-span"/>
          <w:rFonts w:ascii="Arial" w:hAnsi="Arial" w:cs="Arial"/>
          <w:sz w:val="28"/>
          <w:szCs w:val="20"/>
          <w:shd w:val="clear" w:color="auto" w:fill="FFFFFF"/>
        </w:rPr>
        <w:t>, que es la diagonal del paralelepípedo.</w:t>
      </w:r>
    </w:p>
    <w:p w:rsidR="00760DE2" w:rsidRPr="00AD40E1" w:rsidRDefault="00370DC5" w:rsidP="00760DE2">
      <w:pPr>
        <w:spacing w:before="100" w:beforeAutospacing="1" w:after="100" w:afterAutospacing="1" w:line="240" w:lineRule="auto"/>
        <w:jc w:val="center"/>
        <w:rPr>
          <w:rFonts w:ascii="Arial" w:eastAsia="Times New Roman" w:hAnsi="Arial" w:cs="Arial"/>
          <w:sz w:val="28"/>
          <w:szCs w:val="27"/>
          <w:lang w:eastAsia="es-AR"/>
        </w:rPr>
      </w:pPr>
      <w:r w:rsidRPr="00AD40E1">
        <w:rPr>
          <w:rFonts w:ascii="Arial" w:eastAsia="Times New Roman" w:hAnsi="Arial" w:cs="Arial"/>
          <w:i/>
          <w:iCs/>
          <w:sz w:val="28"/>
          <w:szCs w:val="27"/>
          <w:lang w:eastAsia="es-AR"/>
        </w:rPr>
        <w:t>S</w:t>
      </w:r>
      <w:r w:rsidR="00760DE2" w:rsidRPr="00AD40E1">
        <w:rPr>
          <w:rFonts w:ascii="Arial" w:eastAsia="Times New Roman" w:hAnsi="Arial" w:cs="Arial"/>
          <w:i/>
          <w:iCs/>
          <w:sz w:val="28"/>
          <w:szCs w:val="27"/>
          <w:vertAlign w:val="superscript"/>
          <w:lang w:eastAsia="es-AR"/>
        </w:rPr>
        <w:t>2</w:t>
      </w:r>
      <w:r w:rsidR="00760DE2" w:rsidRPr="00AD40E1">
        <w:rPr>
          <w:rFonts w:ascii="Arial" w:eastAsia="Times New Roman" w:hAnsi="Arial" w:cs="Arial"/>
          <w:i/>
          <w:iCs/>
          <w:sz w:val="28"/>
          <w:szCs w:val="27"/>
          <w:vertAlign w:val="subscript"/>
          <w:lang w:eastAsia="es-AR"/>
        </w:rPr>
        <w:t>max</w:t>
      </w:r>
      <w:r w:rsidR="00760DE2" w:rsidRPr="00AD40E1">
        <w:rPr>
          <w:rFonts w:ascii="Arial" w:eastAsia="Times New Roman" w:hAnsi="Arial" w:cs="Arial"/>
          <w:sz w:val="28"/>
          <w:szCs w:val="27"/>
          <w:lang w:eastAsia="es-AR"/>
        </w:rPr>
        <w:t>=</w:t>
      </w:r>
      <w:r w:rsidR="00760DE2" w:rsidRPr="00AD40E1">
        <w:rPr>
          <w:rFonts w:ascii="Arial" w:eastAsia="Times New Roman" w:hAnsi="Arial" w:cs="Arial"/>
          <w:i/>
          <w:iCs/>
          <w:sz w:val="28"/>
          <w:szCs w:val="27"/>
          <w:lang w:eastAsia="es-AR"/>
        </w:rPr>
        <w:t>a</w:t>
      </w:r>
      <w:r w:rsidR="00760DE2" w:rsidRPr="00AD40E1">
        <w:rPr>
          <w:rFonts w:ascii="Arial" w:eastAsia="Times New Roman" w:hAnsi="Arial" w:cs="Arial"/>
          <w:sz w:val="28"/>
          <w:szCs w:val="27"/>
          <w:vertAlign w:val="superscript"/>
          <w:lang w:eastAsia="es-AR"/>
        </w:rPr>
        <w:t>2</w:t>
      </w:r>
      <w:r w:rsidR="00760DE2" w:rsidRPr="00AD40E1">
        <w:rPr>
          <w:rFonts w:ascii="Arial" w:eastAsia="Times New Roman" w:hAnsi="Arial" w:cs="Arial"/>
          <w:sz w:val="28"/>
          <w:szCs w:val="27"/>
          <w:lang w:eastAsia="es-AR"/>
        </w:rPr>
        <w:t>+</w:t>
      </w:r>
      <w:r w:rsidR="00760DE2" w:rsidRPr="00AD40E1">
        <w:rPr>
          <w:rFonts w:ascii="Arial" w:eastAsia="Times New Roman" w:hAnsi="Arial" w:cs="Arial"/>
          <w:i/>
          <w:iCs/>
          <w:sz w:val="28"/>
          <w:szCs w:val="27"/>
          <w:lang w:eastAsia="es-AR"/>
        </w:rPr>
        <w:t>b</w:t>
      </w:r>
      <w:r w:rsidR="00760DE2" w:rsidRPr="00AD40E1">
        <w:rPr>
          <w:rFonts w:ascii="Arial" w:eastAsia="Times New Roman" w:hAnsi="Arial" w:cs="Arial"/>
          <w:sz w:val="28"/>
          <w:szCs w:val="27"/>
          <w:vertAlign w:val="superscript"/>
          <w:lang w:eastAsia="es-AR"/>
        </w:rPr>
        <w:t>2</w:t>
      </w:r>
      <w:r w:rsidR="00760DE2" w:rsidRPr="00AD40E1">
        <w:rPr>
          <w:rFonts w:ascii="Arial" w:eastAsia="Times New Roman" w:hAnsi="Arial" w:cs="Arial"/>
          <w:sz w:val="28"/>
          <w:szCs w:val="27"/>
          <w:lang w:eastAsia="es-AR"/>
        </w:rPr>
        <w:t>+</w:t>
      </w:r>
      <w:r w:rsidR="00760DE2" w:rsidRPr="00AD40E1">
        <w:rPr>
          <w:rFonts w:ascii="Arial" w:eastAsia="Times New Roman" w:hAnsi="Arial" w:cs="Arial"/>
          <w:i/>
          <w:iCs/>
          <w:sz w:val="28"/>
          <w:szCs w:val="27"/>
          <w:lang w:eastAsia="es-AR"/>
        </w:rPr>
        <w:t>c</w:t>
      </w:r>
      <w:r w:rsidR="00760DE2" w:rsidRPr="00AD40E1">
        <w:rPr>
          <w:rFonts w:ascii="Arial" w:eastAsia="Times New Roman" w:hAnsi="Arial" w:cs="Arial"/>
          <w:sz w:val="28"/>
          <w:szCs w:val="27"/>
          <w:vertAlign w:val="superscript"/>
          <w:lang w:eastAsia="es-AR"/>
        </w:rPr>
        <w:t>2</w:t>
      </w:r>
    </w:p>
    <w:p w:rsidR="004E58B0" w:rsidRPr="00AD40E1" w:rsidRDefault="004E58B0" w:rsidP="00760DE2">
      <w:pPr>
        <w:spacing w:before="100" w:beforeAutospacing="1" w:after="100" w:afterAutospacing="1" w:line="240" w:lineRule="auto"/>
        <w:rPr>
          <w:rFonts w:ascii="Arial" w:eastAsia="Times New Roman" w:hAnsi="Arial" w:cs="Arial"/>
          <w:sz w:val="28"/>
          <w:szCs w:val="27"/>
          <w:lang w:eastAsia="es-AR"/>
        </w:rPr>
      </w:pPr>
      <w:r w:rsidRPr="00AD40E1">
        <w:rPr>
          <w:rFonts w:ascii="Arial" w:eastAsia="Times New Roman" w:hAnsi="Arial" w:cs="Arial"/>
          <w:sz w:val="28"/>
          <w:szCs w:val="27"/>
          <w:lang w:eastAsia="es-AR"/>
        </w:rPr>
        <w:t>El mínimo LET necesario para causar una perturbación puede ser calculado como:</w:t>
      </w:r>
    </w:p>
    <w:p w:rsidR="00760DE2" w:rsidRPr="00AD40E1" w:rsidRDefault="0038300A" w:rsidP="00760DE2">
      <w:pPr>
        <w:spacing w:before="100" w:beforeAutospacing="1" w:after="100" w:afterAutospacing="1" w:line="240" w:lineRule="auto"/>
        <w:jc w:val="center"/>
        <w:rPr>
          <w:rFonts w:ascii="Arial" w:eastAsia="Times New Roman" w:hAnsi="Arial" w:cs="Arial"/>
          <w:sz w:val="28"/>
          <w:szCs w:val="27"/>
          <w:lang w:val="en-US" w:eastAsia="es-AR"/>
        </w:rPr>
      </w:pPr>
      <m:oMathPara>
        <m:oMath>
          <m:sSub>
            <m:sSubPr>
              <m:ctrlPr>
                <w:rPr>
                  <w:rFonts w:ascii="Cambria Math" w:eastAsia="Times New Roman" w:hAnsi="Cambria Math" w:cs="Arial"/>
                  <w:i/>
                  <w:sz w:val="28"/>
                  <w:szCs w:val="27"/>
                  <w:lang w:val="en-US" w:eastAsia="es-AR"/>
                </w:rPr>
              </m:ctrlPr>
            </m:sSubPr>
            <m:e>
              <m:r>
                <w:rPr>
                  <w:rFonts w:ascii="Cambria Math" w:eastAsia="Times New Roman" w:hAnsi="Cambria Math" w:cs="Arial"/>
                  <w:sz w:val="28"/>
                  <w:szCs w:val="27"/>
                  <w:lang w:val="en-US" w:eastAsia="es-AR"/>
                </w:rPr>
                <m:t>LET</m:t>
              </m:r>
            </m:e>
            <m:sub>
              <m:r>
                <w:rPr>
                  <w:rFonts w:ascii="Cambria Math" w:eastAsia="Times New Roman" w:hAnsi="Cambria Math" w:cs="Arial"/>
                  <w:sz w:val="28"/>
                  <w:szCs w:val="27"/>
                  <w:vertAlign w:val="subscript"/>
                  <w:lang w:val="en-US" w:eastAsia="es-AR"/>
                </w:rPr>
                <m:t>th</m:t>
              </m:r>
            </m:sub>
          </m:sSub>
          <m:r>
            <w:rPr>
              <w:rFonts w:ascii="Cambria Math" w:eastAsia="Times New Roman" w:hAnsi="Cambria Math" w:cs="Arial"/>
              <w:sz w:val="28"/>
              <w:szCs w:val="27"/>
              <w:lang w:val="en-US" w:eastAsia="es-AR"/>
            </w:rPr>
            <m:t>=</m:t>
          </m:r>
          <m:f>
            <m:fPr>
              <m:ctrlPr>
                <w:rPr>
                  <w:rFonts w:ascii="Cambria Math" w:eastAsia="Times New Roman" w:hAnsi="Cambria Math" w:cs="Arial"/>
                  <w:i/>
                  <w:sz w:val="28"/>
                  <w:szCs w:val="27"/>
                  <w:lang w:val="en-US" w:eastAsia="es-AR"/>
                </w:rPr>
              </m:ctrlPr>
            </m:fPr>
            <m:num>
              <m:sSub>
                <m:sSubPr>
                  <m:ctrlPr>
                    <w:rPr>
                      <w:rFonts w:ascii="Cambria Math" w:eastAsia="Times New Roman" w:hAnsi="Cambria Math" w:cs="Arial"/>
                      <w:i/>
                      <w:iCs/>
                      <w:sz w:val="28"/>
                      <w:szCs w:val="27"/>
                      <w:lang w:val="en-US" w:eastAsia="es-AR"/>
                    </w:rPr>
                  </m:ctrlPr>
                </m:sSubPr>
                <m:e>
                  <m:r>
                    <w:rPr>
                      <w:rFonts w:ascii="Cambria Math" w:eastAsia="Times New Roman" w:hAnsi="Cambria Math" w:cs="Arial"/>
                      <w:sz w:val="28"/>
                      <w:szCs w:val="27"/>
                      <w:lang w:val="en-US" w:eastAsia="es-AR"/>
                    </w:rPr>
                    <m:t>Q</m:t>
                  </m:r>
                </m:e>
                <m:sub>
                  <m:r>
                    <w:rPr>
                      <w:rFonts w:ascii="Cambria Math" w:eastAsia="Times New Roman" w:hAnsi="Cambria Math" w:cs="Arial"/>
                      <w:sz w:val="28"/>
                      <w:szCs w:val="27"/>
                      <w:vertAlign w:val="subscript"/>
                      <w:lang w:val="en-US" w:eastAsia="es-AR"/>
                    </w:rPr>
                    <m:t>crit</m:t>
                  </m:r>
                </m:sub>
              </m:sSub>
              <m:r>
                <w:rPr>
                  <w:rFonts w:ascii="Cambria Math" w:eastAsia="Times New Roman" w:hAnsi="Cambria Math" w:cs="Arial"/>
                  <w:sz w:val="28"/>
                  <w:lang w:val="en-US" w:eastAsia="es-AR"/>
                </w:rPr>
                <m:t>*</m:t>
              </m:r>
              <m:sSub>
                <m:sSubPr>
                  <m:ctrlPr>
                    <w:rPr>
                      <w:rFonts w:ascii="Cambria Math" w:eastAsia="Times New Roman" w:hAnsi="Cambria Math" w:cs="Arial"/>
                      <w:i/>
                      <w:iCs/>
                      <w:sz w:val="28"/>
                      <w:szCs w:val="27"/>
                      <w:lang w:val="en-US" w:eastAsia="es-AR"/>
                    </w:rPr>
                  </m:ctrlPr>
                </m:sSubPr>
                <m:e>
                  <m:r>
                    <w:rPr>
                      <w:rFonts w:ascii="Cambria Math" w:eastAsia="Times New Roman" w:hAnsi="Cambria Math" w:cs="Arial"/>
                      <w:sz w:val="28"/>
                      <w:szCs w:val="27"/>
                      <w:lang w:val="en-US" w:eastAsia="es-AR"/>
                    </w:rPr>
                    <m:t>W</m:t>
                  </m:r>
                </m:e>
                <m:sub>
                  <m:r>
                    <w:rPr>
                      <w:rFonts w:ascii="Cambria Math" w:eastAsia="Times New Roman" w:hAnsi="Cambria Math" w:cs="Arial"/>
                      <w:sz w:val="28"/>
                      <w:szCs w:val="27"/>
                      <w:vertAlign w:val="subscript"/>
                      <w:lang w:val="en-US" w:eastAsia="es-AR"/>
                    </w:rPr>
                    <m:t>ehp</m:t>
                  </m:r>
                </m:sub>
              </m:sSub>
              <m:ctrlPr>
                <w:rPr>
                  <w:rFonts w:ascii="Cambria Math" w:eastAsia="Times New Roman" w:hAnsi="Cambria Math" w:cs="Arial"/>
                  <w:i/>
                  <w:iCs/>
                  <w:sz w:val="28"/>
                  <w:szCs w:val="27"/>
                  <w:lang w:val="en-US" w:eastAsia="es-AR"/>
                </w:rPr>
              </m:ctrlPr>
            </m:num>
            <m:den>
              <m:r>
                <w:rPr>
                  <w:rFonts w:ascii="Cambria Math" w:eastAsia="Times New Roman" w:hAnsi="Cambria Math" w:cs="Arial"/>
                  <w:sz w:val="28"/>
                  <w:szCs w:val="27"/>
                  <w:lang w:val="en-US" w:eastAsia="es-AR"/>
                </w:rPr>
                <m:t>q*</m:t>
              </m:r>
              <m:r>
                <w:rPr>
                  <w:rFonts w:ascii="Cambria Math" w:eastAsia="Times New Roman" w:hAnsi="Cambria Math" w:cs="Arial"/>
                  <w:noProof/>
                  <w:sz w:val="28"/>
                  <w:szCs w:val="27"/>
                  <w:lang w:eastAsia="es-AR"/>
                </w:rPr>
                <m:t>ρ</m:t>
              </m:r>
              <m:r>
                <w:rPr>
                  <w:rFonts w:ascii="Cambria Math" w:eastAsia="Times New Roman" w:hAnsi="Cambria Math" w:cs="Arial"/>
                  <w:sz w:val="28"/>
                  <w:szCs w:val="27"/>
                  <w:lang w:val="en-US" w:eastAsia="es-AR"/>
                </w:rPr>
                <m:t>*</m:t>
              </m:r>
              <m:sSub>
                <m:sSubPr>
                  <m:ctrlPr>
                    <w:rPr>
                      <w:rFonts w:ascii="Cambria Math" w:eastAsia="Times New Roman" w:hAnsi="Cambria Math" w:cs="Arial"/>
                      <w:i/>
                      <w:iCs/>
                      <w:sz w:val="28"/>
                      <w:szCs w:val="27"/>
                      <w:lang w:val="en-US" w:eastAsia="es-AR"/>
                    </w:rPr>
                  </m:ctrlPr>
                </m:sSubPr>
                <m:e>
                  <m:r>
                    <w:rPr>
                      <w:rFonts w:ascii="Cambria Math" w:eastAsia="Times New Roman" w:hAnsi="Cambria Math" w:cs="Arial"/>
                      <w:sz w:val="28"/>
                      <w:szCs w:val="27"/>
                      <w:lang w:val="en-US" w:eastAsia="es-AR"/>
                    </w:rPr>
                    <m:t>S</m:t>
                  </m:r>
                </m:e>
                <m:sub>
                  <m:r>
                    <w:rPr>
                      <w:rFonts w:ascii="Cambria Math" w:eastAsia="Times New Roman" w:hAnsi="Cambria Math" w:cs="Arial"/>
                      <w:sz w:val="28"/>
                      <w:szCs w:val="27"/>
                      <w:vertAlign w:val="subscript"/>
                      <w:lang w:val="en-US" w:eastAsia="es-AR"/>
                    </w:rPr>
                    <m:t>max</m:t>
                  </m:r>
                </m:sub>
              </m:sSub>
            </m:den>
          </m:f>
        </m:oMath>
      </m:oMathPara>
    </w:p>
    <w:p w:rsidR="004E58B0" w:rsidRPr="00AD40E1" w:rsidRDefault="004E58B0" w:rsidP="00760DE2">
      <w:pPr>
        <w:spacing w:before="100" w:beforeAutospacing="1" w:after="100" w:afterAutospacing="1" w:line="240" w:lineRule="auto"/>
        <w:rPr>
          <w:rFonts w:ascii="Times New Roman" w:eastAsia="Times New Roman" w:hAnsi="Times New Roman" w:cs="Times New Roman"/>
          <w:sz w:val="36"/>
          <w:szCs w:val="27"/>
          <w:lang w:eastAsia="es-AR"/>
        </w:rPr>
      </w:pPr>
      <w:r w:rsidRPr="00AD40E1">
        <w:rPr>
          <w:rStyle w:val="apple-style-span"/>
          <w:rFonts w:ascii="Arial" w:hAnsi="Arial" w:cs="Arial"/>
          <w:sz w:val="28"/>
          <w:szCs w:val="21"/>
        </w:rPr>
        <w:t xml:space="preserve">Asimismo, existe una distancia mínima, </w:t>
      </w:r>
      <w:r w:rsidR="00370DC5" w:rsidRPr="00AD40E1">
        <w:rPr>
          <w:rStyle w:val="apple-style-span"/>
          <w:rFonts w:ascii="Arial" w:hAnsi="Arial" w:cs="Arial"/>
          <w:sz w:val="28"/>
          <w:szCs w:val="21"/>
        </w:rPr>
        <w:t>S</w:t>
      </w:r>
      <w:r w:rsidRPr="00AD40E1">
        <w:rPr>
          <w:rStyle w:val="apple-style-span"/>
          <w:rFonts w:ascii="Arial" w:hAnsi="Arial" w:cs="Arial"/>
          <w:sz w:val="28"/>
          <w:szCs w:val="21"/>
          <w:vertAlign w:val="subscript"/>
        </w:rPr>
        <w:t>min</w:t>
      </w:r>
      <w:r w:rsidRPr="00AD40E1">
        <w:rPr>
          <w:rStyle w:val="apple-style-span"/>
          <w:rFonts w:ascii="Arial" w:hAnsi="Arial" w:cs="Arial"/>
          <w:sz w:val="28"/>
          <w:szCs w:val="21"/>
        </w:rPr>
        <w:t>, que una partícula de LET debe de recorrer antes de poder depositar la energía suficiente para causar un SEU.</w:t>
      </w:r>
    </w:p>
    <w:p w:rsidR="00760DE2" w:rsidRPr="00AD40E1" w:rsidRDefault="0038300A" w:rsidP="00760DE2">
      <w:pPr>
        <w:spacing w:before="100" w:beforeAutospacing="1" w:after="100" w:afterAutospacing="1" w:line="240" w:lineRule="auto"/>
        <w:jc w:val="center"/>
        <w:rPr>
          <w:rFonts w:ascii="Times New Roman" w:eastAsia="Times New Roman" w:hAnsi="Times New Roman" w:cs="Times New Roman"/>
          <w:sz w:val="28"/>
          <w:szCs w:val="27"/>
          <w:lang w:val="en-US" w:eastAsia="es-AR"/>
        </w:rPr>
      </w:pPr>
      <m:oMathPara>
        <m:oMath>
          <m:sSub>
            <m:sSubPr>
              <m:ctrlPr>
                <w:rPr>
                  <w:rFonts w:ascii="Cambria Math" w:eastAsia="Times New Roman" w:hAnsi="Cambria Math" w:cs="Arial"/>
                  <w:i/>
                  <w:iCs/>
                  <w:sz w:val="28"/>
                  <w:szCs w:val="27"/>
                  <w:lang w:val="en-US" w:eastAsia="es-AR"/>
                </w:rPr>
              </m:ctrlPr>
            </m:sSubPr>
            <m:e>
              <m:r>
                <w:rPr>
                  <w:rFonts w:ascii="Cambria Math" w:eastAsia="Times New Roman" w:hAnsi="Cambria Math" w:cs="Arial"/>
                  <w:sz w:val="28"/>
                  <w:szCs w:val="27"/>
                  <w:lang w:val="en-US" w:eastAsia="es-AR"/>
                </w:rPr>
                <m:t>S</m:t>
              </m:r>
            </m:e>
            <m:sub>
              <m:r>
                <w:rPr>
                  <w:rFonts w:ascii="Cambria Math" w:eastAsia="Times New Roman" w:hAnsi="Cambria Math" w:cs="Arial"/>
                  <w:sz w:val="28"/>
                  <w:szCs w:val="27"/>
                  <w:vertAlign w:val="subscript"/>
                  <w:lang w:val="en-US" w:eastAsia="es-AR"/>
                </w:rPr>
                <m:t>min</m:t>
              </m:r>
            </m:sub>
          </m:sSub>
          <m:r>
            <w:rPr>
              <w:rFonts w:ascii="Cambria Math" w:eastAsia="Times New Roman" w:hAnsi="Cambria Math" w:cs="Arial"/>
              <w:sz w:val="28"/>
              <w:lang w:val="en-US" w:eastAsia="es-AR"/>
            </w:rPr>
            <m:t>=</m:t>
          </m:r>
          <m:sSub>
            <m:sSubPr>
              <m:ctrlPr>
                <w:rPr>
                  <w:rFonts w:ascii="Cambria Math" w:eastAsia="Times New Roman" w:hAnsi="Cambria Math" w:cs="Arial"/>
                  <w:i/>
                  <w:iCs/>
                  <w:sz w:val="28"/>
                  <w:szCs w:val="27"/>
                  <w:lang w:val="en-US" w:eastAsia="es-AR"/>
                </w:rPr>
              </m:ctrlPr>
            </m:sSubPr>
            <m:e>
              <m:r>
                <w:rPr>
                  <w:rFonts w:ascii="Cambria Math" w:eastAsia="Times New Roman" w:hAnsi="Cambria Math" w:cs="Arial"/>
                  <w:sz w:val="28"/>
                  <w:szCs w:val="27"/>
                  <w:lang w:val="en-US" w:eastAsia="es-AR"/>
                </w:rPr>
                <m:t>Q</m:t>
              </m:r>
            </m:e>
            <m:sub>
              <m:r>
                <w:rPr>
                  <w:rFonts w:ascii="Cambria Math" w:eastAsia="Times New Roman" w:hAnsi="Cambria Math" w:cs="Arial"/>
                  <w:sz w:val="28"/>
                  <w:szCs w:val="27"/>
                  <w:vertAlign w:val="subscript"/>
                  <w:lang w:val="en-US" w:eastAsia="es-AR"/>
                </w:rPr>
                <m:t>crit</m:t>
              </m:r>
            </m:sub>
          </m:sSub>
          <m:r>
            <w:rPr>
              <w:rFonts w:ascii="Cambria Math" w:eastAsia="Times New Roman" w:hAnsi="Cambria Math" w:cs="Arial"/>
              <w:sz w:val="28"/>
              <w:lang w:val="en-US" w:eastAsia="es-AR"/>
            </w:rPr>
            <m:t>*</m:t>
          </m:r>
          <m:f>
            <m:fPr>
              <m:ctrlPr>
                <w:rPr>
                  <w:rFonts w:ascii="Cambria Math" w:eastAsia="Times New Roman" w:hAnsi="Cambria Math" w:cs="Arial"/>
                  <w:i/>
                  <w:sz w:val="28"/>
                  <w:szCs w:val="27"/>
                  <w:lang w:val="en-US" w:eastAsia="es-AR"/>
                </w:rPr>
              </m:ctrlPr>
            </m:fPr>
            <m:num>
              <m:sSub>
                <m:sSubPr>
                  <m:ctrlPr>
                    <w:rPr>
                      <w:rFonts w:ascii="Cambria Math" w:eastAsia="Times New Roman" w:hAnsi="Cambria Math" w:cs="Arial"/>
                      <w:i/>
                      <w:iCs/>
                      <w:sz w:val="28"/>
                      <w:szCs w:val="27"/>
                      <w:lang w:val="en-US" w:eastAsia="es-AR"/>
                    </w:rPr>
                  </m:ctrlPr>
                </m:sSubPr>
                <m:e>
                  <m:r>
                    <w:rPr>
                      <w:rFonts w:ascii="Cambria Math" w:eastAsia="Times New Roman" w:hAnsi="Cambria Math" w:cs="Arial"/>
                      <w:sz w:val="28"/>
                      <w:szCs w:val="27"/>
                      <w:lang w:val="en-US" w:eastAsia="es-AR"/>
                    </w:rPr>
                    <m:t>W</m:t>
                  </m:r>
                </m:e>
                <m:sub>
                  <m:r>
                    <w:rPr>
                      <w:rFonts w:ascii="Cambria Math" w:eastAsia="Times New Roman" w:hAnsi="Cambria Math" w:cs="Arial"/>
                      <w:sz w:val="28"/>
                      <w:szCs w:val="27"/>
                      <w:vertAlign w:val="subscript"/>
                      <w:lang w:val="en-US" w:eastAsia="es-AR"/>
                    </w:rPr>
                    <m:t>ehp</m:t>
                  </m:r>
                </m:sub>
              </m:sSub>
              <m:ctrlPr>
                <w:rPr>
                  <w:rFonts w:ascii="Cambria Math" w:eastAsia="Times New Roman" w:hAnsi="Cambria Math" w:cs="Arial"/>
                  <w:i/>
                  <w:iCs/>
                  <w:sz w:val="28"/>
                  <w:szCs w:val="27"/>
                  <w:lang w:val="en-US" w:eastAsia="es-AR"/>
                </w:rPr>
              </m:ctrlPr>
            </m:num>
            <m:den>
              <m:r>
                <w:rPr>
                  <w:rFonts w:ascii="Cambria Math" w:eastAsia="Times New Roman" w:hAnsi="Cambria Math" w:cs="Arial"/>
                  <w:sz w:val="28"/>
                  <w:szCs w:val="27"/>
                  <w:lang w:val="en-US" w:eastAsia="es-AR"/>
                </w:rPr>
                <m:t>q*</m:t>
              </m:r>
              <m:r>
                <w:rPr>
                  <w:rFonts w:ascii="Cambria Math" w:eastAsia="Times New Roman" w:hAnsi="Cambria Math" w:cs="Arial"/>
                  <w:noProof/>
                  <w:sz w:val="28"/>
                  <w:szCs w:val="27"/>
                  <w:lang w:eastAsia="es-AR"/>
                </w:rPr>
                <m:t>ρ</m:t>
              </m:r>
              <m:r>
                <w:rPr>
                  <w:rFonts w:ascii="Cambria Math" w:eastAsia="Times New Roman" w:hAnsi="Cambria Math" w:cs="Arial"/>
                  <w:sz w:val="28"/>
                  <w:lang w:val="en-US" w:eastAsia="es-AR"/>
                </w:rPr>
                <m:t>*</m:t>
              </m:r>
              <m:r>
                <w:rPr>
                  <w:rFonts w:ascii="Cambria Math" w:eastAsia="Times New Roman" w:hAnsi="Cambria Math" w:cs="Arial"/>
                  <w:sz w:val="28"/>
                  <w:szCs w:val="27"/>
                  <w:lang w:val="en-US" w:eastAsia="es-AR"/>
                </w:rPr>
                <m:t>LET</m:t>
              </m:r>
            </m:den>
          </m:f>
        </m:oMath>
      </m:oMathPara>
    </w:p>
    <w:p w:rsidR="00267934" w:rsidRPr="00AD40E1" w:rsidRDefault="00812B64" w:rsidP="00760DE2">
      <w:pPr>
        <w:spacing w:before="100" w:beforeAutospacing="1" w:after="100" w:afterAutospacing="1" w:line="240" w:lineRule="auto"/>
        <w:rPr>
          <w:rStyle w:val="apple-style-span"/>
          <w:rFonts w:ascii="Arial" w:eastAsiaTheme="minorEastAsia" w:hAnsi="Arial" w:cs="Arial"/>
          <w:sz w:val="28"/>
          <w:szCs w:val="20"/>
          <w:shd w:val="clear" w:color="auto" w:fill="FFFFFF"/>
        </w:rPr>
      </w:pPr>
      <w:r w:rsidRPr="00AD40E1">
        <w:rPr>
          <w:rStyle w:val="apple-style-span"/>
          <w:rFonts w:ascii="Arial" w:hAnsi="Arial" w:cs="Arial"/>
          <w:sz w:val="28"/>
          <w:szCs w:val="20"/>
          <w:shd w:val="clear" w:color="auto" w:fill="FFFFFF"/>
        </w:rPr>
        <w:t xml:space="preserve">Por lo tanto, el ángulo de incidencia de las partículas sobre el dispositivo también es importante. A medida que el ángulo de incidencia se desvía de lo normal, la longitud del camino recorrido por la radiación aumenta. El </w:t>
      </w:r>
      <w:r w:rsidR="00267934" w:rsidRPr="00AD40E1">
        <w:rPr>
          <w:rStyle w:val="apple-style-span"/>
          <w:rFonts w:ascii="Arial" w:hAnsi="Arial" w:cs="Arial"/>
          <w:sz w:val="28"/>
          <w:szCs w:val="20"/>
          <w:shd w:val="clear" w:color="auto" w:fill="FFFFFF"/>
        </w:rPr>
        <w:t>ángulo</w:t>
      </w:r>
      <w:r w:rsidRPr="00AD40E1">
        <w:rPr>
          <w:rStyle w:val="apple-style-span"/>
          <w:rFonts w:ascii="Arial" w:hAnsi="Arial" w:cs="Arial"/>
          <w:sz w:val="28"/>
          <w:szCs w:val="20"/>
          <w:shd w:val="clear" w:color="auto" w:fill="FFFFFF"/>
        </w:rPr>
        <w:t xml:space="preserve"> de incidencia para el cual se genera una perturbación para una determinada </w:t>
      </w:r>
      <w:r w:rsidR="00267934" w:rsidRPr="00AD40E1">
        <w:rPr>
          <w:rStyle w:val="apple-style-span"/>
          <w:rFonts w:ascii="Arial" w:hAnsi="Arial" w:cs="Arial"/>
          <w:sz w:val="28"/>
          <w:szCs w:val="20"/>
          <w:shd w:val="clear" w:color="auto" w:fill="FFFFFF"/>
        </w:rPr>
        <w:t>partícula</w:t>
      </w:r>
      <w:r w:rsidRPr="00AD40E1">
        <w:rPr>
          <w:rStyle w:val="apple-style-span"/>
          <w:rFonts w:ascii="Arial" w:hAnsi="Arial" w:cs="Arial"/>
          <w:sz w:val="28"/>
          <w:szCs w:val="20"/>
          <w:shd w:val="clear" w:color="auto" w:fill="FFFFFF"/>
        </w:rPr>
        <w:t xml:space="preserve"> LET se conoce como </w:t>
      </w:r>
      <w:r w:rsidR="00267934" w:rsidRPr="00AD40E1">
        <w:rPr>
          <w:rStyle w:val="apple-style-span"/>
          <w:rFonts w:ascii="Arial" w:hAnsi="Arial" w:cs="Arial"/>
          <w:sz w:val="28"/>
          <w:szCs w:val="20"/>
          <w:shd w:val="clear" w:color="auto" w:fill="FFFFFF"/>
        </w:rPr>
        <w:t>ángulo</w:t>
      </w:r>
      <w:r w:rsidRPr="00AD40E1">
        <w:rPr>
          <w:rStyle w:val="apple-style-span"/>
          <w:rFonts w:ascii="Arial" w:hAnsi="Arial" w:cs="Arial"/>
          <w:sz w:val="28"/>
          <w:szCs w:val="20"/>
          <w:shd w:val="clear" w:color="auto" w:fill="FFFFFF"/>
        </w:rPr>
        <w:t xml:space="preserve"> critico </w:t>
      </w:r>
      <m:oMath>
        <m:sSub>
          <m:sSubPr>
            <m:ctrlPr>
              <w:rPr>
                <w:rStyle w:val="apple-style-span"/>
                <w:rFonts w:ascii="Cambria Math" w:hAnsi="Cambria Math" w:cs="Arial"/>
                <w:i/>
                <w:sz w:val="28"/>
                <w:szCs w:val="20"/>
                <w:shd w:val="clear" w:color="auto" w:fill="FFFFFF"/>
              </w:rPr>
            </m:ctrlPr>
          </m:sSubPr>
          <m:e>
            <m:r>
              <w:rPr>
                <w:rStyle w:val="apple-style-span"/>
                <w:rFonts w:ascii="Cambria Math" w:hAnsi="Cambria Math" w:cs="Arial"/>
                <w:sz w:val="28"/>
                <w:szCs w:val="20"/>
                <w:shd w:val="clear" w:color="auto" w:fill="FFFFFF"/>
              </w:rPr>
              <m:t>θ</m:t>
            </m:r>
          </m:e>
          <m:sub>
            <m:r>
              <w:rPr>
                <w:rStyle w:val="apple-style-span"/>
                <w:rFonts w:ascii="Cambria Math" w:hAnsi="Cambria Math" w:cs="Arial"/>
                <w:sz w:val="28"/>
                <w:szCs w:val="20"/>
                <w:shd w:val="clear" w:color="auto" w:fill="FFFFFF"/>
              </w:rPr>
              <m:t>c</m:t>
            </m:r>
          </m:sub>
        </m:sSub>
      </m:oMath>
      <w:r w:rsidRPr="00AD40E1">
        <w:rPr>
          <w:rStyle w:val="apple-style-span"/>
          <w:rFonts w:ascii="Arial" w:eastAsiaTheme="minorEastAsia" w:hAnsi="Arial" w:cs="Arial"/>
          <w:sz w:val="28"/>
          <w:szCs w:val="20"/>
          <w:shd w:val="clear" w:color="auto" w:fill="FFFFFF"/>
        </w:rPr>
        <w:t>.</w:t>
      </w:r>
    </w:p>
    <w:p w:rsidR="00267934" w:rsidRPr="00AD40E1" w:rsidRDefault="00267934" w:rsidP="00760DE2">
      <w:pPr>
        <w:spacing w:before="100" w:beforeAutospacing="1" w:after="100" w:afterAutospacing="1" w:line="240" w:lineRule="auto"/>
        <w:rPr>
          <w:rFonts w:ascii="Times New Roman" w:eastAsia="Times New Roman" w:hAnsi="Times New Roman" w:cs="Times New Roman"/>
          <w:sz w:val="28"/>
          <w:szCs w:val="28"/>
          <w:lang w:val="en-US" w:eastAsia="es-AR"/>
        </w:rPr>
      </w:pPr>
      <m:oMathPara>
        <m:oMath>
          <m:r>
            <w:rPr>
              <w:rFonts w:ascii="Cambria Math" w:eastAsia="Times New Roman" w:hAnsi="Cambria Math" w:cs="Arial"/>
              <w:sz w:val="28"/>
              <w:szCs w:val="28"/>
              <w:lang w:val="en-US" w:eastAsia="es-AR"/>
            </w:rPr>
            <m:t>cos</m:t>
          </m:r>
          <m:d>
            <m:dPr>
              <m:ctrlPr>
                <w:rPr>
                  <w:rFonts w:ascii="Cambria Math" w:eastAsia="Times New Roman" w:hAnsi="Cambria Math" w:cs="Arial"/>
                  <w:i/>
                  <w:sz w:val="28"/>
                  <w:szCs w:val="28"/>
                  <w:lang w:val="en-US" w:eastAsia="es-AR"/>
                </w:rPr>
              </m:ctrlPr>
            </m:dPr>
            <m:e>
              <m:sSub>
                <m:sSubPr>
                  <m:ctrlPr>
                    <w:rPr>
                      <w:rStyle w:val="apple-style-span"/>
                      <w:rFonts w:ascii="Cambria Math" w:hAnsi="Cambria Math" w:cs="Arial"/>
                      <w:i/>
                      <w:sz w:val="28"/>
                      <w:szCs w:val="28"/>
                      <w:shd w:val="clear" w:color="auto" w:fill="FFFFFF"/>
                    </w:rPr>
                  </m:ctrlPr>
                </m:sSubPr>
                <m:e>
                  <m:r>
                    <w:rPr>
                      <w:rStyle w:val="apple-style-span"/>
                      <w:rFonts w:ascii="Cambria Math" w:hAnsi="Cambria Math" w:cs="Arial"/>
                      <w:sz w:val="28"/>
                      <w:szCs w:val="28"/>
                      <w:shd w:val="clear" w:color="auto" w:fill="FFFFFF"/>
                    </w:rPr>
                    <m:t>θ</m:t>
                  </m:r>
                </m:e>
                <m:sub>
                  <m:r>
                    <w:rPr>
                      <w:rStyle w:val="apple-style-span"/>
                      <w:rFonts w:ascii="Cambria Math" w:hAnsi="Cambria Math" w:cs="Arial"/>
                      <w:sz w:val="28"/>
                      <w:szCs w:val="28"/>
                      <w:shd w:val="clear" w:color="auto" w:fill="FFFFFF"/>
                    </w:rPr>
                    <m:t>c</m:t>
                  </m:r>
                </m:sub>
              </m:sSub>
            </m:e>
          </m:d>
          <m:r>
            <w:rPr>
              <w:rFonts w:ascii="Cambria Math" w:eastAsia="Times New Roman" w:hAnsi="Cambria Math" w:cs="Arial"/>
              <w:sz w:val="28"/>
              <w:szCs w:val="28"/>
              <w:lang w:val="en-US" w:eastAsia="es-AR"/>
            </w:rPr>
            <m:t xml:space="preserve">= </m:t>
          </m:r>
          <m:f>
            <m:fPr>
              <m:ctrlPr>
                <w:rPr>
                  <w:rFonts w:ascii="Cambria Math" w:eastAsia="Times New Roman" w:hAnsi="Cambria Math" w:cs="Arial"/>
                  <w:i/>
                  <w:sz w:val="28"/>
                  <w:szCs w:val="28"/>
                  <w:lang w:val="en-US" w:eastAsia="es-AR"/>
                </w:rPr>
              </m:ctrlPr>
            </m:fPr>
            <m:num>
              <m:r>
                <w:rPr>
                  <w:rFonts w:ascii="Cambria Math" w:eastAsia="Times New Roman" w:hAnsi="Cambria Math" w:cs="Arial"/>
                  <w:sz w:val="28"/>
                  <w:szCs w:val="28"/>
                  <w:lang w:val="en-US" w:eastAsia="es-AR"/>
                </w:rPr>
                <m:t>LET</m:t>
              </m:r>
            </m:num>
            <m:den>
              <m:sSub>
                <m:sSubPr>
                  <m:ctrlPr>
                    <w:rPr>
                      <w:rFonts w:ascii="Cambria Math" w:eastAsia="Times New Roman" w:hAnsi="Cambria Math" w:cs="Arial"/>
                      <w:i/>
                      <w:sz w:val="28"/>
                      <w:szCs w:val="28"/>
                      <w:lang w:val="en-US" w:eastAsia="es-AR"/>
                    </w:rPr>
                  </m:ctrlPr>
                </m:sSubPr>
                <m:e>
                  <m:r>
                    <w:rPr>
                      <w:rFonts w:ascii="Cambria Math" w:eastAsia="Times New Roman" w:hAnsi="Cambria Math" w:cs="Arial"/>
                      <w:sz w:val="28"/>
                      <w:szCs w:val="28"/>
                      <w:lang w:val="en-US" w:eastAsia="es-AR"/>
                    </w:rPr>
                    <m:t>LET</m:t>
                  </m:r>
                </m:e>
                <m:sub>
                  <m:r>
                    <w:rPr>
                      <w:rFonts w:ascii="Cambria Math" w:eastAsia="Times New Roman" w:hAnsi="Cambria Math" w:cs="Arial"/>
                      <w:sz w:val="28"/>
                      <w:szCs w:val="28"/>
                      <w:lang w:val="en-US" w:eastAsia="es-AR"/>
                    </w:rPr>
                    <m:t>c</m:t>
                  </m:r>
                </m:sub>
              </m:sSub>
            </m:den>
          </m:f>
        </m:oMath>
      </m:oMathPara>
    </w:p>
    <w:p w:rsidR="00812B64" w:rsidRPr="00AD40E1" w:rsidRDefault="00812B64" w:rsidP="00760DE2">
      <w:pPr>
        <w:spacing w:before="100" w:beforeAutospacing="1" w:after="100" w:afterAutospacing="1" w:line="240" w:lineRule="auto"/>
        <w:rPr>
          <w:rFonts w:ascii="Arial" w:eastAsia="Times New Roman" w:hAnsi="Arial" w:cs="Arial"/>
          <w:sz w:val="28"/>
          <w:szCs w:val="27"/>
          <w:lang w:eastAsia="es-AR"/>
        </w:rPr>
      </w:pPr>
      <w:r w:rsidRPr="00AD40E1">
        <w:rPr>
          <w:rFonts w:ascii="Arial" w:eastAsia="Times New Roman" w:hAnsi="Arial" w:cs="Arial"/>
          <w:sz w:val="28"/>
          <w:szCs w:val="27"/>
          <w:lang w:eastAsia="es-AR"/>
        </w:rPr>
        <w:t xml:space="preserve">La </w:t>
      </w:r>
      <w:r w:rsidR="00A239C1" w:rsidRPr="00AD40E1">
        <w:rPr>
          <w:rFonts w:ascii="Arial" w:eastAsia="Times New Roman" w:hAnsi="Arial" w:cs="Arial"/>
          <w:sz w:val="28"/>
          <w:szCs w:val="27"/>
          <w:lang w:eastAsia="es-AR"/>
        </w:rPr>
        <w:t>partícula</w:t>
      </w:r>
      <w:r w:rsidRPr="00AD40E1">
        <w:rPr>
          <w:rFonts w:ascii="Arial" w:eastAsia="Times New Roman" w:hAnsi="Arial" w:cs="Arial"/>
          <w:sz w:val="28"/>
          <w:szCs w:val="27"/>
          <w:lang w:eastAsia="es-AR"/>
        </w:rPr>
        <w:t xml:space="preserve"> que produce alteraciones se encuentra entre un </w:t>
      </w:r>
      <w:r w:rsidR="00E2456F" w:rsidRPr="00AD40E1">
        <w:rPr>
          <w:rFonts w:ascii="Arial" w:eastAsia="Times New Roman" w:hAnsi="Arial" w:cs="Arial"/>
          <w:sz w:val="28"/>
          <w:szCs w:val="27"/>
          <w:lang w:eastAsia="es-AR"/>
        </w:rPr>
        <w:t>ángulo</w:t>
      </w:r>
      <w:r w:rsidRPr="00AD40E1">
        <w:rPr>
          <w:rFonts w:ascii="Arial" w:eastAsia="Times New Roman" w:hAnsi="Arial" w:cs="Arial"/>
          <w:sz w:val="28"/>
          <w:szCs w:val="27"/>
          <w:lang w:eastAsia="es-AR"/>
        </w:rPr>
        <w:t xml:space="preserve"> de </w:t>
      </w:r>
      <m:oMath>
        <m:sSub>
          <m:sSubPr>
            <m:ctrlPr>
              <w:rPr>
                <w:rStyle w:val="apple-style-span"/>
                <w:rFonts w:ascii="Cambria Math" w:hAnsi="Cambria Math" w:cs="Arial"/>
                <w:i/>
                <w:sz w:val="28"/>
                <w:szCs w:val="20"/>
                <w:shd w:val="clear" w:color="auto" w:fill="FFFFFF"/>
              </w:rPr>
            </m:ctrlPr>
          </m:sSubPr>
          <m:e>
            <m:r>
              <w:rPr>
                <w:rStyle w:val="apple-style-span"/>
                <w:rFonts w:ascii="Cambria Math" w:hAnsi="Cambria Math" w:cs="Arial"/>
                <w:sz w:val="28"/>
                <w:szCs w:val="20"/>
                <w:shd w:val="clear" w:color="auto" w:fill="FFFFFF"/>
              </w:rPr>
              <m:t>θ</m:t>
            </m:r>
          </m:e>
          <m:sub>
            <m:r>
              <w:rPr>
                <w:rStyle w:val="apple-style-span"/>
                <w:rFonts w:ascii="Cambria Math" w:hAnsi="Cambria Math" w:cs="Arial"/>
                <w:sz w:val="28"/>
                <w:szCs w:val="20"/>
                <w:shd w:val="clear" w:color="auto" w:fill="FFFFFF"/>
              </w:rPr>
              <m:t>c</m:t>
            </m:r>
          </m:sub>
        </m:sSub>
      </m:oMath>
      <w:r w:rsidR="00A239C1" w:rsidRPr="00AD40E1">
        <w:rPr>
          <w:rStyle w:val="apple-style-span"/>
          <w:rFonts w:ascii="Arial" w:eastAsia="Times New Roman" w:hAnsi="Arial" w:cs="Arial"/>
          <w:sz w:val="28"/>
          <w:szCs w:val="20"/>
          <w:shd w:val="clear" w:color="auto" w:fill="FFFFFF"/>
        </w:rPr>
        <w:t xml:space="preserve"> y </w:t>
      </w:r>
      <m:oMath>
        <m:r>
          <w:rPr>
            <w:rStyle w:val="apple-style-span"/>
            <w:rFonts w:ascii="Cambria Math" w:hAnsi="Cambria Math" w:cs="Arial"/>
            <w:sz w:val="28"/>
            <w:szCs w:val="20"/>
            <w:shd w:val="clear" w:color="auto" w:fill="FFFFFF"/>
          </w:rPr>
          <m:t>π/2</m:t>
        </m:r>
      </m:oMath>
      <w:r w:rsidR="00A239C1" w:rsidRPr="00AD40E1">
        <w:rPr>
          <w:rStyle w:val="apple-style-span"/>
          <w:rFonts w:ascii="Arial" w:eastAsia="Times New Roman" w:hAnsi="Arial" w:cs="Arial"/>
          <w:sz w:val="28"/>
          <w:szCs w:val="20"/>
          <w:shd w:val="clear" w:color="auto" w:fill="FFFFFF"/>
        </w:rPr>
        <w:t xml:space="preserve">. </w:t>
      </w:r>
      <w:r w:rsidR="00A239C1" w:rsidRPr="00AD40E1">
        <w:rPr>
          <w:rStyle w:val="apple-style-span"/>
          <w:rFonts w:ascii="Arial" w:hAnsi="Arial" w:cs="Arial"/>
          <w:sz w:val="28"/>
          <w:szCs w:val="25"/>
        </w:rPr>
        <w:t>Por lo tanto, hay dos casos posibles (nota LET</w:t>
      </w:r>
      <w:r w:rsidR="00A239C1" w:rsidRPr="00AD40E1">
        <w:rPr>
          <w:rStyle w:val="apple-style-span"/>
          <w:rFonts w:ascii="Arial" w:hAnsi="Arial" w:cs="Arial"/>
          <w:sz w:val="28"/>
          <w:szCs w:val="25"/>
          <w:vertAlign w:val="subscript"/>
        </w:rPr>
        <w:t>C</w:t>
      </w:r>
      <w:r w:rsidR="00A239C1" w:rsidRPr="00AD40E1">
        <w:rPr>
          <w:rStyle w:val="apple-style-span"/>
          <w:rFonts w:ascii="Arial" w:hAnsi="Arial" w:cs="Arial"/>
          <w:sz w:val="28"/>
          <w:szCs w:val="25"/>
        </w:rPr>
        <w:t xml:space="preserve"> &lt;</w:t>
      </w:r>
      <w:r w:rsidR="00267934" w:rsidRPr="00AD40E1">
        <w:rPr>
          <w:rStyle w:val="apple-style-span"/>
          <w:rFonts w:ascii="Arial" w:hAnsi="Arial" w:cs="Arial"/>
          <w:sz w:val="28"/>
          <w:szCs w:val="25"/>
        </w:rPr>
        <w:t xml:space="preserve"> </w:t>
      </w:r>
      <w:r w:rsidR="00A239C1" w:rsidRPr="00AD40E1">
        <w:rPr>
          <w:rStyle w:val="apple-style-span"/>
          <w:rFonts w:ascii="Arial" w:hAnsi="Arial" w:cs="Arial"/>
          <w:sz w:val="28"/>
          <w:szCs w:val="25"/>
        </w:rPr>
        <w:t>LET</w:t>
      </w:r>
      <w:r w:rsidR="00A239C1" w:rsidRPr="00AD40E1">
        <w:rPr>
          <w:rStyle w:val="apple-style-span"/>
          <w:rFonts w:ascii="Arial" w:hAnsi="Arial" w:cs="Arial"/>
          <w:sz w:val="28"/>
          <w:szCs w:val="25"/>
          <w:vertAlign w:val="subscript"/>
        </w:rPr>
        <w:t>th</w:t>
      </w:r>
      <w:r w:rsidR="00A239C1" w:rsidRPr="00AD40E1">
        <w:rPr>
          <w:rStyle w:val="apple-style-span"/>
          <w:rFonts w:ascii="Arial" w:hAnsi="Arial" w:cs="Arial"/>
          <w:sz w:val="28"/>
          <w:szCs w:val="25"/>
        </w:rPr>
        <w:t>):</w:t>
      </w:r>
    </w:p>
    <w:p w:rsidR="00760DE2" w:rsidRPr="00AD40E1" w:rsidRDefault="00A239C1" w:rsidP="00760DE2">
      <w:pPr>
        <w:numPr>
          <w:ilvl w:val="0"/>
          <w:numId w:val="4"/>
        </w:numPr>
        <w:spacing w:before="100" w:beforeAutospacing="1" w:after="100" w:afterAutospacing="1" w:line="240" w:lineRule="auto"/>
        <w:rPr>
          <w:rFonts w:ascii="Arial" w:eastAsia="Times New Roman" w:hAnsi="Arial" w:cs="Arial"/>
          <w:sz w:val="28"/>
          <w:szCs w:val="28"/>
          <w:lang w:eastAsia="es-AR"/>
        </w:rPr>
      </w:pPr>
      <w:r w:rsidRPr="00AD40E1">
        <w:rPr>
          <w:rFonts w:ascii="Arial" w:eastAsia="Times New Roman" w:hAnsi="Arial" w:cs="Arial"/>
          <w:sz w:val="28"/>
          <w:szCs w:val="28"/>
          <w:lang w:eastAsia="es-AR"/>
        </w:rPr>
        <w:lastRenderedPageBreak/>
        <w:t xml:space="preserve">Si </w:t>
      </w:r>
      <w:r w:rsidR="00760DE2" w:rsidRPr="00AD40E1">
        <w:rPr>
          <w:rFonts w:ascii="Arial" w:eastAsia="Times New Roman" w:hAnsi="Arial" w:cs="Arial"/>
          <w:sz w:val="28"/>
          <w:szCs w:val="28"/>
          <w:lang w:eastAsia="es-AR"/>
        </w:rPr>
        <w:t>LET &gt; LET</w:t>
      </w:r>
      <w:r w:rsidR="00760DE2" w:rsidRPr="00AD40E1">
        <w:rPr>
          <w:rFonts w:ascii="Arial" w:eastAsia="Times New Roman" w:hAnsi="Arial" w:cs="Arial"/>
          <w:sz w:val="28"/>
          <w:szCs w:val="28"/>
          <w:vertAlign w:val="subscript"/>
          <w:lang w:eastAsia="es-AR"/>
        </w:rPr>
        <w:t>C</w:t>
      </w:r>
      <w:r w:rsidR="00760DE2" w:rsidRPr="00AD40E1">
        <w:rPr>
          <w:rFonts w:ascii="Arial" w:eastAsia="Times New Roman" w:hAnsi="Arial" w:cs="Arial"/>
          <w:sz w:val="28"/>
          <w:szCs w:val="28"/>
          <w:lang w:eastAsia="es-AR"/>
        </w:rPr>
        <w:t xml:space="preserve">, </w:t>
      </w:r>
      <w:r w:rsidRPr="00AD40E1">
        <w:rPr>
          <w:rFonts w:ascii="Arial" w:eastAsia="Times New Roman" w:hAnsi="Arial" w:cs="Arial"/>
          <w:sz w:val="28"/>
          <w:szCs w:val="28"/>
          <w:lang w:eastAsia="es-AR"/>
        </w:rPr>
        <w:t>entonces todos los ángulos incidentes generan alteraciones.</w:t>
      </w:r>
    </w:p>
    <w:p w:rsidR="00760DE2" w:rsidRPr="00AD40E1" w:rsidRDefault="00A239C1" w:rsidP="00760DE2">
      <w:pPr>
        <w:numPr>
          <w:ilvl w:val="0"/>
          <w:numId w:val="4"/>
        </w:numPr>
        <w:spacing w:before="100" w:beforeAutospacing="1" w:after="100" w:afterAutospacing="1" w:line="240" w:lineRule="auto"/>
        <w:rPr>
          <w:rFonts w:ascii="Arial" w:eastAsia="Times New Roman" w:hAnsi="Arial" w:cs="Arial"/>
          <w:sz w:val="28"/>
          <w:szCs w:val="28"/>
          <w:lang w:eastAsia="es-AR"/>
        </w:rPr>
      </w:pPr>
      <w:r w:rsidRPr="00AD40E1">
        <w:rPr>
          <w:rFonts w:ascii="Arial" w:eastAsia="Times New Roman" w:hAnsi="Arial" w:cs="Arial"/>
          <w:sz w:val="28"/>
          <w:szCs w:val="28"/>
          <w:lang w:eastAsia="es-AR"/>
        </w:rPr>
        <w:t xml:space="preserve">Si </w:t>
      </w:r>
      <w:r w:rsidR="00760DE2" w:rsidRPr="00AD40E1">
        <w:rPr>
          <w:rFonts w:ascii="Arial" w:eastAsia="Times New Roman" w:hAnsi="Arial" w:cs="Arial"/>
          <w:sz w:val="28"/>
          <w:szCs w:val="28"/>
          <w:lang w:eastAsia="es-AR"/>
        </w:rPr>
        <w:t>LET &lt; LET</w:t>
      </w:r>
      <w:r w:rsidR="00760DE2" w:rsidRPr="00AD40E1">
        <w:rPr>
          <w:rFonts w:ascii="Arial" w:eastAsia="Times New Roman" w:hAnsi="Arial" w:cs="Arial"/>
          <w:sz w:val="28"/>
          <w:szCs w:val="28"/>
          <w:vertAlign w:val="subscript"/>
          <w:lang w:eastAsia="es-AR"/>
        </w:rPr>
        <w:t>C</w:t>
      </w:r>
      <w:r w:rsidR="00760DE2" w:rsidRPr="00AD40E1">
        <w:rPr>
          <w:rFonts w:ascii="Arial" w:eastAsia="Times New Roman" w:hAnsi="Arial" w:cs="Arial"/>
          <w:sz w:val="28"/>
          <w:szCs w:val="28"/>
          <w:lang w:eastAsia="es-AR"/>
        </w:rPr>
        <w:t xml:space="preserve">, </w:t>
      </w:r>
      <w:r w:rsidRPr="00AD40E1">
        <w:rPr>
          <w:rFonts w:ascii="Arial" w:eastAsia="Times New Roman" w:hAnsi="Arial" w:cs="Arial"/>
          <w:sz w:val="28"/>
          <w:szCs w:val="28"/>
          <w:lang w:eastAsia="es-AR"/>
        </w:rPr>
        <w:t>entonces hay un ángulo critico,</w:t>
      </w:r>
      <m:oMath>
        <m:r>
          <w:rPr>
            <w:rStyle w:val="apple-style-span"/>
            <w:rFonts w:ascii="Cambria Math" w:hAnsi="Arial" w:cs="Arial"/>
            <w:sz w:val="28"/>
            <w:szCs w:val="28"/>
            <w:shd w:val="clear" w:color="auto" w:fill="FFFFFF"/>
          </w:rPr>
          <m:t xml:space="preserve"> </m:t>
        </m:r>
        <m:sSub>
          <m:sSubPr>
            <m:ctrlPr>
              <w:rPr>
                <w:rStyle w:val="apple-style-span"/>
                <w:rFonts w:ascii="Cambria Math" w:hAnsi="Arial" w:cs="Arial"/>
                <w:i/>
                <w:sz w:val="28"/>
                <w:szCs w:val="28"/>
                <w:shd w:val="clear" w:color="auto" w:fill="FFFFFF"/>
              </w:rPr>
            </m:ctrlPr>
          </m:sSubPr>
          <m:e>
            <m:r>
              <w:rPr>
                <w:rStyle w:val="apple-style-span"/>
                <w:rFonts w:ascii="Cambria Math" w:hAnsi="Cambria Math" w:cs="Arial"/>
                <w:sz w:val="28"/>
                <w:szCs w:val="28"/>
                <w:shd w:val="clear" w:color="auto" w:fill="FFFFFF"/>
              </w:rPr>
              <m:t>θ</m:t>
            </m:r>
          </m:e>
          <m:sub>
            <m:r>
              <w:rPr>
                <w:rStyle w:val="apple-style-span"/>
                <w:rFonts w:ascii="Cambria Math" w:hAnsi="Cambria Math" w:cs="Arial"/>
                <w:sz w:val="28"/>
                <w:szCs w:val="28"/>
                <w:shd w:val="clear" w:color="auto" w:fill="FFFFFF"/>
              </w:rPr>
              <m:t>c</m:t>
            </m:r>
          </m:sub>
        </m:sSub>
      </m:oMath>
      <w:r w:rsidRPr="00AD40E1">
        <w:rPr>
          <w:rFonts w:ascii="Arial" w:eastAsia="Times New Roman" w:hAnsi="Arial" w:cs="Arial"/>
          <w:sz w:val="28"/>
          <w:szCs w:val="28"/>
          <w:lang w:eastAsia="es-AR"/>
        </w:rPr>
        <w:t>, donde las alteraciones se producen para ángulos mayores a este.</w:t>
      </w:r>
    </w:p>
    <w:p w:rsidR="00760DE2" w:rsidRPr="00AD40E1" w:rsidRDefault="00760DE2" w:rsidP="00760DE2">
      <w:pPr>
        <w:spacing w:before="100" w:beforeAutospacing="1" w:after="100" w:afterAutospacing="1" w:line="240" w:lineRule="auto"/>
        <w:jc w:val="center"/>
        <w:rPr>
          <w:rFonts w:ascii="Times New Roman" w:eastAsia="Times New Roman" w:hAnsi="Times New Roman" w:cs="Times New Roman"/>
          <w:sz w:val="27"/>
          <w:szCs w:val="27"/>
          <w:lang w:eastAsia="es-AR"/>
        </w:rPr>
      </w:pPr>
      <w:r w:rsidRPr="00AD40E1">
        <w:rPr>
          <w:rFonts w:ascii="Times New Roman" w:eastAsia="Times New Roman" w:hAnsi="Times New Roman" w:cs="Times New Roman"/>
          <w:noProof/>
          <w:sz w:val="27"/>
          <w:szCs w:val="27"/>
          <w:lang w:eastAsia="es-AR"/>
        </w:rPr>
        <w:drawing>
          <wp:inline distT="0" distB="0" distL="0" distR="0">
            <wp:extent cx="2280920" cy="662940"/>
            <wp:effectExtent l="19050" t="0" r="5080" b="0"/>
            <wp:docPr id="56" name="Imagen 56" descr="Critical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riticalAngle"/>
                    <pic:cNvPicPr>
                      <a:picLocks noChangeAspect="1" noChangeArrowheads="1"/>
                    </pic:cNvPicPr>
                  </pic:nvPicPr>
                  <pic:blipFill>
                    <a:blip r:embed="rId29" cstate="print"/>
                    <a:srcRect/>
                    <a:stretch>
                      <a:fillRect/>
                    </a:stretch>
                  </pic:blipFill>
                  <pic:spPr bwMode="auto">
                    <a:xfrm>
                      <a:off x="0" y="0"/>
                      <a:ext cx="2280920" cy="662940"/>
                    </a:xfrm>
                    <a:prstGeom prst="rect">
                      <a:avLst/>
                    </a:prstGeom>
                    <a:noFill/>
                    <a:ln w="9525">
                      <a:noFill/>
                      <a:miter lim="800000"/>
                      <a:headEnd/>
                      <a:tailEnd/>
                    </a:ln>
                  </pic:spPr>
                </pic:pic>
              </a:graphicData>
            </a:graphic>
          </wp:inline>
        </w:drawing>
      </w:r>
    </w:p>
    <w:p w:rsidR="00267934" w:rsidRPr="00AD40E1" w:rsidRDefault="00236E2D" w:rsidP="00760DE2">
      <w:pPr>
        <w:spacing w:before="100" w:beforeAutospacing="1" w:after="100" w:afterAutospacing="1" w:line="240" w:lineRule="auto"/>
        <w:rPr>
          <w:rStyle w:val="apple-style-span"/>
          <w:rFonts w:ascii="Arial" w:hAnsi="Arial" w:cs="Arial"/>
          <w:sz w:val="28"/>
          <w:szCs w:val="17"/>
          <w:shd w:val="clear" w:color="auto" w:fill="EBEFF9"/>
        </w:rPr>
      </w:pPr>
      <w:r w:rsidRPr="00AD40E1">
        <w:rPr>
          <w:rStyle w:val="apple-style-span"/>
          <w:rFonts w:ascii="Arial" w:hAnsi="Arial" w:cs="Arial"/>
          <w:sz w:val="28"/>
          <w:szCs w:val="17"/>
          <w:shd w:val="clear" w:color="auto" w:fill="FFFFFF"/>
        </w:rPr>
        <w:t xml:space="preserve">Para una </w:t>
      </w:r>
      <w:r w:rsidR="00267934" w:rsidRPr="00AD40E1">
        <w:rPr>
          <w:rStyle w:val="apple-style-span"/>
          <w:rFonts w:ascii="Arial" w:hAnsi="Arial" w:cs="Arial"/>
          <w:sz w:val="28"/>
          <w:szCs w:val="17"/>
          <w:shd w:val="clear" w:color="auto" w:fill="FFFFFF"/>
        </w:rPr>
        <w:t>partícula</w:t>
      </w:r>
      <w:r w:rsidRPr="00AD40E1">
        <w:rPr>
          <w:rStyle w:val="apple-style-span"/>
          <w:rFonts w:ascii="Arial" w:hAnsi="Arial" w:cs="Arial"/>
          <w:sz w:val="28"/>
          <w:szCs w:val="17"/>
          <w:shd w:val="clear" w:color="auto" w:fill="FFFFFF"/>
        </w:rPr>
        <w:t xml:space="preserve"> incidente en un paralelepípedo con un </w:t>
      </w:r>
      <w:r w:rsidR="00267934" w:rsidRPr="00AD40E1">
        <w:rPr>
          <w:rStyle w:val="apple-style-span"/>
          <w:rFonts w:ascii="Arial" w:hAnsi="Arial" w:cs="Arial"/>
          <w:sz w:val="28"/>
          <w:szCs w:val="17"/>
          <w:shd w:val="clear" w:color="auto" w:fill="FFFFFF"/>
        </w:rPr>
        <w:t>ángulo</w:t>
      </w:r>
      <w:r w:rsidRPr="00AD40E1">
        <w:rPr>
          <w:rStyle w:val="apple-style-span"/>
          <w:rFonts w:ascii="Arial" w:hAnsi="Arial" w:cs="Arial"/>
          <w:sz w:val="28"/>
          <w:szCs w:val="17"/>
          <w:shd w:val="clear" w:color="auto" w:fill="FFFFFF"/>
        </w:rPr>
        <w:t xml:space="preserve"> </w:t>
      </w:r>
      <m:oMath>
        <m:r>
          <w:rPr>
            <w:rStyle w:val="apple-style-span"/>
            <w:rFonts w:ascii="Cambria Math" w:hAnsi="Cambria Math" w:cs="Arial"/>
            <w:sz w:val="28"/>
            <w:szCs w:val="28"/>
            <w:shd w:val="clear" w:color="auto" w:fill="FFFFFF"/>
          </w:rPr>
          <m:t>θ</m:t>
        </m:r>
      </m:oMath>
      <w:r w:rsidRPr="00AD40E1">
        <w:rPr>
          <w:rStyle w:val="apple-style-span"/>
          <w:rFonts w:ascii="Arial" w:hAnsi="Arial" w:cs="Arial"/>
          <w:sz w:val="28"/>
          <w:szCs w:val="17"/>
          <w:shd w:val="clear" w:color="auto" w:fill="FFFFFF"/>
        </w:rPr>
        <w:t xml:space="preserve"> tienen un camino que es 1/cos(</w:t>
      </w:r>
      <m:oMath>
        <m:r>
          <w:rPr>
            <w:rStyle w:val="apple-style-span"/>
            <w:rFonts w:ascii="Cambria Math" w:hAnsi="Cambria Math" w:cs="Arial"/>
            <w:sz w:val="28"/>
            <w:szCs w:val="28"/>
            <w:shd w:val="clear" w:color="auto" w:fill="FFFFFF"/>
          </w:rPr>
          <m:t>θ</m:t>
        </m:r>
      </m:oMath>
      <w:r w:rsidRPr="00AD40E1">
        <w:rPr>
          <w:rStyle w:val="apple-style-span"/>
          <w:rFonts w:ascii="Arial" w:hAnsi="Arial" w:cs="Arial"/>
          <w:sz w:val="28"/>
          <w:szCs w:val="17"/>
          <w:shd w:val="clear" w:color="auto" w:fill="FFFFFF"/>
        </w:rPr>
        <w:t>) más largo que el camino a una incidencia normal, produciendo así más cargas ionizantes.</w:t>
      </w:r>
      <w:r w:rsidRPr="00AD40E1">
        <w:rPr>
          <w:rStyle w:val="apple-style-span"/>
          <w:rFonts w:ascii="Arial" w:hAnsi="Arial" w:cs="Arial"/>
          <w:sz w:val="28"/>
          <w:szCs w:val="17"/>
          <w:shd w:val="clear" w:color="auto" w:fill="EBEFF9"/>
        </w:rPr>
        <w:t>[Nota: Esta "ley del coseno" falla en algunos casos, y se analizará para cada tecnología de dispositivo.] A diferencia de comportamiento SEU, la susceptibilidad del SEB y SEGR</w:t>
      </w:r>
      <w:r w:rsidR="007072D0" w:rsidRPr="00AD40E1">
        <w:rPr>
          <w:rStyle w:val="apple-style-span"/>
          <w:rFonts w:ascii="Arial" w:hAnsi="Arial" w:cs="Arial"/>
          <w:sz w:val="28"/>
          <w:szCs w:val="17"/>
          <w:shd w:val="clear" w:color="auto" w:fill="EBEFF9"/>
        </w:rPr>
        <w:t xml:space="preserve"> </w:t>
      </w:r>
      <w:r w:rsidRPr="00AD40E1">
        <w:rPr>
          <w:rStyle w:val="apple-style-span"/>
          <w:rFonts w:ascii="Arial" w:hAnsi="Arial" w:cs="Arial"/>
          <w:sz w:val="28"/>
          <w:szCs w:val="17"/>
          <w:shd w:val="clear" w:color="auto" w:fill="EBEFF9"/>
        </w:rPr>
        <w:t>disminuyen con el aumento de los ángulos de incidencia</w:t>
      </w:r>
      <w:r w:rsidR="00DC2030">
        <w:rPr>
          <w:rStyle w:val="apple-style-span"/>
          <w:rFonts w:ascii="Arial" w:hAnsi="Arial" w:cs="Arial"/>
          <w:sz w:val="28"/>
          <w:szCs w:val="17"/>
          <w:shd w:val="clear" w:color="auto" w:fill="EBEFF9"/>
        </w:rPr>
        <w:t xml:space="preserve"> </w:t>
      </w:r>
      <w:r w:rsidR="00DC2030">
        <w:rPr>
          <w:rStyle w:val="Refdenotaalfinal"/>
          <w:rFonts w:ascii="Arial" w:hAnsi="Arial" w:cs="Arial"/>
          <w:sz w:val="28"/>
          <w:szCs w:val="17"/>
          <w:shd w:val="clear" w:color="auto" w:fill="EBEFF9"/>
        </w:rPr>
        <w:endnoteReference w:id="22"/>
      </w:r>
      <w:r w:rsidR="00DC2030">
        <w:rPr>
          <w:rStyle w:val="apple-style-span"/>
          <w:rFonts w:ascii="Arial" w:hAnsi="Arial" w:cs="Arial"/>
          <w:sz w:val="28"/>
          <w:szCs w:val="17"/>
          <w:shd w:val="clear" w:color="auto" w:fill="EBEFF9"/>
        </w:rPr>
        <w:t xml:space="preserve"> </w:t>
      </w:r>
      <w:r w:rsidR="00DC2030">
        <w:rPr>
          <w:rStyle w:val="Refdenotaalfinal"/>
          <w:rFonts w:ascii="Arial" w:hAnsi="Arial" w:cs="Arial"/>
          <w:sz w:val="28"/>
          <w:szCs w:val="17"/>
          <w:shd w:val="clear" w:color="auto" w:fill="EBEFF9"/>
        </w:rPr>
        <w:endnoteReference w:id="23"/>
      </w:r>
      <w:r w:rsidRPr="00AD40E1">
        <w:rPr>
          <w:rStyle w:val="apple-style-span"/>
          <w:rFonts w:ascii="Arial" w:hAnsi="Arial" w:cs="Arial"/>
          <w:sz w:val="28"/>
          <w:szCs w:val="17"/>
          <w:shd w:val="clear" w:color="auto" w:fill="EBEFF9"/>
        </w:rPr>
        <w:t>.</w:t>
      </w:r>
    </w:p>
    <w:p w:rsidR="00D679DF" w:rsidRPr="00AD40E1" w:rsidRDefault="00B07FEC" w:rsidP="00760DE2">
      <w:pPr>
        <w:spacing w:before="100" w:beforeAutospacing="1" w:after="100" w:afterAutospacing="1" w:line="240" w:lineRule="auto"/>
        <w:rPr>
          <w:rStyle w:val="apple-style-span"/>
          <w:rFonts w:ascii="Arial" w:eastAsiaTheme="minorEastAsia" w:hAnsi="Arial" w:cs="Arial"/>
          <w:sz w:val="28"/>
          <w:szCs w:val="17"/>
          <w:shd w:val="clear" w:color="auto" w:fill="FFFFFF"/>
        </w:rPr>
      </w:pPr>
      <w:r w:rsidRPr="00AD40E1">
        <w:rPr>
          <w:rStyle w:val="apple-style-span"/>
          <w:rFonts w:ascii="Arial" w:hAnsi="Arial" w:cs="Arial"/>
          <w:sz w:val="28"/>
          <w:szCs w:val="17"/>
          <w:shd w:val="clear" w:color="auto" w:fill="FFFFFF"/>
        </w:rPr>
        <w:t xml:space="preserve">La </w:t>
      </w:r>
      <w:r w:rsidR="00267934" w:rsidRPr="00AD40E1">
        <w:rPr>
          <w:rStyle w:val="apple-style-span"/>
          <w:rFonts w:ascii="Arial" w:hAnsi="Arial" w:cs="Arial"/>
          <w:sz w:val="28"/>
          <w:szCs w:val="17"/>
          <w:shd w:val="clear" w:color="auto" w:fill="FFFFFF"/>
        </w:rPr>
        <w:t>energía</w:t>
      </w:r>
      <w:r w:rsidRPr="00AD40E1">
        <w:rPr>
          <w:rStyle w:val="apple-style-span"/>
          <w:rFonts w:ascii="Arial" w:hAnsi="Arial" w:cs="Arial"/>
          <w:sz w:val="28"/>
          <w:szCs w:val="17"/>
          <w:shd w:val="clear" w:color="auto" w:fill="FFFFFF"/>
        </w:rPr>
        <w:t xml:space="preserve"> depositada por unidad de longitud de la </w:t>
      </w:r>
      <w:r w:rsidR="00267934" w:rsidRPr="00AD40E1">
        <w:rPr>
          <w:rStyle w:val="apple-style-span"/>
          <w:rFonts w:ascii="Arial" w:hAnsi="Arial" w:cs="Arial"/>
          <w:sz w:val="28"/>
          <w:szCs w:val="17"/>
          <w:shd w:val="clear" w:color="auto" w:fill="FFFFFF"/>
        </w:rPr>
        <w:t>partícula</w:t>
      </w:r>
      <w:r w:rsidRPr="00AD40E1">
        <w:rPr>
          <w:rStyle w:val="apple-style-span"/>
          <w:rFonts w:ascii="Arial" w:hAnsi="Arial" w:cs="Arial"/>
          <w:sz w:val="28"/>
          <w:szCs w:val="17"/>
          <w:shd w:val="clear" w:color="auto" w:fill="FFFFFF"/>
        </w:rPr>
        <w:t xml:space="preserve"> en la distancia recorrida a través del ma</w:t>
      </w:r>
      <w:r w:rsidR="00EF3360" w:rsidRPr="00AD40E1">
        <w:rPr>
          <w:rStyle w:val="apple-style-span"/>
          <w:rFonts w:ascii="Arial" w:hAnsi="Arial" w:cs="Arial"/>
          <w:sz w:val="28"/>
          <w:szCs w:val="17"/>
          <w:shd w:val="clear" w:color="auto" w:fill="FFFFFF"/>
        </w:rPr>
        <w:t>te</w:t>
      </w:r>
      <w:r w:rsidRPr="00AD40E1">
        <w:rPr>
          <w:rStyle w:val="apple-style-span"/>
          <w:rFonts w:ascii="Arial" w:hAnsi="Arial" w:cs="Arial"/>
          <w:sz w:val="28"/>
          <w:szCs w:val="17"/>
          <w:shd w:val="clear" w:color="auto" w:fill="FFFFFF"/>
        </w:rPr>
        <w:t xml:space="preserve">rial se define como Lineal Energy Transfer (LET). Teniendo en cuenta que LET se define normalmente como </w:t>
      </w:r>
      <m:oMath>
        <m:r>
          <w:rPr>
            <w:rStyle w:val="apple-style-span"/>
            <w:rFonts w:ascii="Cambria Math" w:hAnsi="Cambria Math" w:cs="Arial"/>
            <w:sz w:val="28"/>
            <w:szCs w:val="17"/>
            <w:shd w:val="clear" w:color="auto" w:fill="FFFFFF"/>
          </w:rPr>
          <m:t>dE / dx</m:t>
        </m:r>
      </m:oMath>
      <w:r w:rsidRPr="00AD40E1">
        <w:rPr>
          <w:rStyle w:val="apple-style-span"/>
          <w:rFonts w:ascii="Arial" w:hAnsi="Arial" w:cs="Arial"/>
          <w:sz w:val="28"/>
          <w:szCs w:val="17"/>
          <w:shd w:val="clear" w:color="auto" w:fill="FFFFFF"/>
        </w:rPr>
        <w:t>,</w:t>
      </w:r>
      <w:r w:rsidR="00D679DF" w:rsidRPr="00AD40E1">
        <w:rPr>
          <w:rStyle w:val="apple-style-span"/>
          <w:rFonts w:ascii="Arial" w:hAnsi="Arial" w:cs="Arial"/>
          <w:sz w:val="28"/>
          <w:szCs w:val="17"/>
          <w:shd w:val="clear" w:color="auto" w:fill="FFFFFF"/>
        </w:rPr>
        <w:t xml:space="preserve"> </w:t>
      </w:r>
      <w:r w:rsidRPr="00AD40E1">
        <w:rPr>
          <w:rStyle w:val="apple-style-span"/>
          <w:rFonts w:ascii="Arial" w:hAnsi="Arial" w:cs="Arial"/>
          <w:sz w:val="28"/>
          <w:szCs w:val="17"/>
          <w:shd w:val="clear" w:color="auto" w:fill="FFFFFF"/>
        </w:rPr>
        <w:t xml:space="preserve">en los estudios de SEU el LET es definido como </w:t>
      </w:r>
      <w:r w:rsidR="00D679DF" w:rsidRPr="00AD40E1">
        <w:rPr>
          <w:rStyle w:val="apple-style-span"/>
          <w:rFonts w:ascii="Arial" w:hAnsi="Arial" w:cs="Arial"/>
          <w:sz w:val="28"/>
          <w:szCs w:val="17"/>
          <w:shd w:val="clear" w:color="auto" w:fill="FFFFFF"/>
        </w:rPr>
        <w:t xml:space="preserve">“Mass Stopping Power” </w:t>
      </w:r>
      <m:oMath>
        <m:d>
          <m:dPr>
            <m:ctrlPr>
              <w:rPr>
                <w:rStyle w:val="apple-style-span"/>
                <w:rFonts w:ascii="Cambria Math" w:hAnsi="Cambria Math" w:cs="Arial"/>
                <w:i/>
                <w:sz w:val="28"/>
                <w:szCs w:val="17"/>
                <w:shd w:val="clear" w:color="auto" w:fill="FFFFFF"/>
              </w:rPr>
            </m:ctrlPr>
          </m:dPr>
          <m:e>
            <m:r>
              <w:rPr>
                <w:rStyle w:val="apple-style-span"/>
                <w:rFonts w:ascii="Cambria Math" w:hAnsi="Cambria Math" w:cs="Arial"/>
                <w:sz w:val="28"/>
                <w:szCs w:val="17"/>
                <w:shd w:val="clear" w:color="auto" w:fill="FFFFFF"/>
              </w:rPr>
              <m:t>dE / dx</m:t>
            </m:r>
          </m:e>
        </m:d>
        <m:r>
          <w:rPr>
            <w:rStyle w:val="apple-style-span"/>
            <w:rFonts w:ascii="Cambria Math" w:hAnsi="Cambria Math" w:cs="Arial"/>
            <w:sz w:val="28"/>
            <w:szCs w:val="17"/>
            <w:shd w:val="clear" w:color="auto" w:fill="FFFFFF"/>
          </w:rPr>
          <m:t>/ρ</m:t>
        </m:r>
      </m:oMath>
      <w:r w:rsidR="00D679DF" w:rsidRPr="00AD40E1">
        <w:rPr>
          <w:rStyle w:val="apple-style-span"/>
          <w:rFonts w:ascii="Arial" w:eastAsiaTheme="minorEastAsia" w:hAnsi="Arial" w:cs="Arial"/>
          <w:sz w:val="28"/>
          <w:szCs w:val="17"/>
          <w:shd w:val="clear" w:color="auto" w:fill="FFFFFF"/>
        </w:rPr>
        <w:t xml:space="preserve">, donde </w:t>
      </w:r>
      <m:oMath>
        <m:r>
          <w:rPr>
            <w:rStyle w:val="apple-style-span"/>
            <w:rFonts w:ascii="Cambria Math" w:hAnsi="Cambria Math" w:cs="Arial"/>
            <w:sz w:val="28"/>
            <w:szCs w:val="17"/>
            <w:shd w:val="clear" w:color="auto" w:fill="FFFFFF"/>
          </w:rPr>
          <m:t>ρ</m:t>
        </m:r>
      </m:oMath>
      <w:r w:rsidR="00EF3360" w:rsidRPr="00AD40E1">
        <w:rPr>
          <w:rStyle w:val="apple-style-span"/>
          <w:rFonts w:ascii="Arial" w:eastAsiaTheme="minorEastAsia" w:hAnsi="Arial" w:cs="Arial"/>
          <w:sz w:val="28"/>
          <w:szCs w:val="17"/>
          <w:shd w:val="clear" w:color="auto" w:fill="FFFFFF"/>
        </w:rPr>
        <w:t xml:space="preserve"> es la densidad del material. </w:t>
      </w:r>
      <w:r w:rsidRPr="00AD40E1">
        <w:rPr>
          <w:rStyle w:val="apple-style-span"/>
          <w:rFonts w:ascii="Arial" w:hAnsi="Arial" w:cs="Arial"/>
          <w:sz w:val="28"/>
          <w:szCs w:val="17"/>
          <w:shd w:val="clear" w:color="auto" w:fill="FFFFFF"/>
        </w:rPr>
        <w:t>Esto resulta en una unidad LET de MeV/(mg/cm2) de material, que</w:t>
      </w:r>
      <w:r w:rsidR="00D679DF" w:rsidRPr="00AD40E1">
        <w:rPr>
          <w:rStyle w:val="apple-style-span"/>
          <w:rFonts w:ascii="Arial" w:hAnsi="Arial" w:cs="Arial"/>
          <w:sz w:val="28"/>
          <w:szCs w:val="17"/>
          <w:shd w:val="clear" w:color="auto" w:fill="FFFFFF"/>
        </w:rPr>
        <w:t xml:space="preserve"> es  pérdida de energía por</w:t>
      </w:r>
      <w:r w:rsidRPr="00AD40E1">
        <w:rPr>
          <w:rStyle w:val="apple-style-span"/>
          <w:rFonts w:ascii="Arial" w:hAnsi="Arial" w:cs="Arial"/>
          <w:sz w:val="28"/>
          <w:szCs w:val="17"/>
          <w:shd w:val="clear" w:color="auto" w:fill="FFFFFF"/>
        </w:rPr>
        <w:t xml:space="preserve"> densidad de espesor.</w:t>
      </w:r>
      <w:r w:rsidR="00D679DF" w:rsidRPr="00AD40E1">
        <w:rPr>
          <w:rStyle w:val="apple-converted-space"/>
          <w:rFonts w:ascii="Arial" w:hAnsi="Arial" w:cs="Arial"/>
          <w:sz w:val="28"/>
          <w:szCs w:val="17"/>
          <w:shd w:val="clear" w:color="auto" w:fill="FFFFFF"/>
        </w:rPr>
        <w:t xml:space="preserve"> </w:t>
      </w:r>
      <w:r w:rsidR="00D679DF" w:rsidRPr="00AD40E1">
        <w:rPr>
          <w:rStyle w:val="apple-style-span"/>
          <w:rFonts w:ascii="Arial" w:hAnsi="Arial" w:cs="Arial"/>
          <w:sz w:val="28"/>
          <w:szCs w:val="17"/>
          <w:shd w:val="clear" w:color="auto" w:fill="FFFFFF"/>
        </w:rPr>
        <w:t>Density Thickness (t</w:t>
      </w:r>
      <w:r w:rsidR="00D679DF" w:rsidRPr="00AD40E1">
        <w:rPr>
          <w:rStyle w:val="apple-style-span"/>
          <w:rFonts w:ascii="Arial" w:hAnsi="Arial" w:cs="Arial"/>
          <w:sz w:val="28"/>
          <w:szCs w:val="17"/>
          <w:shd w:val="clear" w:color="auto" w:fill="FFFFFF"/>
          <w:vertAlign w:val="subscript"/>
        </w:rPr>
        <w:t>d</w:t>
      </w:r>
      <w:r w:rsidR="00D679DF" w:rsidRPr="00AD40E1">
        <w:rPr>
          <w:rStyle w:val="apple-style-span"/>
          <w:rFonts w:ascii="Arial" w:hAnsi="Arial" w:cs="Arial"/>
          <w:sz w:val="28"/>
          <w:szCs w:val="17"/>
          <w:shd w:val="clear" w:color="auto" w:fill="FFFFFF"/>
        </w:rPr>
        <w:t>)</w:t>
      </w:r>
      <w:r w:rsidRPr="00AD40E1">
        <w:rPr>
          <w:rStyle w:val="apple-style-span"/>
          <w:rFonts w:ascii="Arial" w:hAnsi="Arial" w:cs="Arial"/>
          <w:sz w:val="28"/>
          <w:szCs w:val="17"/>
          <w:shd w:val="clear" w:color="auto" w:fill="FFFFFF"/>
        </w:rPr>
        <w:t xml:space="preserve"> es el producto de la densidad del material y su espesor (t), es decir, </w:t>
      </w:r>
      <m:oMath>
        <m:sSub>
          <m:sSubPr>
            <m:ctrlPr>
              <w:rPr>
                <w:rStyle w:val="apple-style-span"/>
                <w:rFonts w:ascii="Cambria Math" w:hAnsi="Cambria Math" w:cs="Arial"/>
                <w:i/>
                <w:sz w:val="28"/>
                <w:szCs w:val="17"/>
                <w:shd w:val="clear" w:color="auto" w:fill="FFFFFF"/>
              </w:rPr>
            </m:ctrlPr>
          </m:sSubPr>
          <m:e>
            <m:r>
              <w:rPr>
                <w:rStyle w:val="apple-style-span"/>
                <w:rFonts w:ascii="Cambria Math" w:hAnsi="Cambria Math" w:cs="Arial"/>
                <w:sz w:val="28"/>
                <w:szCs w:val="17"/>
                <w:shd w:val="clear" w:color="auto" w:fill="FFFFFF"/>
              </w:rPr>
              <m:t>t</m:t>
            </m:r>
          </m:e>
          <m:sub>
            <m:r>
              <w:rPr>
                <w:rStyle w:val="apple-style-span"/>
                <w:rFonts w:ascii="Cambria Math" w:hAnsi="Cambria Math" w:cs="Arial"/>
                <w:sz w:val="28"/>
                <w:szCs w:val="17"/>
                <w:shd w:val="clear" w:color="auto" w:fill="FFFFFF"/>
              </w:rPr>
              <m:t>d</m:t>
            </m:r>
          </m:sub>
        </m:sSub>
        <m:r>
          <w:rPr>
            <w:rStyle w:val="apple-style-span"/>
            <w:rFonts w:ascii="Cambria Math" w:hAnsi="Cambria Math" w:cs="Arial"/>
            <w:sz w:val="28"/>
            <w:szCs w:val="17"/>
            <w:shd w:val="clear" w:color="auto" w:fill="FFFFFF"/>
          </w:rPr>
          <m:t>=ρ*t</m:t>
        </m:r>
      </m:oMath>
      <w:r w:rsidR="00D679DF" w:rsidRPr="00AD40E1">
        <w:rPr>
          <w:rStyle w:val="apple-converted-space"/>
          <w:rFonts w:ascii="Arial" w:hAnsi="Arial" w:cs="Arial"/>
          <w:sz w:val="28"/>
          <w:szCs w:val="17"/>
          <w:shd w:val="clear" w:color="auto" w:fill="FFFFFF"/>
        </w:rPr>
        <w:t xml:space="preserve">. </w:t>
      </w:r>
      <w:r w:rsidRPr="00AD40E1">
        <w:rPr>
          <w:rStyle w:val="apple-style-span"/>
          <w:rFonts w:ascii="Arial" w:hAnsi="Arial" w:cs="Arial"/>
          <w:sz w:val="28"/>
          <w:szCs w:val="17"/>
          <w:shd w:val="clear" w:color="auto" w:fill="FFFFFF"/>
        </w:rPr>
        <w:t xml:space="preserve">Por lo tanto, el </w:t>
      </w:r>
      <m:oMath>
        <m:sSub>
          <m:sSubPr>
            <m:ctrlPr>
              <w:rPr>
                <w:rStyle w:val="apple-style-span"/>
                <w:rFonts w:ascii="Cambria Math" w:hAnsi="Cambria Math" w:cs="Arial"/>
                <w:i/>
                <w:sz w:val="28"/>
                <w:szCs w:val="17"/>
                <w:shd w:val="clear" w:color="auto" w:fill="FFFFFF"/>
              </w:rPr>
            </m:ctrlPr>
          </m:sSubPr>
          <m:e>
            <m:r>
              <w:rPr>
                <w:rStyle w:val="apple-style-span"/>
                <w:rFonts w:ascii="Cambria Math" w:hAnsi="Cambria Math" w:cs="Arial"/>
                <w:sz w:val="28"/>
                <w:szCs w:val="17"/>
                <w:shd w:val="clear" w:color="auto" w:fill="FFFFFF"/>
              </w:rPr>
              <m:t>t</m:t>
            </m:r>
          </m:e>
          <m:sub>
            <m:r>
              <w:rPr>
                <w:rStyle w:val="apple-style-span"/>
                <w:rFonts w:ascii="Cambria Math" w:hAnsi="Cambria Math" w:cs="Arial"/>
                <w:sz w:val="28"/>
                <w:szCs w:val="17"/>
                <w:shd w:val="clear" w:color="auto" w:fill="FFFFFF"/>
              </w:rPr>
              <m:t>d</m:t>
            </m:r>
          </m:sub>
        </m:sSub>
      </m:oMath>
      <w:r w:rsidRPr="00AD40E1">
        <w:rPr>
          <w:rStyle w:val="apple-style-span"/>
          <w:rFonts w:ascii="Arial" w:hAnsi="Arial" w:cs="Arial"/>
          <w:sz w:val="28"/>
          <w:szCs w:val="17"/>
          <w:shd w:val="clear" w:color="auto" w:fill="FFFFFF"/>
        </w:rPr>
        <w:t xml:space="preserve"> describe la densidad superf</w:t>
      </w:r>
      <w:r w:rsidR="00D679DF" w:rsidRPr="00AD40E1">
        <w:rPr>
          <w:rStyle w:val="apple-style-span"/>
          <w:rFonts w:ascii="Arial" w:hAnsi="Arial" w:cs="Arial"/>
          <w:sz w:val="28"/>
          <w:szCs w:val="17"/>
          <w:shd w:val="clear" w:color="auto" w:fill="FFFFFF"/>
        </w:rPr>
        <w:t xml:space="preserve">icial de </w:t>
      </w:r>
      <w:r w:rsidRPr="00AD40E1">
        <w:rPr>
          <w:rStyle w:val="apple-style-span"/>
          <w:rFonts w:ascii="Arial" w:hAnsi="Arial" w:cs="Arial"/>
          <w:sz w:val="28"/>
          <w:szCs w:val="17"/>
          <w:shd w:val="clear" w:color="auto" w:fill="FFFFFF"/>
        </w:rPr>
        <w:t>electrones (electron</w:t>
      </w:r>
      <w:r w:rsidR="00EF3360" w:rsidRPr="00AD40E1">
        <w:rPr>
          <w:rStyle w:val="apple-style-span"/>
          <w:rFonts w:ascii="Arial" w:hAnsi="Arial" w:cs="Arial"/>
          <w:sz w:val="28"/>
          <w:szCs w:val="17"/>
          <w:shd w:val="clear" w:color="auto" w:fill="FFFFFF"/>
        </w:rPr>
        <w:t>e</w:t>
      </w:r>
      <w:r w:rsidRPr="00AD40E1">
        <w:rPr>
          <w:rStyle w:val="apple-style-span"/>
          <w:rFonts w:ascii="Arial" w:hAnsi="Arial" w:cs="Arial"/>
          <w:sz w:val="28"/>
          <w:szCs w:val="17"/>
          <w:shd w:val="clear" w:color="auto" w:fill="FFFFFF"/>
        </w:rPr>
        <w:t>s/cm2).</w:t>
      </w:r>
    </w:p>
    <w:p w:rsidR="00226A39" w:rsidRDefault="00B07FEC" w:rsidP="00226A39">
      <w:pPr>
        <w:spacing w:before="100" w:beforeAutospacing="1" w:after="100" w:afterAutospacing="1" w:line="240" w:lineRule="auto"/>
        <w:rPr>
          <w:rStyle w:val="apple-style-span"/>
          <w:rFonts w:ascii="Arial" w:hAnsi="Arial" w:cs="Arial"/>
          <w:sz w:val="28"/>
          <w:szCs w:val="17"/>
          <w:shd w:val="clear" w:color="auto" w:fill="EBEFF9"/>
        </w:rPr>
      </w:pPr>
      <w:r w:rsidRPr="00AD40E1">
        <w:rPr>
          <w:rStyle w:val="apple-style-span"/>
          <w:rFonts w:ascii="Arial" w:hAnsi="Arial" w:cs="Arial"/>
          <w:sz w:val="28"/>
          <w:szCs w:val="17"/>
          <w:shd w:val="clear" w:color="auto" w:fill="EBEFF9"/>
        </w:rPr>
        <w:t>El LET depende de la partícula, su energía, y el material atravesado.</w:t>
      </w:r>
      <w:r w:rsidR="00226A39">
        <w:rPr>
          <w:rStyle w:val="apple-style-span"/>
          <w:rFonts w:ascii="Arial" w:hAnsi="Arial" w:cs="Arial"/>
          <w:sz w:val="28"/>
          <w:szCs w:val="17"/>
          <w:shd w:val="clear" w:color="auto" w:fill="EBEFF9"/>
        </w:rPr>
        <w:br w:type="page"/>
      </w:r>
    </w:p>
    <w:p w:rsidR="00760DE2" w:rsidRPr="005F7552" w:rsidRDefault="00760DE2" w:rsidP="00760DE2">
      <w:pPr>
        <w:spacing w:before="100" w:beforeAutospacing="1" w:after="100" w:afterAutospacing="1" w:line="240" w:lineRule="auto"/>
        <w:outlineLvl w:val="2"/>
        <w:rPr>
          <w:rFonts w:ascii="Times New Roman" w:eastAsia="Times New Roman" w:hAnsi="Times New Roman" w:cs="Times New Roman"/>
          <w:b/>
          <w:bCs/>
          <w:color w:val="76923C" w:themeColor="accent3" w:themeShade="BF"/>
          <w:sz w:val="44"/>
          <w:szCs w:val="27"/>
          <w:lang w:eastAsia="es-AR"/>
        </w:rPr>
      </w:pPr>
      <w:r w:rsidRPr="005F7552">
        <w:rPr>
          <w:rFonts w:ascii="Times New Roman" w:eastAsia="Times New Roman" w:hAnsi="Times New Roman" w:cs="Times New Roman"/>
          <w:b/>
          <w:bCs/>
          <w:color w:val="76923C" w:themeColor="accent3" w:themeShade="BF"/>
          <w:sz w:val="44"/>
          <w:szCs w:val="27"/>
          <w:lang w:eastAsia="es-AR"/>
        </w:rPr>
        <w:lastRenderedPageBreak/>
        <w:t>Practical SEU Calculation</w:t>
      </w:r>
    </w:p>
    <w:p w:rsidR="005251D1" w:rsidRPr="005F7552" w:rsidRDefault="005251D1" w:rsidP="00760DE2">
      <w:pPr>
        <w:spacing w:before="100" w:beforeAutospacing="1" w:after="100" w:afterAutospacing="1" w:line="240" w:lineRule="auto"/>
        <w:rPr>
          <w:rFonts w:ascii="Arial" w:eastAsia="Times New Roman" w:hAnsi="Arial" w:cs="Arial"/>
          <w:color w:val="76923C" w:themeColor="accent3" w:themeShade="BF"/>
          <w:sz w:val="28"/>
          <w:szCs w:val="27"/>
          <w:lang w:eastAsia="es-AR"/>
        </w:rPr>
      </w:pPr>
      <w:r w:rsidRPr="005F7552">
        <w:rPr>
          <w:rFonts w:ascii="Arial" w:eastAsia="Times New Roman" w:hAnsi="Arial" w:cs="Arial"/>
          <w:color w:val="76923C" w:themeColor="accent3" w:themeShade="BF"/>
          <w:sz w:val="28"/>
          <w:szCs w:val="27"/>
          <w:lang w:eastAsia="es-AR"/>
        </w:rPr>
        <w:t>La cantidad de pertur</w:t>
      </w:r>
      <w:r w:rsidR="00EF3360" w:rsidRPr="005F7552">
        <w:rPr>
          <w:rFonts w:ascii="Arial" w:eastAsia="Times New Roman" w:hAnsi="Arial" w:cs="Arial"/>
          <w:color w:val="76923C" w:themeColor="accent3" w:themeShade="BF"/>
          <w:sz w:val="28"/>
          <w:szCs w:val="27"/>
          <w:lang w:eastAsia="es-AR"/>
        </w:rPr>
        <w:t>baciones se pueden registrar com</w:t>
      </w:r>
      <w:r w:rsidRPr="005F7552">
        <w:rPr>
          <w:rFonts w:ascii="Arial" w:eastAsia="Times New Roman" w:hAnsi="Arial" w:cs="Arial"/>
          <w:color w:val="76923C" w:themeColor="accent3" w:themeShade="BF"/>
          <w:sz w:val="28"/>
          <w:szCs w:val="27"/>
          <w:lang w:eastAsia="es-AR"/>
        </w:rPr>
        <w:t>o error</w:t>
      </w:r>
      <w:r w:rsidR="00EF3360" w:rsidRPr="005F7552">
        <w:rPr>
          <w:rFonts w:ascii="Arial" w:eastAsia="Times New Roman" w:hAnsi="Arial" w:cs="Arial"/>
          <w:color w:val="76923C" w:themeColor="accent3" w:themeShade="BF"/>
          <w:sz w:val="28"/>
          <w:szCs w:val="27"/>
          <w:lang w:eastAsia="es-AR"/>
        </w:rPr>
        <w:t>es por día</w:t>
      </w:r>
      <w:r w:rsidRPr="005F7552">
        <w:rPr>
          <w:rFonts w:ascii="Arial" w:eastAsia="Times New Roman" w:hAnsi="Arial" w:cs="Arial"/>
          <w:color w:val="76923C" w:themeColor="accent3" w:themeShade="BF"/>
          <w:sz w:val="28"/>
          <w:szCs w:val="27"/>
          <w:lang w:eastAsia="es-AR"/>
        </w:rPr>
        <w:t xml:space="preserve"> por chip, o error</w:t>
      </w:r>
      <w:r w:rsidR="00EF3360" w:rsidRPr="005F7552">
        <w:rPr>
          <w:rFonts w:ascii="Arial" w:eastAsia="Times New Roman" w:hAnsi="Arial" w:cs="Arial"/>
          <w:color w:val="76923C" w:themeColor="accent3" w:themeShade="BF"/>
          <w:sz w:val="28"/>
          <w:szCs w:val="27"/>
          <w:lang w:eastAsia="es-AR"/>
        </w:rPr>
        <w:t xml:space="preserve">es por día </w:t>
      </w:r>
      <w:r w:rsidRPr="005F7552">
        <w:rPr>
          <w:rFonts w:ascii="Arial" w:eastAsia="Times New Roman" w:hAnsi="Arial" w:cs="Arial"/>
          <w:color w:val="76923C" w:themeColor="accent3" w:themeShade="BF"/>
          <w:sz w:val="28"/>
          <w:szCs w:val="27"/>
          <w:lang w:eastAsia="es-AR"/>
        </w:rPr>
        <w:t>por bit (</w:t>
      </w:r>
      <w:r w:rsidR="00EF3360" w:rsidRPr="005F7552">
        <w:rPr>
          <w:rFonts w:ascii="Arial" w:eastAsia="Times New Roman" w:hAnsi="Arial" w:cs="Arial"/>
          <w:color w:val="76923C" w:themeColor="accent3" w:themeShade="BF"/>
          <w:sz w:val="28"/>
          <w:szCs w:val="27"/>
          <w:lang w:eastAsia="es-AR"/>
        </w:rPr>
        <w:t>errores/bit</w:t>
      </w:r>
      <w:r w:rsidRPr="005F7552">
        <w:rPr>
          <w:rFonts w:ascii="Arial" w:eastAsia="Times New Roman" w:hAnsi="Arial" w:cs="Arial"/>
          <w:color w:val="76923C" w:themeColor="accent3" w:themeShade="BF"/>
          <w:sz w:val="28"/>
          <w:szCs w:val="27"/>
          <w:lang w:eastAsia="es-AR"/>
        </w:rPr>
        <w:t>-</w:t>
      </w:r>
      <w:r w:rsidR="00EF3360" w:rsidRPr="005F7552">
        <w:rPr>
          <w:rFonts w:ascii="Arial" w:eastAsia="Times New Roman" w:hAnsi="Arial" w:cs="Arial"/>
          <w:color w:val="76923C" w:themeColor="accent3" w:themeShade="BF"/>
          <w:sz w:val="28"/>
          <w:szCs w:val="27"/>
          <w:lang w:eastAsia="es-AR"/>
        </w:rPr>
        <w:t>día</w:t>
      </w:r>
      <w:r w:rsidRPr="005F7552">
        <w:rPr>
          <w:rFonts w:ascii="Arial" w:eastAsia="Times New Roman" w:hAnsi="Arial" w:cs="Arial"/>
          <w:color w:val="76923C" w:themeColor="accent3" w:themeShade="BF"/>
          <w:sz w:val="28"/>
          <w:szCs w:val="27"/>
          <w:lang w:eastAsia="es-AR"/>
        </w:rPr>
        <w:t xml:space="preserve">). El nivel de errores de los dispositivos endurecidos (con sistemas </w:t>
      </w:r>
      <w:r w:rsidR="00EF3360" w:rsidRPr="005F7552">
        <w:rPr>
          <w:rFonts w:ascii="Arial" w:eastAsia="Times New Roman" w:hAnsi="Arial" w:cs="Arial"/>
          <w:color w:val="76923C" w:themeColor="accent3" w:themeShade="BF"/>
          <w:sz w:val="28"/>
          <w:szCs w:val="27"/>
          <w:lang w:eastAsia="es-AR"/>
        </w:rPr>
        <w:t>en</w:t>
      </w:r>
      <w:r w:rsidRPr="005F7552">
        <w:rPr>
          <w:rFonts w:ascii="Arial" w:eastAsia="Times New Roman" w:hAnsi="Arial" w:cs="Arial"/>
          <w:color w:val="76923C" w:themeColor="accent3" w:themeShade="BF"/>
          <w:sz w:val="28"/>
          <w:szCs w:val="27"/>
          <w:lang w:eastAsia="es-AR"/>
        </w:rPr>
        <w:t xml:space="preserve"> disminución de susceptibilidad) </w:t>
      </w:r>
      <w:r w:rsidR="00EF3360" w:rsidRPr="005F7552">
        <w:rPr>
          <w:rFonts w:ascii="Arial" w:eastAsia="Times New Roman" w:hAnsi="Arial" w:cs="Arial"/>
          <w:color w:val="76923C" w:themeColor="accent3" w:themeShade="BF"/>
          <w:sz w:val="28"/>
          <w:szCs w:val="27"/>
          <w:lang w:eastAsia="es-AR"/>
        </w:rPr>
        <w:t>están</w:t>
      </w:r>
      <w:r w:rsidRPr="005F7552">
        <w:rPr>
          <w:rFonts w:ascii="Arial" w:eastAsia="Times New Roman" w:hAnsi="Arial" w:cs="Arial"/>
          <w:color w:val="76923C" w:themeColor="accent3" w:themeShade="BF"/>
          <w:sz w:val="28"/>
          <w:szCs w:val="27"/>
          <w:lang w:eastAsia="es-AR"/>
        </w:rPr>
        <w:t xml:space="preserve"> por el orden de 10</w:t>
      </w:r>
      <w:r w:rsidRPr="005F7552">
        <w:rPr>
          <w:rFonts w:ascii="Arial" w:eastAsia="Times New Roman" w:hAnsi="Arial" w:cs="Arial"/>
          <w:color w:val="76923C" w:themeColor="accent3" w:themeShade="BF"/>
          <w:sz w:val="28"/>
          <w:szCs w:val="27"/>
          <w:vertAlign w:val="superscript"/>
          <w:lang w:eastAsia="es-AR"/>
        </w:rPr>
        <w:t>8</w:t>
      </w:r>
      <w:r w:rsidRPr="005F7552">
        <w:rPr>
          <w:rFonts w:ascii="Arial" w:eastAsia="Times New Roman" w:hAnsi="Arial" w:cs="Arial"/>
          <w:color w:val="76923C" w:themeColor="accent3" w:themeShade="BF"/>
          <w:sz w:val="28"/>
          <w:szCs w:val="27"/>
          <w:lang w:eastAsia="es-AR"/>
        </w:rPr>
        <w:t xml:space="preserve"> error</w:t>
      </w:r>
      <w:r w:rsidR="00EF3360" w:rsidRPr="005F7552">
        <w:rPr>
          <w:rFonts w:ascii="Arial" w:eastAsia="Times New Roman" w:hAnsi="Arial" w:cs="Arial"/>
          <w:color w:val="76923C" w:themeColor="accent3" w:themeShade="BF"/>
          <w:sz w:val="28"/>
          <w:szCs w:val="27"/>
          <w:lang w:eastAsia="es-AR"/>
        </w:rPr>
        <w:t>es/bit-día</w:t>
      </w:r>
      <w:r w:rsidRPr="005F7552">
        <w:rPr>
          <w:rFonts w:ascii="Arial" w:eastAsia="Times New Roman" w:hAnsi="Arial" w:cs="Arial"/>
          <w:color w:val="76923C" w:themeColor="accent3" w:themeShade="BF"/>
          <w:sz w:val="28"/>
          <w:szCs w:val="27"/>
          <w:lang w:eastAsia="es-AR"/>
        </w:rPr>
        <w:t>, y para aquellos no endurecidos, varias magnitudes mayores.</w:t>
      </w:r>
    </w:p>
    <w:p w:rsidR="00760DE2" w:rsidRPr="005F7552" w:rsidRDefault="00760DE2" w:rsidP="00760DE2">
      <w:pPr>
        <w:spacing w:after="0" w:line="240" w:lineRule="auto"/>
        <w:jc w:val="center"/>
        <w:rPr>
          <w:rFonts w:ascii="Times New Roman" w:eastAsia="Times New Roman" w:hAnsi="Times New Roman" w:cs="Times New Roman"/>
          <w:color w:val="76923C" w:themeColor="accent3" w:themeShade="BF"/>
          <w:sz w:val="27"/>
          <w:szCs w:val="27"/>
          <w:lang w:val="en-US" w:eastAsia="es-AR"/>
        </w:rPr>
      </w:pPr>
      <w:r w:rsidRPr="005F7552">
        <w:rPr>
          <w:rFonts w:ascii="Times New Roman" w:eastAsia="Times New Roman" w:hAnsi="Times New Roman" w:cs="Times New Roman"/>
          <w:noProof/>
          <w:color w:val="76923C" w:themeColor="accent3" w:themeShade="BF"/>
          <w:sz w:val="27"/>
          <w:szCs w:val="27"/>
          <w:lang w:eastAsia="es-AR"/>
        </w:rPr>
        <w:drawing>
          <wp:inline distT="0" distB="0" distL="0" distR="0">
            <wp:extent cx="3463784" cy="2880000"/>
            <wp:effectExtent l="0" t="0" r="0" b="0"/>
            <wp:docPr id="63" name="Imagen 63" descr="SEU-ca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EU-calc"/>
                    <pic:cNvPicPr>
                      <a:picLocks noChangeAspect="1" noChangeArrowheads="1"/>
                    </pic:cNvPicPr>
                  </pic:nvPicPr>
                  <pic:blipFill>
                    <a:blip r:embed="rId30" cstate="print"/>
                    <a:srcRect/>
                    <a:stretch>
                      <a:fillRect/>
                    </a:stretch>
                  </pic:blipFill>
                  <pic:spPr bwMode="auto">
                    <a:xfrm>
                      <a:off x="0" y="0"/>
                      <a:ext cx="3463784" cy="2880000"/>
                    </a:xfrm>
                    <a:prstGeom prst="rect">
                      <a:avLst/>
                    </a:prstGeom>
                    <a:noFill/>
                    <a:ln w="9525">
                      <a:noFill/>
                      <a:miter lim="800000"/>
                      <a:headEnd/>
                      <a:tailEnd/>
                    </a:ln>
                  </pic:spPr>
                </pic:pic>
              </a:graphicData>
            </a:graphic>
          </wp:inline>
        </w:drawing>
      </w:r>
      <w:r w:rsidRPr="005F7552">
        <w:rPr>
          <w:rFonts w:ascii="Times New Roman" w:eastAsia="Times New Roman" w:hAnsi="Times New Roman" w:cs="Times New Roman"/>
          <w:color w:val="76923C" w:themeColor="accent3" w:themeShade="BF"/>
          <w:sz w:val="27"/>
          <w:szCs w:val="27"/>
          <w:lang w:val="en-US" w:eastAsia="es-AR"/>
        </w:rPr>
        <w:br/>
        <w:t>[Source: "</w:t>
      </w:r>
      <w:hyperlink r:id="rId31" w:history="1">
        <w:r w:rsidRPr="005F7552">
          <w:rPr>
            <w:rFonts w:ascii="Times New Roman" w:eastAsia="Times New Roman" w:hAnsi="Times New Roman" w:cs="Times New Roman"/>
            <w:color w:val="76923C" w:themeColor="accent3" w:themeShade="BF"/>
            <w:sz w:val="27"/>
            <w:szCs w:val="27"/>
            <w:u w:val="single"/>
            <w:lang w:val="en-US" w:eastAsia="es-AR"/>
          </w:rPr>
          <w:t>Space Radiation Effects on Microelectronics</w:t>
        </w:r>
      </w:hyperlink>
      <w:r w:rsidRPr="005F7552">
        <w:rPr>
          <w:rFonts w:ascii="Times New Roman" w:eastAsia="Times New Roman" w:hAnsi="Times New Roman" w:cs="Times New Roman"/>
          <w:color w:val="76923C" w:themeColor="accent3" w:themeShade="BF"/>
          <w:sz w:val="27"/>
          <w:szCs w:val="27"/>
          <w:lang w:val="en-US" w:eastAsia="es-AR"/>
        </w:rPr>
        <w:t>," NASA Jet Propulsion Laboratory]</w:t>
      </w:r>
    </w:p>
    <w:p w:rsidR="005251D1" w:rsidRPr="005F7552" w:rsidRDefault="005251D1" w:rsidP="00760DE2">
      <w:pPr>
        <w:spacing w:before="100" w:beforeAutospacing="1" w:after="100" w:afterAutospacing="1" w:line="240" w:lineRule="auto"/>
        <w:rPr>
          <w:rFonts w:ascii="Arial" w:eastAsia="Times New Roman" w:hAnsi="Arial" w:cs="Arial"/>
          <w:color w:val="76923C" w:themeColor="accent3" w:themeShade="BF"/>
          <w:sz w:val="28"/>
          <w:szCs w:val="27"/>
          <w:lang w:eastAsia="es-AR"/>
        </w:rPr>
      </w:pPr>
      <w:r w:rsidRPr="005F7552">
        <w:rPr>
          <w:rFonts w:ascii="Arial" w:eastAsia="Times New Roman" w:hAnsi="Arial" w:cs="Arial"/>
          <w:color w:val="76923C" w:themeColor="accent3" w:themeShade="BF"/>
          <w:sz w:val="28"/>
          <w:szCs w:val="27"/>
          <w:lang w:eastAsia="es-AR"/>
        </w:rPr>
        <w:t xml:space="preserve">Hay tres pasos </w:t>
      </w:r>
      <w:r w:rsidR="00EF3360" w:rsidRPr="005F7552">
        <w:rPr>
          <w:rFonts w:ascii="Arial" w:eastAsia="Times New Roman" w:hAnsi="Arial" w:cs="Arial"/>
          <w:color w:val="76923C" w:themeColor="accent3" w:themeShade="BF"/>
          <w:sz w:val="28"/>
          <w:szCs w:val="27"/>
          <w:lang w:eastAsia="es-AR"/>
        </w:rPr>
        <w:t>básicos</w:t>
      </w:r>
      <w:r w:rsidRPr="005F7552">
        <w:rPr>
          <w:rFonts w:ascii="Arial" w:eastAsia="Times New Roman" w:hAnsi="Arial" w:cs="Arial"/>
          <w:color w:val="76923C" w:themeColor="accent3" w:themeShade="BF"/>
          <w:sz w:val="28"/>
          <w:szCs w:val="27"/>
          <w:lang w:eastAsia="es-AR"/>
        </w:rPr>
        <w:t xml:space="preserve"> para el registro de SEUs:</w:t>
      </w:r>
    </w:p>
    <w:p w:rsidR="00131FD9" w:rsidRPr="005F7552" w:rsidRDefault="00131FD9" w:rsidP="00131FD9">
      <w:pPr>
        <w:pStyle w:val="Prrafodelista"/>
        <w:numPr>
          <w:ilvl w:val="0"/>
          <w:numId w:val="7"/>
        </w:numPr>
        <w:spacing w:before="100" w:beforeAutospacing="1" w:after="270" w:line="240" w:lineRule="auto"/>
        <w:rPr>
          <w:rStyle w:val="apple-style-span"/>
          <w:rFonts w:ascii="Arial" w:eastAsia="Times New Roman" w:hAnsi="Arial" w:cs="Arial"/>
          <w:color w:val="76923C" w:themeColor="accent3" w:themeShade="BF"/>
          <w:sz w:val="28"/>
          <w:szCs w:val="28"/>
          <w:lang w:eastAsia="es-AR"/>
        </w:rPr>
      </w:pPr>
      <w:r w:rsidRPr="005F7552">
        <w:rPr>
          <w:rFonts w:ascii="Arial" w:eastAsia="Times New Roman" w:hAnsi="Arial" w:cs="Arial"/>
          <w:color w:val="76923C" w:themeColor="accent3" w:themeShade="BF"/>
          <w:sz w:val="28"/>
          <w:szCs w:val="28"/>
          <w:lang w:eastAsia="es-AR"/>
        </w:rPr>
        <w:t>Medición</w:t>
      </w:r>
      <w:r w:rsidR="005251D1" w:rsidRPr="005F7552">
        <w:rPr>
          <w:rFonts w:ascii="Arial" w:eastAsia="Times New Roman" w:hAnsi="Arial" w:cs="Arial"/>
          <w:color w:val="76923C" w:themeColor="accent3" w:themeShade="BF"/>
          <w:sz w:val="28"/>
          <w:szCs w:val="28"/>
          <w:lang w:eastAsia="es-AR"/>
        </w:rPr>
        <w:t xml:space="preserve"> de la </w:t>
      </w:r>
      <w:r w:rsidRPr="005F7552">
        <w:rPr>
          <w:rFonts w:ascii="Arial" w:eastAsia="Times New Roman" w:hAnsi="Arial" w:cs="Arial"/>
          <w:color w:val="76923C" w:themeColor="accent3" w:themeShade="BF"/>
          <w:sz w:val="28"/>
          <w:szCs w:val="28"/>
          <w:lang w:eastAsia="es-AR"/>
        </w:rPr>
        <w:t>sección</w:t>
      </w:r>
      <w:r w:rsidR="005251D1" w:rsidRPr="005F7552">
        <w:rPr>
          <w:rFonts w:ascii="Arial" w:eastAsia="Times New Roman" w:hAnsi="Arial" w:cs="Arial"/>
          <w:color w:val="76923C" w:themeColor="accent3" w:themeShade="BF"/>
          <w:sz w:val="28"/>
          <w:szCs w:val="28"/>
          <w:lang w:eastAsia="es-AR"/>
        </w:rPr>
        <w:t xml:space="preserve"> transversal (</w:t>
      </w:r>
      <m:oMath>
        <m:r>
          <w:rPr>
            <w:rFonts w:ascii="Cambria Math" w:eastAsia="Times New Roman" w:hAnsi="Cambria Math" w:cs="Arial"/>
            <w:color w:val="76923C" w:themeColor="accent3" w:themeShade="BF"/>
            <w:sz w:val="28"/>
            <w:szCs w:val="28"/>
            <w:lang w:val="en-US" w:eastAsia="es-AR"/>
          </w:rPr>
          <m:t>σ</m:t>
        </m:r>
      </m:oMath>
      <w:r w:rsidR="005251D1" w:rsidRPr="005F7552">
        <w:rPr>
          <w:rFonts w:ascii="Arial" w:eastAsia="Times New Roman" w:hAnsi="Arial" w:cs="Arial"/>
          <w:color w:val="76923C" w:themeColor="accent3" w:themeShade="BF"/>
          <w:sz w:val="28"/>
          <w:szCs w:val="28"/>
          <w:lang w:eastAsia="es-AR"/>
        </w:rPr>
        <w:t xml:space="preserve">) en función del LET. </w:t>
      </w:r>
    </w:p>
    <w:p w:rsidR="00EF3360" w:rsidRPr="005F7552" w:rsidRDefault="005251D1" w:rsidP="00EF3360">
      <w:pPr>
        <w:pStyle w:val="Prrafodelista"/>
        <w:spacing w:before="100" w:beforeAutospacing="1" w:after="270" w:line="240" w:lineRule="auto"/>
        <w:rPr>
          <w:rStyle w:val="apple-style-span"/>
          <w:rFonts w:ascii="Arial" w:hAnsi="Arial" w:cs="Arial"/>
          <w:color w:val="76923C" w:themeColor="accent3" w:themeShade="BF"/>
          <w:sz w:val="28"/>
          <w:szCs w:val="28"/>
          <w:shd w:val="clear" w:color="auto" w:fill="FFFFFF"/>
        </w:rPr>
      </w:pPr>
      <w:r w:rsidRPr="005F7552">
        <w:rPr>
          <w:rStyle w:val="apple-style-span"/>
          <w:rFonts w:ascii="Arial" w:hAnsi="Arial" w:cs="Arial"/>
          <w:color w:val="76923C" w:themeColor="accent3" w:themeShade="BF"/>
          <w:sz w:val="28"/>
          <w:szCs w:val="28"/>
          <w:shd w:val="clear" w:color="auto" w:fill="FFFFFF"/>
        </w:rPr>
        <w:t xml:space="preserve">La sección transversal del dispositivo se define como el cociente entre el número de </w:t>
      </w:r>
      <w:r w:rsidR="00131FD9" w:rsidRPr="005F7552">
        <w:rPr>
          <w:rStyle w:val="apple-style-span"/>
          <w:rFonts w:ascii="Arial" w:hAnsi="Arial" w:cs="Arial"/>
          <w:color w:val="76923C" w:themeColor="accent3" w:themeShade="BF"/>
          <w:sz w:val="28"/>
          <w:szCs w:val="28"/>
          <w:shd w:val="clear" w:color="auto" w:fill="FFFFFF"/>
        </w:rPr>
        <w:t>perturbaciones y el</w:t>
      </w:r>
      <w:r w:rsidRPr="005F7552">
        <w:rPr>
          <w:rStyle w:val="apple-style-span"/>
          <w:rFonts w:ascii="Arial" w:hAnsi="Arial" w:cs="Arial"/>
          <w:color w:val="76923C" w:themeColor="accent3" w:themeShade="BF"/>
          <w:sz w:val="28"/>
          <w:szCs w:val="28"/>
          <w:shd w:val="clear" w:color="auto" w:fill="FFFFFF"/>
        </w:rPr>
        <w:t xml:space="preserve"> flu</w:t>
      </w:r>
      <w:r w:rsidR="00131FD9" w:rsidRPr="005F7552">
        <w:rPr>
          <w:rStyle w:val="apple-style-span"/>
          <w:rFonts w:ascii="Arial" w:hAnsi="Arial" w:cs="Arial"/>
          <w:color w:val="76923C" w:themeColor="accent3" w:themeShade="BF"/>
          <w:sz w:val="28"/>
          <w:szCs w:val="28"/>
          <w:shd w:val="clear" w:color="auto" w:fill="FFFFFF"/>
        </w:rPr>
        <w:t>jo</w:t>
      </w:r>
      <w:r w:rsidRPr="005F7552">
        <w:rPr>
          <w:rStyle w:val="apple-style-span"/>
          <w:rFonts w:ascii="Arial" w:hAnsi="Arial" w:cs="Arial"/>
          <w:color w:val="76923C" w:themeColor="accent3" w:themeShade="BF"/>
          <w:sz w:val="28"/>
          <w:szCs w:val="28"/>
          <w:shd w:val="clear" w:color="auto" w:fill="FFFFFF"/>
        </w:rPr>
        <w:t xml:space="preserve"> de partículas</w:t>
      </w:r>
    </w:p>
    <w:p w:rsidR="00760DE2" w:rsidRPr="005F7552" w:rsidRDefault="005251D1" w:rsidP="00EF3360">
      <w:pPr>
        <w:pStyle w:val="Prrafodelista"/>
        <w:spacing w:before="100" w:beforeAutospacing="1" w:after="270" w:line="240" w:lineRule="auto"/>
        <w:jc w:val="center"/>
        <w:rPr>
          <w:rFonts w:ascii="Times New Roman" w:eastAsia="Times New Roman" w:hAnsi="Times New Roman" w:cs="Times New Roman"/>
          <w:color w:val="76923C" w:themeColor="accent3" w:themeShade="BF"/>
          <w:sz w:val="27"/>
          <w:szCs w:val="27"/>
          <w:lang w:val="en-US" w:eastAsia="es-AR"/>
        </w:rPr>
      </w:pPr>
      <w:r w:rsidRPr="005F7552">
        <w:rPr>
          <w:rStyle w:val="apple-style-span"/>
          <w:rFonts w:ascii="Arial" w:hAnsi="Arial" w:cs="Arial"/>
          <w:color w:val="76923C" w:themeColor="accent3" w:themeShade="BF"/>
          <w:sz w:val="28"/>
          <w:szCs w:val="28"/>
          <w:shd w:val="clear" w:color="auto" w:fill="FFFFFF"/>
          <w:lang w:val="en-US"/>
        </w:rPr>
        <w:lastRenderedPageBreak/>
        <w:t>.</w:t>
      </w:r>
      <w:r w:rsidR="00760DE2" w:rsidRPr="005F7552">
        <w:rPr>
          <w:rFonts w:ascii="Times New Roman" w:eastAsia="Times New Roman" w:hAnsi="Times New Roman" w:cs="Times New Roman"/>
          <w:noProof/>
          <w:color w:val="76923C" w:themeColor="accent3" w:themeShade="BF"/>
          <w:sz w:val="27"/>
          <w:szCs w:val="27"/>
          <w:lang w:eastAsia="es-AR"/>
        </w:rPr>
        <w:drawing>
          <wp:inline distT="0" distB="0" distL="0" distR="0">
            <wp:extent cx="4170932" cy="3240000"/>
            <wp:effectExtent l="19050" t="0" r="1018" b="0"/>
            <wp:docPr id="65" name="Imagen 65" descr="LET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ETcurve"/>
                    <pic:cNvPicPr>
                      <a:picLocks noChangeAspect="1" noChangeArrowheads="1"/>
                    </pic:cNvPicPr>
                  </pic:nvPicPr>
                  <pic:blipFill>
                    <a:blip r:embed="rId32" cstate="print"/>
                    <a:srcRect/>
                    <a:stretch>
                      <a:fillRect/>
                    </a:stretch>
                  </pic:blipFill>
                  <pic:spPr bwMode="auto">
                    <a:xfrm>
                      <a:off x="0" y="0"/>
                      <a:ext cx="4170932" cy="3240000"/>
                    </a:xfrm>
                    <a:prstGeom prst="rect">
                      <a:avLst/>
                    </a:prstGeom>
                    <a:noFill/>
                    <a:ln w="9525">
                      <a:noFill/>
                      <a:miter lim="800000"/>
                      <a:headEnd/>
                      <a:tailEnd/>
                    </a:ln>
                  </pic:spPr>
                </pic:pic>
              </a:graphicData>
            </a:graphic>
          </wp:inline>
        </w:drawing>
      </w:r>
      <w:r w:rsidR="00760DE2" w:rsidRPr="005F7552">
        <w:rPr>
          <w:rFonts w:ascii="Times New Roman" w:eastAsia="Times New Roman" w:hAnsi="Times New Roman" w:cs="Times New Roman"/>
          <w:color w:val="76923C" w:themeColor="accent3" w:themeShade="BF"/>
          <w:sz w:val="27"/>
          <w:szCs w:val="27"/>
          <w:lang w:val="en-US" w:eastAsia="es-AR"/>
        </w:rPr>
        <w:br/>
        <w:t>[Source: The Aerospace Corporation</w:t>
      </w:r>
      <w:r w:rsidR="00760DE2" w:rsidRPr="005F7552">
        <w:rPr>
          <w:rFonts w:ascii="Times New Roman" w:eastAsia="Times New Roman" w:hAnsi="Times New Roman" w:cs="Times New Roman"/>
          <w:color w:val="76923C" w:themeColor="accent3" w:themeShade="BF"/>
          <w:sz w:val="27"/>
          <w:lang w:val="en-US" w:eastAsia="es-AR"/>
        </w:rPr>
        <w:t> </w:t>
      </w:r>
      <w:hyperlink r:id="rId33" w:history="1">
        <w:r w:rsidR="00760DE2" w:rsidRPr="005F7552">
          <w:rPr>
            <w:rFonts w:ascii="Times New Roman" w:eastAsia="Times New Roman" w:hAnsi="Times New Roman" w:cs="Times New Roman"/>
            <w:color w:val="76923C" w:themeColor="accent3" w:themeShade="BF"/>
            <w:sz w:val="27"/>
            <w:szCs w:val="27"/>
            <w:u w:val="single"/>
            <w:lang w:val="en-US" w:eastAsia="es-AR"/>
          </w:rPr>
          <w:t>SEE Primer</w:t>
        </w:r>
      </w:hyperlink>
      <w:r w:rsidR="00760DE2" w:rsidRPr="005F7552">
        <w:rPr>
          <w:rFonts w:ascii="Times New Roman" w:eastAsia="Times New Roman" w:hAnsi="Times New Roman" w:cs="Times New Roman"/>
          <w:color w:val="76923C" w:themeColor="accent3" w:themeShade="BF"/>
          <w:sz w:val="27"/>
          <w:szCs w:val="27"/>
          <w:lang w:val="en-US" w:eastAsia="es-AR"/>
        </w:rPr>
        <w:t>]</w:t>
      </w:r>
    </w:p>
    <w:p w:rsidR="00131FD9" w:rsidRPr="005F7552" w:rsidRDefault="00131FD9" w:rsidP="00131FD9">
      <w:pPr>
        <w:pStyle w:val="Prrafodelista"/>
        <w:numPr>
          <w:ilvl w:val="0"/>
          <w:numId w:val="7"/>
        </w:numPr>
        <w:spacing w:before="100" w:beforeAutospacing="1" w:after="100" w:afterAutospacing="1" w:line="240" w:lineRule="auto"/>
        <w:rPr>
          <w:rFonts w:ascii="Arial" w:eastAsia="Times New Roman" w:hAnsi="Arial" w:cs="Arial"/>
          <w:color w:val="76923C" w:themeColor="accent3" w:themeShade="BF"/>
          <w:sz w:val="28"/>
          <w:szCs w:val="27"/>
          <w:lang w:eastAsia="es-AR"/>
        </w:rPr>
      </w:pPr>
      <w:r w:rsidRPr="005F7552">
        <w:rPr>
          <w:rFonts w:ascii="Arial" w:eastAsia="Times New Roman" w:hAnsi="Arial" w:cs="Arial"/>
          <w:color w:val="76923C" w:themeColor="accent3" w:themeShade="BF"/>
          <w:sz w:val="28"/>
          <w:szCs w:val="27"/>
          <w:lang w:eastAsia="es-AR"/>
        </w:rPr>
        <w:t xml:space="preserve">Determinar el </w:t>
      </w:r>
      <w:r w:rsidR="00EF3360" w:rsidRPr="005F7552">
        <w:rPr>
          <w:rFonts w:ascii="Arial" w:eastAsia="Times New Roman" w:hAnsi="Arial" w:cs="Arial"/>
          <w:color w:val="76923C" w:themeColor="accent3" w:themeShade="BF"/>
          <w:sz w:val="28"/>
          <w:szCs w:val="27"/>
          <w:lang w:eastAsia="es-AR"/>
        </w:rPr>
        <w:t>volumen</w:t>
      </w:r>
      <w:r w:rsidRPr="005F7552">
        <w:rPr>
          <w:rFonts w:ascii="Arial" w:eastAsia="Times New Roman" w:hAnsi="Arial" w:cs="Arial"/>
          <w:color w:val="76923C" w:themeColor="accent3" w:themeShade="BF"/>
          <w:sz w:val="28"/>
          <w:szCs w:val="27"/>
          <w:lang w:eastAsia="es-AR"/>
        </w:rPr>
        <w:t xml:space="preserve"> del dispositivo en el cual este es sensible. Esta volumen de sensibilidad es siempre menor que el volumen físico del dispositivo y es diferente para los SEE de iones pesados y protones.</w:t>
      </w:r>
    </w:p>
    <w:p w:rsidR="00EF3360" w:rsidRPr="005F7552" w:rsidRDefault="00EF3360" w:rsidP="00EF3360">
      <w:pPr>
        <w:pStyle w:val="Prrafodelista"/>
        <w:spacing w:before="100" w:beforeAutospacing="1" w:after="100" w:afterAutospacing="1" w:line="240" w:lineRule="auto"/>
        <w:rPr>
          <w:rFonts w:ascii="Arial" w:eastAsia="Times New Roman" w:hAnsi="Arial" w:cs="Arial"/>
          <w:color w:val="76923C" w:themeColor="accent3" w:themeShade="BF"/>
          <w:sz w:val="28"/>
          <w:szCs w:val="27"/>
          <w:lang w:eastAsia="es-AR"/>
        </w:rPr>
      </w:pPr>
    </w:p>
    <w:p w:rsidR="00131FD9" w:rsidRPr="005F7552" w:rsidRDefault="00ED03E2" w:rsidP="00131FD9">
      <w:pPr>
        <w:pStyle w:val="Prrafodelista"/>
        <w:numPr>
          <w:ilvl w:val="0"/>
          <w:numId w:val="7"/>
        </w:numPr>
        <w:spacing w:before="100" w:beforeAutospacing="1" w:after="100" w:afterAutospacing="1" w:line="240" w:lineRule="auto"/>
        <w:rPr>
          <w:rFonts w:ascii="Arial" w:eastAsia="Times New Roman" w:hAnsi="Arial" w:cs="Arial"/>
          <w:color w:val="76923C" w:themeColor="accent3" w:themeShade="BF"/>
          <w:sz w:val="28"/>
          <w:szCs w:val="27"/>
          <w:lang w:eastAsia="es-AR"/>
        </w:rPr>
      </w:pPr>
      <w:r w:rsidRPr="005F7552">
        <w:rPr>
          <w:rFonts w:ascii="Arial" w:eastAsia="Times New Roman" w:hAnsi="Arial" w:cs="Arial"/>
          <w:color w:val="76923C" w:themeColor="accent3" w:themeShade="BF"/>
          <w:sz w:val="28"/>
          <w:szCs w:val="27"/>
          <w:lang w:eastAsia="es-AR"/>
        </w:rPr>
        <w:t>Para determinar el nivel de error</w:t>
      </w:r>
      <w:r w:rsidR="00EF3360" w:rsidRPr="005F7552">
        <w:rPr>
          <w:rFonts w:ascii="Arial" w:eastAsia="Times New Roman" w:hAnsi="Arial" w:cs="Arial"/>
          <w:color w:val="76923C" w:themeColor="accent3" w:themeShade="BF"/>
          <w:sz w:val="28"/>
          <w:szCs w:val="27"/>
          <w:lang w:eastAsia="es-AR"/>
        </w:rPr>
        <w:t>e</w:t>
      </w:r>
      <w:r w:rsidRPr="005F7552">
        <w:rPr>
          <w:rFonts w:ascii="Arial" w:eastAsia="Times New Roman" w:hAnsi="Arial" w:cs="Arial"/>
          <w:color w:val="76923C" w:themeColor="accent3" w:themeShade="BF"/>
          <w:sz w:val="28"/>
          <w:szCs w:val="27"/>
          <w:lang w:eastAsia="es-AR"/>
        </w:rPr>
        <w:t xml:space="preserve">s del dispositivo, hay que integrar la </w:t>
      </w:r>
      <w:r w:rsidR="00EF3360" w:rsidRPr="005F7552">
        <w:rPr>
          <w:rFonts w:ascii="Arial" w:eastAsia="Times New Roman" w:hAnsi="Arial" w:cs="Arial"/>
          <w:color w:val="76923C" w:themeColor="accent3" w:themeShade="BF"/>
          <w:sz w:val="28"/>
          <w:szCs w:val="27"/>
          <w:lang w:eastAsia="es-AR"/>
        </w:rPr>
        <w:t>sección</w:t>
      </w:r>
      <w:r w:rsidRPr="005F7552">
        <w:rPr>
          <w:rFonts w:ascii="Arial" w:eastAsia="Times New Roman" w:hAnsi="Arial" w:cs="Arial"/>
          <w:color w:val="76923C" w:themeColor="accent3" w:themeShade="BF"/>
          <w:sz w:val="28"/>
          <w:szCs w:val="27"/>
          <w:lang w:eastAsia="es-AR"/>
        </w:rPr>
        <w:t xml:space="preserve"> transversal y el volumen sensible del dispositivo con el espectro de LET.</w:t>
      </w:r>
    </w:p>
    <w:p w:rsidR="00EF3360" w:rsidRPr="005F7552" w:rsidRDefault="00760DE2" w:rsidP="00760DE2">
      <w:pPr>
        <w:spacing w:before="100" w:beforeAutospacing="1" w:after="100" w:afterAutospacing="1" w:line="240" w:lineRule="auto"/>
        <w:jc w:val="center"/>
        <w:rPr>
          <w:rFonts w:ascii="Times New Roman" w:eastAsia="Times New Roman" w:hAnsi="Times New Roman" w:cs="Times New Roman"/>
          <w:color w:val="76923C" w:themeColor="accent3" w:themeShade="BF"/>
          <w:sz w:val="27"/>
          <w:szCs w:val="27"/>
          <w:lang w:val="en-US" w:eastAsia="es-AR"/>
        </w:rPr>
      </w:pPr>
      <w:r w:rsidRPr="005F7552">
        <w:rPr>
          <w:rFonts w:ascii="Times New Roman" w:eastAsia="Times New Roman" w:hAnsi="Times New Roman" w:cs="Times New Roman"/>
          <w:noProof/>
          <w:color w:val="76923C" w:themeColor="accent3" w:themeShade="BF"/>
          <w:sz w:val="27"/>
          <w:szCs w:val="27"/>
          <w:lang w:eastAsia="es-AR"/>
        </w:rPr>
        <w:drawing>
          <wp:inline distT="0" distB="0" distL="0" distR="0">
            <wp:extent cx="4190139" cy="2520000"/>
            <wp:effectExtent l="0" t="0" r="861" b="0"/>
            <wp:docPr id="66" name="Imagen 66" descr="400km_or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400km_orbit"/>
                    <pic:cNvPicPr>
                      <a:picLocks noChangeAspect="1" noChangeArrowheads="1"/>
                    </pic:cNvPicPr>
                  </pic:nvPicPr>
                  <pic:blipFill>
                    <a:blip r:embed="rId34" cstate="print"/>
                    <a:srcRect/>
                    <a:stretch>
                      <a:fillRect/>
                    </a:stretch>
                  </pic:blipFill>
                  <pic:spPr bwMode="auto">
                    <a:xfrm>
                      <a:off x="0" y="0"/>
                      <a:ext cx="4190139" cy="2520000"/>
                    </a:xfrm>
                    <a:prstGeom prst="rect">
                      <a:avLst/>
                    </a:prstGeom>
                    <a:noFill/>
                    <a:ln w="9525">
                      <a:noFill/>
                      <a:miter lim="800000"/>
                      <a:headEnd/>
                      <a:tailEnd/>
                    </a:ln>
                  </pic:spPr>
                </pic:pic>
              </a:graphicData>
            </a:graphic>
          </wp:inline>
        </w:drawing>
      </w:r>
    </w:p>
    <w:p w:rsidR="00EF3360" w:rsidRPr="005F7552" w:rsidRDefault="00760DE2" w:rsidP="00760DE2">
      <w:pPr>
        <w:spacing w:before="100" w:beforeAutospacing="1" w:after="100" w:afterAutospacing="1" w:line="240" w:lineRule="auto"/>
        <w:jc w:val="center"/>
        <w:rPr>
          <w:rFonts w:ascii="Times New Roman" w:eastAsia="Times New Roman" w:hAnsi="Times New Roman" w:cs="Times New Roman"/>
          <w:color w:val="76923C" w:themeColor="accent3" w:themeShade="BF"/>
          <w:sz w:val="27"/>
          <w:szCs w:val="27"/>
          <w:lang w:val="en-US" w:eastAsia="es-AR"/>
        </w:rPr>
      </w:pPr>
      <w:r w:rsidRPr="005F7552">
        <w:rPr>
          <w:rFonts w:ascii="Times New Roman" w:eastAsia="Times New Roman" w:hAnsi="Times New Roman" w:cs="Times New Roman"/>
          <w:color w:val="76923C" w:themeColor="accent3" w:themeShade="BF"/>
          <w:sz w:val="27"/>
          <w:szCs w:val="27"/>
          <w:lang w:val="en-US" w:eastAsia="es-AR"/>
        </w:rPr>
        <w:t>[Source: The Aerospace Corporation</w:t>
      </w:r>
      <w:r w:rsidRPr="005F7552">
        <w:rPr>
          <w:rFonts w:ascii="Times New Roman" w:eastAsia="Times New Roman" w:hAnsi="Times New Roman" w:cs="Times New Roman"/>
          <w:color w:val="76923C" w:themeColor="accent3" w:themeShade="BF"/>
          <w:sz w:val="27"/>
          <w:lang w:val="en-US" w:eastAsia="es-AR"/>
        </w:rPr>
        <w:t> </w:t>
      </w:r>
      <w:hyperlink r:id="rId35" w:history="1">
        <w:r w:rsidRPr="005F7552">
          <w:rPr>
            <w:rFonts w:ascii="Times New Roman" w:eastAsia="Times New Roman" w:hAnsi="Times New Roman" w:cs="Times New Roman"/>
            <w:color w:val="76923C" w:themeColor="accent3" w:themeShade="BF"/>
            <w:sz w:val="27"/>
            <w:szCs w:val="27"/>
            <w:u w:val="single"/>
            <w:lang w:val="en-US" w:eastAsia="es-AR"/>
          </w:rPr>
          <w:t>SEE Primer</w:t>
        </w:r>
      </w:hyperlink>
      <w:r w:rsidRPr="005F7552">
        <w:rPr>
          <w:rFonts w:ascii="Times New Roman" w:eastAsia="Times New Roman" w:hAnsi="Times New Roman" w:cs="Times New Roman"/>
          <w:color w:val="76923C" w:themeColor="accent3" w:themeShade="BF"/>
          <w:sz w:val="27"/>
          <w:szCs w:val="27"/>
          <w:lang w:val="en-US" w:eastAsia="es-AR"/>
        </w:rPr>
        <w:t>]</w:t>
      </w:r>
    </w:p>
    <w:p w:rsidR="00EF3360" w:rsidRPr="005F7552" w:rsidRDefault="00760DE2" w:rsidP="00760DE2">
      <w:pPr>
        <w:spacing w:before="100" w:beforeAutospacing="1" w:after="100" w:afterAutospacing="1" w:line="240" w:lineRule="auto"/>
        <w:jc w:val="center"/>
        <w:rPr>
          <w:rFonts w:ascii="Times New Roman" w:eastAsia="Times New Roman" w:hAnsi="Times New Roman" w:cs="Times New Roman"/>
          <w:color w:val="76923C" w:themeColor="accent3" w:themeShade="BF"/>
          <w:sz w:val="27"/>
          <w:szCs w:val="27"/>
          <w:lang w:val="en-US" w:eastAsia="es-AR"/>
        </w:rPr>
      </w:pPr>
      <w:r w:rsidRPr="005F7552">
        <w:rPr>
          <w:rFonts w:ascii="Times New Roman" w:eastAsia="Times New Roman" w:hAnsi="Times New Roman" w:cs="Times New Roman"/>
          <w:noProof/>
          <w:color w:val="76923C" w:themeColor="accent3" w:themeShade="BF"/>
          <w:sz w:val="27"/>
          <w:szCs w:val="27"/>
          <w:lang w:eastAsia="es-AR"/>
        </w:rPr>
        <w:lastRenderedPageBreak/>
        <w:drawing>
          <wp:inline distT="0" distB="0" distL="0" distR="0">
            <wp:extent cx="2565450" cy="2880000"/>
            <wp:effectExtent l="19050" t="0" r="6300" b="0"/>
            <wp:docPr id="67" name="Imagen 67" descr="Heinrich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einrichCurve"/>
                    <pic:cNvPicPr>
                      <a:picLocks noChangeAspect="1" noChangeArrowheads="1"/>
                    </pic:cNvPicPr>
                  </pic:nvPicPr>
                  <pic:blipFill>
                    <a:blip r:embed="rId36" cstate="print"/>
                    <a:srcRect/>
                    <a:stretch>
                      <a:fillRect/>
                    </a:stretch>
                  </pic:blipFill>
                  <pic:spPr bwMode="auto">
                    <a:xfrm>
                      <a:off x="0" y="0"/>
                      <a:ext cx="2565450" cy="2880000"/>
                    </a:xfrm>
                    <a:prstGeom prst="rect">
                      <a:avLst/>
                    </a:prstGeom>
                    <a:noFill/>
                    <a:ln w="9525">
                      <a:noFill/>
                      <a:miter lim="800000"/>
                      <a:headEnd/>
                      <a:tailEnd/>
                    </a:ln>
                  </pic:spPr>
                </pic:pic>
              </a:graphicData>
            </a:graphic>
          </wp:inline>
        </w:drawing>
      </w:r>
    </w:p>
    <w:p w:rsidR="00B66E27" w:rsidRPr="005F7552" w:rsidRDefault="00760DE2" w:rsidP="00B66E27">
      <w:pPr>
        <w:spacing w:before="100" w:beforeAutospacing="1" w:after="100" w:afterAutospacing="1" w:line="240" w:lineRule="auto"/>
        <w:jc w:val="center"/>
        <w:rPr>
          <w:rFonts w:ascii="Times New Roman" w:eastAsia="Times New Roman" w:hAnsi="Times New Roman" w:cs="Times New Roman"/>
          <w:color w:val="76923C" w:themeColor="accent3" w:themeShade="BF"/>
          <w:sz w:val="27"/>
          <w:szCs w:val="27"/>
          <w:lang w:val="en-US" w:eastAsia="es-AR"/>
        </w:rPr>
      </w:pPr>
      <w:r w:rsidRPr="005F7552">
        <w:rPr>
          <w:rFonts w:ascii="Times New Roman" w:eastAsia="Times New Roman" w:hAnsi="Times New Roman" w:cs="Times New Roman"/>
          <w:color w:val="76923C" w:themeColor="accent3" w:themeShade="BF"/>
          <w:sz w:val="27"/>
          <w:szCs w:val="27"/>
          <w:lang w:val="en-US" w:eastAsia="es-AR"/>
        </w:rPr>
        <w:t>[Source:</w:t>
      </w:r>
      <w:r w:rsidRPr="005F7552">
        <w:rPr>
          <w:rFonts w:ascii="Times New Roman" w:eastAsia="Times New Roman" w:hAnsi="Times New Roman" w:cs="Times New Roman"/>
          <w:color w:val="76923C" w:themeColor="accent3" w:themeShade="BF"/>
          <w:sz w:val="27"/>
          <w:lang w:val="en-US" w:eastAsia="es-AR"/>
        </w:rPr>
        <w:t> </w:t>
      </w:r>
      <w:hyperlink r:id="rId37" w:history="1">
        <w:r w:rsidRPr="005F7552">
          <w:rPr>
            <w:rFonts w:ascii="Times New Roman" w:eastAsia="Times New Roman" w:hAnsi="Times New Roman" w:cs="Times New Roman"/>
            <w:color w:val="76923C" w:themeColor="accent3" w:themeShade="BF"/>
            <w:sz w:val="27"/>
            <w:szCs w:val="27"/>
            <w:u w:val="single"/>
            <w:lang w:val="en-US" w:eastAsia="es-AR"/>
          </w:rPr>
          <w:t>The NASA ASIC Guide: Assuring ASICS for Space</w:t>
        </w:r>
      </w:hyperlink>
      <w:r w:rsidRPr="005F7552">
        <w:rPr>
          <w:rFonts w:ascii="Times New Roman" w:eastAsia="Times New Roman" w:hAnsi="Times New Roman" w:cs="Times New Roman"/>
          <w:color w:val="76923C" w:themeColor="accent3" w:themeShade="BF"/>
          <w:sz w:val="27"/>
          <w:szCs w:val="27"/>
          <w:lang w:val="en-US" w:eastAsia="es-AR"/>
        </w:rPr>
        <w:t>]</w:t>
      </w:r>
    </w:p>
    <w:p w:rsidR="00B66E27" w:rsidRDefault="00B66E27" w:rsidP="00B66E27">
      <w:pPr>
        <w:rPr>
          <w:rFonts w:ascii="Times New Roman" w:eastAsia="Times New Roman" w:hAnsi="Times New Roman" w:cs="Times New Roman"/>
          <w:sz w:val="27"/>
          <w:szCs w:val="27"/>
          <w:lang w:val="en-US" w:eastAsia="es-AR"/>
        </w:rPr>
      </w:pPr>
    </w:p>
    <w:sectPr w:rsidR="00B66E27" w:rsidSect="002825DD">
      <w:endnotePr>
        <w:numFmt w:val="decimal"/>
      </w:endnotePr>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5374" w:rsidRDefault="00315374" w:rsidP="007A36DA">
      <w:pPr>
        <w:spacing w:after="0" w:line="240" w:lineRule="auto"/>
      </w:pPr>
      <w:r>
        <w:separator/>
      </w:r>
    </w:p>
  </w:endnote>
  <w:endnote w:type="continuationSeparator" w:id="0">
    <w:p w:rsidR="00315374" w:rsidRDefault="00315374" w:rsidP="007A36DA">
      <w:pPr>
        <w:spacing w:after="0" w:line="240" w:lineRule="auto"/>
      </w:pPr>
      <w:r>
        <w:continuationSeparator/>
      </w:r>
    </w:p>
  </w:endnote>
  <w:endnote w:id="1">
    <w:p w:rsidR="00E8545C" w:rsidRPr="00322859" w:rsidRDefault="00E8545C" w:rsidP="00B66E27">
      <w:pPr>
        <w:pStyle w:val="Textonotaalfinal"/>
        <w:jc w:val="both"/>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hyperlink r:id="rId1" w:history="1">
        <w:r w:rsidRPr="00322859">
          <w:rPr>
            <w:rStyle w:val="Hipervnculo"/>
            <w:rFonts w:ascii="Arial" w:hAnsi="Arial" w:cs="Arial"/>
          </w:rPr>
          <w:t>http://www.aero.org/publications/crosslink/winter2000/03.html</w:t>
        </w:r>
      </w:hyperlink>
    </w:p>
  </w:endnote>
  <w:endnote w:id="2">
    <w:p w:rsidR="00E8545C" w:rsidRPr="00322859" w:rsidRDefault="00E8545C" w:rsidP="00B66E27">
      <w:pPr>
        <w:autoSpaceDE w:val="0"/>
        <w:autoSpaceDN w:val="0"/>
        <w:adjustRightInd w:val="0"/>
        <w:spacing w:after="0" w:line="240" w:lineRule="auto"/>
        <w:jc w:val="both"/>
        <w:rPr>
          <w:rFonts w:ascii="Arial" w:hAnsi="Arial" w:cs="Arial"/>
          <w:sz w:val="20"/>
          <w:szCs w:val="20"/>
          <w:lang w:val="en-US"/>
        </w:rPr>
      </w:pPr>
      <w:r w:rsidRPr="00322859">
        <w:rPr>
          <w:rStyle w:val="Refdenotaalfinal"/>
          <w:rFonts w:ascii="Arial" w:hAnsi="Arial" w:cs="Arial"/>
          <w:sz w:val="20"/>
          <w:szCs w:val="20"/>
        </w:rPr>
        <w:endnoteRef/>
      </w:r>
      <w:r w:rsidRPr="00322859">
        <w:rPr>
          <w:rFonts w:ascii="Arial" w:hAnsi="Arial" w:cs="Arial"/>
          <w:sz w:val="20"/>
          <w:szCs w:val="20"/>
          <w:lang w:val="en-US"/>
        </w:rPr>
        <w:t xml:space="preserve"> J. F. Ziegler and W. A. Lanford, "Effect of Cosmic Rays on Computer Memories", Science, 206, 776 (1979)</w:t>
      </w:r>
    </w:p>
  </w:endnote>
  <w:endnote w:id="3">
    <w:p w:rsidR="00E8545C" w:rsidRPr="00322859" w:rsidRDefault="00E8545C" w:rsidP="00B66E27">
      <w:pPr>
        <w:autoSpaceDE w:val="0"/>
        <w:autoSpaceDN w:val="0"/>
        <w:adjustRightInd w:val="0"/>
        <w:spacing w:after="0" w:line="240" w:lineRule="auto"/>
        <w:jc w:val="both"/>
        <w:rPr>
          <w:rFonts w:ascii="Arial" w:hAnsi="Arial" w:cs="Arial"/>
          <w:sz w:val="20"/>
          <w:szCs w:val="20"/>
          <w:lang w:val="en-US"/>
        </w:rPr>
      </w:pPr>
      <w:r w:rsidRPr="00322859">
        <w:rPr>
          <w:rStyle w:val="Refdenotaalfinal"/>
          <w:rFonts w:ascii="Arial" w:hAnsi="Arial" w:cs="Arial"/>
          <w:sz w:val="20"/>
          <w:szCs w:val="20"/>
        </w:rPr>
        <w:endnoteRef/>
      </w:r>
      <w:r w:rsidRPr="00322859">
        <w:rPr>
          <w:rFonts w:ascii="Arial" w:hAnsi="Arial" w:cs="Arial"/>
          <w:sz w:val="20"/>
          <w:szCs w:val="20"/>
          <w:lang w:val="en-US"/>
        </w:rPr>
        <w:t xml:space="preserve"> T. C. May and M. H. Woods, "A New Physical Mechanism for Soft Errors in Dynamic Memories, "Proceedings 16 Int'l Reliability Physics Symposium, p. 33,April, 1978</w:t>
      </w:r>
    </w:p>
  </w:endnote>
  <w:endnote w:id="4">
    <w:p w:rsidR="00E8545C" w:rsidRPr="00322859" w:rsidRDefault="00E8545C" w:rsidP="00B66E27">
      <w:pPr>
        <w:autoSpaceDE w:val="0"/>
        <w:autoSpaceDN w:val="0"/>
        <w:adjustRightInd w:val="0"/>
        <w:spacing w:after="0" w:line="240" w:lineRule="auto"/>
        <w:jc w:val="both"/>
        <w:rPr>
          <w:rFonts w:ascii="Arial" w:hAnsi="Arial" w:cs="Arial"/>
          <w:sz w:val="20"/>
          <w:szCs w:val="20"/>
          <w:lang w:val="en-US"/>
        </w:rPr>
      </w:pPr>
      <w:r w:rsidRPr="00322859">
        <w:rPr>
          <w:rStyle w:val="Refdenotaalfinal"/>
          <w:rFonts w:ascii="Arial" w:hAnsi="Arial" w:cs="Arial"/>
          <w:sz w:val="20"/>
          <w:szCs w:val="20"/>
        </w:rPr>
        <w:endnoteRef/>
      </w:r>
      <w:r w:rsidRPr="00322859">
        <w:rPr>
          <w:rFonts w:ascii="Arial" w:hAnsi="Arial" w:cs="Arial"/>
          <w:sz w:val="20"/>
          <w:szCs w:val="20"/>
          <w:lang w:val="en-US"/>
        </w:rPr>
        <w:t xml:space="preserve"> A. Hasnain and A. Ditali, "Building-In Reliability: Soft Errors- A Case Study," Proceedings, 30 Int'l Reliability Physics Symposium, p. 276 April, 1992</w:t>
      </w:r>
    </w:p>
  </w:endnote>
  <w:endnote w:id="5">
    <w:p w:rsidR="00E8545C" w:rsidRPr="00322859" w:rsidRDefault="00E8545C" w:rsidP="00B66E27">
      <w:pPr>
        <w:autoSpaceDE w:val="0"/>
        <w:autoSpaceDN w:val="0"/>
        <w:adjustRightInd w:val="0"/>
        <w:spacing w:after="0" w:line="240" w:lineRule="auto"/>
        <w:jc w:val="both"/>
        <w:rPr>
          <w:rFonts w:ascii="Arial" w:hAnsi="Arial" w:cs="Arial"/>
          <w:sz w:val="20"/>
          <w:szCs w:val="20"/>
          <w:lang w:val="en-US"/>
        </w:rPr>
      </w:pPr>
      <w:r w:rsidRPr="00322859">
        <w:rPr>
          <w:rStyle w:val="Refdenotaalfinal"/>
          <w:rFonts w:ascii="Arial" w:hAnsi="Arial" w:cs="Arial"/>
          <w:sz w:val="20"/>
          <w:szCs w:val="20"/>
        </w:rPr>
        <w:endnoteRef/>
      </w:r>
      <w:r w:rsidRPr="00322859">
        <w:rPr>
          <w:rFonts w:ascii="Arial" w:hAnsi="Arial" w:cs="Arial"/>
          <w:sz w:val="20"/>
          <w:szCs w:val="20"/>
          <w:lang w:val="en-US"/>
        </w:rPr>
        <w:t xml:space="preserve"> R. Silberberg, C. H. Tsao and J. R. Letaw, "Neutron Generated Single Event Upset in the Atmosphere", IEEE Trans. Nucl. Sci., NS-31, 1066 and 1183, Dec. 1984</w:t>
      </w:r>
    </w:p>
  </w:endnote>
  <w:endnote w:id="6">
    <w:p w:rsidR="00E8545C" w:rsidRPr="00322859" w:rsidRDefault="00E8545C" w:rsidP="00B66E27">
      <w:pPr>
        <w:autoSpaceDE w:val="0"/>
        <w:autoSpaceDN w:val="0"/>
        <w:adjustRightInd w:val="0"/>
        <w:spacing w:after="0" w:line="240" w:lineRule="auto"/>
        <w:jc w:val="both"/>
        <w:rPr>
          <w:rFonts w:ascii="Arial" w:hAnsi="Arial" w:cs="Arial"/>
          <w:sz w:val="20"/>
          <w:szCs w:val="20"/>
          <w:lang w:val="en-US"/>
        </w:rPr>
      </w:pPr>
      <w:r w:rsidRPr="00322859">
        <w:rPr>
          <w:rStyle w:val="Refdenotaalfinal"/>
          <w:rFonts w:ascii="Arial" w:hAnsi="Arial" w:cs="Arial"/>
          <w:sz w:val="20"/>
          <w:szCs w:val="20"/>
        </w:rPr>
        <w:endnoteRef/>
      </w:r>
      <w:r w:rsidRPr="00322859">
        <w:rPr>
          <w:rFonts w:ascii="Arial" w:hAnsi="Arial" w:cs="Arial"/>
          <w:sz w:val="20"/>
          <w:szCs w:val="20"/>
          <w:lang w:val="en-US"/>
        </w:rPr>
        <w:t xml:space="preserve"> A. Taber and E. Normand, "Investigation and Characterization of SEU Effects and Hardening Strategies in Avionics", IBM Report 92-L75-020-2, August, 1992, republished as DNA-Report DNA-TR-94-123, DNA, Feb, 1995</w:t>
      </w:r>
    </w:p>
  </w:endnote>
  <w:endnote w:id="7">
    <w:p w:rsidR="00E8545C" w:rsidRPr="00322859" w:rsidRDefault="00E8545C" w:rsidP="00B66E27">
      <w:pPr>
        <w:autoSpaceDE w:val="0"/>
        <w:autoSpaceDN w:val="0"/>
        <w:adjustRightInd w:val="0"/>
        <w:spacing w:after="0" w:line="240" w:lineRule="auto"/>
        <w:jc w:val="both"/>
        <w:rPr>
          <w:rFonts w:ascii="Arial" w:hAnsi="Arial" w:cs="Arial"/>
          <w:sz w:val="20"/>
          <w:szCs w:val="20"/>
          <w:lang w:val="en-US"/>
        </w:rPr>
      </w:pPr>
      <w:r w:rsidRPr="00322859">
        <w:rPr>
          <w:rStyle w:val="Refdenotaalfinal"/>
          <w:rFonts w:ascii="Arial" w:hAnsi="Arial" w:cs="Arial"/>
          <w:sz w:val="20"/>
          <w:szCs w:val="20"/>
        </w:rPr>
        <w:endnoteRef/>
      </w:r>
      <w:r w:rsidRPr="00322859">
        <w:rPr>
          <w:rFonts w:ascii="Arial" w:hAnsi="Arial" w:cs="Arial"/>
          <w:sz w:val="20"/>
          <w:szCs w:val="20"/>
          <w:lang w:val="en-US"/>
        </w:rPr>
        <w:t xml:space="preserve"> Single Event Upset at Ground Level Eugene Normand, </w:t>
      </w:r>
      <w:r w:rsidRPr="00322859">
        <w:rPr>
          <w:rFonts w:ascii="Arial" w:hAnsi="Arial" w:cs="Arial"/>
          <w:i/>
          <w:iCs/>
          <w:sz w:val="20"/>
          <w:szCs w:val="20"/>
          <w:lang w:val="en-US"/>
        </w:rPr>
        <w:t>Member, IEEE Boeing Defense &amp; Space Group, Seattle, WA 98124-2499</w:t>
      </w:r>
    </w:p>
  </w:endnote>
  <w:endnote w:id="8">
    <w:p w:rsidR="00E8545C" w:rsidRPr="00322859" w:rsidRDefault="00E8545C" w:rsidP="00B66E27">
      <w:pPr>
        <w:pStyle w:val="Textonotaalfinal"/>
        <w:jc w:val="both"/>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hyperlink r:id="rId2" w:history="1">
        <w:r w:rsidRPr="00322859">
          <w:rPr>
            <w:rStyle w:val="Hipervnculo"/>
            <w:rFonts w:ascii="Arial" w:hAnsi="Arial" w:cs="Arial"/>
            <w:lang w:val="en-US"/>
          </w:rPr>
          <w:t>http://www.tsl.uu.se/radiation_testing/tsl_see.html</w:t>
        </w:r>
      </w:hyperlink>
    </w:p>
  </w:endnote>
  <w:endnote w:id="9">
    <w:p w:rsidR="00E8545C" w:rsidRPr="00322859" w:rsidRDefault="00E8545C">
      <w:pPr>
        <w:pStyle w:val="Textonotaalfinal"/>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r w:rsidRPr="00322859">
        <w:rPr>
          <w:rStyle w:val="apple-style-span"/>
          <w:rFonts w:ascii="Arial" w:hAnsi="Arial" w:cs="Arial"/>
          <w:color w:val="000000"/>
          <w:lang w:val="en-US"/>
        </w:rPr>
        <w:t>I. Mouret, M. Allenspach, R.D. Schrimpf, J.R. Brews, K.F. Galloway, P. Calvel, "Temperature and angular dependence of substrate response in SEGR,"</w:t>
      </w:r>
      <w:r w:rsidRPr="00322859">
        <w:rPr>
          <w:rStyle w:val="apple-converted-space"/>
          <w:rFonts w:ascii="Arial" w:hAnsi="Arial" w:cs="Arial"/>
          <w:color w:val="000000"/>
          <w:lang w:val="en-US"/>
        </w:rPr>
        <w:t> </w:t>
      </w:r>
      <w:r w:rsidRPr="00322859">
        <w:rPr>
          <w:rStyle w:val="CitaHTML"/>
          <w:rFonts w:ascii="Arial" w:hAnsi="Arial" w:cs="Arial"/>
          <w:color w:val="000000"/>
          <w:lang w:val="en-US"/>
        </w:rPr>
        <w:t>IEEE Trans. on Nuclear Science</w:t>
      </w:r>
      <w:r w:rsidRPr="00322859">
        <w:rPr>
          <w:rStyle w:val="apple-style-span"/>
          <w:rFonts w:ascii="Arial" w:hAnsi="Arial" w:cs="Arial"/>
          <w:color w:val="000000"/>
          <w:lang w:val="en-US"/>
        </w:rPr>
        <w:t>, vol. 41, no. 6, pp. 2216-2221, 1994.</w:t>
      </w:r>
    </w:p>
  </w:endnote>
  <w:endnote w:id="10">
    <w:p w:rsidR="00E8545C" w:rsidRPr="00322859" w:rsidRDefault="00E8545C">
      <w:pPr>
        <w:pStyle w:val="Textonotaalfinal"/>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r w:rsidRPr="00322859">
        <w:rPr>
          <w:rStyle w:val="apple-style-span"/>
          <w:rFonts w:ascii="Arial" w:hAnsi="Arial" w:cs="Arial"/>
          <w:color w:val="000000"/>
          <w:lang w:val="en-US"/>
        </w:rPr>
        <w:t>G.H. Johnson, R.D. Schrimpf, K.F. Galloway, R. Koga, "Temperature dependence of single-event burnout in n-channel power MOSFETs,"</w:t>
      </w:r>
      <w:r w:rsidRPr="00322859">
        <w:rPr>
          <w:rStyle w:val="apple-converted-space"/>
          <w:rFonts w:ascii="Arial" w:hAnsi="Arial" w:cs="Arial"/>
          <w:color w:val="000000"/>
          <w:lang w:val="en-US"/>
        </w:rPr>
        <w:t> </w:t>
      </w:r>
      <w:r w:rsidRPr="00322859">
        <w:rPr>
          <w:rStyle w:val="CitaHTML"/>
          <w:rFonts w:ascii="Arial" w:hAnsi="Arial" w:cs="Arial"/>
          <w:color w:val="000000"/>
          <w:lang w:val="en-US"/>
        </w:rPr>
        <w:t>IEEE Trans. on Nuclear Science</w:t>
      </w:r>
      <w:r w:rsidRPr="00322859">
        <w:rPr>
          <w:rStyle w:val="apple-style-span"/>
          <w:rFonts w:ascii="Arial" w:hAnsi="Arial" w:cs="Arial"/>
          <w:color w:val="000000"/>
          <w:lang w:val="en-US"/>
        </w:rPr>
        <w:t>, vol. 39, pp. 1605-1612, 1992.</w:t>
      </w:r>
    </w:p>
  </w:endnote>
  <w:endnote w:id="11">
    <w:p w:rsidR="00E8545C" w:rsidRPr="00322859" w:rsidRDefault="00E8545C" w:rsidP="00B66E27">
      <w:pPr>
        <w:pStyle w:val="Textonotaalfinal"/>
        <w:jc w:val="both"/>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hyperlink r:id="rId3" w:history="1">
        <w:r w:rsidRPr="00322859">
          <w:rPr>
            <w:rStyle w:val="Hipervnculo"/>
            <w:rFonts w:ascii="Arial" w:hAnsi="Arial" w:cs="Arial"/>
            <w:lang w:val="en-US"/>
          </w:rPr>
          <w:t>http://holbert.faculty.asu.edu/eee560/see.html</w:t>
        </w:r>
      </w:hyperlink>
    </w:p>
  </w:endnote>
  <w:endnote w:id="12">
    <w:p w:rsidR="00E8545C" w:rsidRPr="00322859" w:rsidRDefault="00E8545C" w:rsidP="00B66E27">
      <w:pPr>
        <w:autoSpaceDE w:val="0"/>
        <w:autoSpaceDN w:val="0"/>
        <w:adjustRightInd w:val="0"/>
        <w:spacing w:after="0" w:line="240" w:lineRule="auto"/>
        <w:jc w:val="both"/>
        <w:rPr>
          <w:rFonts w:ascii="Arial" w:hAnsi="Arial" w:cs="Arial"/>
          <w:sz w:val="20"/>
          <w:szCs w:val="20"/>
          <w:lang w:val="en-US"/>
        </w:rPr>
      </w:pPr>
      <w:r w:rsidRPr="00322859">
        <w:rPr>
          <w:rStyle w:val="Refdenotaalfinal"/>
          <w:rFonts w:ascii="Arial" w:hAnsi="Arial" w:cs="Arial"/>
          <w:sz w:val="20"/>
          <w:szCs w:val="20"/>
        </w:rPr>
        <w:endnoteRef/>
      </w:r>
      <w:r w:rsidRPr="00322859">
        <w:rPr>
          <w:rFonts w:ascii="Arial" w:hAnsi="Arial" w:cs="Arial"/>
          <w:sz w:val="20"/>
          <w:szCs w:val="20"/>
          <w:lang w:val="en-US"/>
        </w:rPr>
        <w:t xml:space="preserve"> L. W. Massengill P. E. Dodd. Basic mechanisms and modeling of singleevent upset in digital microelectronics. </w:t>
      </w:r>
      <w:r w:rsidRPr="00322859">
        <w:rPr>
          <w:rFonts w:ascii="Arial" w:hAnsi="Arial" w:cs="Arial"/>
          <w:i/>
          <w:iCs/>
          <w:sz w:val="20"/>
          <w:szCs w:val="20"/>
          <w:lang w:val="en-US"/>
        </w:rPr>
        <w:t>IEEE Trans. Nucl. Sci.</w:t>
      </w:r>
      <w:r w:rsidRPr="00322859">
        <w:rPr>
          <w:rFonts w:ascii="Arial" w:hAnsi="Arial" w:cs="Arial"/>
          <w:sz w:val="20"/>
          <w:szCs w:val="20"/>
          <w:lang w:val="en-US"/>
        </w:rPr>
        <w:t>, vol. 50(no. 3), June 2003.</w:t>
      </w:r>
    </w:p>
  </w:endnote>
  <w:endnote w:id="13">
    <w:p w:rsidR="00E8545C" w:rsidRPr="00322859" w:rsidRDefault="00E8545C" w:rsidP="00B66E27">
      <w:pPr>
        <w:pStyle w:val="Textonotaalfinal"/>
        <w:jc w:val="both"/>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r w:rsidRPr="00322859">
        <w:rPr>
          <w:rStyle w:val="apple-style-span"/>
          <w:rFonts w:ascii="Arial" w:hAnsi="Arial" w:cs="Arial"/>
          <w:color w:val="000000"/>
          <w:lang w:val="en-US"/>
        </w:rPr>
        <w:t>M. Lauriente, A. L. Vampola, "Spacecraft anomalies due to radiation environment in space,"</w:t>
      </w:r>
      <w:r w:rsidRPr="00322859">
        <w:rPr>
          <w:rStyle w:val="apple-converted-space"/>
          <w:rFonts w:ascii="Arial" w:hAnsi="Arial" w:cs="Arial"/>
          <w:color w:val="000000"/>
          <w:lang w:val="en-US"/>
        </w:rPr>
        <w:t> </w:t>
      </w:r>
      <w:r w:rsidRPr="00322859">
        <w:rPr>
          <w:rStyle w:val="CitaHTML"/>
          <w:rFonts w:ascii="Arial" w:hAnsi="Arial" w:cs="Arial"/>
          <w:color w:val="000000"/>
          <w:lang w:val="en-US"/>
        </w:rPr>
        <w:t>NASDA/JAERI 2nd International Workshop on Radiation Effects of Semiconductor Devices for Space Applications</w:t>
      </w:r>
      <w:r w:rsidRPr="00322859">
        <w:rPr>
          <w:rStyle w:val="apple-style-span"/>
          <w:rFonts w:ascii="Arial" w:hAnsi="Arial" w:cs="Arial"/>
          <w:color w:val="000000"/>
          <w:lang w:val="en-US"/>
        </w:rPr>
        <w:t>, Tokyo, Japan, March 1996.</w:t>
      </w:r>
    </w:p>
  </w:endnote>
  <w:endnote w:id="14">
    <w:p w:rsidR="00E8545C" w:rsidRPr="00322859" w:rsidRDefault="00E8545C" w:rsidP="00B66E27">
      <w:pPr>
        <w:pStyle w:val="Textonotaalfinal"/>
        <w:jc w:val="both"/>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hyperlink r:id="rId4" w:history="1">
        <w:r w:rsidRPr="00322859">
          <w:rPr>
            <w:rStyle w:val="Hipervnculo"/>
            <w:rFonts w:ascii="Arial" w:hAnsi="Arial" w:cs="Arial"/>
            <w:lang w:val="en-US"/>
          </w:rPr>
          <w:t>http://es.wikipedia.org/wiki/Espalación</w:t>
        </w:r>
      </w:hyperlink>
    </w:p>
  </w:endnote>
  <w:endnote w:id="15">
    <w:p w:rsidR="00E8545C" w:rsidRPr="00322859" w:rsidRDefault="00E8545C">
      <w:pPr>
        <w:pStyle w:val="Textonotaalfinal"/>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r w:rsidRPr="00322859">
        <w:rPr>
          <w:rStyle w:val="apple-style-span"/>
          <w:rFonts w:ascii="Arial" w:hAnsi="Arial" w:cs="Arial"/>
          <w:color w:val="000000"/>
          <w:lang w:val="en-US"/>
        </w:rPr>
        <w:t>G.C. Messenger, M.S. Ash,</w:t>
      </w:r>
      <w:r w:rsidRPr="00322859">
        <w:rPr>
          <w:rStyle w:val="apple-converted-space"/>
          <w:rFonts w:ascii="Arial" w:hAnsi="Arial" w:cs="Arial"/>
          <w:color w:val="000000"/>
          <w:lang w:val="en-US"/>
        </w:rPr>
        <w:t> </w:t>
      </w:r>
      <w:r w:rsidRPr="00322859">
        <w:rPr>
          <w:rStyle w:val="CitaHTML"/>
          <w:rFonts w:ascii="Arial" w:hAnsi="Arial" w:cs="Arial"/>
          <w:color w:val="000000"/>
          <w:lang w:val="en-US"/>
        </w:rPr>
        <w:t>The Effects of Radiation on Electronic Systems</w:t>
      </w:r>
      <w:r w:rsidRPr="00322859">
        <w:rPr>
          <w:rStyle w:val="apple-style-span"/>
          <w:rFonts w:ascii="Arial" w:hAnsi="Arial" w:cs="Arial"/>
          <w:color w:val="000000"/>
          <w:lang w:val="en-US"/>
        </w:rPr>
        <w:t>, 2nd edition, Van Nostrand Reinhold, NY, 1992.</w:t>
      </w:r>
    </w:p>
  </w:endnote>
  <w:endnote w:id="16">
    <w:p w:rsidR="00E8545C" w:rsidRPr="00322859" w:rsidRDefault="00E8545C">
      <w:pPr>
        <w:pStyle w:val="Textonotaalfinal"/>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r w:rsidRPr="00322859">
        <w:rPr>
          <w:rStyle w:val="apple-style-span"/>
          <w:rFonts w:ascii="Arial" w:hAnsi="Arial" w:cs="Arial"/>
          <w:color w:val="000000"/>
          <w:lang w:val="en-US"/>
        </w:rPr>
        <w:t>K. LaBel, "Single event effects specification,"</w:t>
      </w:r>
      <w:r w:rsidRPr="00322859">
        <w:rPr>
          <w:rStyle w:val="apple-converted-space"/>
          <w:rFonts w:ascii="Arial" w:hAnsi="Arial" w:cs="Arial"/>
          <w:color w:val="000000"/>
          <w:lang w:val="en-US"/>
        </w:rPr>
        <w:t> </w:t>
      </w:r>
      <w:hyperlink r:id="rId5" w:history="1">
        <w:r w:rsidRPr="00322859">
          <w:rPr>
            <w:rStyle w:val="Hipervnculo"/>
            <w:rFonts w:ascii="Arial" w:hAnsi="Arial" w:cs="Arial"/>
            <w:lang w:val="en-US"/>
          </w:rPr>
          <w:t>radhome.gsfc.nasa.gov/radhome/papers/seespec.htm</w:t>
        </w:r>
      </w:hyperlink>
      <w:r w:rsidRPr="00322859">
        <w:rPr>
          <w:rStyle w:val="apple-style-span"/>
          <w:rFonts w:ascii="Arial" w:hAnsi="Arial" w:cs="Arial"/>
          <w:color w:val="000000"/>
          <w:lang w:val="en-US"/>
        </w:rPr>
        <w:t>, 1993.</w:t>
      </w:r>
    </w:p>
  </w:endnote>
  <w:endnote w:id="17">
    <w:p w:rsidR="00E8545C" w:rsidRPr="00322859" w:rsidRDefault="00E8545C" w:rsidP="00B66E27">
      <w:pPr>
        <w:pStyle w:val="Textonotaalfinal"/>
        <w:jc w:val="both"/>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hyperlink r:id="rId6" w:history="1">
        <w:r w:rsidRPr="00322859">
          <w:rPr>
            <w:rStyle w:val="Hipervnculo"/>
            <w:rFonts w:ascii="Arial" w:hAnsi="Arial" w:cs="Arial"/>
            <w:lang w:val="en-US"/>
          </w:rPr>
          <w:t>http://holbert.faculty.asu.edu/eee560/see.html</w:t>
        </w:r>
      </w:hyperlink>
    </w:p>
  </w:endnote>
  <w:endnote w:id="18">
    <w:p w:rsidR="00E8545C" w:rsidRPr="00322859" w:rsidRDefault="00E8545C" w:rsidP="00B66E27">
      <w:pPr>
        <w:autoSpaceDE w:val="0"/>
        <w:autoSpaceDN w:val="0"/>
        <w:adjustRightInd w:val="0"/>
        <w:spacing w:after="0" w:line="240" w:lineRule="auto"/>
        <w:jc w:val="both"/>
        <w:rPr>
          <w:rFonts w:ascii="Arial" w:hAnsi="Arial" w:cs="Arial"/>
          <w:sz w:val="20"/>
          <w:szCs w:val="20"/>
          <w:lang w:val="en-US"/>
        </w:rPr>
      </w:pPr>
      <w:r w:rsidRPr="00322859">
        <w:rPr>
          <w:rStyle w:val="Refdenotaalfinal"/>
          <w:rFonts w:ascii="Arial" w:hAnsi="Arial" w:cs="Arial"/>
          <w:sz w:val="20"/>
          <w:szCs w:val="20"/>
        </w:rPr>
        <w:endnoteRef/>
      </w:r>
      <w:r w:rsidRPr="00322859">
        <w:rPr>
          <w:rFonts w:ascii="Arial" w:hAnsi="Arial" w:cs="Arial"/>
          <w:sz w:val="20"/>
          <w:szCs w:val="20"/>
          <w:lang w:val="en-US"/>
        </w:rPr>
        <w:t xml:space="preserve"> Robert Baumann. </w:t>
      </w:r>
      <w:r w:rsidRPr="00322859">
        <w:rPr>
          <w:rFonts w:ascii="Arial" w:hAnsi="Arial" w:cs="Arial"/>
          <w:i/>
          <w:iCs/>
          <w:sz w:val="20"/>
          <w:szCs w:val="20"/>
          <w:lang w:val="en-US"/>
        </w:rPr>
        <w:t>Handbook of semiconductor manufacturing tecnology</w:t>
      </w:r>
      <w:r w:rsidRPr="00322859">
        <w:rPr>
          <w:rFonts w:ascii="Arial" w:hAnsi="Arial" w:cs="Arial"/>
          <w:sz w:val="20"/>
          <w:szCs w:val="20"/>
          <w:lang w:val="en-US"/>
        </w:rPr>
        <w:t>, chapter chapter 31, pages 31–1 to 31–23. Taylor &amp; Francis Group, LCC, second edition, 2007.</w:t>
      </w:r>
    </w:p>
  </w:endnote>
  <w:endnote w:id="19">
    <w:p w:rsidR="00E8545C" w:rsidRPr="00322859" w:rsidRDefault="00E8545C" w:rsidP="00B66E27">
      <w:pPr>
        <w:autoSpaceDE w:val="0"/>
        <w:autoSpaceDN w:val="0"/>
        <w:adjustRightInd w:val="0"/>
        <w:spacing w:after="0" w:line="240" w:lineRule="auto"/>
        <w:jc w:val="both"/>
        <w:rPr>
          <w:rFonts w:ascii="Arial" w:hAnsi="Arial" w:cs="Arial"/>
          <w:sz w:val="20"/>
          <w:szCs w:val="20"/>
          <w:lang w:val="en-US"/>
        </w:rPr>
      </w:pPr>
      <w:r w:rsidRPr="00322859">
        <w:rPr>
          <w:rStyle w:val="Refdenotaalfinal"/>
          <w:rFonts w:ascii="Arial" w:hAnsi="Arial" w:cs="Arial"/>
          <w:sz w:val="20"/>
          <w:szCs w:val="20"/>
        </w:rPr>
        <w:endnoteRef/>
      </w:r>
      <w:r w:rsidRPr="00322859">
        <w:rPr>
          <w:rFonts w:ascii="Arial" w:hAnsi="Arial" w:cs="Arial"/>
          <w:sz w:val="20"/>
          <w:szCs w:val="20"/>
          <w:lang w:val="en-US"/>
        </w:rPr>
        <w:t xml:space="preserve"> G. C. Messenger. Collection of charge on junction nodes from ion tracks. </w:t>
      </w:r>
      <w:r w:rsidRPr="00322859">
        <w:rPr>
          <w:rFonts w:ascii="Arial" w:hAnsi="Arial" w:cs="Arial"/>
          <w:i/>
          <w:iCs/>
          <w:sz w:val="20"/>
          <w:szCs w:val="20"/>
          <w:lang w:val="en-US"/>
        </w:rPr>
        <w:t>IEEE Trans. Nucl. Sci.</w:t>
      </w:r>
      <w:r w:rsidRPr="00322859">
        <w:rPr>
          <w:rFonts w:ascii="Arial" w:hAnsi="Arial" w:cs="Arial"/>
          <w:sz w:val="20"/>
          <w:szCs w:val="20"/>
          <w:lang w:val="en-US"/>
        </w:rPr>
        <w:t>, pages pp. 20024–2031, 1982.</w:t>
      </w:r>
    </w:p>
  </w:endnote>
  <w:endnote w:id="20">
    <w:p w:rsidR="00E8545C" w:rsidRPr="00322859" w:rsidRDefault="00E8545C" w:rsidP="00B66E27">
      <w:pPr>
        <w:pStyle w:val="Textonotaalfinal"/>
        <w:jc w:val="both"/>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hyperlink r:id="rId7" w:history="1">
        <w:r w:rsidRPr="00322859">
          <w:rPr>
            <w:rStyle w:val="Hipervnculo"/>
            <w:rFonts w:ascii="Arial" w:hAnsi="Arial" w:cs="Arial"/>
            <w:lang w:val="en-US"/>
          </w:rPr>
          <w:t>http://holbert.faculty.asu.edu/eee560/spacerad.html</w:t>
        </w:r>
      </w:hyperlink>
    </w:p>
  </w:endnote>
  <w:endnote w:id="21">
    <w:p w:rsidR="00DC2030" w:rsidRPr="00322859" w:rsidRDefault="00DC2030">
      <w:pPr>
        <w:pStyle w:val="Textonotaalfinal"/>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r w:rsidRPr="00322859">
        <w:rPr>
          <w:rStyle w:val="apple-style-span"/>
          <w:rFonts w:ascii="Arial" w:hAnsi="Arial" w:cs="Arial"/>
          <w:color w:val="000000"/>
          <w:lang w:val="en-US"/>
        </w:rPr>
        <w:t>G.C. Messenger, M.S. Ash,</w:t>
      </w:r>
      <w:r w:rsidRPr="00322859">
        <w:rPr>
          <w:rStyle w:val="apple-converted-space"/>
          <w:rFonts w:ascii="Arial" w:hAnsi="Arial" w:cs="Arial"/>
          <w:color w:val="000000"/>
          <w:lang w:val="en-US"/>
        </w:rPr>
        <w:t> </w:t>
      </w:r>
      <w:r w:rsidRPr="00322859">
        <w:rPr>
          <w:rStyle w:val="CitaHTML"/>
          <w:rFonts w:ascii="Arial" w:hAnsi="Arial" w:cs="Arial"/>
          <w:color w:val="000000"/>
          <w:lang w:val="en-US"/>
        </w:rPr>
        <w:t>The Effects of Radiation on Electronic Systems</w:t>
      </w:r>
      <w:r w:rsidRPr="00322859">
        <w:rPr>
          <w:rStyle w:val="apple-style-span"/>
          <w:rFonts w:ascii="Arial" w:hAnsi="Arial" w:cs="Arial"/>
          <w:color w:val="000000"/>
          <w:lang w:val="en-US"/>
        </w:rPr>
        <w:t>, 2nd edition, Van Nostrand Reinhold, NY, 1992.</w:t>
      </w:r>
    </w:p>
  </w:endnote>
  <w:endnote w:id="22">
    <w:p w:rsidR="00DC2030" w:rsidRPr="00322859" w:rsidRDefault="00DC2030">
      <w:pPr>
        <w:pStyle w:val="Textonotaalfinal"/>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r w:rsidRPr="00322859">
        <w:rPr>
          <w:rStyle w:val="apple-style-span"/>
          <w:rFonts w:ascii="Arial" w:hAnsi="Arial" w:cs="Arial"/>
          <w:color w:val="000000"/>
          <w:lang w:val="en-US"/>
        </w:rPr>
        <w:t>J.L. Titus, L.S. Jamiolkowski, C.F. Wheatley, "Development of cosmic ray hardened power MOSFETs,"</w:t>
      </w:r>
      <w:r w:rsidRPr="00322859">
        <w:rPr>
          <w:rStyle w:val="apple-converted-space"/>
          <w:rFonts w:ascii="Arial" w:hAnsi="Arial" w:cs="Arial"/>
          <w:color w:val="000000"/>
          <w:lang w:val="en-US"/>
        </w:rPr>
        <w:t> </w:t>
      </w:r>
      <w:r w:rsidRPr="00322859">
        <w:rPr>
          <w:rStyle w:val="CitaHTML"/>
          <w:rFonts w:ascii="Arial" w:hAnsi="Arial" w:cs="Arial"/>
          <w:color w:val="000000"/>
          <w:lang w:val="en-US"/>
        </w:rPr>
        <w:t>IEEE Trans. on Nuclear Science</w:t>
      </w:r>
      <w:r w:rsidRPr="00322859">
        <w:rPr>
          <w:rStyle w:val="apple-style-span"/>
          <w:rFonts w:ascii="Arial" w:hAnsi="Arial" w:cs="Arial"/>
          <w:color w:val="000000"/>
          <w:lang w:val="en-US"/>
        </w:rPr>
        <w:t>, vol. 36, no. 6, pp. 2375-2382, 1989.</w:t>
      </w:r>
    </w:p>
  </w:endnote>
  <w:endnote w:id="23">
    <w:p w:rsidR="00DC2030" w:rsidRPr="00322859" w:rsidRDefault="00DC2030">
      <w:pPr>
        <w:pStyle w:val="Textonotaalfinal"/>
        <w:rPr>
          <w:rFonts w:ascii="Arial" w:hAnsi="Arial" w:cs="Arial"/>
          <w:lang w:val="en-US"/>
        </w:rPr>
      </w:pPr>
      <w:r w:rsidRPr="00322859">
        <w:rPr>
          <w:rStyle w:val="Refdenotaalfinal"/>
          <w:rFonts w:ascii="Arial" w:hAnsi="Arial" w:cs="Arial"/>
        </w:rPr>
        <w:endnoteRef/>
      </w:r>
      <w:r w:rsidRPr="00322859">
        <w:rPr>
          <w:rFonts w:ascii="Arial" w:hAnsi="Arial" w:cs="Arial"/>
          <w:lang w:val="en-US"/>
        </w:rPr>
        <w:t xml:space="preserve"> </w:t>
      </w:r>
      <w:r w:rsidRPr="00322859">
        <w:rPr>
          <w:rStyle w:val="apple-style-span"/>
          <w:rFonts w:ascii="Arial" w:hAnsi="Arial" w:cs="Arial"/>
          <w:color w:val="000000"/>
          <w:lang w:val="en-US"/>
        </w:rPr>
        <w:t>. Titus, C.F. Wheatley, "Experimental studies of single-event gate rupture and burnout in vertical power MOSFETs,"</w:t>
      </w:r>
      <w:r w:rsidRPr="00322859">
        <w:rPr>
          <w:rStyle w:val="apple-converted-space"/>
          <w:rFonts w:ascii="Arial" w:hAnsi="Arial" w:cs="Arial"/>
          <w:color w:val="000000"/>
          <w:lang w:val="en-US"/>
        </w:rPr>
        <w:t> </w:t>
      </w:r>
      <w:r w:rsidRPr="00322859">
        <w:rPr>
          <w:rStyle w:val="CitaHTML"/>
          <w:rFonts w:ascii="Arial" w:hAnsi="Arial" w:cs="Arial"/>
          <w:color w:val="000000"/>
          <w:lang w:val="en-US"/>
        </w:rPr>
        <w:t>IEEE Trans. on Nuclear Science</w:t>
      </w:r>
      <w:r w:rsidRPr="00322859">
        <w:rPr>
          <w:rStyle w:val="apple-style-span"/>
          <w:rFonts w:ascii="Arial" w:hAnsi="Arial" w:cs="Arial"/>
          <w:color w:val="000000"/>
          <w:lang w:val="en-US"/>
        </w:rPr>
        <w:t>, vol. 43, no. 2, pp. 533-545, 1996.</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5374" w:rsidRDefault="00315374" w:rsidP="007A36DA">
      <w:pPr>
        <w:spacing w:after="0" w:line="240" w:lineRule="auto"/>
      </w:pPr>
      <w:r>
        <w:separator/>
      </w:r>
    </w:p>
  </w:footnote>
  <w:footnote w:type="continuationSeparator" w:id="0">
    <w:p w:rsidR="00315374" w:rsidRDefault="00315374" w:rsidP="007A36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420C9"/>
    <w:multiLevelType w:val="hybridMultilevel"/>
    <w:tmpl w:val="0C8E2466"/>
    <w:lvl w:ilvl="0" w:tplc="E9EC8342">
      <w:start w:val="1"/>
      <w:numFmt w:val="decimal"/>
      <w:lvlText w:val="%1-"/>
      <w:lvlJc w:val="left"/>
      <w:pPr>
        <w:ind w:left="1065" w:hanging="360"/>
      </w:pPr>
      <w:rPr>
        <w:rFonts w:hint="default"/>
      </w:rPr>
    </w:lvl>
    <w:lvl w:ilvl="1" w:tplc="2C0A0019">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1">
    <w:nsid w:val="157A25A9"/>
    <w:multiLevelType w:val="multilevel"/>
    <w:tmpl w:val="089C9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311927"/>
    <w:multiLevelType w:val="hybridMultilevel"/>
    <w:tmpl w:val="B13A863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26140E62"/>
    <w:multiLevelType w:val="multilevel"/>
    <w:tmpl w:val="ECB69346"/>
    <w:lvl w:ilvl="0">
      <w:start w:val="1"/>
      <w:numFmt w:val="decimal"/>
      <w:lvlText w:val="%1."/>
      <w:lvlJc w:val="left"/>
      <w:pPr>
        <w:tabs>
          <w:tab w:val="num" w:pos="928"/>
        </w:tabs>
        <w:ind w:left="928"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C133D9"/>
    <w:multiLevelType w:val="hybridMultilevel"/>
    <w:tmpl w:val="A3F6C15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73071A61"/>
    <w:multiLevelType w:val="multilevel"/>
    <w:tmpl w:val="56FA3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4C446A9"/>
    <w:multiLevelType w:val="multilevel"/>
    <w:tmpl w:val="03424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79C68EC"/>
    <w:multiLevelType w:val="multilevel"/>
    <w:tmpl w:val="D9E8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7"/>
  </w:num>
  <w:num w:numId="4">
    <w:abstractNumId w:val="5"/>
  </w:num>
  <w:num w:numId="5">
    <w:abstractNumId w:val="3"/>
  </w:num>
  <w:num w:numId="6">
    <w:abstractNumId w:val="4"/>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numFmt w:val="decimal"/>
    <w:endnote w:id="-1"/>
    <w:endnote w:id="0"/>
  </w:endnotePr>
  <w:compat/>
  <w:rsids>
    <w:rsidRoot w:val="006C77B7"/>
    <w:rsid w:val="000253C7"/>
    <w:rsid w:val="00034FE2"/>
    <w:rsid w:val="00067C73"/>
    <w:rsid w:val="000730E4"/>
    <w:rsid w:val="00082B0C"/>
    <w:rsid w:val="0008568B"/>
    <w:rsid w:val="000A377A"/>
    <w:rsid w:val="000A427D"/>
    <w:rsid w:val="000D2682"/>
    <w:rsid w:val="000D6FA9"/>
    <w:rsid w:val="000E3724"/>
    <w:rsid w:val="00101B8A"/>
    <w:rsid w:val="00125AB8"/>
    <w:rsid w:val="00131FD9"/>
    <w:rsid w:val="00166D90"/>
    <w:rsid w:val="001A1A2E"/>
    <w:rsid w:val="002063F1"/>
    <w:rsid w:val="00220E44"/>
    <w:rsid w:val="00226A39"/>
    <w:rsid w:val="00236E2D"/>
    <w:rsid w:val="00250E07"/>
    <w:rsid w:val="00267934"/>
    <w:rsid w:val="002825DD"/>
    <w:rsid w:val="002B3C55"/>
    <w:rsid w:val="002B6BAA"/>
    <w:rsid w:val="002C6627"/>
    <w:rsid w:val="002D37FE"/>
    <w:rsid w:val="002D4EF8"/>
    <w:rsid w:val="002D5C7B"/>
    <w:rsid w:val="00315374"/>
    <w:rsid w:val="00321674"/>
    <w:rsid w:val="00322859"/>
    <w:rsid w:val="00354963"/>
    <w:rsid w:val="00370DC5"/>
    <w:rsid w:val="00372DDF"/>
    <w:rsid w:val="0038300A"/>
    <w:rsid w:val="003906E0"/>
    <w:rsid w:val="00396A7F"/>
    <w:rsid w:val="003C5BCD"/>
    <w:rsid w:val="003D4B45"/>
    <w:rsid w:val="004201E7"/>
    <w:rsid w:val="0044534F"/>
    <w:rsid w:val="00453FC2"/>
    <w:rsid w:val="00457E70"/>
    <w:rsid w:val="00462BFB"/>
    <w:rsid w:val="0047784F"/>
    <w:rsid w:val="004D7796"/>
    <w:rsid w:val="004E58B0"/>
    <w:rsid w:val="004E64DF"/>
    <w:rsid w:val="005008D8"/>
    <w:rsid w:val="00514017"/>
    <w:rsid w:val="00517A8D"/>
    <w:rsid w:val="005251D1"/>
    <w:rsid w:val="00526518"/>
    <w:rsid w:val="00540F25"/>
    <w:rsid w:val="0055409E"/>
    <w:rsid w:val="005A0322"/>
    <w:rsid w:val="005A1E79"/>
    <w:rsid w:val="005A37D0"/>
    <w:rsid w:val="005B49C2"/>
    <w:rsid w:val="005C39A7"/>
    <w:rsid w:val="005F28C5"/>
    <w:rsid w:val="005F7552"/>
    <w:rsid w:val="00611355"/>
    <w:rsid w:val="006140E8"/>
    <w:rsid w:val="00627A90"/>
    <w:rsid w:val="00642343"/>
    <w:rsid w:val="00651B6A"/>
    <w:rsid w:val="00664C43"/>
    <w:rsid w:val="006867D3"/>
    <w:rsid w:val="006868C7"/>
    <w:rsid w:val="006A3FE8"/>
    <w:rsid w:val="006C77B7"/>
    <w:rsid w:val="006D47BB"/>
    <w:rsid w:val="006E1841"/>
    <w:rsid w:val="006E50C0"/>
    <w:rsid w:val="006E6A65"/>
    <w:rsid w:val="006F2D75"/>
    <w:rsid w:val="007072D0"/>
    <w:rsid w:val="0072014C"/>
    <w:rsid w:val="00760DE2"/>
    <w:rsid w:val="00762C33"/>
    <w:rsid w:val="007806B0"/>
    <w:rsid w:val="00783308"/>
    <w:rsid w:val="0078635A"/>
    <w:rsid w:val="007945DE"/>
    <w:rsid w:val="007A36DA"/>
    <w:rsid w:val="007A70B0"/>
    <w:rsid w:val="007D1E8A"/>
    <w:rsid w:val="008014D3"/>
    <w:rsid w:val="00812B64"/>
    <w:rsid w:val="0082729C"/>
    <w:rsid w:val="00827629"/>
    <w:rsid w:val="00861382"/>
    <w:rsid w:val="0086184F"/>
    <w:rsid w:val="0088686A"/>
    <w:rsid w:val="008907A6"/>
    <w:rsid w:val="008A5839"/>
    <w:rsid w:val="008E1EAF"/>
    <w:rsid w:val="00923088"/>
    <w:rsid w:val="00945B36"/>
    <w:rsid w:val="0095052A"/>
    <w:rsid w:val="009553CD"/>
    <w:rsid w:val="00965F21"/>
    <w:rsid w:val="00984928"/>
    <w:rsid w:val="009D1832"/>
    <w:rsid w:val="009D666D"/>
    <w:rsid w:val="009E0CD0"/>
    <w:rsid w:val="009E1A84"/>
    <w:rsid w:val="009E42C5"/>
    <w:rsid w:val="00A239C1"/>
    <w:rsid w:val="00A56C61"/>
    <w:rsid w:val="00A81B47"/>
    <w:rsid w:val="00A96897"/>
    <w:rsid w:val="00AA5E58"/>
    <w:rsid w:val="00AB40AD"/>
    <w:rsid w:val="00AD40E1"/>
    <w:rsid w:val="00B07FEC"/>
    <w:rsid w:val="00B66E27"/>
    <w:rsid w:val="00B91F2C"/>
    <w:rsid w:val="00C03642"/>
    <w:rsid w:val="00C0626A"/>
    <w:rsid w:val="00C34C19"/>
    <w:rsid w:val="00C6064A"/>
    <w:rsid w:val="00C759A8"/>
    <w:rsid w:val="00C85426"/>
    <w:rsid w:val="00C933CB"/>
    <w:rsid w:val="00CF01BF"/>
    <w:rsid w:val="00D03988"/>
    <w:rsid w:val="00D25A22"/>
    <w:rsid w:val="00D319D5"/>
    <w:rsid w:val="00D679DF"/>
    <w:rsid w:val="00D93B8D"/>
    <w:rsid w:val="00DC2030"/>
    <w:rsid w:val="00DD4941"/>
    <w:rsid w:val="00DE0926"/>
    <w:rsid w:val="00DE759A"/>
    <w:rsid w:val="00E2456F"/>
    <w:rsid w:val="00E8545C"/>
    <w:rsid w:val="00E97511"/>
    <w:rsid w:val="00EC42CB"/>
    <w:rsid w:val="00ED03E2"/>
    <w:rsid w:val="00EE07D0"/>
    <w:rsid w:val="00EE6E0A"/>
    <w:rsid w:val="00EF3360"/>
    <w:rsid w:val="00F17290"/>
    <w:rsid w:val="00F32595"/>
    <w:rsid w:val="00F6238B"/>
    <w:rsid w:val="00F87888"/>
    <w:rsid w:val="00FC20F2"/>
    <w:rsid w:val="00FE6C78"/>
    <w:rsid w:val="00FF3FD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426"/>
  </w:style>
  <w:style w:type="paragraph" w:styleId="Ttulo2">
    <w:name w:val="heading 2"/>
    <w:basedOn w:val="Normal"/>
    <w:next w:val="Normal"/>
    <w:link w:val="Ttulo2Car"/>
    <w:uiPriority w:val="9"/>
    <w:semiHidden/>
    <w:unhideWhenUsed/>
    <w:qFormat/>
    <w:rsid w:val="003906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642343"/>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next w:val="Normal"/>
    <w:link w:val="Ttulo4Car"/>
    <w:uiPriority w:val="9"/>
    <w:semiHidden/>
    <w:unhideWhenUsed/>
    <w:qFormat/>
    <w:rsid w:val="003906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6C77B7"/>
  </w:style>
  <w:style w:type="character" w:customStyle="1" w:styleId="apple-converted-space">
    <w:name w:val="apple-converted-space"/>
    <w:basedOn w:val="Fuentedeprrafopredeter"/>
    <w:rsid w:val="007945DE"/>
  </w:style>
  <w:style w:type="character" w:styleId="Hipervnculo">
    <w:name w:val="Hyperlink"/>
    <w:basedOn w:val="Fuentedeprrafopredeter"/>
    <w:uiPriority w:val="99"/>
    <w:semiHidden/>
    <w:unhideWhenUsed/>
    <w:rsid w:val="007945DE"/>
    <w:rPr>
      <w:color w:val="0000FF"/>
      <w:u w:val="single"/>
    </w:rPr>
  </w:style>
  <w:style w:type="paragraph" w:styleId="NormalWeb">
    <w:name w:val="Normal (Web)"/>
    <w:basedOn w:val="Normal"/>
    <w:uiPriority w:val="99"/>
    <w:unhideWhenUsed/>
    <w:rsid w:val="007945DE"/>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3Car">
    <w:name w:val="Título 3 Car"/>
    <w:basedOn w:val="Fuentedeprrafopredeter"/>
    <w:link w:val="Ttulo3"/>
    <w:uiPriority w:val="9"/>
    <w:rsid w:val="00642343"/>
    <w:rPr>
      <w:rFonts w:ascii="Times New Roman" w:eastAsia="Times New Roman" w:hAnsi="Times New Roman" w:cs="Times New Roman"/>
      <w:b/>
      <w:bCs/>
      <w:sz w:val="27"/>
      <w:szCs w:val="27"/>
      <w:lang w:eastAsia="es-AR"/>
    </w:rPr>
  </w:style>
  <w:style w:type="paragraph" w:styleId="HTMLconformatoprevio">
    <w:name w:val="HTML Preformatted"/>
    <w:basedOn w:val="Normal"/>
    <w:link w:val="HTMLconformatoprevioCar"/>
    <w:uiPriority w:val="99"/>
    <w:semiHidden/>
    <w:unhideWhenUsed/>
    <w:rsid w:val="00965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965F21"/>
    <w:rPr>
      <w:rFonts w:ascii="Courier New" w:eastAsia="Times New Roman" w:hAnsi="Courier New" w:cs="Courier New"/>
      <w:sz w:val="20"/>
      <w:szCs w:val="20"/>
      <w:lang w:eastAsia="es-AR"/>
    </w:rPr>
  </w:style>
  <w:style w:type="paragraph" w:styleId="Textodeglobo">
    <w:name w:val="Balloon Text"/>
    <w:basedOn w:val="Normal"/>
    <w:link w:val="TextodegloboCar"/>
    <w:uiPriority w:val="99"/>
    <w:semiHidden/>
    <w:unhideWhenUsed/>
    <w:rsid w:val="003906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906E0"/>
    <w:rPr>
      <w:rFonts w:ascii="Tahoma" w:hAnsi="Tahoma" w:cs="Tahoma"/>
      <w:sz w:val="16"/>
      <w:szCs w:val="16"/>
    </w:rPr>
  </w:style>
  <w:style w:type="character" w:customStyle="1" w:styleId="Ttulo2Car">
    <w:name w:val="Título 2 Car"/>
    <w:basedOn w:val="Fuentedeprrafopredeter"/>
    <w:link w:val="Ttulo2"/>
    <w:uiPriority w:val="9"/>
    <w:semiHidden/>
    <w:rsid w:val="003906E0"/>
    <w:rPr>
      <w:rFonts w:asciiTheme="majorHAnsi" w:eastAsiaTheme="majorEastAsia" w:hAnsiTheme="majorHAnsi" w:cstheme="majorBidi"/>
      <w:b/>
      <w:bCs/>
      <w:color w:val="4F81BD" w:themeColor="accent1"/>
      <w:sz w:val="26"/>
      <w:szCs w:val="26"/>
    </w:rPr>
  </w:style>
  <w:style w:type="character" w:customStyle="1" w:styleId="Ttulo4Car">
    <w:name w:val="Título 4 Car"/>
    <w:basedOn w:val="Fuentedeprrafopredeter"/>
    <w:link w:val="Ttulo4"/>
    <w:uiPriority w:val="9"/>
    <w:semiHidden/>
    <w:rsid w:val="003906E0"/>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861382"/>
    <w:pPr>
      <w:ind w:left="720"/>
      <w:contextualSpacing/>
    </w:pPr>
  </w:style>
  <w:style w:type="character" w:styleId="Textodelmarcadordeposicin">
    <w:name w:val="Placeholder Text"/>
    <w:basedOn w:val="Fuentedeprrafopredeter"/>
    <w:uiPriority w:val="99"/>
    <w:semiHidden/>
    <w:rsid w:val="000A427D"/>
    <w:rPr>
      <w:color w:val="808080"/>
    </w:rPr>
  </w:style>
  <w:style w:type="paragraph" w:styleId="Textonotaalfinal">
    <w:name w:val="endnote text"/>
    <w:basedOn w:val="Normal"/>
    <w:link w:val="TextonotaalfinalCar"/>
    <w:uiPriority w:val="99"/>
    <w:semiHidden/>
    <w:unhideWhenUsed/>
    <w:rsid w:val="007A36D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A36DA"/>
    <w:rPr>
      <w:sz w:val="20"/>
      <w:szCs w:val="20"/>
    </w:rPr>
  </w:style>
  <w:style w:type="character" w:styleId="Refdenotaalfinal">
    <w:name w:val="endnote reference"/>
    <w:basedOn w:val="Fuentedeprrafopredeter"/>
    <w:uiPriority w:val="99"/>
    <w:semiHidden/>
    <w:unhideWhenUsed/>
    <w:rsid w:val="007A36DA"/>
    <w:rPr>
      <w:vertAlign w:val="superscript"/>
    </w:rPr>
  </w:style>
  <w:style w:type="character" w:styleId="nfasis">
    <w:name w:val="Emphasis"/>
    <w:basedOn w:val="Fuentedeprrafopredeter"/>
    <w:uiPriority w:val="20"/>
    <w:qFormat/>
    <w:rsid w:val="00C85426"/>
    <w:rPr>
      <w:i/>
      <w:iCs/>
    </w:rPr>
  </w:style>
  <w:style w:type="character" w:styleId="CitaHTML">
    <w:name w:val="HTML Cite"/>
    <w:basedOn w:val="Fuentedeprrafopredeter"/>
    <w:uiPriority w:val="99"/>
    <w:semiHidden/>
    <w:unhideWhenUsed/>
    <w:rsid w:val="00A96897"/>
    <w:rPr>
      <w:i/>
      <w:iCs/>
    </w:rPr>
  </w:style>
</w:styles>
</file>

<file path=word/webSettings.xml><?xml version="1.0" encoding="utf-8"?>
<w:webSettings xmlns:r="http://schemas.openxmlformats.org/officeDocument/2006/relationships" xmlns:w="http://schemas.openxmlformats.org/wordprocessingml/2006/main">
  <w:divs>
    <w:div w:id="116415049">
      <w:bodyDiv w:val="1"/>
      <w:marLeft w:val="0"/>
      <w:marRight w:val="0"/>
      <w:marTop w:val="0"/>
      <w:marBottom w:val="0"/>
      <w:divBdr>
        <w:top w:val="none" w:sz="0" w:space="0" w:color="auto"/>
        <w:left w:val="none" w:sz="0" w:space="0" w:color="auto"/>
        <w:bottom w:val="none" w:sz="0" w:space="0" w:color="auto"/>
        <w:right w:val="none" w:sz="0" w:space="0" w:color="auto"/>
      </w:divBdr>
    </w:div>
    <w:div w:id="664212821">
      <w:bodyDiv w:val="1"/>
      <w:marLeft w:val="0"/>
      <w:marRight w:val="0"/>
      <w:marTop w:val="0"/>
      <w:marBottom w:val="0"/>
      <w:divBdr>
        <w:top w:val="none" w:sz="0" w:space="0" w:color="auto"/>
        <w:left w:val="none" w:sz="0" w:space="0" w:color="auto"/>
        <w:bottom w:val="none" w:sz="0" w:space="0" w:color="auto"/>
        <w:right w:val="none" w:sz="0" w:space="0" w:color="auto"/>
      </w:divBdr>
    </w:div>
    <w:div w:id="961889383">
      <w:bodyDiv w:val="1"/>
      <w:marLeft w:val="0"/>
      <w:marRight w:val="0"/>
      <w:marTop w:val="0"/>
      <w:marBottom w:val="0"/>
      <w:divBdr>
        <w:top w:val="none" w:sz="0" w:space="0" w:color="auto"/>
        <w:left w:val="none" w:sz="0" w:space="0" w:color="auto"/>
        <w:bottom w:val="none" w:sz="0" w:space="0" w:color="auto"/>
        <w:right w:val="none" w:sz="0" w:space="0" w:color="auto"/>
      </w:divBdr>
    </w:div>
    <w:div w:id="1104957855">
      <w:bodyDiv w:val="1"/>
      <w:marLeft w:val="0"/>
      <w:marRight w:val="0"/>
      <w:marTop w:val="0"/>
      <w:marBottom w:val="0"/>
      <w:divBdr>
        <w:top w:val="none" w:sz="0" w:space="0" w:color="auto"/>
        <w:left w:val="none" w:sz="0" w:space="0" w:color="auto"/>
        <w:bottom w:val="none" w:sz="0" w:space="0" w:color="auto"/>
        <w:right w:val="none" w:sz="0" w:space="0" w:color="auto"/>
      </w:divBdr>
    </w:div>
    <w:div w:id="1145701412">
      <w:bodyDiv w:val="1"/>
      <w:marLeft w:val="0"/>
      <w:marRight w:val="0"/>
      <w:marTop w:val="0"/>
      <w:marBottom w:val="0"/>
      <w:divBdr>
        <w:top w:val="none" w:sz="0" w:space="0" w:color="auto"/>
        <w:left w:val="none" w:sz="0" w:space="0" w:color="auto"/>
        <w:bottom w:val="none" w:sz="0" w:space="0" w:color="auto"/>
        <w:right w:val="none" w:sz="0" w:space="0" w:color="auto"/>
      </w:divBdr>
    </w:div>
    <w:div w:id="1226643450">
      <w:bodyDiv w:val="1"/>
      <w:marLeft w:val="0"/>
      <w:marRight w:val="0"/>
      <w:marTop w:val="0"/>
      <w:marBottom w:val="0"/>
      <w:divBdr>
        <w:top w:val="none" w:sz="0" w:space="0" w:color="auto"/>
        <w:left w:val="none" w:sz="0" w:space="0" w:color="auto"/>
        <w:bottom w:val="none" w:sz="0" w:space="0" w:color="auto"/>
        <w:right w:val="none" w:sz="0" w:space="0" w:color="auto"/>
      </w:divBdr>
    </w:div>
    <w:div w:id="1767387708">
      <w:bodyDiv w:val="1"/>
      <w:marLeft w:val="0"/>
      <w:marRight w:val="0"/>
      <w:marTop w:val="0"/>
      <w:marBottom w:val="0"/>
      <w:divBdr>
        <w:top w:val="none" w:sz="0" w:space="0" w:color="auto"/>
        <w:left w:val="none" w:sz="0" w:space="0" w:color="auto"/>
        <w:bottom w:val="none" w:sz="0" w:space="0" w:color="auto"/>
        <w:right w:val="none" w:sz="0" w:space="0" w:color="auto"/>
      </w:divBdr>
    </w:div>
    <w:div w:id="195528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spacerad.com/" TargetMode="External"/><Relationship Id="rId18" Type="http://schemas.openxmlformats.org/officeDocument/2006/relationships/hyperlink" Target="http://es.wikipedia.org/wiki/Prot%C3%B3n" TargetMode="External"/><Relationship Id="rId26" Type="http://schemas.openxmlformats.org/officeDocument/2006/relationships/image" Target="media/image12.jpe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parts.jpl.nasa.gov/docs/Radcrs_Final.pdf" TargetMode="External"/><Relationship Id="rId34" Type="http://schemas.openxmlformats.org/officeDocument/2006/relationships/image" Target="media/image17.gi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es.wikipedia.org/wiki/Nucle%C3%B3n" TargetMode="External"/><Relationship Id="rId25" Type="http://schemas.openxmlformats.org/officeDocument/2006/relationships/hyperlink" Target="http://see.msfc.nasa.gov/pf/pf.htm" TargetMode="External"/><Relationship Id="rId33" Type="http://schemas.openxmlformats.org/officeDocument/2006/relationships/hyperlink" Target="http://www.aero.org/capabilities/seet/primer.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s.wikipedia.org/wiki/F%C3%ADsica_nuclear" TargetMode="External"/><Relationship Id="rId20" Type="http://schemas.openxmlformats.org/officeDocument/2006/relationships/image" Target="media/image8.gif"/><Relationship Id="rId29" Type="http://schemas.openxmlformats.org/officeDocument/2006/relationships/image" Target="media/image14.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jpeg"/><Relationship Id="rId32" Type="http://schemas.openxmlformats.org/officeDocument/2006/relationships/image" Target="media/image16.gif"/><Relationship Id="rId37" Type="http://schemas.openxmlformats.org/officeDocument/2006/relationships/hyperlink" Target="http://parts.jpl.nasa.gov/asic/title.page.html" TargetMode="Externa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image" Target="media/image10.emf"/><Relationship Id="rId28" Type="http://schemas.openxmlformats.org/officeDocument/2006/relationships/image" Target="media/image13.gif"/><Relationship Id="rId36" Type="http://schemas.openxmlformats.org/officeDocument/2006/relationships/image" Target="media/image18.gif"/><Relationship Id="rId10" Type="http://schemas.openxmlformats.org/officeDocument/2006/relationships/image" Target="media/image3.png"/><Relationship Id="rId19" Type="http://schemas.openxmlformats.org/officeDocument/2006/relationships/hyperlink" Target="http://es.wikipedia.org/wiki/Peso_at%C3%B3mico" TargetMode="External"/><Relationship Id="rId31" Type="http://schemas.openxmlformats.org/officeDocument/2006/relationships/hyperlink" Target="http://parts.jpl.nasa.gov/docs/Radcrs_Final.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emf"/><Relationship Id="rId22" Type="http://schemas.openxmlformats.org/officeDocument/2006/relationships/image" Target="media/image9.emf"/><Relationship Id="rId27" Type="http://schemas.openxmlformats.org/officeDocument/2006/relationships/hyperlink" Target="http://see.msfc.nasa.gov/" TargetMode="External"/><Relationship Id="rId30" Type="http://schemas.openxmlformats.org/officeDocument/2006/relationships/image" Target="media/image15.gif"/><Relationship Id="rId35" Type="http://schemas.openxmlformats.org/officeDocument/2006/relationships/hyperlink" Target="http://www.aero.org/capabilities/seet/primer.html"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holbert.faculty.asu.edu/eee560/see.html" TargetMode="External"/><Relationship Id="rId7" Type="http://schemas.openxmlformats.org/officeDocument/2006/relationships/hyperlink" Target="http://holbert.faculty.asu.edu/eee560/spacerad.html" TargetMode="External"/><Relationship Id="rId2" Type="http://schemas.openxmlformats.org/officeDocument/2006/relationships/hyperlink" Target="http://www.tsl.uu.se/radiation_testing/tsl_see.html" TargetMode="External"/><Relationship Id="rId1" Type="http://schemas.openxmlformats.org/officeDocument/2006/relationships/hyperlink" Target="http://www.aero.org/publications/crosslink/winter2000/03.html" TargetMode="External"/><Relationship Id="rId6" Type="http://schemas.openxmlformats.org/officeDocument/2006/relationships/hyperlink" Target="http://holbert.faculty.asu.edu/eee560/see.html" TargetMode="External"/><Relationship Id="rId5" Type="http://schemas.openxmlformats.org/officeDocument/2006/relationships/hyperlink" Target="http://radhome.gsfc.nasa.gov/radhome/papers/seespec.htm" TargetMode="External"/><Relationship Id="rId4" Type="http://schemas.openxmlformats.org/officeDocument/2006/relationships/hyperlink" Target="http://es.wikipedia.org/wiki/Espalaci%C3%B3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62BEDB-BA5B-4913-9FF8-C722D3B3D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1939</TotalTime>
  <Pages>29</Pages>
  <Words>4345</Words>
  <Characters>23898</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FABRICIO</dc:creator>
  <cp:lastModifiedBy>FABRICIO</cp:lastModifiedBy>
  <cp:revision>55</cp:revision>
  <dcterms:created xsi:type="dcterms:W3CDTF">2010-02-01T20:40:00Z</dcterms:created>
  <dcterms:modified xsi:type="dcterms:W3CDTF">2010-02-10T15:28:00Z</dcterms:modified>
</cp:coreProperties>
</file>