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9C" w:rsidRDefault="00E26D9C" w:rsidP="00E26D9C">
      <w:pPr>
        <w:pStyle w:val="Ttulo2"/>
      </w:pPr>
      <w:r>
        <w:t>APENDICE C: Simulación y Análisis.</w:t>
      </w:r>
    </w:p>
    <w:p w:rsidR="00E26D9C" w:rsidRDefault="00E26D9C" w:rsidP="00E26D9C">
      <w:pPr>
        <w:pStyle w:val="Ttulo3"/>
        <w:pBdr>
          <w:top w:val="single" w:sz="4" w:space="1" w:color="auto"/>
          <w:bottom w:val="single" w:sz="4" w:space="1" w:color="auto"/>
        </w:pBdr>
      </w:pPr>
      <w:r>
        <w:t>COMPARADOR</w:t>
      </w:r>
    </w:p>
    <w:p w:rsidR="00FE774D" w:rsidRDefault="00FE774D"/>
    <w:sectPr w:rsidR="00FE774D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26D9C"/>
    <w:rsid w:val="000E7831"/>
    <w:rsid w:val="00E26D9C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6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6D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6D9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FABRICIO</cp:lastModifiedBy>
  <cp:revision>2</cp:revision>
  <dcterms:created xsi:type="dcterms:W3CDTF">2010-07-23T16:52:00Z</dcterms:created>
  <dcterms:modified xsi:type="dcterms:W3CDTF">2010-07-23T16:53:00Z</dcterms:modified>
</cp:coreProperties>
</file>