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D16526">
      <w:pPr>
        <w:pStyle w:val="Ttulo1"/>
        <w:rPr>
          <w:rStyle w:val="apple-style-span"/>
        </w:rPr>
      </w:pPr>
      <w:bookmarkStart w:id="0" w:name="_Toc266984378"/>
      <w:r w:rsidRPr="00D16526">
        <w:rPr>
          <w:rStyle w:val="apple-style-span"/>
        </w:rPr>
        <w:t>CAPÍTULO 1: Evento transitorio único en estructuras analógicas</w:t>
      </w:r>
      <w:bookmarkEnd w:id="0"/>
      <w:r w:rsidRPr="00D16526">
        <w:rPr>
          <w:rStyle w:val="apple-style-span"/>
        </w:rPr>
        <w:t>.</w:t>
      </w:r>
    </w:p>
    <w:p w:rsidR="00F302F8" w:rsidRPr="007D445B" w:rsidRDefault="00F302F8" w:rsidP="00B0043A">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w:t>
      </w:r>
      <w:r w:rsidR="00F22B34">
        <w:t>planteó</w:t>
      </w:r>
      <w:r w:rsidR="00F22B34" w:rsidRPr="007D445B">
        <w:t xml:space="preserve"> </w:t>
      </w:r>
      <w:r w:rsidRPr="007D445B">
        <w:t xml:space="preserve">una nueva preocupación para los fabricantes de memorias de computadoras. Pero no fue hasta 1992 que estos efectos comenzaron a cobrar mayor importancia debido a sus consecuencias en la aviación demostradas en </w:t>
      </w:r>
      <w:sdt>
        <w:sdtPr>
          <w:id w:val="829380"/>
          <w:citation/>
        </w:sdtPr>
        <w:sdtContent>
          <w:fldSimple w:instr=" CITATION Tab \l 11274 ">
            <w:r w:rsidR="00E22568">
              <w:rPr>
                <w:noProof/>
              </w:rPr>
              <w:t>(1)</w:t>
            </w:r>
          </w:fldSimple>
        </w:sdtContent>
      </w:sdt>
      <w:sdt>
        <w:sdtPr>
          <w:id w:val="829381"/>
          <w:citation/>
        </w:sdtPr>
        <w:sdtContent>
          <w:fldSimple w:instr=" CITATION Nor96 \l 11274 ">
            <w:r w:rsidR="00E22568">
              <w:rPr>
                <w:noProof/>
              </w:rPr>
              <w:t xml:space="preserve"> (2)</w:t>
            </w:r>
          </w:fldSimple>
        </w:sdtContent>
      </w:sdt>
      <w:r w:rsidRPr="0032585D">
        <w:t>.</w:t>
      </w:r>
    </w:p>
    <w:p w:rsidR="00F302F8" w:rsidRPr="007D445B" w:rsidRDefault="0032585D" w:rsidP="00B0043A">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1" w:name="_Toc266984379"/>
      <w:r w:rsidRPr="00CC29BC">
        <w:rPr>
          <w:bCs w:val="0"/>
        </w:rPr>
        <w:t>1.</w:t>
      </w:r>
      <w:r w:rsidRPr="00CC29BC">
        <w:t>1</w:t>
      </w:r>
      <w:r>
        <w:t xml:space="preserve">) </w:t>
      </w:r>
      <w:r w:rsidRPr="0047682D">
        <w:t>Concepto</w:t>
      </w:r>
      <w:bookmarkEnd w:id="1"/>
    </w:p>
    <w:p w:rsidR="00F302F8" w:rsidRPr="0047682D" w:rsidRDefault="00F302F8" w:rsidP="00F302F8">
      <w:pPr>
        <w:pStyle w:val="Ttulo3"/>
      </w:pPr>
      <w:bookmarkStart w:id="2" w:name="_Toc266984380"/>
      <w:r>
        <w:t xml:space="preserve">1.1.1) </w:t>
      </w:r>
      <w:r w:rsidRPr="0047682D">
        <w:t>Definición</w:t>
      </w:r>
      <w:bookmarkEnd w:id="2"/>
    </w:p>
    <w:p w:rsidR="00F302F8" w:rsidRPr="0047682D" w:rsidRDefault="00F302F8" w:rsidP="00B0043A">
      <w:pPr>
        <w:pStyle w:val="ParrafoTESIS"/>
        <w:rPr>
          <w:color w:val="4F81BD" w:themeColor="accent1"/>
          <w:lang w:eastAsia="es-AR"/>
        </w:rPr>
      </w:pPr>
      <w:r w:rsidRPr="0047682D">
        <w:rPr>
          <w:lang w:eastAsia="es-AR"/>
        </w:rPr>
        <w:t>Debido a la multiplicidad de definiciones, antes de comenzar con el análisis de los eventos transitorios, se presentar</w:t>
      </w:r>
      <w:r>
        <w:rPr>
          <w:lang w:eastAsia="es-AR"/>
        </w:rPr>
        <w:t>á</w:t>
      </w:r>
      <w:r w:rsidRPr="0047682D">
        <w:rPr>
          <w:lang w:eastAsia="es-AR"/>
        </w:rPr>
        <w:t xml:space="preserve"> la definición adoptada en el trabajo. La siguiente</w:t>
      </w:r>
      <w:r>
        <w:rPr>
          <w:lang w:eastAsia="es-AR"/>
        </w:rPr>
        <w:t>,</w:t>
      </w:r>
      <w:r w:rsidRPr="0047682D">
        <w:rPr>
          <w:lang w:eastAsia="es-AR"/>
        </w:rPr>
        <w:t xml:space="preserve"> es tomada de la especificación JESD 89A publicada por Consejo de Ingeniería Electrónica Común (JEDEC por sus siglas en ingl</w:t>
      </w:r>
      <w:r>
        <w:rPr>
          <w:lang w:eastAsia="es-AR"/>
        </w:rPr>
        <w:t>é</w:t>
      </w:r>
      <w:r w:rsidRPr="0047682D">
        <w:rPr>
          <w:lang w:eastAsia="es-AR"/>
        </w:rPr>
        <w:t>s):</w:t>
      </w:r>
    </w:p>
    <w:p w:rsidR="00F302F8" w:rsidRPr="00B97AEB" w:rsidRDefault="00F302F8" w:rsidP="00B0043A">
      <w:pPr>
        <w:pStyle w:val="ParrafoTESIS"/>
        <w:rPr>
          <w:lang w:eastAsia="es-AR"/>
        </w:rPr>
      </w:pPr>
      <w:r w:rsidRPr="00B97AEB">
        <w:rPr>
          <w:lang w:eastAsia="es-AR"/>
        </w:rPr>
        <w:t xml:space="preserve">“Un </w:t>
      </w:r>
      <w:r w:rsidR="00F22B34">
        <w:rPr>
          <w:lang w:eastAsia="es-AR"/>
        </w:rPr>
        <w:t>Efecto de Evento Único</w:t>
      </w:r>
      <w:r w:rsidRPr="00B97AEB">
        <w:rPr>
          <w:lang w:eastAsia="es-AR"/>
        </w:rPr>
        <w:t xml:space="preserve"> (SEE) es cualquier cambio medible u observable, en el estado o rendimiento, de un dispositivo, componente, subsistema o sistema (analógico o digital) micro-electrónico, resultado del impacto de una</w:t>
      </w:r>
      <w:r>
        <w:rPr>
          <w:lang w:eastAsia="es-AR"/>
        </w:rPr>
        <w:t xml:space="preserve"> única</w:t>
      </w:r>
      <w:r w:rsidRPr="00B97AEB">
        <w:rPr>
          <w:lang w:eastAsia="es-AR"/>
        </w:rPr>
        <w:t xml:space="preserve"> partícula</w:t>
      </w:r>
      <w:r>
        <w:rPr>
          <w:lang w:eastAsia="es-AR"/>
        </w:rPr>
        <w:t xml:space="preserve"> </w:t>
      </w:r>
      <w:r w:rsidRPr="00B97AEB">
        <w:rPr>
          <w:lang w:eastAsia="es-AR"/>
        </w:rPr>
        <w:t>de alta energía.</w:t>
      </w:r>
    </w:p>
    <w:p w:rsidR="00CC29BC" w:rsidRDefault="00F302F8" w:rsidP="00B0043A">
      <w:pPr>
        <w:pStyle w:val="ParrafoTESIS"/>
        <w:rPr>
          <w:lang w:eastAsia="es-AR"/>
        </w:rPr>
      </w:pPr>
      <w:r w:rsidRPr="00B97AEB">
        <w:rPr>
          <w:lang w:eastAsia="es-AR"/>
        </w:rPr>
        <w:t xml:space="preserve">Los SEE incluyen, alteraciones de evento </w:t>
      </w:r>
      <w:r>
        <w:rPr>
          <w:lang w:eastAsia="es-AR"/>
        </w:rPr>
        <w:t>único</w:t>
      </w:r>
      <w:r w:rsidRPr="00B97AEB">
        <w:rPr>
          <w:lang w:eastAsia="es-AR"/>
        </w:rPr>
        <w:t xml:space="preserve"> (SEU), alteraciones de múltiples bits (MBU), alteraciones de múltiples celdas (MCU), interrupciones funcionales de evento </w:t>
      </w:r>
      <w:r>
        <w:rPr>
          <w:lang w:eastAsia="es-AR"/>
        </w:rPr>
        <w:t>único</w:t>
      </w:r>
      <w:r w:rsidRPr="00B97AEB">
        <w:rPr>
          <w:lang w:eastAsia="es-AR"/>
        </w:rPr>
        <w:t xml:space="preserve"> (SEFI), </w:t>
      </w:r>
      <w:r w:rsidR="00EA6C99">
        <w:rPr>
          <w:lang w:eastAsia="es-AR"/>
        </w:rPr>
        <w:t>enclavamiento</w:t>
      </w:r>
      <w:r w:rsidRPr="00B97AEB">
        <w:rPr>
          <w:lang w:eastAsia="es-AR"/>
        </w:rPr>
        <w:t xml:space="preserve"> de evento </w:t>
      </w:r>
      <w:r>
        <w:rPr>
          <w:lang w:eastAsia="es-AR"/>
        </w:rPr>
        <w:t>único</w:t>
      </w:r>
      <w:r w:rsidRPr="00B97AEB">
        <w:rPr>
          <w:lang w:eastAsia="es-AR"/>
        </w:rPr>
        <w:t xml:space="preserve"> (SEL), </w:t>
      </w:r>
      <w:r w:rsidR="00EA6C99">
        <w:rPr>
          <w:lang w:eastAsia="es-AR"/>
        </w:rPr>
        <w:t>errores físicos</w:t>
      </w:r>
      <w:r w:rsidRPr="00B97AEB">
        <w:rPr>
          <w:lang w:eastAsia="es-AR"/>
        </w:rPr>
        <w:t xml:space="preserve"> de evento </w:t>
      </w:r>
      <w:r>
        <w:rPr>
          <w:lang w:eastAsia="es-AR"/>
        </w:rPr>
        <w:t>único</w:t>
      </w:r>
      <w:r w:rsidRPr="00B97AEB">
        <w:rPr>
          <w:lang w:eastAsia="es-AR"/>
        </w:rPr>
        <w:t xml:space="preserve"> (SHE), transitorio de evento </w:t>
      </w:r>
      <w:r>
        <w:rPr>
          <w:lang w:eastAsia="es-AR"/>
        </w:rPr>
        <w:t>único</w:t>
      </w:r>
      <w:r w:rsidRPr="00B97AEB">
        <w:rPr>
          <w:lang w:eastAsia="es-AR"/>
        </w:rPr>
        <w:t xml:space="preserve"> (SET), </w:t>
      </w:r>
      <w:r w:rsidR="00EA6C99">
        <w:rPr>
          <w:lang w:eastAsia="es-AR"/>
        </w:rPr>
        <w:t>destrucción</w:t>
      </w:r>
      <w:r w:rsidRPr="00B97AEB">
        <w:rPr>
          <w:lang w:eastAsia="es-AR"/>
        </w:rPr>
        <w:t xml:space="preserve"> de evento </w:t>
      </w:r>
      <w:r>
        <w:rPr>
          <w:lang w:eastAsia="es-AR"/>
        </w:rPr>
        <w:t>único</w:t>
      </w:r>
      <w:r w:rsidRPr="00B97AEB">
        <w:rPr>
          <w:lang w:eastAsia="es-AR"/>
        </w:rPr>
        <w:t xml:space="preserve"> (SEB), y ruptura de compuerta de evento </w:t>
      </w:r>
      <w:r>
        <w:rPr>
          <w:lang w:eastAsia="es-AR"/>
        </w:rPr>
        <w:t>único</w:t>
      </w:r>
      <w:r w:rsidRPr="00B97AEB">
        <w:rPr>
          <w:lang w:eastAsia="es-AR"/>
        </w:rPr>
        <w:t xml:space="preserve"> (SEGR).”</w:t>
      </w:r>
      <w:sdt>
        <w:sdtPr>
          <w:rPr>
            <w:lang w:eastAsia="es-AR"/>
          </w:rPr>
          <w:id w:val="829382"/>
          <w:citation/>
        </w:sdtPr>
        <w:sdtContent>
          <w:r w:rsidR="00135215">
            <w:rPr>
              <w:lang w:eastAsia="es-AR"/>
            </w:rPr>
            <w:fldChar w:fldCharType="begin"/>
          </w:r>
          <w:r w:rsidR="00E22568">
            <w:rPr>
              <w:lang w:eastAsia="es-AR"/>
            </w:rPr>
            <w:instrText xml:space="preserve"> CITATION JED06 \l 11274 </w:instrText>
          </w:r>
          <w:r w:rsidR="00135215">
            <w:rPr>
              <w:lang w:eastAsia="es-AR"/>
            </w:rPr>
            <w:fldChar w:fldCharType="separate"/>
          </w:r>
          <w:r w:rsidR="00E22568">
            <w:rPr>
              <w:noProof/>
              <w:lang w:eastAsia="es-AR"/>
            </w:rPr>
            <w:t xml:space="preserve"> (3)</w:t>
          </w:r>
          <w:r w:rsidR="00135215">
            <w:rPr>
              <w:lang w:eastAsia="es-AR"/>
            </w:rPr>
            <w:fldChar w:fldCharType="end"/>
          </w:r>
        </w:sdtContent>
      </w:sdt>
      <w:r>
        <w:rPr>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Ttulo3"/>
      </w:pPr>
      <w:bookmarkStart w:id="3" w:name="_Toc266984381"/>
      <w:r>
        <w:lastRenderedPageBreak/>
        <w:t>1.1.2)</w:t>
      </w:r>
      <w:r w:rsidRPr="00E86273">
        <w:t xml:space="preserve"> </w:t>
      </w:r>
      <w:r w:rsidRPr="0086269B">
        <w:t>Causas</w:t>
      </w:r>
      <w:bookmarkEnd w:id="3"/>
    </w:p>
    <w:p w:rsidR="00096EDE" w:rsidRDefault="00F302F8" w:rsidP="00B0043A">
      <w:pPr>
        <w:pStyle w:val="ParrafoTESIS"/>
      </w:pPr>
      <w:r>
        <w:t xml:space="preserve">La radiación es la principal fuente de partículas de alta energía que tiene por consecuencia los SEEs. El sol es, por defecto, la fuente de radiación en nuestro sistema solar. Dicha radiación se ve afectada por el campo magnético de la tierra. </w:t>
      </w:r>
      <w:r w:rsidRPr="00806920">
        <w:t xml:space="preserve">El </w:t>
      </w:r>
      <w:r w:rsidRPr="00096EDE">
        <w:t>campo geomagnético</w:t>
      </w:r>
      <w:r w:rsidRPr="00806920">
        <w:t xml:space="preserve"> influye en el movimiento de las partículas que intentan ingresar en la órbita de la Tierra, desviándolas de su trayectoria original.</w:t>
      </w:r>
    </w:p>
    <w:p w:rsidR="00F302F8" w:rsidRDefault="00F302F8" w:rsidP="00B0043A">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“cinturón de radiación de </w:t>
      </w:r>
      <w:r w:rsidRPr="00EB209D">
        <w:t>Van Allen”</w:t>
      </w:r>
      <w:r w:rsidR="00F22B34">
        <w:t xml:space="preserve"> (</w:t>
      </w:r>
      <w:r w:rsidR="00135215">
        <w:fldChar w:fldCharType="begin"/>
      </w:r>
      <w:r w:rsidR="00F22B34">
        <w:instrText xml:space="preserve"> REF _Ref268963942 \h </w:instrText>
      </w:r>
      <w:r w:rsidR="00135215">
        <w:fldChar w:fldCharType="separate"/>
      </w:r>
      <w:r w:rsidR="00F22B34" w:rsidRPr="009C5050">
        <w:t xml:space="preserve">Figura </w:t>
      </w:r>
      <w:r w:rsidR="00F22B34">
        <w:rPr>
          <w:noProof/>
        </w:rPr>
        <w:t>1</w:t>
      </w:r>
      <w:r w:rsidR="00135215">
        <w:fldChar w:fldCharType="end"/>
      </w:r>
      <w:r w:rsidR="00F22B34">
        <w:t>)</w:t>
      </w:r>
      <w:r w:rsidRPr="00EB209D">
        <w:t>,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iberando gran cantidad de partículas que penetran 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bookmarkStart w:id="4" w:name="_Ref268963942"/>
      <w:r w:rsidRPr="009C5050">
        <w:t xml:space="preserve">Figura </w:t>
      </w:r>
      <w:r w:rsidR="00135215">
        <w:fldChar w:fldCharType="begin"/>
      </w:r>
      <w:r w:rsidRPr="009C5050">
        <w:instrText xml:space="preserve"> SEQ Figura \* ARABIC </w:instrText>
      </w:r>
      <w:r w:rsidR="00135215">
        <w:fldChar w:fldCharType="separate"/>
      </w:r>
      <w:r w:rsidR="00741B54">
        <w:rPr>
          <w:noProof/>
        </w:rPr>
        <w:t>1</w:t>
      </w:r>
      <w:r w:rsidR="00135215">
        <w:fldChar w:fldCharType="end"/>
      </w:r>
      <w:bookmarkEnd w:id="4"/>
      <w:r w:rsidRPr="009C5050">
        <w:t xml:space="preserve">) Representación de la </w:t>
      </w:r>
      <w:r w:rsidR="00096EDE">
        <w:t>m</w:t>
      </w:r>
      <w:r w:rsidRPr="009C5050">
        <w:t>agnetosfera Terrestre.</w:t>
      </w:r>
    </w:p>
    <w:p w:rsidR="00E4539D" w:rsidRPr="006208DE" w:rsidRDefault="00F302F8" w:rsidP="00B0043A">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cantidades de elementos radioactivos. Estos emitían partículas cargadas </w:t>
      </w:r>
      <w:r>
        <w:lastRenderedPageBreak/>
        <w:t>que impactaban en los circuitos de las memorias ocasionan</w:t>
      </w:r>
      <w:r w:rsidR="00B27C2E">
        <w:t>do una tasa de errores muy alta</w:t>
      </w:r>
      <w:r>
        <w:t xml:space="preserve"> </w:t>
      </w:r>
      <w:sdt>
        <w:sdtPr>
          <w:id w:val="829383"/>
          <w:citation/>
        </w:sdtPr>
        <w:sdtContent>
          <w:fldSimple w:instr=" CITATION Bed96 \l 11274 ">
            <w:r w:rsidR="00B27C2E">
              <w:rPr>
                <w:noProof/>
              </w:rPr>
              <w:t>(4)</w:t>
            </w:r>
          </w:fldSimple>
        </w:sdtContent>
      </w:sdt>
      <w:sdt>
        <w:sdtPr>
          <w:id w:val="829384"/>
          <w:citation/>
        </w:sdtPr>
        <w:sdtContent>
          <w:fldSimple w:instr=" CITATION Ols93 \l 11274 ">
            <w:r w:rsidR="00B27C2E">
              <w:rPr>
                <w:noProof/>
              </w:rPr>
              <w:t xml:space="preserve"> (5)</w:t>
            </w:r>
          </w:fldSimple>
        </w:sdtContent>
      </w:sdt>
      <w:sdt>
        <w:sdtPr>
          <w:id w:val="829385"/>
          <w:citation/>
        </w:sdtPr>
        <w:sdtContent>
          <w:fldSimple w:instr=" CITATION HKo07 \l 11274 ">
            <w:r w:rsidR="00B27C2E">
              <w:rPr>
                <w:noProof/>
              </w:rPr>
              <w:t xml:space="preserve"> (6)</w:t>
            </w:r>
          </w:fldSimple>
        </w:sdtContent>
      </w:sdt>
      <w:r w:rsidR="00E4539D" w:rsidRPr="006208DE">
        <w:t>.</w:t>
      </w:r>
    </w:p>
    <w:p w:rsidR="00F302F8" w:rsidRDefault="00F302F8" w:rsidP="00B0043A">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5" w:name="_Toc266984382"/>
      <w:r>
        <w:t xml:space="preserve">1.2) </w:t>
      </w:r>
      <w:r w:rsidRPr="007F28E6">
        <w:t>Efectos y clasificación</w:t>
      </w:r>
      <w:bookmarkEnd w:id="5"/>
    </w:p>
    <w:p w:rsidR="00F302F8" w:rsidRPr="007F28E6" w:rsidRDefault="00F302F8" w:rsidP="00F302F8">
      <w:pPr>
        <w:pStyle w:val="Ttulo3"/>
      </w:pPr>
      <w:bookmarkStart w:id="6" w:name="_Toc266984383"/>
      <w:r>
        <w:t xml:space="preserve">1.2.1) </w:t>
      </w:r>
      <w:r w:rsidRPr="007F28E6">
        <w:t>Efectos en semiconductor</w:t>
      </w:r>
      <w:bookmarkEnd w:id="6"/>
    </w:p>
    <w:p w:rsidR="00F302F8" w:rsidRPr="007F28E6" w:rsidRDefault="00F302F8" w:rsidP="00B0043A">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00741B54" w:rsidRPr="00741B54">
          <w:t xml:space="preserve">Figura </w:t>
        </w:r>
        <w:r w:rsidR="00741B54" w:rsidRPr="00741B54">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7" w:name="_Ref266985981"/>
      <w:r w:rsidRPr="001E0CC3">
        <w:rPr>
          <w:rFonts w:asciiTheme="minorHAnsi" w:hAnsiTheme="minorHAnsi" w:cstheme="minorHAnsi"/>
          <w:b/>
          <w:color w:val="4F81BD" w:themeColor="accent1"/>
          <w:sz w:val="18"/>
          <w:szCs w:val="18"/>
        </w:rPr>
        <w:t xml:space="preserve">Figura </w:t>
      </w:r>
      <w:r w:rsidR="00135215"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135215" w:rsidRPr="001E0CC3">
        <w:rPr>
          <w:rFonts w:asciiTheme="minorHAnsi" w:hAnsiTheme="minorHAnsi" w:cstheme="minorHAnsi"/>
          <w:b/>
          <w:color w:val="4F81BD" w:themeColor="accent1"/>
          <w:sz w:val="18"/>
          <w:szCs w:val="18"/>
        </w:rPr>
        <w:fldChar w:fldCharType="separate"/>
      </w:r>
      <w:r w:rsidR="00741B54">
        <w:rPr>
          <w:rFonts w:asciiTheme="minorHAnsi" w:hAnsiTheme="minorHAnsi" w:cstheme="minorHAnsi"/>
          <w:b/>
          <w:noProof/>
          <w:color w:val="4F81BD" w:themeColor="accent1"/>
          <w:sz w:val="18"/>
          <w:szCs w:val="18"/>
        </w:rPr>
        <w:t>2</w:t>
      </w:r>
      <w:r w:rsidR="00135215" w:rsidRPr="001E0CC3">
        <w:rPr>
          <w:rFonts w:asciiTheme="minorHAnsi" w:hAnsiTheme="minorHAnsi" w:cstheme="minorHAnsi"/>
          <w:b/>
          <w:color w:val="4F81BD" w:themeColor="accent1"/>
          <w:sz w:val="18"/>
          <w:szCs w:val="18"/>
        </w:rPr>
        <w:fldChar w:fldCharType="end"/>
      </w:r>
      <w:bookmarkEnd w:id="7"/>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B0043A">
      <w:pPr>
        <w:pStyle w:val="ParrafoTESIS"/>
      </w:pPr>
      <w:r w:rsidRPr="004E1261">
        <w:t xml:space="preserve">En la </w:t>
      </w:r>
      <w:fldSimple w:instr=" REF _Ref266985981 \h  \* MERGEFORMAT ">
        <w:r w:rsidR="00741B54" w:rsidRPr="00741B54">
          <w:t xml:space="preserve">Figura </w:t>
        </w:r>
        <w:r w:rsidR="00741B54" w:rsidRPr="00741B54">
          <w:rPr>
            <w:noProof/>
          </w:rPr>
          <w:t>2</w:t>
        </w:r>
      </w:fldSimple>
      <w:r w:rsidRPr="00536948">
        <w:t>.a</w:t>
      </w:r>
      <w:r w:rsidRPr="004E1261">
        <w:t xml:space="preserve"> se observa el ion atravesando la juntura</w:t>
      </w:r>
      <w:r w:rsidR="009E0BC2">
        <w:t>,</w:t>
      </w:r>
      <w:r w:rsidRPr="004E1261">
        <w:t xml:space="preserve"> y dejando en </w:t>
      </w:r>
      <w:r w:rsidR="00536948" w:rsidRPr="004E1261">
        <w:t>su recorrido</w:t>
      </w:r>
      <w:r w:rsidR="009E0BC2">
        <w:t>,</w:t>
      </w:r>
      <w:r w:rsidR="00536948" w:rsidRPr="004E1261">
        <w:t xml:space="preserve"> pares</w:t>
      </w:r>
      <w:r w:rsidRPr="004E1261">
        <w:t xml:space="preserve"> electrón-hueco. Los pares generados en</w:t>
      </w:r>
      <w:r w:rsidR="009E0BC2">
        <w:t xml:space="preserve"> </w:t>
      </w:r>
      <w:r w:rsidR="00F22B34">
        <w:t>la interacción</w:t>
      </w:r>
      <w:r w:rsidRPr="004E1261">
        <w:t xml:space="preserve"> son rápidamente recolectados por el campo eléctrico y generan un gran transitorio (corriente/voltaje) en el nodo </w:t>
      </w:r>
      <w:r w:rsidRPr="00536948">
        <w:t>(</w:t>
      </w:r>
      <w:fldSimple w:instr=" REF _Ref266985981 \h  \* MERGEFORMAT ">
        <w:r w:rsidR="00741B54" w:rsidRPr="00741B54">
          <w:t xml:space="preserve">Figura </w:t>
        </w:r>
        <w:r w:rsidR="00741B54" w:rsidRPr="00741B54">
          <w:rPr>
            <w:noProof/>
          </w:rPr>
          <w:t>2</w:t>
        </w:r>
      </w:fldSimple>
      <w:r w:rsidRPr="00536948">
        <w:t>.b</w:t>
      </w:r>
      <w:r w:rsidRPr="004E1261">
        <w:t xml:space="preserve">). Esta fase de recolección usualmente es completada en nanosegundos seguida de una segunda </w:t>
      </w:r>
      <w:r w:rsidRPr="004E1261">
        <w:lastRenderedPageBreak/>
        <w:t>fase de recolección dada en una difusión que es significativamente más lenta (cientos de nanosegundos) y menos intensa (</w:t>
      </w:r>
      <w:fldSimple w:instr=" REF _Ref266985981 \h  \* MERGEFORMAT ">
        <w:r w:rsidR="00741B54" w:rsidRPr="00741B54">
          <w:t xml:space="preserve">Figura </w:t>
        </w:r>
        <w:r w:rsidR="00741B54" w:rsidRPr="00741B54">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3080989" cy="2724108"/>
            <wp:effectExtent l="19050" t="0" r="5111"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91711" cy="2733588"/>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8" w:name="_Ref266986213"/>
      <w:r w:rsidRPr="0040462E">
        <w:t xml:space="preserve">Figura </w:t>
      </w:r>
      <w:fldSimple w:instr=" SEQ Figura \* ARABIC ">
        <w:r w:rsidR="00741B54">
          <w:rPr>
            <w:noProof/>
          </w:rPr>
          <w:t>3</w:t>
        </w:r>
      </w:fldSimple>
      <w:bookmarkEnd w:id="8"/>
      <w:r w:rsidRPr="0040462E">
        <w:t>)</w:t>
      </w:r>
      <w:r w:rsidRPr="0040462E">
        <w:rPr>
          <w:rFonts w:cstheme="minorHAnsi"/>
        </w:rPr>
        <w:t xml:space="preserve"> Corriente generada por </w:t>
      </w:r>
      <w:r w:rsidR="00F22B34">
        <w:rPr>
          <w:rFonts w:cstheme="minorHAnsi"/>
        </w:rPr>
        <w:t>la interacción</w:t>
      </w:r>
      <w:r w:rsidRPr="0040462E">
        <w:rPr>
          <w:rFonts w:cstheme="minorHAnsi"/>
        </w:rPr>
        <w:t xml:space="preserve"> de un ion.</w:t>
      </w:r>
    </w:p>
    <w:p w:rsidR="00F302F8" w:rsidRPr="00C42594" w:rsidRDefault="00F302F8" w:rsidP="00B0043A">
      <w:pPr>
        <w:pStyle w:val="ParrafoTESIS"/>
      </w:pPr>
      <w:r w:rsidRPr="004E1261">
        <w:t xml:space="preserve">La curva de corriente resultante generada por </w:t>
      </w:r>
      <w:r w:rsidR="00F22B34">
        <w:t>la interacción</w:t>
      </w:r>
      <w:r w:rsidRPr="004E1261">
        <w:t xml:space="preserve"> de un ion, puede ser dividida en dos secciones, como lo muestra la </w:t>
      </w:r>
      <w:fldSimple w:instr=" REF _Ref266986213 \h  \* MERGEFORMAT ">
        <w:r w:rsidR="00741B54" w:rsidRPr="0040462E">
          <w:t xml:space="preserve">Figura </w:t>
        </w:r>
        <w:r w:rsidR="00741B54">
          <w:rPr>
            <w:noProof/>
          </w:rPr>
          <w:t>3</w:t>
        </w:r>
      </w:fldSimple>
      <w:r w:rsidRPr="004E1261">
        <w:t>. El primer pico indica la primera fase de frenado (generación de pares electrón-hueco) y recolección mientras que el gradiente de la segunda parte resulta de la difusión de recolección de las cargas</w:t>
      </w:r>
      <w:r>
        <w:t xml:space="preserve"> </w:t>
      </w:r>
      <w:sdt>
        <w:sdtPr>
          <w:id w:val="829386"/>
          <w:citation/>
        </w:sdtPr>
        <w:sdtContent>
          <w:fldSimple w:instr=" CITATION Bau07 \l 11274 ">
            <w:r w:rsidR="00B27C2E">
              <w:rPr>
                <w:noProof/>
              </w:rPr>
              <w:t>(7)</w:t>
            </w:r>
          </w:fldSimple>
        </w:sdtContent>
      </w:sdt>
      <w:r w:rsidRPr="008E24CD">
        <w:t>.</w:t>
      </w:r>
    </w:p>
    <w:p w:rsidR="00F302F8" w:rsidRPr="00C42594" w:rsidRDefault="00F302F8" w:rsidP="00F302F8">
      <w:pPr>
        <w:pStyle w:val="Ttulo3"/>
      </w:pPr>
      <w:bookmarkStart w:id="9" w:name="_Toc266984384"/>
      <w:r>
        <w:t xml:space="preserve">1.2.2) </w:t>
      </w:r>
      <w:r w:rsidRPr="00C42594">
        <w:t>Ionización directa e indirecta</w:t>
      </w:r>
      <w:bookmarkEnd w:id="9"/>
    </w:p>
    <w:p w:rsidR="00F302F8" w:rsidRPr="00C42594" w:rsidRDefault="00F302F8" w:rsidP="00B0043A">
      <w:pPr>
        <w:pStyle w:val="ParrafoTESIS"/>
      </w:pPr>
      <w:r>
        <w:t>La ionización es el método por el cual la radiación libera cargas en un dispositivo semiconductor, ésta puede ser directa o indirecta.</w:t>
      </w:r>
    </w:p>
    <w:p w:rsidR="00F302F8" w:rsidRPr="00C42594" w:rsidRDefault="00F302F8" w:rsidP="00B0043A">
      <w:pPr>
        <w:pStyle w:val="ParrafoTESIS"/>
      </w:pPr>
      <w:r w:rsidRPr="00C42594">
        <w:rPr>
          <w:b/>
          <w:i/>
        </w:rPr>
        <w:t>Ionización Directa</w:t>
      </w:r>
      <w:r w:rsidRPr="00C42594">
        <w:t>: Cuando una partícula cargada atraviesa el material semiconductor liberando pares electrón-hueco a lo largo de de su trayectoria mientras va perdiendo energía. Cuando toda la energía es liberada, la partícula descansa en el semiconductor, habiendo viajado una longitud determina</w:t>
      </w:r>
      <w:r w:rsidR="00F22B34">
        <w:t>da</w:t>
      </w:r>
      <w:r w:rsidRPr="00C42594">
        <w:t xml:space="preserve"> conocida como el </w:t>
      </w:r>
      <w:r w:rsidRPr="00C42594">
        <w:rPr>
          <w:i/>
        </w:rPr>
        <w:t>rango de la partícula</w:t>
      </w:r>
      <w:r w:rsidRPr="00C42594">
        <w:t>. El t</w:t>
      </w:r>
      <w:r w:rsidR="00F22B34">
        <w:t>é</w:t>
      </w:r>
      <w:r w:rsidRPr="00C42594">
        <w:t xml:space="preserv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MeV-cm</w:t>
      </w:r>
      <w:r w:rsidRPr="00C42594">
        <w:rPr>
          <w:vertAlign w:val="superscript"/>
        </w:rPr>
        <w:t>2</w:t>
      </w:r>
      <w:r w:rsidRPr="00C42594">
        <w:t xml:space="preserve">/mg corresponde a depositar una carga </w:t>
      </w:r>
      <w:r w:rsidRPr="00C42594">
        <w:lastRenderedPageBreak/>
        <w:t xml:space="preserve">de 1pC/um. La </w:t>
      </w:r>
      <w:fldSimple w:instr=" REF _Ref268964126 \h  \* MERGEFORMAT ">
        <w:r w:rsidR="00F22B34" w:rsidRPr="00F22B34">
          <w:rPr>
            <w:sz w:val="20"/>
            <w:szCs w:val="18"/>
          </w:rPr>
          <w:t xml:space="preserve">Figura </w:t>
        </w:r>
        <w:r w:rsidR="00F22B34" w:rsidRPr="00F22B34">
          <w:rPr>
            <w:noProof/>
            <w:sz w:val="20"/>
            <w:szCs w:val="18"/>
          </w:rPr>
          <w:t>4</w:t>
        </w:r>
      </w:fldSimple>
      <w:r w:rsidRPr="00C42594">
        <w:t xml:space="preserve"> muestra una curva </w:t>
      </w:r>
      <w:r w:rsidR="00475B8E">
        <w:t xml:space="preserve">de variación LET </w:t>
      </w:r>
      <w:r w:rsidRPr="00C42594">
        <w:t>de un ion</w:t>
      </w:r>
      <w:r w:rsidR="00475B8E">
        <w:t xml:space="preserve"> </w:t>
      </w:r>
      <w:r w:rsidRPr="00C42594">
        <w:t xml:space="preserve">de cloro </w:t>
      </w:r>
      <w:r w:rsidR="00475B8E">
        <w:t>según la profundidad de penetración del mismo en un semiconductor.</w:t>
      </w:r>
    </w:p>
    <w:p w:rsidR="00F302F8" w:rsidRPr="00C42594" w:rsidRDefault="00F302F8" w:rsidP="00B0043A">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000000" w:rsidRDefault="00F302F8">
      <w:pPr>
        <w:pStyle w:val="ParrafoTESIS"/>
        <w:rPr>
          <w:color w:val="4F81BD" w:themeColor="accent1"/>
          <w:sz w:val="18"/>
          <w:szCs w:val="18"/>
        </w:rPr>
      </w:pPr>
      <w:r w:rsidRPr="0047682D">
        <w:rPr>
          <w:noProof/>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10" w:name="_Ref266986260"/>
      <w:bookmarkStart w:id="11" w:name="_Ref267331794"/>
    </w:p>
    <w:p w:rsidR="00000000" w:rsidRDefault="00F302F8">
      <w:pPr>
        <w:pStyle w:val="ParrafoTESIS"/>
      </w:pPr>
      <w:bookmarkStart w:id="12" w:name="_Ref268964126"/>
      <w:r w:rsidRPr="00967581">
        <w:t xml:space="preserve">Figura </w:t>
      </w:r>
      <w:fldSimple w:instr=" SEQ Figura \* ARABIC ">
        <w:r w:rsidR="00741B54">
          <w:rPr>
            <w:noProof/>
          </w:rPr>
          <w:t>4</w:t>
        </w:r>
      </w:fldSimple>
      <w:bookmarkEnd w:id="10"/>
      <w:bookmarkEnd w:id="11"/>
      <w:bookmarkEnd w:id="12"/>
      <w:r w:rsidRPr="00967581">
        <w:t>) Curva de un ion de cloro de 210 MeV viajando a través del silicio.</w:t>
      </w:r>
    </w:p>
    <w:p w:rsidR="00F302F8" w:rsidRPr="00C42594" w:rsidRDefault="00F302F8" w:rsidP="00B0043A">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 xml:space="preserve">eutrones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000000" w:rsidRDefault="00F302F8">
      <w:pPr>
        <w:pStyle w:val="ParrafoTESIS"/>
        <w:rPr>
          <w:b/>
        </w:rPr>
      </w:pPr>
      <w:r w:rsidRPr="00C42594">
        <w:t xml:space="preserve">Que la </w:t>
      </w:r>
      <w:r w:rsidR="00820E94" w:rsidRPr="00C42594">
        <w:t>colisión</w:t>
      </w:r>
      <w:r w:rsidRPr="00C42594">
        <w:t xml:space="preserve"> inelástica produzca un retroceso de Si,</w:t>
      </w:r>
    </w:p>
    <w:p w:rsidR="00000000" w:rsidRDefault="00F302F8">
      <w:pPr>
        <w:pStyle w:val="ParrafoTESIS"/>
        <w:rPr>
          <w:b/>
        </w:rPr>
      </w:pPr>
      <w:r w:rsidRPr="00C42594">
        <w:t>La emisión de partículas alfa y gamma y el retroceso del núcleo hijo (ejemplo, Si emite partículas alfa y retroceso de un núcleo Mg),</w:t>
      </w:r>
    </w:p>
    <w:p w:rsidR="00000000" w:rsidRDefault="00F302F8">
      <w:pPr>
        <w:pStyle w:val="ParrafoTESIS"/>
        <w:rPr>
          <w:b/>
        </w:rPr>
      </w:pPr>
      <w:r w:rsidRPr="00C42594">
        <w:t>Reacciones de espalación (spallation reactions), donde el núcleo afectado se divide en dos fragmentos, cada uno de los cuales puede retroceder.</w:t>
      </w:r>
    </w:p>
    <w:p w:rsidR="00F302F8" w:rsidRPr="00C42594" w:rsidRDefault="00F302F8" w:rsidP="00B0043A">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F05B83" w:rsidRPr="00C42594" w:rsidRDefault="00F302F8" w:rsidP="00B0043A">
      <w:pPr>
        <w:pStyle w:val="ParrafoTESIS"/>
      </w:pPr>
      <w:r w:rsidRPr="00C42594">
        <w:t xml:space="preserve">El producto de estas colisiones inelásticas típicamente tiene poca energía y no viajan más allá del sitio de impacto de la partícula. También tienden a dispersarse hacia adelante en </w:t>
      </w:r>
      <w:r w:rsidRPr="00C42594">
        <w:lastRenderedPageBreak/>
        <w:t xml:space="preserve">la dirección de la partícula original. Como consecuencia, la sensibilidad del SEE pasaría a ser función del ángulo de incidencia de la </w:t>
      </w:r>
      <w:r w:rsidRPr="00820E94">
        <w:t xml:space="preserve">partícula </w:t>
      </w:r>
      <w:sdt>
        <w:sdtPr>
          <w:id w:val="829387"/>
          <w:citation/>
        </w:sdtPr>
        <w:sdtContent>
          <w:fldSimple w:instr=" CITATION Dod03 \l 11274 ">
            <w:r w:rsidR="00B27C2E">
              <w:rPr>
                <w:noProof/>
              </w:rPr>
              <w:t>(8)</w:t>
            </w:r>
          </w:fldSimple>
        </w:sdtContent>
      </w:sdt>
      <w:r w:rsidR="00F05B83" w:rsidRPr="00820E94">
        <w:t>.</w:t>
      </w:r>
    </w:p>
    <w:p w:rsidR="00F05B83" w:rsidRDefault="00F05B83" w:rsidP="00CC29BC">
      <w:pPr>
        <w:pStyle w:val="NormalWeb"/>
        <w:keepNext/>
        <w:jc w:val="center"/>
      </w:pPr>
      <w:r>
        <w:rPr>
          <w:rFonts w:asciiTheme="minorHAnsi" w:hAnsiTheme="minorHAnsi" w:cstheme="minorHAnsi"/>
          <w:noProof/>
          <w:sz w:val="22"/>
          <w:szCs w:val="22"/>
        </w:rPr>
        <w:drawing>
          <wp:inline distT="0" distB="0" distL="0" distR="0">
            <wp:extent cx="4541461" cy="1852654"/>
            <wp:effectExtent l="1905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jc w:val="center"/>
      </w:pPr>
      <w:r w:rsidRPr="00820E94">
        <w:t xml:space="preserve">Figura </w:t>
      </w:r>
      <w:fldSimple w:instr=" SEQ Figura \* ARABIC ">
        <w:r w:rsidR="00741B54">
          <w:rPr>
            <w:noProof/>
          </w:rPr>
          <w:t>5</w:t>
        </w:r>
      </w:fldSimple>
      <w:r w:rsidRPr="00820E94">
        <w:t>)</w:t>
      </w:r>
      <w:r w:rsidRPr="00820E94">
        <w:rPr>
          <w:rFonts w:cstheme="minorHAnsi"/>
          <w:sz w:val="22"/>
          <w:szCs w:val="22"/>
        </w:rPr>
        <w:t xml:space="preserve"> </w:t>
      </w:r>
      <w:r w:rsidRPr="00820E94">
        <w:rPr>
          <w:rFonts w:cstheme="minorHAnsi"/>
          <w:szCs w:val="22"/>
        </w:rPr>
        <w:t xml:space="preserve">Esquemático mostrando como un rayo cósmico deposita energía en un dispositivo electrónico </w:t>
      </w:r>
      <w:sdt>
        <w:sdtPr>
          <w:rPr>
            <w:rFonts w:cstheme="minorHAnsi"/>
            <w:szCs w:val="22"/>
          </w:rPr>
          <w:id w:val="829389"/>
          <w:citation/>
        </w:sdtPr>
        <w:sdtContent>
          <w:r w:rsidR="00135215">
            <w:rPr>
              <w:rFonts w:cstheme="minorHAnsi"/>
              <w:szCs w:val="22"/>
            </w:rPr>
            <w:fldChar w:fldCharType="begin"/>
          </w:r>
          <w:r w:rsidR="000B3E93">
            <w:rPr>
              <w:rFonts w:cstheme="minorHAnsi"/>
              <w:szCs w:val="22"/>
            </w:rPr>
            <w:instrText xml:space="preserve"> CITATION Bed96 \l 11274 </w:instrText>
          </w:r>
          <w:r w:rsidR="00135215">
            <w:rPr>
              <w:rFonts w:cstheme="minorHAnsi"/>
              <w:szCs w:val="22"/>
            </w:rPr>
            <w:fldChar w:fldCharType="separate"/>
          </w:r>
          <w:r w:rsidR="000B3E93" w:rsidRPr="000B3E93">
            <w:rPr>
              <w:rFonts w:cstheme="minorHAnsi"/>
              <w:noProof/>
              <w:szCs w:val="22"/>
            </w:rPr>
            <w:t>(4)</w:t>
          </w:r>
          <w:r w:rsidR="00135215">
            <w:rPr>
              <w:rFonts w:cstheme="minorHAnsi"/>
              <w:szCs w:val="22"/>
            </w:rPr>
            <w:fldChar w:fldCharType="end"/>
          </w:r>
        </w:sdtContent>
      </w:sdt>
      <w:r w:rsidRPr="00820E94">
        <w:rPr>
          <w:rFonts w:cstheme="minorHAnsi"/>
          <w:i/>
          <w:szCs w:val="22"/>
        </w:rPr>
        <w:t>.</w:t>
      </w:r>
    </w:p>
    <w:p w:rsidR="00F05B83" w:rsidRPr="00C42594" w:rsidRDefault="00F05B83" w:rsidP="00F302F8">
      <w:pPr>
        <w:pStyle w:val="Ttulo3"/>
      </w:pPr>
      <w:bookmarkStart w:id="13" w:name="_Toc266984385"/>
      <w:r>
        <w:t xml:space="preserve">1.2.3) </w:t>
      </w:r>
      <w:r w:rsidRPr="00C42594">
        <w:t>Duración del evento</w:t>
      </w:r>
      <w:bookmarkEnd w:id="13"/>
    </w:p>
    <w:p w:rsidR="00F05B83" w:rsidRPr="00C42594" w:rsidRDefault="000517AD" w:rsidP="00B0043A">
      <w:pPr>
        <w:pStyle w:val="ParrafoTESIS"/>
        <w:rPr>
          <w:lang w:eastAsia="es-AR"/>
        </w:rPr>
      </w:pPr>
      <w:r>
        <w:rPr>
          <w:lang w:eastAsia="es-AR"/>
        </w:rPr>
        <w:t>Los SEEs</w:t>
      </w:r>
      <w:r w:rsidR="00F05B83" w:rsidRPr="00C42594">
        <w:rPr>
          <w:lang w:eastAsia="es-AR"/>
        </w:rPr>
        <w:t xml:space="preserve"> pueden ser calificados en 3:</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(erro</w:t>
      </w:r>
      <w:r>
        <w:rPr>
          <w:rFonts w:eastAsia="Times New Roman" w:cstheme="minorHAnsi"/>
          <w:lang w:eastAsia="es-AR"/>
        </w:rPr>
        <w:t>re</w:t>
      </w:r>
      <w:r w:rsidRPr="006C2467">
        <w:rPr>
          <w:rFonts w:eastAsia="Times New Roman" w:cstheme="minorHAnsi"/>
          <w:lang w:eastAsia="es-AR"/>
        </w:rPr>
        <w:t>s temporarios de funcionamiento)</w:t>
      </w:r>
    </w:p>
    <w:p w:rsidR="00F05B83" w:rsidRPr="003067E0" w:rsidRDefault="00F05B83" w:rsidP="00F302F8">
      <w:pPr>
        <w:pStyle w:val="Prrafodelista"/>
        <w:numPr>
          <w:ilvl w:val="0"/>
          <w:numId w:val="2"/>
        </w:numPr>
        <w:spacing w:before="100" w:beforeAutospacing="1" w:after="100" w:afterAutospacing="1" w:line="240" w:lineRule="auto"/>
        <w:rPr>
          <w:rFonts w:eastAsia="Times New Roman" w:cstheme="minorHAnsi"/>
          <w:lang w:eastAsia="es-AR"/>
        </w:rPr>
      </w:pPr>
      <w:r w:rsidRPr="003067E0">
        <w:rPr>
          <w:rFonts w:eastAsia="Times New Roman" w:cstheme="minorHAnsi"/>
          <w:i/>
          <w:lang w:eastAsia="es-AR"/>
        </w:rPr>
        <w:t>Single Event Latchup</w:t>
      </w:r>
      <w:r w:rsidRPr="003067E0">
        <w:rPr>
          <w:rFonts w:eastAsia="Times New Roman" w:cstheme="minorHAnsi"/>
          <w:lang w:eastAsia="es-AR"/>
        </w:rPr>
        <w:t xml:space="preserve"> (error</w:t>
      </w:r>
      <w:r w:rsidR="003067E0" w:rsidRPr="003067E0">
        <w:rPr>
          <w:rFonts w:eastAsia="Times New Roman" w:cstheme="minorHAnsi"/>
          <w:lang w:eastAsia="es-AR"/>
        </w:rPr>
        <w:t>e</w:t>
      </w:r>
      <w:r w:rsidRPr="003067E0">
        <w:rPr>
          <w:rFonts w:eastAsia="Times New Roman" w:cstheme="minorHAnsi"/>
          <w:lang w:eastAsia="es-AR"/>
        </w:rPr>
        <w:t>s temporari</w:t>
      </w:r>
      <w:r w:rsidR="003067E0">
        <w:rPr>
          <w:rFonts w:eastAsia="Times New Roman" w:cstheme="minorHAnsi"/>
          <w:lang w:eastAsia="es-AR"/>
        </w:rPr>
        <w:t>o</w:t>
      </w:r>
      <w:r w:rsidRPr="003067E0">
        <w:rPr>
          <w:rFonts w:eastAsia="Times New Roman" w:cstheme="minorHAnsi"/>
          <w:lang w:eastAsia="es-AR"/>
        </w:rPr>
        <w:t>s o permanent</w:t>
      </w:r>
      <w:r w:rsidR="003067E0">
        <w:rPr>
          <w:rFonts w:eastAsia="Times New Roman" w:cstheme="minorHAnsi"/>
          <w:lang w:eastAsia="es-AR"/>
        </w:rPr>
        <w:t>e</w:t>
      </w:r>
      <w:r w:rsidRPr="003067E0">
        <w:rPr>
          <w:rFonts w:eastAsia="Times New Roman" w:cstheme="minorHAnsi"/>
          <w:lang w:eastAsia="es-AR"/>
        </w:rPr>
        <w:t>s de funcionamiento)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(err</w:t>
      </w:r>
      <w:r>
        <w:rPr>
          <w:rFonts w:eastAsia="Times New Roman" w:cstheme="minorHAnsi"/>
          <w:lang w:val="en-US" w:eastAsia="es-AR"/>
        </w:rPr>
        <w:t xml:space="preserve">or a </w:t>
      </w:r>
      <w:r w:rsidRPr="006B1E00">
        <w:rPr>
          <w:rFonts w:eastAsia="Times New Roman" w:cstheme="minorHAnsi"/>
          <w:lang w:eastAsia="es-AR"/>
        </w:rPr>
        <w:t>nivel</w:t>
      </w:r>
      <w:r>
        <w:rPr>
          <w:rFonts w:eastAsia="Times New Roman" w:cstheme="minorHAnsi"/>
          <w:lang w:val="en-US" w:eastAsia="es-AR"/>
        </w:rPr>
        <w:t xml:space="preserve"> hardware, </w:t>
      </w:r>
      <w:r w:rsidRPr="006B1E00">
        <w:rPr>
          <w:rFonts w:eastAsia="Times New Roman" w:cstheme="minorHAnsi"/>
          <w:lang w:eastAsia="es-AR"/>
        </w:rPr>
        <w:t>destrucción</w:t>
      </w:r>
      <w:r w:rsidRPr="006C2467">
        <w:rPr>
          <w:rFonts w:eastAsia="Times New Roman" w:cstheme="minorHAnsi"/>
          <w:lang w:val="en-US" w:eastAsia="es-AR"/>
        </w:rPr>
        <w:t>)</w:t>
      </w:r>
    </w:p>
    <w:p w:rsidR="00F05B83" w:rsidRPr="00CC76A5" w:rsidRDefault="00F05B83" w:rsidP="00CC76A5">
      <w:pPr>
        <w:pStyle w:val="Ttulo4"/>
      </w:pPr>
      <w:r w:rsidRPr="00CC76A5">
        <w:t>Single Event Upset</w:t>
      </w:r>
    </w:p>
    <w:p w:rsidR="00F302F8" w:rsidRPr="00C42594" w:rsidRDefault="00F05B83" w:rsidP="00B0043A">
      <w:pPr>
        <w:pStyle w:val="ParrafoTESIS"/>
        <w:rPr>
          <w:lang w:eastAsia="es-AR"/>
        </w:rPr>
      </w:pPr>
      <w:r w:rsidRPr="00664E6D">
        <w:rPr>
          <w:lang w:eastAsia="es-AR"/>
        </w:rPr>
        <w:t>Single Event Upset (SEU) es definido por la NASA como “</w:t>
      </w:r>
      <w:r w:rsidRPr="00820E94">
        <w:rPr>
          <w:lang w:eastAsia="es-AR"/>
        </w:rPr>
        <w:t xml:space="preserve">Errores inducidos por radiación en circuitos micro electrónicos causados por una </w:t>
      </w:r>
      <w:r w:rsidR="00225159" w:rsidRPr="00820E94">
        <w:rPr>
          <w:lang w:eastAsia="es-AR"/>
        </w:rPr>
        <w:t>partícula</w:t>
      </w:r>
      <w:r w:rsidRPr="00820E94">
        <w:rPr>
          <w:lang w:eastAsia="es-AR"/>
        </w:rPr>
        <w:t xml:space="preserve"> cargada (usualmente proveniente del cinturón de radiación  o de rayos cósmicos) que pierde energía mientras ioniza el medio que atraviesa, dejado en su recorrido un sendero de pares electr</w:t>
      </w:r>
      <w:r>
        <w:rPr>
          <w:lang w:eastAsia="es-AR"/>
        </w:rPr>
        <w:t>ón-hueco”</w:t>
      </w:r>
      <w:r w:rsidRPr="00664E6D">
        <w:rPr>
          <w:lang w:eastAsia="es-AR"/>
        </w:rPr>
        <w:t xml:space="preserve"> </w:t>
      </w:r>
      <w:sdt>
        <w:sdtPr>
          <w:rPr>
            <w:lang w:eastAsia="es-AR"/>
          </w:rPr>
          <w:id w:val="829390"/>
          <w:citation/>
        </w:sdtPr>
        <w:sdtContent>
          <w:r w:rsidR="00135215">
            <w:rPr>
              <w:lang w:eastAsia="es-AR"/>
            </w:rPr>
            <w:fldChar w:fldCharType="begin"/>
          </w:r>
          <w:r w:rsidR="000B3E93">
            <w:rPr>
              <w:lang w:eastAsia="es-AR"/>
            </w:rPr>
            <w:instrText xml:space="preserve"> CITATION LaB96 \l 11274 </w:instrText>
          </w:r>
          <w:r w:rsidR="00135215">
            <w:rPr>
              <w:lang w:eastAsia="es-AR"/>
            </w:rPr>
            <w:fldChar w:fldCharType="separate"/>
          </w:r>
          <w:r w:rsidR="000B3E93">
            <w:rPr>
              <w:noProof/>
              <w:lang w:eastAsia="es-AR"/>
            </w:rPr>
            <w:t>(9)</w:t>
          </w:r>
          <w:r w:rsidR="00135215">
            <w:rPr>
              <w:lang w:eastAsia="es-AR"/>
            </w:rPr>
            <w:fldChar w:fldCharType="end"/>
          </w:r>
        </w:sdtContent>
      </w:sdt>
      <w:r w:rsidR="00F302F8" w:rsidRPr="00820E94">
        <w:rPr>
          <w:highlight w:val="yellow"/>
          <w:lang w:eastAsia="es-AR"/>
        </w:rPr>
        <w:t xml:space="preserve"> </w:t>
      </w:r>
    </w:p>
    <w:p w:rsidR="00F302F8" w:rsidRPr="00C42594" w:rsidRDefault="00F302F8" w:rsidP="00B0043A">
      <w:pPr>
        <w:pStyle w:val="ParrafoTESIS"/>
        <w:rPr>
          <w:lang w:eastAsia="es-AR"/>
        </w:rPr>
      </w:pPr>
      <w:r w:rsidRPr="00C42594">
        <w:rPr>
          <w:lang w:eastAsia="es-AR"/>
        </w:rPr>
        <w:t>SEUs son errores transitorios de software y no destructivos para el circuito, tan solo afectan a su funcionamiento temporalmente, por lo cual, un re</w:t>
      </w:r>
      <w:r w:rsidR="000B3E93">
        <w:rPr>
          <w:lang w:eastAsia="es-AR"/>
        </w:rPr>
        <w:t>inicio</w:t>
      </w:r>
      <w:r w:rsidRPr="00C42594">
        <w:rPr>
          <w:lang w:eastAsia="es-AR"/>
        </w:rPr>
        <w:t xml:space="preserve"> o un</w:t>
      </w:r>
      <w:r>
        <w:rPr>
          <w:lang w:eastAsia="es-AR"/>
        </w:rPr>
        <w:t>a</w:t>
      </w:r>
      <w:r w:rsidRPr="00C42594">
        <w:rPr>
          <w:lang w:eastAsia="es-AR"/>
        </w:rPr>
        <w:t xml:space="preserve"> sobre-escritura en el dispositivo </w:t>
      </w:r>
      <w:r w:rsidR="000B3E93">
        <w:rPr>
          <w:lang w:eastAsia="es-AR"/>
        </w:rPr>
        <w:t>es necesaria para llevarlo</w:t>
      </w:r>
      <w:r w:rsidRPr="00C42594">
        <w:rPr>
          <w:lang w:eastAsia="es-AR"/>
        </w:rPr>
        <w:t xml:space="preserve"> a su funcionamiento normal.</w:t>
      </w:r>
    </w:p>
    <w:p w:rsidR="00F302F8" w:rsidRPr="00C42594" w:rsidRDefault="00F302F8" w:rsidP="00B0043A">
      <w:pPr>
        <w:pStyle w:val="ParrafoTESIS"/>
        <w:rPr>
          <w:lang w:eastAsia="es-AR"/>
        </w:rPr>
      </w:pPr>
      <w:r w:rsidRPr="00C42594">
        <w:rPr>
          <w:lang w:eastAsia="es-AR"/>
        </w:rPr>
        <w:t>Los SEUs pueden ocurrir en circuitos analógicos, digitales o en componentes ópticos, también</w:t>
      </w:r>
      <w:r w:rsidR="003067E0">
        <w:rPr>
          <w:lang w:eastAsia="es-AR"/>
        </w:rPr>
        <w:t xml:space="preserve"> pueden</w:t>
      </w:r>
      <w:r w:rsidRPr="00C42594">
        <w:rPr>
          <w:lang w:eastAsia="es-AR"/>
        </w:rPr>
        <w:t xml:space="preserve"> generar un efecto no deseado en las zonas que rodean al circuito.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en la lógica o un cambio de estado lógico de algún bit en celdas de memoria o registros. En algunas ocasiones, un ion puede afectar dos o múltiples bits ocasionando varios cambios de registro o de memoria, a lo cual 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lo cual es un gran problema para el sistema de detección y corrección de errores EDAC (error detection and correction).</w:t>
      </w:r>
    </w:p>
    <w:p w:rsidR="0010353A" w:rsidRDefault="00F302F8" w:rsidP="00B0043A">
      <w:pPr>
        <w:pStyle w:val="ParrafoTESIS"/>
        <w:rPr>
          <w:lang w:eastAsia="es-AR"/>
        </w:rPr>
      </w:pPr>
      <w:r w:rsidRPr="00C42594">
        <w:rPr>
          <w:lang w:eastAsia="es-AR"/>
        </w:rPr>
        <w:lastRenderedPageBreak/>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w:t>
      </w:r>
      <w:r w:rsidR="00225159">
        <w:rPr>
          <w:lang w:eastAsia="es-AR"/>
        </w:rPr>
        <w:t>I</w:t>
      </w:r>
      <w:r w:rsidRPr="00C42594">
        <w:rPr>
          <w:lang w:eastAsia="es-AR"/>
        </w:rPr>
        <w:t xml:space="preserve">nterrupt </w:t>
      </w:r>
      <w:r w:rsidR="0010353A">
        <w:rPr>
          <w:lang w:eastAsia="es-AR"/>
        </w:rPr>
        <w:t xml:space="preserve">- </w:t>
      </w:r>
      <w:r w:rsidRPr="00C42594">
        <w:rPr>
          <w:lang w:eastAsia="es-AR"/>
        </w:rPr>
        <w:t>SEFI) en el cual el SEU afecta el sistema de control del circuito pudiendo configurarlo en un modo de test</w:t>
      </w:r>
      <w:r w:rsidR="003067E0">
        <w:rPr>
          <w:lang w:eastAsia="es-AR"/>
        </w:rPr>
        <w:t>e</w:t>
      </w:r>
      <w:r w:rsidRPr="00C42594">
        <w:rPr>
          <w:lang w:eastAsia="es-AR"/>
        </w:rPr>
        <w:t>o, de cambio de estado de trabajo, o simplemente a uno no definido en el sistema. El SEFI saca al dispositivo de su funcionamient</w:t>
      </w:r>
      <w:r>
        <w:rPr>
          <w:lang w:eastAsia="es-AR"/>
        </w:rPr>
        <w:t>o normal,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recuperar su funcionamiento normal.</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B0043A">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 xml:space="preserve">rdida de funcionalidad del dispositivo debido a un SEU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B0043A">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10353A">
        <w:rPr>
          <w:lang w:eastAsia="es-AR"/>
        </w:rPr>
        <w:t>reseteo</w:t>
      </w:r>
      <w:r w:rsidRPr="00C42594">
        <w:rPr>
          <w:lang w:eastAsia="es-AR"/>
        </w:rPr>
        <w:t xml:space="preserve"> no es realizado en 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sdt>
        <w:sdtPr>
          <w:rPr>
            <w:lang w:eastAsia="es-AR"/>
          </w:rPr>
          <w:id w:val="829391"/>
          <w:citation/>
        </w:sdtPr>
        <w:sdtContent>
          <w:r w:rsidR="00135215">
            <w:rPr>
              <w:lang w:eastAsia="es-AR"/>
            </w:rPr>
            <w:fldChar w:fldCharType="begin"/>
          </w:r>
          <w:r w:rsidR="00235572">
            <w:rPr>
              <w:lang w:eastAsia="es-AR"/>
            </w:rPr>
            <w:instrText xml:space="preserve"> CITATION Mou94 \l 11274 </w:instrText>
          </w:r>
          <w:r w:rsidR="00135215">
            <w:rPr>
              <w:lang w:eastAsia="es-AR"/>
            </w:rPr>
            <w:fldChar w:fldCharType="separate"/>
          </w:r>
          <w:r w:rsidR="00235572">
            <w:rPr>
              <w:noProof/>
              <w:lang w:eastAsia="es-AR"/>
            </w:rPr>
            <w:t>(10)</w:t>
          </w:r>
          <w:r w:rsidR="00135215">
            <w:rPr>
              <w:lang w:eastAsia="es-AR"/>
            </w:rPr>
            <w:fldChar w:fldCharType="end"/>
          </w:r>
        </w:sdtContent>
      </w:sdt>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B0043A">
      <w:pPr>
        <w:pStyle w:val="ParrafoTESIS"/>
      </w:pPr>
      <w:r w:rsidRPr="00C42594">
        <w:t>Single Event Burnout (SEB</w:t>
      </w:r>
      <w:r>
        <w:t xml:space="preserve"> – Evento destructivo único</w:t>
      </w:r>
      <w:r w:rsidRPr="00C42594">
        <w:t xml:space="preserve">) es una condición que puede causar la destrucción del dispositivo por un estado de alta corriente en un transistor de potencia. SEB causa que el dispositivo falle permanentemente, incluyendo destrucción de MOSFET de potencia, ruptura de compuertas (Gates), congelamiento de bits, ruido en </w:t>
      </w:r>
      <w:r w:rsidRPr="00CC29BC">
        <w:t>CCDs (charge-couple devices</w:t>
      </w:r>
      <w:r w:rsidR="00CC29BC">
        <w:t xml:space="preserve"> – dispositivos acoplador por cargas</w:t>
      </w:r>
      <w:r w:rsidRPr="00CC29BC">
        <w:t>).</w:t>
      </w:r>
      <w:r w:rsidRPr="00C42594">
        <w:t xml:space="preserve"> Un SEB puede desencadenar un estado de bias de un MOSFET de </w:t>
      </w:r>
      <w:r w:rsidR="00CC29BC">
        <w:t>potencia que haya estado en OFF-S</w:t>
      </w:r>
      <w:r w:rsidRPr="00C42594">
        <w:t>tate (estado inactivo) cuando un ion pesado que lo atraviese deposite suficiente carga como para encender dicho dispositivo. Fue demostrado que la susceptibilidad de los dispositivos a los SEB disminuye con el aumente a la temperatura</w:t>
      </w:r>
      <w:r>
        <w:t xml:space="preserve"> </w:t>
      </w:r>
      <w:sdt>
        <w:sdtPr>
          <w:id w:val="829392"/>
          <w:citation/>
        </w:sdtPr>
        <w:sdtContent>
          <w:fldSimple w:instr=" CITATION Joh92 \l 11274 ">
            <w:r w:rsidR="00235572">
              <w:rPr>
                <w:noProof/>
              </w:rPr>
              <w:t>(11)</w:t>
            </w:r>
          </w:fldSimple>
        </w:sdtContent>
      </w:sdt>
      <w:r w:rsidRPr="00C42594">
        <w:t>.</w:t>
      </w:r>
    </w:p>
    <w:p w:rsidR="00741B54" w:rsidRDefault="00F05B83" w:rsidP="00B0043A">
      <w:pPr>
        <w:pStyle w:val="ParrafoTESIS"/>
      </w:pPr>
      <w:r w:rsidRPr="00C42594">
        <w:t>Un MOSFET de potencia puede sufrir un Single Event Gate Rupture (SEGR</w:t>
      </w:r>
      <w:r>
        <w:t xml:space="preserve"> – Evento único de ruptura de compuerta</w:t>
      </w:r>
      <w:r w:rsidRPr="00C42594">
        <w:t xml:space="preserve">) que es la formación de un camino conductor (ruptura dieléctrica localizada) en la </w:t>
      </w:r>
      <w:r>
        <w:t>compuerta</w:t>
      </w:r>
      <w:r w:rsidRPr="00C42594">
        <w:t xml:space="preserve"> originando la destrucción del dispositivo</w:t>
      </w:r>
      <w:r>
        <w:t xml:space="preserve"> </w:t>
      </w:r>
      <w:sdt>
        <w:sdtPr>
          <w:id w:val="829393"/>
          <w:citation/>
        </w:sdtPr>
        <w:sdtContent>
          <w:fldSimple w:instr=" CITATION Hol06 \l 11274 ">
            <w:r w:rsidR="00235572">
              <w:rPr>
                <w:noProof/>
              </w:rPr>
              <w:t>(12)</w:t>
            </w:r>
          </w:fldSimple>
        </w:sdtContent>
      </w:sdt>
      <w:r w:rsidR="00F302F8" w:rsidRPr="00C42594">
        <w:t>.</w:t>
      </w:r>
    </w:p>
    <w:p w:rsidR="00B0043A" w:rsidRPr="006A1B63" w:rsidRDefault="006B611D" w:rsidP="00F302F8">
      <w:pPr>
        <w:pStyle w:val="Ttulo3"/>
      </w:pPr>
      <w:bookmarkStart w:id="14" w:name="_Toc266984386"/>
      <w:r w:rsidRPr="006B611D">
        <w:lastRenderedPageBreak/>
        <w:t>1.2.4) Carga crítica</w:t>
      </w:r>
      <w:bookmarkEnd w:id="14"/>
    </w:p>
    <w:p w:rsidR="00B0043A" w:rsidRPr="00E2125D" w:rsidRDefault="00135215" w:rsidP="00E2125D">
      <w:pPr>
        <w:pStyle w:val="ParrafoTESIS"/>
        <w:rPr>
          <w:rStyle w:val="apple-style-span"/>
          <w:rFonts w:eastAsiaTheme="majorEastAsia"/>
          <w:highlight w:val="yellow"/>
          <w:shd w:val="clear" w:color="auto" w:fill="FFFFFF"/>
          <w:lang w:eastAsia="es-AR"/>
        </w:rPr>
      </w:pPr>
      <w:r w:rsidRPr="00E2125D">
        <w:rPr>
          <w:highlight w:val="yellow"/>
          <w:shd w:val="clear" w:color="auto" w:fill="auto"/>
        </w:rPr>
        <w:t>Se define como “carga crítica”</w:t>
      </w:r>
      <w:r w:rsidR="00225159" w:rsidRPr="00E2125D">
        <w:rPr>
          <w:highlight w:val="yellow"/>
        </w:rPr>
        <w:t>a</w:t>
      </w:r>
      <w:r w:rsidRPr="00E2125D">
        <w:rPr>
          <w:highlight w:val="yellow"/>
          <w:shd w:val="clear" w:color="auto" w:fill="auto"/>
        </w:rPr>
        <w:t xml:space="preserve"> la carga necesaria para generar un cambio de estado binario en una memoria, siendo esta menor a la carga total almacenada en dicho componente.</w:t>
      </w:r>
      <w:r w:rsidRPr="00E2125D">
        <w:rPr>
          <w:rStyle w:val="Ttulo1Car"/>
          <w:rFonts w:asciiTheme="minorHAnsi" w:hAnsiTheme="minorHAnsi" w:cstheme="minorHAnsi"/>
          <w:sz w:val="22"/>
          <w:szCs w:val="22"/>
          <w:highlight w:val="yellow"/>
          <w:shd w:val="clear" w:color="auto" w:fill="FFFFFF"/>
          <w:lang w:eastAsia="es-AR"/>
        </w:rPr>
        <w:t xml:space="preserve"> </w:t>
      </w:r>
      <w:r w:rsidRPr="00E2125D">
        <w:rPr>
          <w:rStyle w:val="apple-style-span"/>
          <w:rFonts w:eastAsiaTheme="majorEastAsia"/>
          <w:highlight w:val="yellow"/>
          <w:shd w:val="clear" w:color="auto" w:fill="FFFFFF"/>
          <w:lang w:eastAsia="es-AR"/>
        </w:rPr>
        <w:t xml:space="preserve">Si consideramos un dispositivo cuadrado de tamaño característico L x L, la carga crítica para el cambio de estado del mismo es proporcional </w:t>
      </w:r>
      <w:r w:rsidR="00225159" w:rsidRPr="00E2125D">
        <w:rPr>
          <w:rStyle w:val="apple-style-span"/>
          <w:rFonts w:eastAsiaTheme="majorEastAsia"/>
          <w:highlight w:val="yellow"/>
          <w:shd w:val="clear" w:color="auto" w:fill="FFFFFF"/>
        </w:rPr>
        <w:t xml:space="preserve">a </w:t>
      </w:r>
      <w:r w:rsidRPr="00E2125D">
        <w:rPr>
          <w:rStyle w:val="apple-style-span"/>
          <w:rFonts w:eastAsiaTheme="majorEastAsia"/>
          <w:highlight w:val="yellow"/>
          <w:shd w:val="clear" w:color="auto" w:fill="FFFFFF"/>
          <w:lang w:eastAsia="es-AR"/>
        </w:rPr>
        <w:t xml:space="preserve">su </w:t>
      </w:r>
      <w:r w:rsidR="00225159" w:rsidRPr="00E2125D">
        <w:rPr>
          <w:rStyle w:val="apple-style-span"/>
          <w:rFonts w:eastAsiaTheme="majorEastAsia"/>
          <w:highlight w:val="yellow"/>
          <w:shd w:val="clear" w:color="auto" w:fill="FFFFFF"/>
        </w:rPr>
        <w:t xml:space="preserve">area </w:t>
      </w:r>
      <w:r w:rsidRPr="00E2125D">
        <w:rPr>
          <w:rStyle w:val="apple-style-span"/>
          <w:rFonts w:eastAsiaTheme="majorEastAsia"/>
          <w:highlight w:val="yellow"/>
          <w:shd w:val="clear" w:color="auto" w:fill="FFFFFF"/>
          <w:lang w:eastAsia="es-AR"/>
        </w:rPr>
        <w:t>(</w:t>
      </w:r>
      <m:oMath>
        <m:sSub>
          <m:sSubPr>
            <m:ctrlPr>
              <w:rPr>
                <w:rStyle w:val="apple-style-span"/>
                <w:rFonts w:ascii="Cambria Math" w:eastAsiaTheme="majorEastAsia"/>
                <w:i/>
                <w:highlight w:val="yellow"/>
                <w:shd w:val="clear" w:color="auto" w:fill="FFFFFF"/>
              </w:rPr>
            </m:ctrlPr>
          </m:sSubPr>
          <m:e>
            <m:r>
              <w:rPr>
                <w:rStyle w:val="apple-style-span"/>
                <w:rFonts w:ascii="Cambria Math" w:eastAsiaTheme="majorEastAsia" w:hAnsi="Cambria Math"/>
                <w:highlight w:val="yellow"/>
                <w:shd w:val="clear" w:color="auto" w:fill="FFFFFF"/>
                <w:lang w:eastAsia="es-AR"/>
              </w:rPr>
              <m:t>Q</m:t>
            </m:r>
          </m:e>
          <m:sub>
            <m:r>
              <w:rPr>
                <w:rStyle w:val="apple-style-span"/>
                <w:rFonts w:ascii="Cambria Math" w:eastAsiaTheme="majorEastAsia" w:hAnsi="Cambria Math"/>
                <w:highlight w:val="yellow"/>
                <w:shd w:val="clear" w:color="auto" w:fill="FFFFFF"/>
                <w:lang w:eastAsia="es-AR"/>
              </w:rPr>
              <m:t>crit</m:t>
            </m:r>
          </m:sub>
        </m:sSub>
        <m:r>
          <w:rPr>
            <w:rStyle w:val="apple-style-span"/>
            <w:rFonts w:ascii="Cambria Math" w:eastAsiaTheme="majorEastAsia"/>
            <w:highlight w:val="yellow"/>
            <w:shd w:val="clear" w:color="auto" w:fill="FFFFFF"/>
            <w:lang w:eastAsia="es-AR"/>
          </w:rPr>
          <m:t xml:space="preserve"> </m:t>
        </m:r>
        <m:r>
          <w:rPr>
            <w:rStyle w:val="apple-style-span"/>
            <w:rFonts w:ascii="Cambria Math" w:eastAsiaTheme="majorEastAsia" w:hAnsi="Cambria Math"/>
            <w:highlight w:val="yellow"/>
            <w:shd w:val="clear" w:color="auto" w:fill="FFFFFF"/>
            <w:lang w:eastAsia="es-AR"/>
          </w:rPr>
          <m:t>∝</m:t>
        </m:r>
        <m:r>
          <w:rPr>
            <w:rStyle w:val="apple-style-span"/>
            <w:rFonts w:ascii="Cambria Math" w:eastAsiaTheme="majorEastAsia"/>
            <w:highlight w:val="yellow"/>
            <w:shd w:val="clear" w:color="auto" w:fill="FFFFFF"/>
            <w:lang w:eastAsia="es-AR"/>
          </w:rPr>
          <m:t xml:space="preserve"> </m:t>
        </m:r>
        <m:sSup>
          <m:sSupPr>
            <m:ctrlPr>
              <w:rPr>
                <w:rStyle w:val="apple-style-span"/>
                <w:rFonts w:ascii="Cambria Math" w:eastAsiaTheme="majorEastAsia"/>
                <w:i/>
                <w:highlight w:val="yellow"/>
                <w:shd w:val="clear" w:color="auto" w:fill="FFFFFF"/>
              </w:rPr>
            </m:ctrlPr>
          </m:sSupPr>
          <m:e>
            <m:r>
              <w:rPr>
                <w:rStyle w:val="apple-style-span"/>
                <w:rFonts w:ascii="Cambria Math" w:eastAsiaTheme="majorEastAsia" w:hAnsi="Cambria Math"/>
                <w:highlight w:val="yellow"/>
                <w:shd w:val="clear" w:color="auto" w:fill="FFFFFF"/>
                <w:lang w:eastAsia="es-AR"/>
              </w:rPr>
              <m:t>L</m:t>
            </m:r>
          </m:e>
          <m:sup>
            <m:r>
              <w:rPr>
                <w:rStyle w:val="apple-style-span"/>
                <w:rFonts w:ascii="Cambria Math" w:eastAsiaTheme="majorEastAsia"/>
                <w:highlight w:val="yellow"/>
                <w:shd w:val="clear" w:color="auto" w:fill="FFFFFF"/>
                <w:lang w:eastAsia="es-AR"/>
              </w:rPr>
              <m:t>2</m:t>
            </m:r>
          </m:sup>
        </m:sSup>
      </m:oMath>
      <w:r w:rsidRPr="00E2125D">
        <w:rPr>
          <w:rStyle w:val="apple-style-span"/>
          <w:rFonts w:eastAsiaTheme="majorEastAsia"/>
          <w:highlight w:val="yellow"/>
          <w:shd w:val="clear" w:color="auto" w:fill="FFFFFF"/>
          <w:lang w:eastAsia="es-AR"/>
        </w:rPr>
        <w:t>).</w:t>
      </w:r>
    </w:p>
    <w:p w:rsidR="00B0043A" w:rsidRPr="00E2125D" w:rsidRDefault="00135215" w:rsidP="00B0043A">
      <w:pPr>
        <w:pStyle w:val="NormalWeb"/>
        <w:rPr>
          <w:rFonts w:asciiTheme="minorHAnsi" w:hAnsiTheme="minorHAnsi" w:cstheme="minorHAnsi"/>
          <w:iCs/>
          <w:sz w:val="22"/>
          <w:szCs w:val="22"/>
          <w:highlight w:val="yellow"/>
          <w:lang w:val="en-US"/>
        </w:rPr>
      </w:pPr>
      <m:oMathPara>
        <m:oMath>
          <m:sSub>
            <m:sSubPr>
              <m:ctrlPr>
                <w:rPr>
                  <w:rFonts w:ascii="Cambria Math" w:hAnsiTheme="minorHAnsi" w:cstheme="minorHAnsi"/>
                  <w:i/>
                  <w:iCs/>
                  <w:sz w:val="22"/>
                  <w:szCs w:val="22"/>
                  <w:highlight w:val="yellow"/>
                  <w:lang w:val="en-US"/>
                </w:rPr>
              </m:ctrlPr>
            </m:sSubPr>
            <m:e>
              <m:r>
                <w:rPr>
                  <w:rFonts w:ascii="Cambria Math" w:hAnsi="Cambria Math" w:cstheme="minorHAnsi"/>
                  <w:sz w:val="22"/>
                  <w:szCs w:val="22"/>
                  <w:highlight w:val="yellow"/>
                  <w:lang w:val="en-US"/>
                </w:rPr>
                <m:t>Q</m:t>
              </m:r>
            </m:e>
            <m:sub>
              <m:r>
                <w:rPr>
                  <w:rFonts w:ascii="Cambria Math" w:hAnsi="Cambria Math" w:cstheme="minorHAnsi"/>
                  <w:sz w:val="22"/>
                  <w:szCs w:val="22"/>
                  <w:highlight w:val="yellow"/>
                  <w:lang w:val="en-US"/>
                </w:rPr>
                <m:t>crit</m:t>
              </m:r>
            </m:sub>
          </m:sSub>
          <m:r>
            <w:rPr>
              <w:rFonts w:ascii="Cambria Math" w:hAnsiTheme="minorHAnsi" w:cstheme="minorHAnsi"/>
              <w:sz w:val="22"/>
              <w:szCs w:val="22"/>
              <w:highlight w:val="yellow"/>
              <w:lang w:val="en-US"/>
            </w:rPr>
            <m:t>=</m:t>
          </m:r>
          <m:d>
            <m:dPr>
              <m:ctrlPr>
                <w:rPr>
                  <w:rFonts w:ascii="Cambria Math" w:hAnsiTheme="minorHAnsi" w:cstheme="minorHAnsi"/>
                  <w:i/>
                  <w:iCs/>
                  <w:sz w:val="22"/>
                  <w:szCs w:val="22"/>
                  <w:highlight w:val="yellow"/>
                  <w:lang w:val="en-US"/>
                </w:rPr>
              </m:ctrlPr>
            </m:dPr>
            <m:e>
              <m:r>
                <w:rPr>
                  <w:rFonts w:ascii="Cambria Math" w:hAnsiTheme="minorHAnsi" w:cstheme="minorHAnsi"/>
                  <w:sz w:val="22"/>
                  <w:szCs w:val="22"/>
                  <w:highlight w:val="yellow"/>
                  <w:lang w:val="en-US"/>
                </w:rPr>
                <m:t xml:space="preserve">0.023 </m:t>
              </m:r>
              <m:r>
                <w:rPr>
                  <w:rFonts w:ascii="Cambria Math" w:hAnsi="Cambria Math" w:cstheme="minorHAnsi"/>
                  <w:sz w:val="22"/>
                  <w:szCs w:val="22"/>
                  <w:highlight w:val="yellow"/>
                  <w:lang w:val="en-US"/>
                </w:rPr>
                <m:t>pC</m:t>
              </m:r>
              <m:r>
                <w:rPr>
                  <w:rFonts w:ascii="Cambria Math" w:hAnsiTheme="minorHAnsi" w:cstheme="minorHAnsi"/>
                  <w:sz w:val="22"/>
                  <w:szCs w:val="22"/>
                  <w:highlight w:val="yellow"/>
                  <w:lang w:val="en-US"/>
                </w:rPr>
                <m:t>/</m:t>
              </m:r>
              <m:sSup>
                <m:sSupPr>
                  <m:ctrlPr>
                    <w:rPr>
                      <w:rFonts w:ascii="Cambria Math" w:hAnsiTheme="minorHAnsi" w:cstheme="minorHAnsi"/>
                      <w:i/>
                      <w:iCs/>
                      <w:sz w:val="22"/>
                      <w:szCs w:val="22"/>
                      <w:highlight w:val="yellow"/>
                      <w:lang w:val="en-US"/>
                    </w:rPr>
                  </m:ctrlPr>
                </m:sSupPr>
                <m:e>
                  <m:r>
                    <w:rPr>
                      <w:rFonts w:ascii="Cambria Math" w:hAnsi="Cambria Math" w:cstheme="minorHAnsi"/>
                      <w:sz w:val="22"/>
                      <w:szCs w:val="22"/>
                      <w:highlight w:val="yellow"/>
                      <w:lang w:val="en-US"/>
                    </w:rPr>
                    <m:t>μm</m:t>
                  </m:r>
                </m:e>
                <m:sup>
                  <m:r>
                    <w:rPr>
                      <w:rFonts w:ascii="Cambria Math" w:hAnsiTheme="minorHAnsi" w:cstheme="minorHAnsi"/>
                      <w:sz w:val="22"/>
                      <w:szCs w:val="22"/>
                      <w:highlight w:val="yellow"/>
                      <w:lang w:val="en-US"/>
                    </w:rPr>
                    <m:t>2</m:t>
                  </m:r>
                </m:sup>
              </m:sSup>
            </m:e>
          </m:d>
          <m:r>
            <w:rPr>
              <w:rFonts w:ascii="Cambria Math" w:hAnsi="Cambria Math" w:cstheme="minorHAnsi"/>
              <w:sz w:val="22"/>
              <w:szCs w:val="22"/>
              <w:highlight w:val="yellow"/>
              <w:lang w:val="en-US"/>
            </w:rPr>
            <m:t>*</m:t>
          </m:r>
          <m:sSup>
            <m:sSupPr>
              <m:ctrlPr>
                <w:rPr>
                  <w:rFonts w:ascii="Cambria Math" w:hAnsiTheme="minorHAnsi" w:cstheme="minorHAnsi"/>
                  <w:i/>
                  <w:iCs/>
                  <w:sz w:val="22"/>
                  <w:szCs w:val="22"/>
                  <w:highlight w:val="yellow"/>
                  <w:lang w:val="en-US"/>
                </w:rPr>
              </m:ctrlPr>
            </m:sSupPr>
            <m:e>
              <m:r>
                <w:rPr>
                  <w:rFonts w:ascii="Cambria Math" w:hAnsi="Cambria Math" w:cstheme="minorHAnsi"/>
                  <w:sz w:val="22"/>
                  <w:szCs w:val="22"/>
                  <w:highlight w:val="yellow"/>
                  <w:lang w:val="en-US"/>
                </w:rPr>
                <m:t>L</m:t>
              </m:r>
            </m:e>
            <m:sup>
              <m:r>
                <w:rPr>
                  <w:rFonts w:ascii="Cambria Math" w:hAnsiTheme="minorHAnsi" w:cstheme="minorHAnsi"/>
                  <w:sz w:val="22"/>
                  <w:szCs w:val="22"/>
                  <w:highlight w:val="yellow"/>
                  <w:lang w:val="en-US"/>
                </w:rPr>
                <m:t>2</m:t>
              </m:r>
            </m:sup>
          </m:sSup>
        </m:oMath>
      </m:oMathPara>
    </w:p>
    <w:p w:rsidR="00B0043A" w:rsidRPr="00E2125D" w:rsidRDefault="00135215" w:rsidP="00B0043A">
      <w:pPr>
        <w:pStyle w:val="ParrafoTESIS"/>
        <w:rPr>
          <w:highlight w:val="yellow"/>
        </w:rPr>
      </w:pPr>
      <w:r w:rsidRPr="00E2125D">
        <w:rPr>
          <w:rStyle w:val="apple-style-span"/>
          <w:highlight w:val="yellow"/>
        </w:rPr>
        <w:t>En concreto, Q</w:t>
      </w:r>
      <w:r w:rsidRPr="00E2125D">
        <w:rPr>
          <w:rStyle w:val="apple-style-span"/>
          <w:highlight w:val="yellow"/>
          <w:vertAlign w:val="subscript"/>
        </w:rPr>
        <w:t>crit</w:t>
      </w:r>
      <w:r w:rsidRPr="00E2125D">
        <w:rPr>
          <w:rStyle w:val="apple-style-span"/>
          <w:highlight w:val="yellow"/>
        </w:rPr>
        <w:t xml:space="preserve"> es entonces la diferencia entre la carga de nodo almacenada y la carga mínima requerida para que el amplificador de censado pueda leer correctamente el dato. En los circuitos de SRAM, Q</w:t>
      </w:r>
      <w:r w:rsidRPr="00E2125D">
        <w:rPr>
          <w:rStyle w:val="apple-style-span"/>
          <w:highlight w:val="yellow"/>
          <w:vertAlign w:val="subscript"/>
        </w:rPr>
        <w:t>crit</w:t>
      </w:r>
      <w:r w:rsidRPr="00E2125D">
        <w:rPr>
          <w:rStyle w:val="apple-style-span"/>
          <w:highlight w:val="yellow"/>
        </w:rPr>
        <w:t xml:space="preserve"> depende no sólo de los niveles de cargas acumulados, sino también de la forma temporal de los impulsos de corriente</w:t>
      </w:r>
      <w:r w:rsidR="00B0043A" w:rsidRPr="00E2125D">
        <w:rPr>
          <w:highlight w:val="yellow"/>
        </w:rPr>
        <w:t>.</w:t>
      </w:r>
    </w:p>
    <w:p w:rsidR="00F302F8" w:rsidRPr="006A1B63" w:rsidRDefault="006B611D" w:rsidP="00B0043A">
      <w:pPr>
        <w:pStyle w:val="ParrafoTESIS"/>
      </w:pPr>
      <w:r w:rsidRPr="00E2125D">
        <w:rPr>
          <w:highlight w:val="yellow"/>
        </w:rPr>
        <w:t>Los efectos de los SEUs empeoraron a causa de la reducción de la “carga critica” de los dispositivos, por la reducción de su tamaño, el aumento de transistores por chip y su alta complejidad.</w:t>
      </w:r>
    </w:p>
    <w:p w:rsidR="00F302F8" w:rsidRPr="006A1B63" w:rsidRDefault="006B611D" w:rsidP="00B0043A">
      <w:pPr>
        <w:pStyle w:val="ParrafoTESIS"/>
      </w:pPr>
      <w:r w:rsidRPr="006B611D">
        <w:t>Podemos clasificar la susceptibilidad a los SEUs según la tecnología de los dispositivos:</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CMOS/SOS (menos susceptibilidad)</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w:t>
      </w:r>
    </w:p>
    <w:p w:rsidR="00F302F8" w:rsidRPr="00CC76A5" w:rsidRDefault="006B611D" w:rsidP="00F302F8">
      <w:pPr>
        <w:pStyle w:val="Prrafodelista"/>
        <w:numPr>
          <w:ilvl w:val="0"/>
          <w:numId w:val="3"/>
        </w:numPr>
        <w:spacing w:after="0" w:line="240" w:lineRule="auto"/>
        <w:rPr>
          <w:rStyle w:val="nfasis"/>
        </w:rPr>
      </w:pPr>
      <w:r w:rsidRPr="00CC76A5">
        <w:rPr>
          <w:rStyle w:val="nfasis"/>
        </w:rPr>
        <w:t>ESTÁNDAR BIPOLAR</w:t>
      </w:r>
    </w:p>
    <w:p w:rsidR="00F302F8" w:rsidRPr="00CC76A5" w:rsidRDefault="006B611D" w:rsidP="00F302F8">
      <w:pPr>
        <w:pStyle w:val="Prrafodelista"/>
        <w:numPr>
          <w:ilvl w:val="0"/>
          <w:numId w:val="3"/>
        </w:numPr>
        <w:spacing w:after="0" w:line="240" w:lineRule="auto"/>
        <w:rPr>
          <w:rStyle w:val="nfasis"/>
        </w:rPr>
      </w:pPr>
      <w:r w:rsidRPr="00CC76A5">
        <w:rPr>
          <w:rStyle w:val="nfasis"/>
        </w:rPr>
        <w:t>BIPOLARES SCHOTTKY DE BAJAS TENSIONES</w:t>
      </w:r>
    </w:p>
    <w:p w:rsidR="00F302F8" w:rsidRPr="00CC76A5" w:rsidRDefault="006B611D" w:rsidP="00F302F8">
      <w:pPr>
        <w:pStyle w:val="Prrafodelista"/>
        <w:numPr>
          <w:ilvl w:val="0"/>
          <w:numId w:val="3"/>
        </w:numPr>
        <w:spacing w:after="0" w:line="240" w:lineRule="auto"/>
        <w:rPr>
          <w:rStyle w:val="nfasis"/>
        </w:rPr>
      </w:pPr>
      <w:r w:rsidRPr="00CC76A5">
        <w:rPr>
          <w:rStyle w:val="nfasis"/>
        </w:rPr>
        <w:t>NMOS DRAMs (más susceptibles)</w:t>
      </w:r>
    </w:p>
    <w:p w:rsidR="00F05B83" w:rsidRPr="006A1B63" w:rsidRDefault="006B611D" w:rsidP="00B0043A">
      <w:pPr>
        <w:pStyle w:val="ParrafoTESIS"/>
      </w:pPr>
      <w:r w:rsidRPr="006B611D">
        <w:t xml:space="preserve">Latchup y destrucción de circuitos no suelen ocurrir cuando los dispositivos están fabricados con GaAs, pero su susceptibilidad a los SEUs aumenta en una pequeña proporción </w:t>
      </w:r>
      <w:sdt>
        <w:sdtPr>
          <w:id w:val="829394"/>
          <w:citation/>
        </w:sdtPr>
        <w:sdtContent>
          <w:fldSimple w:instr=" CITATION Mes92 \l 11274 ">
            <w:r w:rsidR="00235572">
              <w:rPr>
                <w:noProof/>
              </w:rPr>
              <w:t>(13)</w:t>
            </w:r>
          </w:fldSimple>
        </w:sdtContent>
      </w:sdt>
      <w:r w:rsidR="00F05B83" w:rsidRPr="006B611D">
        <w:t>.</w:t>
      </w:r>
    </w:p>
    <w:p w:rsidR="00F05B83" w:rsidRPr="006A1B63" w:rsidRDefault="00F05B83" w:rsidP="00B0043A">
      <w:pPr>
        <w:pStyle w:val="ParrafoTESIS"/>
      </w:pPr>
      <w:r w:rsidRPr="006B611D">
        <w:t xml:space="preserve">La inmunidad del dispositivo está determinado por su </w:t>
      </w:r>
      <w:r>
        <w:t>(</w:t>
      </w:r>
      <w:r w:rsidRPr="006B611D">
        <w:rPr>
          <w:i/>
        </w:rPr>
        <w:t>Linear Energy Transfer Threshold</w:t>
      </w:r>
      <w:r w:rsidRPr="006B611D">
        <w:t xml:space="preserve"> </w:t>
      </w:r>
      <w:r>
        <w:t xml:space="preserve">-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El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está definido como el minino LET capaz de causar un SEE en un flujo de de partículas de 10</w:t>
      </w:r>
      <w:r w:rsidRPr="006B611D">
        <w:rPr>
          <w:vertAlign w:val="superscript"/>
        </w:rPr>
        <w:t xml:space="preserve">7 </w:t>
      </w:r>
      <w:r w:rsidRPr="006B611D">
        <w:t>ion/cm</w:t>
      </w:r>
      <w:r w:rsidRPr="006B611D">
        <w:rPr>
          <w:vertAlign w:val="superscript"/>
        </w:rPr>
        <w:t>2</w:t>
      </w:r>
      <w:r w:rsidRPr="006B611D">
        <w:t xml:space="preserve">. Aquellos dispositivos inmunes a los SEE están definidos por tener un </w:t>
      </w:r>
      <m:oMath>
        <m:sSub>
          <m:sSubPr>
            <m:ctrlPr>
              <w:rPr>
                <w:rFonts w:ascii="Cambria Math" w:hAns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6B611D">
        <w:t xml:space="preserve">. Un bajo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implica sensibilidad a protones </w:t>
      </w:r>
      <w:sdt>
        <w:sdtPr>
          <w:id w:val="829395"/>
          <w:citation/>
        </w:sdtPr>
        <w:sdtContent>
          <w:fldSimple w:instr=" CITATION LaB96 \l 11274 ">
            <w:r w:rsidR="00235572">
              <w:rPr>
                <w:noProof/>
              </w:rPr>
              <w:t>(9)</w:t>
            </w:r>
          </w:fldSimple>
        </w:sdtContent>
      </w:sdt>
      <w:r w:rsidRPr="006B611D">
        <w:t>.</w:t>
      </w:r>
    </w:p>
    <w:p w:rsidR="00F05B83" w:rsidRPr="006A1B63" w:rsidRDefault="00F05B83" w:rsidP="00B0043A">
      <w:pPr>
        <w:pStyle w:val="ParrafoTESIS"/>
      </w:pPr>
      <w:r w:rsidRPr="006B611D">
        <w:rPr>
          <w:rStyle w:val="apple-style-span"/>
          <w:shd w:val="clear" w:color="auto" w:fill="FFFFFF"/>
        </w:rPr>
        <w:t>Las tendencias actuales (por ejemplo, la reducción de tamaño y energía del dispositivo, aumento de resolución, de memoria y velocidad) s</w:t>
      </w:r>
      <w:r>
        <w:rPr>
          <w:rStyle w:val="apple-style-span"/>
          <w:shd w:val="clear" w:color="auto" w:fill="FFFFFF"/>
        </w:rPr>
        <w:t>o</w:t>
      </w:r>
      <w:r w:rsidRPr="006B611D">
        <w:rPr>
          <w:rStyle w:val="apple-style-span"/>
          <w:shd w:val="clear" w:color="auto" w:fill="FFFFFF"/>
        </w:rPr>
        <w:t xml:space="preserve">lo </w:t>
      </w:r>
      <w:r w:rsidRPr="006A1B63">
        <w:rPr>
          <w:rStyle w:val="apple-style-span"/>
          <w:shd w:val="clear" w:color="auto" w:fill="FFFFFF"/>
        </w:rPr>
        <w:t>aumenta</w:t>
      </w:r>
      <w:r w:rsidRPr="006B611D">
        <w:rPr>
          <w:rStyle w:val="apple-style-span"/>
          <w:shd w:val="clear" w:color="auto" w:fill="FFFFFF"/>
        </w:rPr>
        <w:t xml:space="preserve"> la susceptibilidad a SEUs.</w:t>
      </w:r>
      <w:r w:rsidRPr="006B611D">
        <w:rPr>
          <w:rStyle w:val="apple-style-span"/>
        </w:rPr>
        <w:t xml:space="preserve"> </w:t>
      </w:r>
    </w:p>
    <w:p w:rsidR="00000000" w:rsidRDefault="00F05B83">
      <w:pPr>
        <w:pStyle w:val="ParrafoTESIS"/>
      </w:pPr>
      <w:r w:rsidRPr="006B611D">
        <w:rPr>
          <w:rStyle w:val="apple-style-span"/>
          <w:shd w:val="clear" w:color="auto" w:fill="FFFFFF"/>
        </w:rPr>
        <w:t>Como el tamaño de las zonas activas de los dispositivos disminuye, la capacidad también lo hace y por lo tanto la carga necesaria para inducir el SEU disminuye con estos. La profundidad de los dispositivos no han sido prácticamente afectada, sino su longitud y anchura son los que fueron reducidos</w:t>
      </w:r>
      <w:r w:rsidRPr="006A1B63">
        <w:rPr>
          <w:rStyle w:val="apple-style-span"/>
          <w:shd w:val="clear" w:color="auto" w:fill="FFFFFF"/>
        </w:rPr>
        <w:t xml:space="preserve"> </w:t>
      </w:r>
      <w:sdt>
        <w:sdtPr>
          <w:rPr>
            <w:rStyle w:val="apple-style-span"/>
            <w:shd w:val="clear" w:color="auto" w:fill="FFFFFF"/>
          </w:rPr>
          <w:id w:val="829396"/>
          <w:citation/>
        </w:sdtPr>
        <w:sdtContent>
          <w:r w:rsidR="00135215">
            <w:rPr>
              <w:rStyle w:val="apple-style-span"/>
              <w:shd w:val="clear" w:color="auto" w:fill="FFFFFF"/>
            </w:rPr>
            <w:fldChar w:fldCharType="begin"/>
          </w:r>
          <w:r w:rsidR="00235572">
            <w:rPr>
              <w:rStyle w:val="apple-style-span"/>
              <w:shd w:val="clear" w:color="auto" w:fill="FFFFFF"/>
            </w:rPr>
            <w:instrText xml:space="preserve"> CITATION Hol06 \l 11274 </w:instrText>
          </w:r>
          <w:r w:rsidR="00135215">
            <w:rPr>
              <w:rStyle w:val="apple-style-span"/>
              <w:shd w:val="clear" w:color="auto" w:fill="FFFFFF"/>
            </w:rPr>
            <w:fldChar w:fldCharType="separate"/>
          </w:r>
          <w:r w:rsidR="00235572" w:rsidRPr="00235572">
            <w:rPr>
              <w:noProof/>
              <w:shd w:val="clear" w:color="auto" w:fill="FFFFFF"/>
            </w:rPr>
            <w:t>(12)</w:t>
          </w:r>
          <w:r w:rsidR="00135215">
            <w:rPr>
              <w:rStyle w:val="apple-style-span"/>
              <w:shd w:val="clear" w:color="auto" w:fill="FFFFFF"/>
            </w:rPr>
            <w:fldChar w:fldCharType="end"/>
          </w:r>
        </w:sdtContent>
      </w:sdt>
      <w:r w:rsidRPr="006A1B63">
        <w:rPr>
          <w:rStyle w:val="apple-style-span"/>
          <w:shd w:val="clear" w:color="auto" w:fill="FFFFFF"/>
        </w:rPr>
        <w:t>.</w:t>
      </w:r>
    </w:p>
    <w:p w:rsidR="00F05B83" w:rsidRPr="00CA268A" w:rsidRDefault="00F05B83" w:rsidP="00F302F8">
      <w:pPr>
        <w:pStyle w:val="Ttulo2"/>
      </w:pPr>
      <w:bookmarkStart w:id="15" w:name="_Toc266984387"/>
      <w:r>
        <w:lastRenderedPageBreak/>
        <w:t xml:space="preserve">1.3) </w:t>
      </w:r>
      <w:r w:rsidRPr="00CA268A">
        <w:t>Modelado de la falla</w:t>
      </w:r>
      <w:bookmarkEnd w:id="15"/>
    </w:p>
    <w:p w:rsidR="00F05B83" w:rsidRPr="00CA268A" w:rsidRDefault="00F05B83" w:rsidP="00F302F8">
      <w:pPr>
        <w:pStyle w:val="Ttulo3"/>
      </w:pPr>
      <w:bookmarkStart w:id="16" w:name="_Toc266984388"/>
      <w:r>
        <w:t xml:space="preserve">1.3.1) </w:t>
      </w:r>
      <w:r w:rsidRPr="00CA268A">
        <w:t>Modelos utilizados</w:t>
      </w:r>
      <w:bookmarkEnd w:id="16"/>
    </w:p>
    <w:p w:rsidR="00F302F8" w:rsidRPr="00CA268A" w:rsidRDefault="00F05B83" w:rsidP="00B0043A">
      <w:pPr>
        <w:pStyle w:val="ParrafoTESIS"/>
      </w:pPr>
      <w:r w:rsidRPr="00CA268A">
        <w:t xml:space="preserve">El impacto en el circuito depende de la sensibilidad a generar cargas. El efecto es difícil de simular debido a que el impacto </w:t>
      </w:r>
      <w:r w:rsidR="00C112B0">
        <w:t>en el</w:t>
      </w:r>
      <w:r w:rsidR="00C112B0" w:rsidRPr="00CA268A">
        <w:t xml:space="preserve"> </w:t>
      </w:r>
      <w:r w:rsidR="00D5108C">
        <w:t>mismo</w:t>
      </w:r>
      <w:r w:rsidR="00D5108C" w:rsidRPr="00CA268A">
        <w:t xml:space="preserve"> </w:t>
      </w:r>
      <w:r w:rsidRPr="00CA268A">
        <w:t xml:space="preserve">depende del pulso tanto como de la respuesta dinámica del circuito en sí. El transitorio puede ser modelado como una inyección de tipo doble exponencial de corriente, </w:t>
      </w:r>
      <w:r w:rsidRPr="00545093">
        <w:t xml:space="preserve">según </w:t>
      </w:r>
      <w:sdt>
        <w:sdtPr>
          <w:id w:val="829397"/>
          <w:citation/>
        </w:sdtPr>
        <w:sdtContent>
          <w:fldSimple w:instr=" CITATION Mes82 \l 11274 ">
            <w:r w:rsidR="00235572">
              <w:rPr>
                <w:noProof/>
              </w:rPr>
              <w:t>(14)</w:t>
            </w:r>
          </w:fldSimple>
        </w:sdtContent>
      </w:sdt>
      <w:r w:rsidR="00545093">
        <w:t>.</w:t>
      </w:r>
    </w:p>
    <w:p w:rsidR="00F302F8" w:rsidRPr="00CA268A" w:rsidRDefault="00F302F8" w:rsidP="00B0043A">
      <w:pPr>
        <w:pStyle w:val="ParrafoTESIS"/>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den>
                  </m:f>
                </m:sup>
              </m:sSup>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sup>
              </m:sSup>
            </m:e>
          </m:d>
        </m:oMath>
      </m:oMathPara>
    </w:p>
    <w:p w:rsidR="00F302F8" w:rsidRPr="00CA268A" w:rsidRDefault="00135215" w:rsidP="00B0043A">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 y por lo tanto con la tecnología. </w:t>
      </w:r>
    </w:p>
    <w:p w:rsidR="00F302F8" w:rsidRPr="00545093" w:rsidRDefault="006B611D" w:rsidP="00F302F8">
      <w:pPr>
        <w:pStyle w:val="Ttulo3"/>
      </w:pPr>
      <w:bookmarkStart w:id="17" w:name="_Toc266984389"/>
      <w:r w:rsidRPr="006B611D">
        <w:t>1.3.2) Modelo a utilizar</w:t>
      </w:r>
      <w:bookmarkEnd w:id="17"/>
    </w:p>
    <w:p w:rsidR="00F302F8" w:rsidRDefault="006B611D" w:rsidP="00B0043A">
      <w:pPr>
        <w:pStyle w:val="ParrafoTESIS"/>
      </w:pPr>
      <w:r w:rsidRPr="006B611D">
        <w:t xml:space="preserve">Como el modelo del transitorio de doble exponencial </w:t>
      </w:r>
      <w:r w:rsidR="00545093">
        <w:t xml:space="preserve">exige </w:t>
      </w:r>
      <w:r w:rsidRPr="006B611D">
        <w:t>mucho tiempo y procesamiento computacional complejo</w:t>
      </w:r>
      <w:r w:rsidR="00545093">
        <w:t xml:space="preserve"> se </w:t>
      </w:r>
      <w:r w:rsidRPr="006B611D">
        <w:t>opt</w:t>
      </w:r>
      <w:r w:rsidR="00545093">
        <w:t>ó</w:t>
      </w:r>
      <w:r w:rsidRPr="006B611D">
        <w:t xml:space="preserve"> por reemplazar dicho modelo por  aproximaciones más simple</w:t>
      </w:r>
      <w:r w:rsidR="00C112B0">
        <w:t>s</w:t>
      </w:r>
      <w:r w:rsidRPr="006B611D">
        <w:t>.</w:t>
      </w:r>
    </w:p>
    <w:p w:rsidR="00F302F8" w:rsidRPr="00570E5C" w:rsidRDefault="00F302F8" w:rsidP="00CC76A5">
      <w:pPr>
        <w:pStyle w:val="Ttulo4"/>
      </w:pPr>
      <w:r w:rsidRPr="00664E6D">
        <w:t>MODELO EXPONENCIAL</w:t>
      </w:r>
    </w:p>
    <w:p w:rsidR="00741B54" w:rsidRPr="00AA28FE" w:rsidRDefault="00F302F8" w:rsidP="00B0043A">
      <w:pPr>
        <w:pStyle w:val="ParrafoTESIS"/>
      </w:pPr>
      <w:r>
        <w:t>Un modelo de menor complejidad que la doble exponencial es la exponencial simple (</w:t>
      </w:r>
      <w:r w:rsidR="00135215">
        <w:fldChar w:fldCharType="begin"/>
      </w:r>
      <w:r w:rsidR="00A67305">
        <w:instrText xml:space="preserve"> REF _Ref266984405 \h  \* MERGEFORMAT </w:instrText>
      </w:r>
      <w:r w:rsidR="00135215">
        <w:fldChar w:fldCharType="separate"/>
      </w:r>
    </w:p>
    <w:p w:rsidR="00F302F8" w:rsidRDefault="00741B54" w:rsidP="00B0043A">
      <w:pPr>
        <w:pStyle w:val="ParrafoTESIS"/>
      </w:pPr>
      <w:r>
        <w:t>Figura</w:t>
      </w:r>
      <w:r>
        <w:rPr>
          <w:noProof/>
        </w:rPr>
        <w:t xml:space="preserve"> 6</w:t>
      </w:r>
      <w:r w:rsidR="00135215">
        <w:fldChar w:fldCharType="end"/>
      </w:r>
      <w:r w:rsidR="00F302F8">
        <w:t xml:space="preserve">), que haciendo referencia a la </w:t>
      </w:r>
      <w:fldSimple w:instr=" REF _Ref266986213 \h  \* MERGEFORMAT ">
        <w:r w:rsidRPr="0040462E">
          <w:t xml:space="preserve">Figura </w:t>
        </w:r>
        <w:r>
          <w:rPr>
            <w:noProof/>
          </w:rPr>
          <w:t>3</w:t>
        </w:r>
      </w:fldSimple>
      <w:r w:rsidR="00F302F8" w:rsidRPr="00F83B3A">
        <w:rPr>
          <w:szCs w:val="18"/>
        </w:rPr>
        <w:t xml:space="preserve">, </w:t>
      </w:r>
      <w:r w:rsidR="00F302F8">
        <w:rPr>
          <w:szCs w:val="18"/>
        </w:rPr>
        <w:t xml:space="preserve">representa con gran semejanza el proceso de </w:t>
      </w:r>
      <w:r w:rsidR="006B611D" w:rsidRPr="006B611D">
        <w:rPr>
          <w:i/>
          <w:szCs w:val="18"/>
        </w:rPr>
        <w:t>recolección de cargas</w:t>
      </w:r>
      <w:r w:rsidR="00F302F8">
        <w:rPr>
          <w:szCs w:val="18"/>
        </w:rPr>
        <w:t xml:space="preserve"> (de 2nS a 2.3nS de la</w:t>
      </w:r>
      <w:r w:rsidR="00D91BB6">
        <w:rPr>
          <w:szCs w:val="18"/>
        </w:rPr>
        <w:t xml:space="preserve"> </w:t>
      </w:r>
      <w:r w:rsidR="00135215">
        <w:rPr>
          <w:szCs w:val="18"/>
        </w:rPr>
        <w:fldChar w:fldCharType="begin"/>
      </w:r>
      <w:r w:rsidR="00D91BB6">
        <w:rPr>
          <w:szCs w:val="18"/>
        </w:rPr>
        <w:instrText xml:space="preserve"> REF _Ref268967482 \h </w:instrText>
      </w:r>
      <w:r w:rsidR="00135215">
        <w:rPr>
          <w:szCs w:val="18"/>
        </w:rPr>
      </w:r>
      <w:r w:rsidR="00135215">
        <w:rPr>
          <w:szCs w:val="18"/>
        </w:rPr>
        <w:fldChar w:fldCharType="separate"/>
      </w:r>
      <w:r w:rsidR="00D91BB6">
        <w:t xml:space="preserve">Figura </w:t>
      </w:r>
      <w:r w:rsidR="00D91BB6">
        <w:rPr>
          <w:noProof/>
        </w:rPr>
        <w:t>6</w:t>
      </w:r>
      <w:r w:rsidR="00135215">
        <w:rPr>
          <w:szCs w:val="18"/>
        </w:rPr>
        <w:fldChar w:fldCharType="end"/>
      </w:r>
      <w:r w:rsidR="00F302F8">
        <w:t xml:space="preserve">). El proceso de </w:t>
      </w:r>
      <w:r w:rsidR="006B611D" w:rsidRPr="006B611D">
        <w:rPr>
          <w:i/>
        </w:rPr>
        <w:t>difusión de cargas</w:t>
      </w:r>
      <w:r w:rsidR="00F302F8">
        <w:t xml:space="preserve"> no se asemeja a la referencia, ya que el tiempo y amplitud que se puede generar con la exponencial simple para este proceso nos imposibilita hacerlo.</w:t>
      </w:r>
    </w:p>
    <w:p w:rsidR="00F302F8" w:rsidRDefault="00F302F8" w:rsidP="00B0043A">
      <w:pPr>
        <w:pStyle w:val="ParrafoTESIS"/>
      </w:pPr>
      <w:r>
        <w:t>La expresión matemática de la falla exponencial modelizada es:</w:t>
      </w:r>
    </w:p>
    <w:p w:rsidR="00CC29BC" w:rsidRDefault="00F302F8" w:rsidP="00B0043A">
      <w:pPr>
        <w:pStyle w:val="ParrafoTESIS"/>
        <w:rPr>
          <w:rFonts w:eastAsiaTheme="minorEastAsia"/>
        </w:rPr>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r>
                        <w:rPr>
                          <w:rFonts w:ascii="Cambria Math" w:hAnsi="Cambria Math"/>
                        </w:rPr>
                        <m:t>τ</m:t>
                      </m:r>
                    </m:den>
                  </m:f>
                </m:sup>
              </m:sSup>
            </m:e>
          </m:d>
        </m:oMath>
      </m:oMathPara>
    </w:p>
    <w:p w:rsidR="00C112B0" w:rsidRDefault="00196184" w:rsidP="00CC76A5">
      <w:pPr>
        <w:pStyle w:val="Epgrafe"/>
        <w:jc w:val="center"/>
      </w:pPr>
      <w:bookmarkStart w:id="18" w:name="_Ref266984405"/>
      <w:bookmarkStart w:id="19" w:name="_Ref266984402"/>
      <w:r>
        <w:rPr>
          <w:b w:val="0"/>
          <w:bCs w:val="0"/>
          <w:noProof/>
          <w:lang w:eastAsia="es-AR"/>
        </w:rPr>
        <w:lastRenderedPageBreak/>
        <w:drawing>
          <wp:inline distT="0" distB="0" distL="0" distR="0">
            <wp:extent cx="5114665" cy="32400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14665" cy="3240000"/>
                    </a:xfrm>
                    <a:prstGeom prst="rect">
                      <a:avLst/>
                    </a:prstGeom>
                    <a:noFill/>
                    <a:ln w="9525">
                      <a:noFill/>
                      <a:miter lim="800000"/>
                      <a:headEnd/>
                      <a:tailEnd/>
                    </a:ln>
                  </pic:spPr>
                </pic:pic>
              </a:graphicData>
            </a:graphic>
          </wp:inline>
        </w:drawing>
      </w:r>
    </w:p>
    <w:p w:rsidR="00F302F8" w:rsidRPr="00AA28FE" w:rsidRDefault="00F302F8" w:rsidP="00CC76A5">
      <w:pPr>
        <w:pStyle w:val="Epgrafe"/>
        <w:jc w:val="center"/>
      </w:pPr>
      <w:bookmarkStart w:id="20" w:name="_Ref268967482"/>
      <w:r>
        <w:t xml:space="preserve">Figura </w:t>
      </w:r>
      <w:fldSimple w:instr=" SEQ Figura \* ARABIC ">
        <w:r w:rsidR="00741B54">
          <w:rPr>
            <w:noProof/>
          </w:rPr>
          <w:t>6</w:t>
        </w:r>
      </w:fldSimple>
      <w:bookmarkEnd w:id="18"/>
      <w:bookmarkEnd w:id="20"/>
      <w:r>
        <w:t>) Gr</w:t>
      </w:r>
      <w:r w:rsidR="00676042">
        <w:t>á</w:t>
      </w:r>
      <w:r>
        <w:t>fica del modelo de inyección exponencial.</w:t>
      </w:r>
      <w:bookmarkEnd w:id="19"/>
    </w:p>
    <w:p w:rsidR="00F302F8" w:rsidRPr="00570E5C" w:rsidRDefault="00F302F8" w:rsidP="00CC76A5">
      <w:pPr>
        <w:pStyle w:val="Ttulo4"/>
      </w:pPr>
      <w:r w:rsidRPr="00664E6D">
        <w:t xml:space="preserve">MODELO </w:t>
      </w:r>
      <w:r w:rsidR="00A276C9">
        <w:t>TRAPEZOIDAL</w:t>
      </w:r>
    </w:p>
    <w:p w:rsidR="00F302F8" w:rsidRDefault="00F302F8" w:rsidP="00B0043A">
      <w:pPr>
        <w:pStyle w:val="ParrafoTESIS"/>
      </w:pPr>
      <w:r>
        <w:t xml:space="preserve">Otra opción de modelado de la falla es a través de una </w:t>
      </w:r>
      <w:r w:rsidR="00AE4956">
        <w:t>trapezoidal</w:t>
      </w:r>
      <w:r>
        <w:t xml:space="preserve"> (</w:t>
      </w:r>
      <w:fldSimple w:instr=" REF _Ref266990746 \h  \* MERGEFORMAT ">
        <w:r w:rsidR="00741B54">
          <w:t xml:space="preserve">Figura </w:t>
        </w:r>
        <w:r w:rsidR="00741B54">
          <w:rPr>
            <w:noProof/>
          </w:rPr>
          <w:t>7</w:t>
        </w:r>
      </w:fldSimple>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referencia de la </w:t>
      </w:r>
      <w:fldSimple w:instr=" REF _Ref266986213 \h  \* MERGEFORMAT ">
        <w:r w:rsidR="00741B54" w:rsidRPr="0040462E">
          <w:t xml:space="preserve">Figura </w:t>
        </w:r>
        <w:r w:rsidR="00741B54">
          <w:rPr>
            <w:noProof/>
          </w:rPr>
          <w:t>3</w:t>
        </w:r>
      </w:fldSimple>
      <w:r>
        <w:t>.</w:t>
      </w:r>
    </w:p>
    <w:p w:rsidR="00F302F8" w:rsidRDefault="00F302F8" w:rsidP="00B0043A">
      <w:pPr>
        <w:pStyle w:val="ParrafoTESIS"/>
      </w:pPr>
      <w:r>
        <w:t xml:space="preserve">La representación en SPICE de la falla </w:t>
      </w:r>
      <w:r w:rsidR="00A276C9">
        <w:t>trapezoidal</w:t>
      </w:r>
      <w:r>
        <w:t xml:space="preserve"> modelizada es:</w:t>
      </w:r>
    </w:p>
    <w:p w:rsidR="00F302F8" w:rsidRDefault="00196184" w:rsidP="00CC76A5">
      <w:pPr>
        <w:pStyle w:val="Epgrafe"/>
        <w:jc w:val="center"/>
      </w:pPr>
      <w:r>
        <w:rPr>
          <w:b w:val="0"/>
          <w:bCs w:val="0"/>
          <w:noProof/>
          <w:lang w:eastAsia="es-AR"/>
        </w:rPr>
        <w:lastRenderedPageBreak/>
        <w:drawing>
          <wp:inline distT="0" distB="0" distL="0" distR="0">
            <wp:extent cx="5125809" cy="32400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25809" cy="3240000"/>
                    </a:xfrm>
                    <a:prstGeom prst="rect">
                      <a:avLst/>
                    </a:prstGeom>
                    <a:noFill/>
                    <a:ln w="9525">
                      <a:noFill/>
                      <a:miter lim="800000"/>
                      <a:headEnd/>
                      <a:tailEnd/>
                    </a:ln>
                  </pic:spPr>
                </pic:pic>
              </a:graphicData>
            </a:graphic>
          </wp:inline>
        </w:drawing>
      </w:r>
    </w:p>
    <w:p w:rsidR="00F302F8" w:rsidRDefault="00F302F8" w:rsidP="00CC76A5">
      <w:pPr>
        <w:pStyle w:val="Epgrafe"/>
        <w:jc w:val="center"/>
      </w:pPr>
      <w:bookmarkStart w:id="21" w:name="_Ref266990746"/>
      <w:r>
        <w:t xml:space="preserve">Figura </w:t>
      </w:r>
      <w:fldSimple w:instr=" SEQ Figura \* ARABIC ">
        <w:r w:rsidR="00741B54">
          <w:rPr>
            <w:noProof/>
          </w:rPr>
          <w:t>7</w:t>
        </w:r>
      </w:fldSimple>
      <w:bookmarkEnd w:id="21"/>
      <w:r>
        <w:t>) Gr</w:t>
      </w:r>
      <w:r w:rsidR="00CC76A5">
        <w:t>á</w:t>
      </w:r>
      <w:r>
        <w:t xml:space="preserve">fica del modelo de inyección </w:t>
      </w:r>
      <w:r w:rsidR="00AE4956">
        <w:t>trapezoidal</w:t>
      </w:r>
      <w:r>
        <w:t>.</w:t>
      </w:r>
    </w:p>
    <w:p w:rsidR="002D5649" w:rsidRDefault="00F302F8" w:rsidP="00B0043A">
      <w:pPr>
        <w:pStyle w:val="ParrafoTESIS"/>
      </w:pPr>
      <w:r w:rsidRPr="00707401">
        <w:t xml:space="preserve">En ambos casos de modelado, </w:t>
      </w:r>
      <w:r>
        <w:t>las características de corriente máxima y tiempos de perturbación fueron elegidas en base a</w:t>
      </w:r>
      <w:r w:rsidR="00A276C9">
        <w:t xml:space="preserve"> la</w:t>
      </w:r>
      <w:r>
        <w:t xml:space="preserve"> </w:t>
      </w:r>
      <w:r w:rsidRPr="00741B54">
        <w:t xml:space="preserve">bibliografías </w:t>
      </w:r>
      <w:sdt>
        <w:sdtPr>
          <w:id w:val="829398"/>
          <w:citation/>
        </w:sdtPr>
        <w:sdtContent>
          <w:fldSimple w:instr=" CITATION Sri94 \l 11274 ">
            <w:r w:rsidR="00235572">
              <w:rPr>
                <w:noProof/>
              </w:rPr>
              <w:t>(15)</w:t>
            </w:r>
          </w:fldSimple>
        </w:sdtContent>
      </w:sdt>
      <w:r w:rsidR="00741B54" w:rsidRPr="00741B54">
        <w:t xml:space="preserve"> </w:t>
      </w:r>
      <w:sdt>
        <w:sdtPr>
          <w:id w:val="829399"/>
          <w:citation/>
        </w:sdtPr>
        <w:sdtContent>
          <w:fldSimple w:instr=" CITATION Nau98 \l 11274 ">
            <w:r w:rsidR="00235572">
              <w:rPr>
                <w:noProof/>
              </w:rPr>
              <w:t>(16)</w:t>
            </w:r>
          </w:fldSimple>
        </w:sdtContent>
      </w:sdt>
      <w:r w:rsidR="00741B54" w:rsidRPr="00741B54">
        <w:t xml:space="preserve"> </w:t>
      </w:r>
      <w:sdt>
        <w:sdtPr>
          <w:id w:val="829400"/>
          <w:citation/>
        </w:sdtPr>
        <w:sdtContent>
          <w:fldSimple w:instr=" CITATION Tan04 \l 11274 ">
            <w:r w:rsidR="00235572">
              <w:rPr>
                <w:noProof/>
              </w:rPr>
              <w:t>(17)</w:t>
            </w:r>
          </w:fldSimple>
        </w:sdtContent>
      </w:sdt>
      <w:r w:rsidR="00A276C9">
        <w:t>.</w:t>
      </w:r>
      <w:r>
        <w:t>En los procesos de inyección, se deja un tiempo de reposo del circuito (sin perturbaciones) durante 2nS</w:t>
      </w:r>
      <w:r w:rsidR="00676042">
        <w:t>,</w:t>
      </w:r>
      <w:r>
        <w:t xml:space="preserve"> en los cuales el sistema se estabiliza. A diferencia del modelado exponencial, el modelo de falla tipo </w:t>
      </w:r>
      <w:r w:rsidR="00A276C9">
        <w:t>trapezoidal</w:t>
      </w:r>
      <w:r>
        <w:t xml:space="preserve">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2D5649" w:rsidSect="00741B54">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2B4" w:rsidRDefault="00C822B4" w:rsidP="00F302F8">
      <w:pPr>
        <w:spacing w:after="0" w:line="240" w:lineRule="auto"/>
      </w:pPr>
      <w:r>
        <w:separator/>
      </w:r>
    </w:p>
  </w:endnote>
  <w:endnote w:type="continuationSeparator" w:id="0">
    <w:p w:rsidR="00C822B4" w:rsidRDefault="00C822B4"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2B4" w:rsidRDefault="00C822B4" w:rsidP="00F302F8">
      <w:pPr>
        <w:spacing w:after="0" w:line="240" w:lineRule="auto"/>
      </w:pPr>
      <w:r>
        <w:separator/>
      </w:r>
    </w:p>
  </w:footnote>
  <w:footnote w:type="continuationSeparator" w:id="0">
    <w:p w:rsidR="00C822B4" w:rsidRDefault="00C822B4"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61A0"/>
    <w:rsid w:val="0001034A"/>
    <w:rsid w:val="000164E5"/>
    <w:rsid w:val="000517AD"/>
    <w:rsid w:val="0007651E"/>
    <w:rsid w:val="00096EDE"/>
    <w:rsid w:val="000B3E93"/>
    <w:rsid w:val="0010353A"/>
    <w:rsid w:val="00131FFE"/>
    <w:rsid w:val="00135215"/>
    <w:rsid w:val="001672BB"/>
    <w:rsid w:val="00196184"/>
    <w:rsid w:val="00196C82"/>
    <w:rsid w:val="001A25B4"/>
    <w:rsid w:val="00225159"/>
    <w:rsid w:val="00235572"/>
    <w:rsid w:val="002D5649"/>
    <w:rsid w:val="003067E0"/>
    <w:rsid w:val="0031545D"/>
    <w:rsid w:val="0032585D"/>
    <w:rsid w:val="00334B73"/>
    <w:rsid w:val="00394FCC"/>
    <w:rsid w:val="00471902"/>
    <w:rsid w:val="00475B8E"/>
    <w:rsid w:val="00483926"/>
    <w:rsid w:val="00536948"/>
    <w:rsid w:val="00545093"/>
    <w:rsid w:val="005B2EEA"/>
    <w:rsid w:val="006208DE"/>
    <w:rsid w:val="00666B9B"/>
    <w:rsid w:val="00676042"/>
    <w:rsid w:val="00686625"/>
    <w:rsid w:val="006A1B63"/>
    <w:rsid w:val="006B1E00"/>
    <w:rsid w:val="006B611D"/>
    <w:rsid w:val="00704A66"/>
    <w:rsid w:val="00741B54"/>
    <w:rsid w:val="00781482"/>
    <w:rsid w:val="007931E6"/>
    <w:rsid w:val="007D7A79"/>
    <w:rsid w:val="00820E94"/>
    <w:rsid w:val="00830FCD"/>
    <w:rsid w:val="008C6011"/>
    <w:rsid w:val="008E24CD"/>
    <w:rsid w:val="009E0BC2"/>
    <w:rsid w:val="00A209F2"/>
    <w:rsid w:val="00A276C9"/>
    <w:rsid w:val="00A655C9"/>
    <w:rsid w:val="00A67305"/>
    <w:rsid w:val="00AC2BB5"/>
    <w:rsid w:val="00AE4956"/>
    <w:rsid w:val="00B0043A"/>
    <w:rsid w:val="00B00962"/>
    <w:rsid w:val="00B27C2E"/>
    <w:rsid w:val="00B809B5"/>
    <w:rsid w:val="00B94184"/>
    <w:rsid w:val="00BE6BB2"/>
    <w:rsid w:val="00C112B0"/>
    <w:rsid w:val="00C12C04"/>
    <w:rsid w:val="00C65627"/>
    <w:rsid w:val="00C822B4"/>
    <w:rsid w:val="00CC29BC"/>
    <w:rsid w:val="00CC40DB"/>
    <w:rsid w:val="00CC76A5"/>
    <w:rsid w:val="00D14F10"/>
    <w:rsid w:val="00D16526"/>
    <w:rsid w:val="00D5108C"/>
    <w:rsid w:val="00D91BB6"/>
    <w:rsid w:val="00E2110A"/>
    <w:rsid w:val="00E2125D"/>
    <w:rsid w:val="00E22568"/>
    <w:rsid w:val="00E4539D"/>
    <w:rsid w:val="00E85D02"/>
    <w:rsid w:val="00EA6C99"/>
    <w:rsid w:val="00EB0BF1"/>
    <w:rsid w:val="00F05B83"/>
    <w:rsid w:val="00F22B34"/>
    <w:rsid w:val="00F255DA"/>
    <w:rsid w:val="00F302F8"/>
    <w:rsid w:val="00F52EB2"/>
    <w:rsid w:val="00F553AC"/>
    <w:rsid w:val="00FC133C"/>
    <w:rsid w:val="00FD4EFE"/>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B0043A"/>
    <w:pPr>
      <w:spacing w:before="120" w:after="120" w:line="360" w:lineRule="auto"/>
      <w:ind w:firstLine="709"/>
      <w:jc w:val="both"/>
    </w:pPr>
    <w:rPr>
      <w:rFonts w:cstheme="minorHAnsi"/>
      <w:shd w:val="clear" w:color="auto" w:fill="EBEFF9"/>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 w:type="paragraph" w:styleId="Bibliografa">
    <w:name w:val="Bibliography"/>
    <w:basedOn w:val="Normal"/>
    <w:next w:val="Normal"/>
    <w:uiPriority w:val="37"/>
    <w:unhideWhenUsed/>
    <w:rsid w:val="00F553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1</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2</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3</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6</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7</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8</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5</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4</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10</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11</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13</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9</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14</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15</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16</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17</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12</b:RefOrder>
  </b:Source>
</b:Sources>
</file>

<file path=customXml/itemProps1.xml><?xml version="1.0" encoding="utf-8"?>
<ds:datastoreItem xmlns:ds="http://schemas.openxmlformats.org/officeDocument/2006/customXml" ds:itemID="{64354C9A-27E3-42FA-AB25-51B836E0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11</Pages>
  <Words>3019</Words>
  <Characters>16607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Facundo-std</cp:lastModifiedBy>
  <cp:revision>41</cp:revision>
  <dcterms:created xsi:type="dcterms:W3CDTF">2010-07-24T19:30:00Z</dcterms:created>
  <dcterms:modified xsi:type="dcterms:W3CDTF">2010-08-11T00:57:00Z</dcterms:modified>
</cp:coreProperties>
</file>