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4C23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58B1BA79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54B930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F54D3B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44B7264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3D704EC7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188B0A14" w14:textId="77777777" w:rsidR="00277C2C" w:rsidRPr="00E201F4" w:rsidRDefault="00277C2C" w:rsidP="00277C2C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290E5651" w14:textId="77777777" w:rsidR="00277C2C" w:rsidRPr="00E201F4" w:rsidRDefault="00277C2C" w:rsidP="00277C2C">
      <w:pPr>
        <w:jc w:val="center"/>
        <w:rPr>
          <w:rFonts w:eastAsia="Times New Roman"/>
          <w:b/>
          <w:lang w:eastAsia="ru-RU"/>
        </w:rPr>
      </w:pPr>
    </w:p>
    <w:p w14:paraId="26122BFB" w14:textId="0FED4536" w:rsidR="00277C2C" w:rsidRPr="00277C2C" w:rsidRDefault="00277C2C" w:rsidP="00277C2C">
      <w:pPr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3F77A5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3</w:t>
      </w:r>
    </w:p>
    <w:bookmarkEnd w:id="1"/>
    <w:p w14:paraId="222E0BC2" w14:textId="77777777" w:rsidR="00277C2C" w:rsidRPr="00E201F4" w:rsidRDefault="00277C2C" w:rsidP="00277C2C">
      <w:pPr>
        <w:spacing w:after="1560"/>
        <w:jc w:val="center"/>
        <w:rPr>
          <w:rFonts w:eastAsia="Times New Roman"/>
          <w:lang w:eastAsia="ru-RU"/>
        </w:rPr>
      </w:pPr>
    </w:p>
    <w:p w14:paraId="5B85E791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3B119A91" w14:textId="307863E1" w:rsidR="00277C2C" w:rsidRPr="00277C2C" w:rsidRDefault="00277C2C" w:rsidP="00277C2C">
      <w:pPr>
        <w:ind w:firstLine="5103"/>
        <w:rPr>
          <w:rFonts w:eastAsia="Times New Roman"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277C2C">
        <w:rPr>
          <w:rFonts w:eastAsia="Times New Roman"/>
          <w:color w:val="000000" w:themeColor="text1"/>
          <w:lang w:eastAsia="ru-RU"/>
        </w:rPr>
        <w:t>: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="002F5605">
        <w:rPr>
          <w:rFonts w:eastAsia="Times New Roman"/>
          <w:color w:val="000000" w:themeColor="text1"/>
          <w:lang w:eastAsia="ru-RU"/>
        </w:rPr>
        <w:t>столбов Л.И</w:t>
      </w:r>
    </w:p>
    <w:p w14:paraId="2D636DF1" w14:textId="522DC872" w:rsidR="00277C2C" w:rsidRPr="00277C2C" w:rsidRDefault="00277C2C" w:rsidP="00277C2C">
      <w:pPr>
        <w:ind w:firstLine="5103"/>
        <w:rPr>
          <w:rFonts w:eastAsia="Times New Roman"/>
          <w:b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2307д2</w:t>
      </w:r>
    </w:p>
    <w:p w14:paraId="5A7D720B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198CF261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4F3B39AC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2E204B6F" w14:textId="77777777" w:rsidR="00277C2C" w:rsidRPr="00E201F4" w:rsidRDefault="00277C2C" w:rsidP="00277C2C">
      <w:pPr>
        <w:spacing w:after="2160"/>
        <w:jc w:val="center"/>
        <w:rPr>
          <w:rFonts w:eastAsia="Times New Roman"/>
          <w:lang w:eastAsia="ru-RU"/>
        </w:rPr>
      </w:pPr>
    </w:p>
    <w:p w14:paraId="27FAB3E6" w14:textId="77777777" w:rsidR="00277C2C" w:rsidRPr="00E201F4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1B23C839" w14:textId="52685040" w:rsidR="00D96B3C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</w:p>
    <w:p w14:paraId="06DB8118" w14:textId="2DF42107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09A3E2F0" w14:textId="6F45B90C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6289B0CE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outlineLvl w:val="3"/>
        <w:rPr>
          <w:rFonts w:eastAsia="Times New Roman"/>
          <w:b/>
          <w:bCs/>
          <w:lang w:eastAsia="ru-RU"/>
        </w:rPr>
      </w:pPr>
      <w:r w:rsidRPr="00277C2C">
        <w:rPr>
          <w:rFonts w:eastAsia="Times New Roman"/>
          <w:b/>
          <w:bCs/>
          <w:lang w:eastAsia="ru-RU"/>
        </w:rPr>
        <w:lastRenderedPageBreak/>
        <w:t>Формулировка задания</w:t>
      </w:r>
    </w:p>
    <w:p w14:paraId="30DC5A28" w14:textId="0202BC6D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Тема:</w:t>
      </w:r>
      <w:r w:rsidRPr="00277C2C">
        <w:rPr>
          <w:rFonts w:eastAsia="Times New Roman"/>
          <w:lang w:eastAsia="ru-RU"/>
        </w:rPr>
        <w:t xml:space="preserve"> </w:t>
      </w:r>
      <w:r w:rsidR="00E261EB" w:rsidRPr="00E261EB">
        <w:rPr>
          <w:rFonts w:eastAsia="Times New Roman"/>
          <w:lang w:eastAsia="ru-RU"/>
        </w:rPr>
        <w:t>Порождающие паттерны проектирования «Банды Четырех (</w:t>
      </w:r>
      <w:proofErr w:type="spellStart"/>
      <w:r w:rsidR="00E261EB" w:rsidRPr="00E261EB">
        <w:rPr>
          <w:rFonts w:eastAsia="Times New Roman"/>
          <w:lang w:eastAsia="ru-RU"/>
        </w:rPr>
        <w:t>GoF</w:t>
      </w:r>
      <w:proofErr w:type="spellEnd"/>
      <w:r w:rsidR="00E261EB" w:rsidRPr="00E261EB">
        <w:rPr>
          <w:rFonts w:eastAsia="Times New Roman"/>
          <w:lang w:eastAsia="ru-RU"/>
        </w:rPr>
        <w:t>)».</w:t>
      </w:r>
    </w:p>
    <w:p w14:paraId="6BDA8551" w14:textId="2907AAA2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Цель работы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Pr="00277C2C">
        <w:rPr>
          <w:rFonts w:eastAsia="Times New Roman"/>
          <w:lang w:eastAsia="ru-RU"/>
        </w:rPr>
        <w:t xml:space="preserve"> </w:t>
      </w:r>
      <w:r w:rsidR="00E261EB" w:rsidRPr="00E261EB">
        <w:rPr>
          <w:rFonts w:eastAsia="Times New Roman"/>
          <w:lang w:eastAsia="ru-RU"/>
        </w:rPr>
        <w:t>Изучить</w:t>
      </w:r>
      <w:proofErr w:type="gramEnd"/>
      <w:r w:rsidR="00E261EB" w:rsidRPr="00E261EB">
        <w:rPr>
          <w:rFonts w:eastAsia="Times New Roman"/>
          <w:lang w:eastAsia="ru-RU"/>
        </w:rPr>
        <w:t xml:space="preserve"> часть порождающих паттернов проектирования на примере последовательной эволюции архитектуры приложения: от использования простого паттерна «Фабричный метод» к более гибкому паттерну «Абстрактная фабрика». На практике освоить принципы объектно-ориентированного проектирования: инкапсуляцию создания объектов, слабую связанность и расширяемость.</w:t>
      </w:r>
    </w:p>
    <w:p w14:paraId="5750B496" w14:textId="621DB981" w:rsidR="00BD6610" w:rsidRPr="002C3EAE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Задание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="002F5605">
        <w:rPr>
          <w:rFonts w:eastAsia="Times New Roman"/>
          <w:lang w:eastAsia="ru-RU"/>
        </w:rPr>
        <w:t xml:space="preserve"> </w:t>
      </w:r>
      <w:r w:rsidR="00E261EB" w:rsidRPr="00E261EB">
        <w:rPr>
          <w:rFonts w:eastAsia="Times New Roman"/>
          <w:lang w:eastAsia="ru-RU"/>
        </w:rPr>
        <w:t>Разработать</w:t>
      </w:r>
      <w:proofErr w:type="gramEnd"/>
      <w:r w:rsidR="00E261EB" w:rsidRPr="00E261EB">
        <w:rPr>
          <w:rFonts w:eastAsia="Times New Roman"/>
          <w:lang w:eastAsia="ru-RU"/>
        </w:rPr>
        <w:t xml:space="preserve"> оконное приложение с использованием фреймворка WPF, позволяющее пользователю создавать набор геометрических фигур (круг, квадрат, треугольник) выбранного из выпадающего списка цвета. При изменении выбора цвета все ранее созданные фигуры должны удаляться, а на их месте создаваться новые соответствующего цвета. Работа выполняется в два этапа: сначала с использованием «Фабричного метода», затем — рефакторинг до «Абстрактной фабрики».</w:t>
      </w:r>
    </w:p>
    <w:p w14:paraId="7292B254" w14:textId="77777777" w:rsidR="00BD6610" w:rsidRDefault="00BD6610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1358713B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452FC7BF" w14:textId="77777777" w:rsidR="002F5605" w:rsidRDefault="00FE1AA6" w:rsidP="002F5605">
      <w:pPr>
        <w:pStyle w:val="4"/>
        <w:rPr>
          <w:sz w:val="28"/>
          <w:szCs w:val="28"/>
        </w:rPr>
      </w:pPr>
      <w:bookmarkStart w:id="2" w:name="_Toc220868128"/>
      <w:r w:rsidRPr="00FE1AA6">
        <w:rPr>
          <w:sz w:val="28"/>
          <w:szCs w:val="28"/>
        </w:rPr>
        <w:t>Теоретическое обоснование</w:t>
      </w:r>
      <w:bookmarkEnd w:id="2"/>
    </w:p>
    <w:p w14:paraId="2307CD53" w14:textId="77777777" w:rsidR="00E261EB" w:rsidRPr="00E261EB" w:rsidRDefault="00E261EB" w:rsidP="00E261EB">
      <w:pPr>
        <w:spacing w:after="160" w:line="259" w:lineRule="auto"/>
        <w:ind w:firstLine="0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>Работа базируется на применении порождающих паттернов проектирования, которые решают задачи безопасного и гибкого создания объектов:</w:t>
      </w:r>
    </w:p>
    <w:p w14:paraId="7D5CA2D8" w14:textId="77777777" w:rsidR="00E261EB" w:rsidRPr="00E261EB" w:rsidRDefault="00E261EB" w:rsidP="00E261E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 xml:space="preserve">Паттерн «Фабричный метод» (Factory </w:t>
      </w:r>
      <w:proofErr w:type="spellStart"/>
      <w:r w:rsidRPr="00E261EB">
        <w:rPr>
          <w:rFonts w:eastAsia="Times New Roman"/>
          <w:b/>
          <w:bCs/>
          <w:lang w:eastAsia="ru-RU"/>
        </w:rPr>
        <w:t>Method</w:t>
      </w:r>
      <w:proofErr w:type="spellEnd"/>
      <w:r w:rsidRPr="00E261EB">
        <w:rPr>
          <w:rFonts w:eastAsia="Times New Roman"/>
          <w:b/>
          <w:bCs/>
          <w:lang w:eastAsia="ru-RU"/>
        </w:rPr>
        <w:t>)</w:t>
      </w:r>
      <w:proofErr w:type="gramStart"/>
      <w:r w:rsidRPr="00E261EB">
        <w:rPr>
          <w:rFonts w:eastAsia="Times New Roman"/>
          <w:b/>
          <w:bCs/>
          <w:lang w:eastAsia="ru-RU"/>
        </w:rPr>
        <w:t>:</w:t>
      </w:r>
      <w:r w:rsidRPr="00E261EB">
        <w:rPr>
          <w:rFonts w:eastAsia="Times New Roman"/>
          <w:lang w:eastAsia="ru-RU"/>
        </w:rPr>
        <w:t xml:space="preserve"> Определяет</w:t>
      </w:r>
      <w:proofErr w:type="gramEnd"/>
      <w:r w:rsidRPr="00E261EB">
        <w:rPr>
          <w:rFonts w:eastAsia="Times New Roman"/>
          <w:lang w:eastAsia="ru-RU"/>
        </w:rPr>
        <w:t xml:space="preserve"> общий интерфейс для создания объекта, но оставляет подклассам решение о том, какой именно класс </w:t>
      </w:r>
      <w:proofErr w:type="spellStart"/>
      <w:r w:rsidRPr="00E261EB">
        <w:rPr>
          <w:rFonts w:eastAsia="Times New Roman"/>
          <w:lang w:eastAsia="ru-RU"/>
        </w:rPr>
        <w:t>инстанцировать</w:t>
      </w:r>
      <w:proofErr w:type="spellEnd"/>
      <w:r w:rsidRPr="00E261EB">
        <w:rPr>
          <w:rFonts w:eastAsia="Times New Roman"/>
          <w:lang w:eastAsia="ru-RU"/>
        </w:rPr>
        <w:t>. Позволяет делегировать логику создания фигур специализированным классам-создателям.</w:t>
      </w:r>
    </w:p>
    <w:p w14:paraId="65E0336D" w14:textId="77777777" w:rsidR="00E261EB" w:rsidRPr="00E261EB" w:rsidRDefault="00E261EB" w:rsidP="00E261E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Паттерн «Абстрактная фабрика» (</w:t>
      </w:r>
      <w:proofErr w:type="spellStart"/>
      <w:r w:rsidRPr="00E261EB">
        <w:rPr>
          <w:rFonts w:eastAsia="Times New Roman"/>
          <w:b/>
          <w:bCs/>
          <w:lang w:eastAsia="ru-RU"/>
        </w:rPr>
        <w:t>Abstract</w:t>
      </w:r>
      <w:proofErr w:type="spellEnd"/>
      <w:r w:rsidRPr="00E261EB">
        <w:rPr>
          <w:rFonts w:eastAsia="Times New Roman"/>
          <w:b/>
          <w:bCs/>
          <w:lang w:eastAsia="ru-RU"/>
        </w:rPr>
        <w:t xml:space="preserve"> Factory)</w:t>
      </w:r>
      <w:proofErr w:type="gramStart"/>
      <w:r w:rsidRPr="00E261EB">
        <w:rPr>
          <w:rFonts w:eastAsia="Times New Roman"/>
          <w:b/>
          <w:bCs/>
          <w:lang w:eastAsia="ru-RU"/>
        </w:rPr>
        <w:t>:</w:t>
      </w:r>
      <w:r w:rsidRPr="00E261EB">
        <w:rPr>
          <w:rFonts w:eastAsia="Times New Roman"/>
          <w:lang w:eastAsia="ru-RU"/>
        </w:rPr>
        <w:t xml:space="preserve"> Предоставляет</w:t>
      </w:r>
      <w:proofErr w:type="gramEnd"/>
      <w:r w:rsidRPr="00E261EB">
        <w:rPr>
          <w:rFonts w:eastAsia="Times New Roman"/>
          <w:lang w:eastAsia="ru-RU"/>
        </w:rPr>
        <w:t xml:space="preserve"> интерфейс для создания семейств взаимосвязанных или взаимозависимых объектов (в нашем случае — фигур одного цвета/темы), не специфицируя их конкретных классов.</w:t>
      </w:r>
    </w:p>
    <w:p w14:paraId="6521B948" w14:textId="77777777" w:rsidR="00E261EB" w:rsidRPr="00E261EB" w:rsidRDefault="00E261EB" w:rsidP="00E261E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Инкапсуляция создания объектов:</w:t>
      </w:r>
      <w:r w:rsidRPr="00E261EB">
        <w:rPr>
          <w:rFonts w:eastAsia="Times New Roman"/>
          <w:lang w:eastAsia="ru-RU"/>
        </w:rPr>
        <w:t xml:space="preserve"> Клиентский код освобождается от необходимости использовать оператор </w:t>
      </w:r>
      <w:proofErr w:type="spellStart"/>
      <w:r w:rsidRPr="00E261EB">
        <w:rPr>
          <w:rFonts w:eastAsia="Times New Roman"/>
          <w:lang w:eastAsia="ru-RU"/>
        </w:rPr>
        <w:t>new</w:t>
      </w:r>
      <w:proofErr w:type="spellEnd"/>
      <w:r w:rsidRPr="00E261EB">
        <w:rPr>
          <w:rFonts w:eastAsia="Times New Roman"/>
          <w:lang w:eastAsia="ru-RU"/>
        </w:rPr>
        <w:t xml:space="preserve"> для конкретных продуктов, что упрощает поддержку системы.</w:t>
      </w:r>
    </w:p>
    <w:p w14:paraId="59CDF372" w14:textId="77777777" w:rsidR="00E261EB" w:rsidRPr="00E261EB" w:rsidRDefault="00E261EB" w:rsidP="00E261EB">
      <w:pPr>
        <w:numPr>
          <w:ilvl w:val="0"/>
          <w:numId w:val="4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Слабая связанность (</w:t>
      </w:r>
      <w:proofErr w:type="spellStart"/>
      <w:r w:rsidRPr="00E261EB">
        <w:rPr>
          <w:rFonts w:eastAsia="Times New Roman"/>
          <w:b/>
          <w:bCs/>
          <w:lang w:eastAsia="ru-RU"/>
        </w:rPr>
        <w:t>Loose</w:t>
      </w:r>
      <w:proofErr w:type="spellEnd"/>
      <w:r w:rsidRPr="00E261EB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E261EB">
        <w:rPr>
          <w:rFonts w:eastAsia="Times New Roman"/>
          <w:b/>
          <w:bCs/>
          <w:lang w:eastAsia="ru-RU"/>
        </w:rPr>
        <w:t>Coupling</w:t>
      </w:r>
      <w:proofErr w:type="spellEnd"/>
      <w:r w:rsidRPr="00E261EB">
        <w:rPr>
          <w:rFonts w:eastAsia="Times New Roman"/>
          <w:b/>
          <w:bCs/>
          <w:lang w:eastAsia="ru-RU"/>
        </w:rPr>
        <w:t>):</w:t>
      </w:r>
      <w:r w:rsidRPr="00E261EB">
        <w:rPr>
          <w:rFonts w:eastAsia="Times New Roman"/>
          <w:lang w:eastAsia="ru-RU"/>
        </w:rPr>
        <w:t xml:space="preserve"> Взаимодействие между компонентами системы (пользовательским интерфейсом и логикой фигур) строится исключительно на базе абстрактных интерфейсов (</w:t>
      </w:r>
      <w:proofErr w:type="spellStart"/>
      <w:r w:rsidRPr="00E261EB">
        <w:rPr>
          <w:rFonts w:eastAsia="Times New Roman"/>
          <w:lang w:eastAsia="ru-RU"/>
        </w:rPr>
        <w:t>IShape</w:t>
      </w:r>
      <w:proofErr w:type="spellEnd"/>
      <w:r w:rsidRPr="00E261EB">
        <w:rPr>
          <w:rFonts w:eastAsia="Times New Roman"/>
          <w:lang w:eastAsia="ru-RU"/>
        </w:rPr>
        <w:t xml:space="preserve">, </w:t>
      </w:r>
      <w:proofErr w:type="spellStart"/>
      <w:r w:rsidRPr="00E261EB">
        <w:rPr>
          <w:rFonts w:eastAsia="Times New Roman"/>
          <w:lang w:eastAsia="ru-RU"/>
        </w:rPr>
        <w:t>IShapeFactory</w:t>
      </w:r>
      <w:proofErr w:type="spellEnd"/>
      <w:r w:rsidRPr="00E261EB">
        <w:rPr>
          <w:rFonts w:eastAsia="Times New Roman"/>
          <w:lang w:eastAsia="ru-RU"/>
        </w:rPr>
        <w:t>).</w:t>
      </w:r>
    </w:p>
    <w:p w14:paraId="60D8F379" w14:textId="4173BB2F" w:rsidR="00FE1AA6" w:rsidRDefault="00FE1AA6">
      <w:pPr>
        <w:spacing w:after="160" w:line="259" w:lineRule="auto"/>
        <w:ind w:firstLine="0"/>
      </w:pPr>
      <w:r>
        <w:br w:type="page"/>
      </w:r>
    </w:p>
    <w:p w14:paraId="3FEC4125" w14:textId="23DBFD18" w:rsidR="00FE1AA6" w:rsidRDefault="00FE1AA6" w:rsidP="00FE1AA6">
      <w:pPr>
        <w:pStyle w:val="4"/>
        <w:rPr>
          <w:sz w:val="28"/>
          <w:szCs w:val="28"/>
        </w:rPr>
      </w:pPr>
      <w:bookmarkStart w:id="3" w:name="_Toc220868129"/>
      <w:r w:rsidRPr="00FE1AA6">
        <w:rPr>
          <w:sz w:val="28"/>
          <w:szCs w:val="28"/>
        </w:rPr>
        <w:lastRenderedPageBreak/>
        <w:t>Описание выполненных действий</w:t>
      </w:r>
      <w:bookmarkEnd w:id="3"/>
    </w:p>
    <w:p w14:paraId="5A8F08B9" w14:textId="77777777" w:rsidR="00E261EB" w:rsidRPr="00E261EB" w:rsidRDefault="00E261EB" w:rsidP="00E261EB">
      <w:pPr>
        <w:spacing w:after="160" w:line="259" w:lineRule="auto"/>
        <w:ind w:firstLine="0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>В процессе выполнения лабораторной работы архитектура приложения эволюционировала в два этапа:</w:t>
      </w:r>
    </w:p>
    <w:p w14:paraId="3C4E78B9" w14:textId="77777777" w:rsidR="00E261EB" w:rsidRPr="00E261EB" w:rsidRDefault="00E261EB" w:rsidP="00E261EB">
      <w:pPr>
        <w:spacing w:after="160" w:line="259" w:lineRule="auto"/>
        <w:ind w:firstLine="0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Этап 1. Реализация с использованием паттерна «Фабричный метод»</w:t>
      </w:r>
    </w:p>
    <w:p w14:paraId="297A310B" w14:textId="77777777" w:rsidR="00E261EB" w:rsidRPr="00E261EB" w:rsidRDefault="00E261EB" w:rsidP="00E261E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 xml:space="preserve">Создан общий интерфейс </w:t>
      </w:r>
      <w:proofErr w:type="spellStart"/>
      <w:r w:rsidRPr="00E261EB">
        <w:rPr>
          <w:rFonts w:eastAsia="Times New Roman"/>
          <w:lang w:eastAsia="ru-RU"/>
        </w:rPr>
        <w:t>IShape</w:t>
      </w:r>
      <w:proofErr w:type="spellEnd"/>
      <w:r w:rsidRPr="00E261EB">
        <w:rPr>
          <w:rFonts w:eastAsia="Times New Roman"/>
          <w:lang w:eastAsia="ru-RU"/>
        </w:rPr>
        <w:t xml:space="preserve"> с методом </w:t>
      </w:r>
      <w:proofErr w:type="spellStart"/>
      <w:r w:rsidRPr="00E261EB">
        <w:rPr>
          <w:rFonts w:eastAsia="Times New Roman"/>
          <w:lang w:eastAsia="ru-RU"/>
        </w:rPr>
        <w:t>Draw</w:t>
      </w:r>
      <w:proofErr w:type="spellEnd"/>
      <w:r w:rsidRPr="00E261EB">
        <w:rPr>
          <w:rFonts w:eastAsia="Times New Roman"/>
          <w:lang w:eastAsia="ru-RU"/>
        </w:rPr>
        <w:t xml:space="preserve"> и конкретные классы продуктов (</w:t>
      </w:r>
      <w:proofErr w:type="spellStart"/>
      <w:r w:rsidRPr="00E261EB">
        <w:rPr>
          <w:rFonts w:eastAsia="Times New Roman"/>
          <w:lang w:eastAsia="ru-RU"/>
        </w:rPr>
        <w:t>Circle</w:t>
      </w:r>
      <w:proofErr w:type="spellEnd"/>
      <w:r w:rsidRPr="00E261EB">
        <w:rPr>
          <w:rFonts w:eastAsia="Times New Roman"/>
          <w:lang w:eastAsia="ru-RU"/>
        </w:rPr>
        <w:t xml:space="preserve">, Square, </w:t>
      </w:r>
      <w:proofErr w:type="spellStart"/>
      <w:r w:rsidRPr="00E261EB">
        <w:rPr>
          <w:rFonts w:eastAsia="Times New Roman"/>
          <w:lang w:eastAsia="ru-RU"/>
        </w:rPr>
        <w:t>Triangle</w:t>
      </w:r>
      <w:proofErr w:type="spellEnd"/>
      <w:r w:rsidRPr="00E261EB">
        <w:rPr>
          <w:rFonts w:eastAsia="Times New Roman"/>
          <w:lang w:eastAsia="ru-RU"/>
        </w:rPr>
        <w:t>).</w:t>
      </w:r>
    </w:p>
    <w:p w14:paraId="4FB832AF" w14:textId="77777777" w:rsidR="00E261EB" w:rsidRPr="00E261EB" w:rsidRDefault="00E261EB" w:rsidP="00E261E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 xml:space="preserve">Спроектирована иерархия создателей: абстрактный класс </w:t>
      </w:r>
      <w:proofErr w:type="spellStart"/>
      <w:r w:rsidRPr="00E261EB">
        <w:rPr>
          <w:rFonts w:eastAsia="Times New Roman"/>
          <w:lang w:eastAsia="ru-RU"/>
        </w:rPr>
        <w:t>ShapeCreator</w:t>
      </w:r>
      <w:proofErr w:type="spellEnd"/>
      <w:r w:rsidRPr="00E261EB">
        <w:rPr>
          <w:rFonts w:eastAsia="Times New Roman"/>
          <w:lang w:eastAsia="ru-RU"/>
        </w:rPr>
        <w:t xml:space="preserve"> и его наследники для каждой фигуры (</w:t>
      </w:r>
      <w:proofErr w:type="spellStart"/>
      <w:r w:rsidRPr="00E261EB">
        <w:rPr>
          <w:rFonts w:eastAsia="Times New Roman"/>
          <w:lang w:eastAsia="ru-RU"/>
        </w:rPr>
        <w:t>CircleCreator</w:t>
      </w:r>
      <w:proofErr w:type="spellEnd"/>
      <w:r w:rsidRPr="00E261EB">
        <w:rPr>
          <w:rFonts w:eastAsia="Times New Roman"/>
          <w:lang w:eastAsia="ru-RU"/>
        </w:rPr>
        <w:t xml:space="preserve"> и т.д.).</w:t>
      </w:r>
    </w:p>
    <w:p w14:paraId="687D4C8C" w14:textId="77777777" w:rsidR="00E261EB" w:rsidRPr="00E261EB" w:rsidRDefault="00E261EB" w:rsidP="00E261EB">
      <w:pPr>
        <w:numPr>
          <w:ilvl w:val="0"/>
          <w:numId w:val="5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Результат этапа:</w:t>
      </w:r>
      <w:r w:rsidRPr="00E261EB">
        <w:rPr>
          <w:rFonts w:eastAsia="Times New Roman"/>
          <w:lang w:eastAsia="ru-RU"/>
        </w:rPr>
        <w:t xml:space="preserve"> Клиентский код (форма </w:t>
      </w:r>
      <w:proofErr w:type="spellStart"/>
      <w:r w:rsidRPr="00E261EB">
        <w:rPr>
          <w:rFonts w:eastAsia="Times New Roman"/>
          <w:lang w:eastAsia="ru-RU"/>
        </w:rPr>
        <w:t>MainWindow</w:t>
      </w:r>
      <w:proofErr w:type="spellEnd"/>
      <w:r w:rsidRPr="00E261EB">
        <w:rPr>
          <w:rFonts w:eastAsia="Times New Roman"/>
          <w:lang w:eastAsia="ru-RU"/>
        </w:rPr>
        <w:t xml:space="preserve">) перестал зависеть от конкретных классов фигур, запрашивая их у создателей. Однако управление цветом оставалось на стороне клиентского кода (форма сама передавала цвет в метод </w:t>
      </w:r>
      <w:proofErr w:type="spellStart"/>
      <w:r w:rsidRPr="00E261EB">
        <w:rPr>
          <w:rFonts w:eastAsia="Times New Roman"/>
          <w:lang w:eastAsia="ru-RU"/>
        </w:rPr>
        <w:t>Draw</w:t>
      </w:r>
      <w:proofErr w:type="spellEnd"/>
      <w:r w:rsidRPr="00E261EB">
        <w:rPr>
          <w:rFonts w:eastAsia="Times New Roman"/>
          <w:lang w:eastAsia="ru-RU"/>
        </w:rPr>
        <w:t>), что нарушало группировку объектов по темам.</w:t>
      </w:r>
    </w:p>
    <w:p w14:paraId="29EE830F" w14:textId="77777777" w:rsidR="00E261EB" w:rsidRPr="00E261EB" w:rsidRDefault="00E261EB" w:rsidP="00E261EB">
      <w:pPr>
        <w:spacing w:after="160" w:line="259" w:lineRule="auto"/>
        <w:ind w:firstLine="0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Этап 2. Рефакторинг до паттерна «Абстрактная фабрика»</w:t>
      </w:r>
    </w:p>
    <w:p w14:paraId="3E269504" w14:textId="77777777" w:rsidR="00E261EB" w:rsidRPr="00E261EB" w:rsidRDefault="00E261EB" w:rsidP="00E261EB">
      <w:pPr>
        <w:numPr>
          <w:ilvl w:val="0"/>
          <w:numId w:val="6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 xml:space="preserve">Изменена логика продуктов: фигуры теперь получают свой цвет при инициализации </w:t>
      </w:r>
      <w:proofErr w:type="gramStart"/>
      <w:r w:rsidRPr="00E261EB">
        <w:rPr>
          <w:rFonts w:eastAsia="Times New Roman"/>
          <w:lang w:eastAsia="ru-RU"/>
        </w:rPr>
        <w:t>через конструктор</w:t>
      </w:r>
      <w:proofErr w:type="gramEnd"/>
      <w:r w:rsidRPr="00E261EB">
        <w:rPr>
          <w:rFonts w:eastAsia="Times New Roman"/>
          <w:lang w:eastAsia="ru-RU"/>
        </w:rPr>
        <w:t>, скрывая эту деталь от метода отрисовки.</w:t>
      </w:r>
    </w:p>
    <w:p w14:paraId="692F87A1" w14:textId="77777777" w:rsidR="00E261EB" w:rsidRPr="00E261EB" w:rsidRDefault="00E261EB" w:rsidP="00E261EB">
      <w:pPr>
        <w:numPr>
          <w:ilvl w:val="0"/>
          <w:numId w:val="6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 xml:space="preserve">Все фабричные методы сгруппированы в единый интерфейс </w:t>
      </w:r>
      <w:proofErr w:type="spellStart"/>
      <w:r w:rsidRPr="00E261EB">
        <w:rPr>
          <w:rFonts w:eastAsia="Times New Roman"/>
          <w:lang w:eastAsia="ru-RU"/>
        </w:rPr>
        <w:t>IShapeFactory</w:t>
      </w:r>
      <w:proofErr w:type="spellEnd"/>
      <w:r w:rsidRPr="00E261EB">
        <w:rPr>
          <w:rFonts w:eastAsia="Times New Roman"/>
          <w:lang w:eastAsia="ru-RU"/>
        </w:rPr>
        <w:t>, объявляющий методы создания всех трех фигур.</w:t>
      </w:r>
    </w:p>
    <w:p w14:paraId="5F7308C6" w14:textId="77777777" w:rsidR="00E261EB" w:rsidRPr="00E261EB" w:rsidRDefault="00E261EB" w:rsidP="00E261EB">
      <w:pPr>
        <w:numPr>
          <w:ilvl w:val="0"/>
          <w:numId w:val="6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>Созданы конкретные фабрики для каждого цветового семейства (</w:t>
      </w:r>
      <w:proofErr w:type="spellStart"/>
      <w:r w:rsidRPr="00E261EB">
        <w:rPr>
          <w:rFonts w:eastAsia="Times New Roman"/>
          <w:lang w:eastAsia="ru-RU"/>
        </w:rPr>
        <w:t>RedShapeFactory</w:t>
      </w:r>
      <w:proofErr w:type="spellEnd"/>
      <w:r w:rsidRPr="00E261EB">
        <w:rPr>
          <w:rFonts w:eastAsia="Times New Roman"/>
          <w:lang w:eastAsia="ru-RU"/>
        </w:rPr>
        <w:t xml:space="preserve">, </w:t>
      </w:r>
      <w:proofErr w:type="spellStart"/>
      <w:r w:rsidRPr="00E261EB">
        <w:rPr>
          <w:rFonts w:eastAsia="Times New Roman"/>
          <w:lang w:eastAsia="ru-RU"/>
        </w:rPr>
        <w:t>BlueShapeFactory</w:t>
      </w:r>
      <w:proofErr w:type="spellEnd"/>
      <w:r w:rsidRPr="00E261EB">
        <w:rPr>
          <w:rFonts w:eastAsia="Times New Roman"/>
          <w:lang w:eastAsia="ru-RU"/>
        </w:rPr>
        <w:t xml:space="preserve">, </w:t>
      </w:r>
      <w:proofErr w:type="spellStart"/>
      <w:r w:rsidRPr="00E261EB">
        <w:rPr>
          <w:rFonts w:eastAsia="Times New Roman"/>
          <w:lang w:eastAsia="ru-RU"/>
        </w:rPr>
        <w:t>GreenShapeFactory</w:t>
      </w:r>
      <w:proofErr w:type="spellEnd"/>
      <w:r w:rsidRPr="00E261EB">
        <w:rPr>
          <w:rFonts w:eastAsia="Times New Roman"/>
          <w:lang w:eastAsia="ru-RU"/>
        </w:rPr>
        <w:t>), которые возвращают фигуры с уже "зашитым" внутри цветом.</w:t>
      </w:r>
    </w:p>
    <w:p w14:paraId="5B24733D" w14:textId="77777777" w:rsidR="00E261EB" w:rsidRPr="00E261EB" w:rsidRDefault="00E261EB" w:rsidP="00E261EB">
      <w:pPr>
        <w:numPr>
          <w:ilvl w:val="0"/>
          <w:numId w:val="6"/>
        </w:numPr>
        <w:spacing w:after="160" w:line="259" w:lineRule="auto"/>
        <w:rPr>
          <w:rFonts w:eastAsia="Times New Roman"/>
          <w:lang w:eastAsia="ru-RU"/>
        </w:rPr>
      </w:pPr>
      <w:r w:rsidRPr="00E261EB">
        <w:rPr>
          <w:rFonts w:eastAsia="Times New Roman"/>
          <w:b/>
          <w:bCs/>
          <w:lang w:eastAsia="ru-RU"/>
        </w:rPr>
        <w:t>Результат рефакторинга:</w:t>
      </w:r>
      <w:r w:rsidRPr="00E261EB">
        <w:rPr>
          <w:rFonts w:eastAsia="Times New Roman"/>
          <w:lang w:eastAsia="ru-RU"/>
        </w:rPr>
        <w:t xml:space="preserve"> Клиентский код был переработан. Теперь он работает только с интерфейсом </w:t>
      </w:r>
      <w:proofErr w:type="spellStart"/>
      <w:r w:rsidRPr="00E261EB">
        <w:rPr>
          <w:rFonts w:eastAsia="Times New Roman"/>
          <w:lang w:eastAsia="ru-RU"/>
        </w:rPr>
        <w:t>IShapeFactory</w:t>
      </w:r>
      <w:proofErr w:type="spellEnd"/>
      <w:r w:rsidRPr="00E261EB">
        <w:rPr>
          <w:rFonts w:eastAsia="Times New Roman"/>
          <w:lang w:eastAsia="ru-RU"/>
        </w:rPr>
        <w:t xml:space="preserve">. При смене элемента в выпадающем списке форма просто </w:t>
      </w:r>
      <w:proofErr w:type="spellStart"/>
      <w:r w:rsidRPr="00E261EB">
        <w:rPr>
          <w:rFonts w:eastAsia="Times New Roman"/>
          <w:lang w:eastAsia="ru-RU"/>
        </w:rPr>
        <w:t>инстанцирует</w:t>
      </w:r>
      <w:proofErr w:type="spellEnd"/>
      <w:r w:rsidRPr="00E261EB">
        <w:rPr>
          <w:rFonts w:eastAsia="Times New Roman"/>
          <w:lang w:eastAsia="ru-RU"/>
        </w:rPr>
        <w:t xml:space="preserve"> нужную фабрику (например, "Красный завод") и запрашивает у нее готовый набор фигур.</w:t>
      </w:r>
    </w:p>
    <w:p w14:paraId="345860C3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E960BD2" w14:textId="77777777" w:rsidR="00FE1AA6" w:rsidRP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4. Результат выполненной работы</w:t>
      </w:r>
    </w:p>
    <w:p w14:paraId="492ADAF4" w14:textId="013A1B3B" w:rsidR="00FE1AA6" w:rsidRDefault="00E261EB">
      <w:pPr>
        <w:spacing w:after="160" w:line="259" w:lineRule="auto"/>
        <w:ind w:firstLine="0"/>
        <w:rPr>
          <w:rFonts w:eastAsia="Times New Roman"/>
          <w:lang w:eastAsia="ru-RU"/>
        </w:rPr>
      </w:pPr>
      <w:r w:rsidRPr="00E261EB">
        <w:rPr>
          <w:rFonts w:eastAsia="Times New Roman"/>
          <w:lang w:eastAsia="ru-RU"/>
        </w:rPr>
        <w:t xml:space="preserve">В результате выполненной работы программный код был успешно переведен от Фабричного метода к Абстрактной фабрике. Приложение приобрело масштабируемую архитектуру: логика пользовательского интерфейса полностью отделена от логики создания и стилизации фигур. Теперь добавление новой визуальной темы (например, Dark Mode) потребует лишь создания одного нового класса фабрики, реализующего </w:t>
      </w:r>
      <w:proofErr w:type="spellStart"/>
      <w:r w:rsidRPr="00E261EB">
        <w:rPr>
          <w:rFonts w:eastAsia="Times New Roman"/>
          <w:lang w:eastAsia="ru-RU"/>
        </w:rPr>
        <w:t>IShapeFactory</w:t>
      </w:r>
      <w:proofErr w:type="spellEnd"/>
      <w:r w:rsidRPr="00E261EB">
        <w:rPr>
          <w:rFonts w:eastAsia="Times New Roman"/>
          <w:lang w:eastAsia="ru-RU"/>
        </w:rPr>
        <w:t>, абсолютно без вмешательства в существующий код фигур или базовую логику главного окна. Работоспособность системы и корректное переключение цветовых тем подтверждены демонстрацией WPF-приложения.</w:t>
      </w:r>
      <w:r w:rsidR="00FE1AA6">
        <w:br w:type="page"/>
      </w:r>
    </w:p>
    <w:p w14:paraId="2122486C" w14:textId="7EF051A1" w:rsid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Исходный код модуля</w:t>
      </w:r>
      <w:r w:rsidR="008220A8">
        <w:rPr>
          <w:sz w:val="28"/>
          <w:szCs w:val="28"/>
        </w:rPr>
        <w:t xml:space="preserve"> на этапе</w:t>
      </w:r>
      <w:r w:rsidR="00F3743E">
        <w:rPr>
          <w:sz w:val="28"/>
          <w:szCs w:val="28"/>
        </w:rPr>
        <w:t xml:space="preserve"> Фабричного метода</w:t>
      </w:r>
    </w:p>
    <w:p w14:paraId="02321480" w14:textId="52EBE313" w:rsidR="0082367C" w:rsidRPr="008220A8" w:rsidRDefault="008220A8" w:rsidP="0082367C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>
        <w:rPr>
          <w:lang w:val="en-US"/>
        </w:rPr>
        <w:t>MainWindow.xaml</w:t>
      </w:r>
      <w:proofErr w:type="spellEnd"/>
    </w:p>
    <w:p w14:paraId="4BE5A4B6" w14:textId="77777777" w:rsidR="008220A8" w:rsidRPr="008220A8" w:rsidRDefault="0082367C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lang w:val="en-US"/>
        </w:rPr>
        <w:br/>
      </w:r>
      <w:r w:rsidR="008220A8"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&lt;Window </w:t>
      </w:r>
      <w:proofErr w:type="gramStart"/>
      <w:r w:rsidR="008220A8"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x:Class</w:t>
      </w:r>
      <w:proofErr w:type="gramEnd"/>
      <w:r w:rsidR="008220A8"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="lab3.MainWindow"</w:t>
      </w:r>
    </w:p>
    <w:p w14:paraId="43ECB647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xmlns="http://schemas.microsoft.com/winfx/2006/xaml/presentation"</w:t>
      </w:r>
    </w:p>
    <w:p w14:paraId="6B19ABAA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xmlns:x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="http://schemas.microsoft.com/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winfx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/2006/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xaml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</w:p>
    <w:p w14:paraId="52DB8BD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Title="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Паттерны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Фабричный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метод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Height="450" Width="800"&gt;</w:t>
      </w:r>
    </w:p>
    <w:p w14:paraId="4B90DDA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&lt;Grid&gt;</w:t>
      </w:r>
    </w:p>
    <w:p w14:paraId="0F94E12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Grid.RowDefinitions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5D8E94EB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RowDefinition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Height="60"/&gt;</w:t>
      </w:r>
    </w:p>
    <w:p w14:paraId="41F3EFF6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RowDefinition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Height="*"/&gt;</w:t>
      </w:r>
    </w:p>
    <w:p w14:paraId="46497C1F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&lt;/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Grid.RowDefinitions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0C2B7D3E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B706E0A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StackPanel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Orientation="Horizontal" Margin="15"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VerticalAlignment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="Center"&gt;</w:t>
      </w:r>
    </w:p>
    <w:p w14:paraId="233A7084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TextBlock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Text="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Выберите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цвет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"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VerticalAlignment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="Center" Margin="0,0,10,0"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FontSize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="16"/&gt;</w:t>
      </w:r>
    </w:p>
    <w:p w14:paraId="13FB4D9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x:Name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="ColorSelector" Width="150"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FontSize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="14"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SelectionChanged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ColorSelector_SelectionChanged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"&gt;</w:t>
      </w:r>
    </w:p>
    <w:p w14:paraId="2ADCB1A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Content="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Красный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Tag="Red"/&gt;</w:t>
      </w:r>
    </w:p>
    <w:p w14:paraId="6F987A61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Content="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Синий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Tag="Blue"/&gt;</w:t>
      </w:r>
    </w:p>
    <w:p w14:paraId="479BE136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Content="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Зелёный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Tag="Green"/&gt;</w:t>
      </w:r>
    </w:p>
    <w:p w14:paraId="421BA5C4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&lt;/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39B31F2E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&lt;/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StackPanel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27BFEC6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8DDB45E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&lt;Canvas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x:Name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="DrawingCanvas"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Grid.Row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="1" Background="#F0F0F0"/&gt;</w:t>
      </w:r>
    </w:p>
    <w:p w14:paraId="3C5D386A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&lt;/Grid&gt;</w:t>
      </w:r>
    </w:p>
    <w:p w14:paraId="6DFBD71B" w14:textId="77777777" w:rsid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&lt;/Window&gt;</w:t>
      </w:r>
    </w:p>
    <w:p w14:paraId="3672DA13" w14:textId="03881A68" w:rsidR="0082367C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  <w:proofErr w:type="spellStart"/>
      <w:r>
        <w:rPr>
          <w:lang w:val="en-US"/>
        </w:rPr>
        <w:t>MainWindow</w:t>
      </w:r>
      <w:r w:rsidR="0082367C">
        <w:rPr>
          <w:rFonts w:eastAsia="Times New Roman"/>
          <w:lang w:val="en-US" w:eastAsia="ru-RU"/>
        </w:rPr>
        <w:t>.cs</w:t>
      </w:r>
      <w:proofErr w:type="spellEnd"/>
      <w:r w:rsidR="0082367C">
        <w:rPr>
          <w:rFonts w:eastAsia="Times New Roman"/>
          <w:lang w:val="en-US" w:eastAsia="ru-RU"/>
        </w:rPr>
        <w:t>:</w:t>
      </w:r>
    </w:p>
    <w:p w14:paraId="1D30D910" w14:textId="77777777" w:rsid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</w:p>
    <w:p w14:paraId="31B7AAC4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E1EE1B7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1C61262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6BBF878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437D648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D2454F6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65DC1BCF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4823C81D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partial class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MainWindow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Window</w:t>
      </w:r>
    </w:p>
    <w:p w14:paraId="1FC0DA4D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48386AD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List&lt;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 _creators;</w:t>
      </w:r>
    </w:p>
    <w:p w14:paraId="04D2785D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9602F46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MainWindow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1A025FB5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81E5CF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InitializeComponent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FE19B77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D160A5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_creators = new List&lt;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11983514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173908F3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new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),</w:t>
      </w:r>
    </w:p>
    <w:p w14:paraId="02190D1A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new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),</w:t>
      </w:r>
    </w:p>
    <w:p w14:paraId="1618421D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new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3BAD17B2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};</w:t>
      </w:r>
    </w:p>
    <w:p w14:paraId="7A72EB3E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25B792BA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E849DF3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void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ColorSelector_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SelectionChanged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object sender,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SelectionChangedEventArgs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e)</w:t>
      </w:r>
    </w:p>
    <w:p w14:paraId="10AC257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726ADF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 null) return;</w:t>
      </w:r>
    </w:p>
    <w:p w14:paraId="61ED6F44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D271E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DrawingCanvas.Children.Clear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60694BFD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295206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(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ColorSelector.SelectedItem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E099E35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selectedItem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?.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Tag == null) return;</w:t>
      </w:r>
    </w:p>
    <w:p w14:paraId="02074255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B8859B8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string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colorTag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selectedItem.Tag.ToString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68E6D371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Brush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selectedBrush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(Brush)new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BrushConverter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).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ConvertFromString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colorTag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A4A80A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737328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double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currentX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50;</w:t>
      </w:r>
    </w:p>
    <w:p w14:paraId="3B9A628C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    double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currentY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50;</w:t>
      </w:r>
    </w:p>
    <w:p w14:paraId="2CC37837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1E7AA46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foreach (var creator in _creators)</w:t>
      </w:r>
    </w:p>
    <w:p w14:paraId="0F7C268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28DF06D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shape =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creator.CreateShape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0F168BB3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shape.Draw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selectedBrush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currentX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currentY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EFA15D6" w14:textId="77777777" w:rsidR="008220A8" w:rsidRPr="003F77A5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currentX += 100;</w:t>
      </w:r>
    </w:p>
    <w:p w14:paraId="0B249B58" w14:textId="77777777" w:rsidR="008220A8" w:rsidRPr="003F77A5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16684854" w14:textId="77777777" w:rsidR="008220A8" w:rsidRPr="003F77A5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9AB6B53" w14:textId="77777777" w:rsidR="008220A8" w:rsidRPr="003F77A5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5AA7BD91" w14:textId="77777777" w:rsid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</w:p>
    <w:p w14:paraId="1154CD7D" w14:textId="77777777" w:rsid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>
        <w:rPr>
          <w:lang w:val="en-US"/>
        </w:rPr>
        <w:t>CircleCreator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367A9311" w14:textId="7603F82D" w:rsidR="008220A8" w:rsidRPr="008220A8" w:rsidRDefault="0082367C" w:rsidP="008220A8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r>
        <w:rPr>
          <w:lang w:val="en-US"/>
        </w:rPr>
        <w:br/>
      </w:r>
      <w:r w:rsidR="008220A8"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1768B0FF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265AD47F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ShapeCreator</w:t>
      </w:r>
      <w:proofErr w:type="spellEnd"/>
    </w:p>
    <w:p w14:paraId="0596C5E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43330D9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AE5A6F6" w14:textId="77777777" w:rsidR="008220A8" w:rsidRPr="008220A8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204BAD5" w14:textId="1742F2B4" w:rsidR="0082367C" w:rsidRDefault="008220A8" w:rsidP="008220A8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704540A2" w14:textId="6B2492A8" w:rsidR="0082367C" w:rsidRDefault="008220A8" w:rsidP="0082367C">
      <w:pPr>
        <w:ind w:firstLine="0"/>
        <w:rPr>
          <w:lang w:val="en-US"/>
        </w:rPr>
      </w:pPr>
      <w:r w:rsidRPr="003F77A5">
        <w:rPr>
          <w:lang w:val="en-US"/>
        </w:rPr>
        <w:t>ShapeCreator</w:t>
      </w:r>
      <w:r w:rsidRPr="008220A8">
        <w:rPr>
          <w:lang w:val="en-US"/>
        </w:rPr>
        <w:t xml:space="preserve"> </w:t>
      </w:r>
      <w:r w:rsidR="0082367C">
        <w:rPr>
          <w:lang w:val="en-US"/>
        </w:rPr>
        <w:t>cs:</w:t>
      </w:r>
    </w:p>
    <w:p w14:paraId="53A3ABC0" w14:textId="77777777" w:rsidR="0082367C" w:rsidRDefault="0082367C" w:rsidP="0082367C">
      <w:pPr>
        <w:ind w:firstLine="0"/>
        <w:rPr>
          <w:lang w:val="en-US"/>
        </w:rPr>
      </w:pPr>
    </w:p>
    <w:p w14:paraId="6817C3F2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72C5071C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BAEA21B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abstract class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ShapeCreator</w:t>
      </w:r>
      <w:proofErr w:type="spellEnd"/>
    </w:p>
    <w:p w14:paraId="458D8CB2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25B6CEB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abstract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86E4E8F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5EC2A0B5" w14:textId="77777777" w:rsid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} </w:t>
      </w:r>
    </w:p>
    <w:p w14:paraId="3C127EBC" w14:textId="07ADCE1C" w:rsidR="0082367C" w:rsidRDefault="008220A8" w:rsidP="008220A8">
      <w:pPr>
        <w:ind w:firstLine="0"/>
        <w:rPr>
          <w:lang w:val="en-US"/>
        </w:rPr>
      </w:pPr>
      <w:r w:rsidRPr="003F77A5">
        <w:rPr>
          <w:lang w:val="en-US"/>
        </w:rPr>
        <w:t>SquareCreator</w:t>
      </w:r>
      <w:r w:rsidRPr="008220A8">
        <w:rPr>
          <w:lang w:val="en-US"/>
        </w:rPr>
        <w:t xml:space="preserve"> </w:t>
      </w:r>
      <w:r w:rsidR="0082367C">
        <w:rPr>
          <w:lang w:val="en-US"/>
        </w:rPr>
        <w:t>cs:</w:t>
      </w:r>
    </w:p>
    <w:p w14:paraId="44C99562" w14:textId="77777777" w:rsidR="0082367C" w:rsidRDefault="0082367C" w:rsidP="0082367C">
      <w:pPr>
        <w:ind w:firstLine="0"/>
        <w:rPr>
          <w:lang w:val="en-US"/>
        </w:rPr>
      </w:pPr>
    </w:p>
    <w:p w14:paraId="5E5AB039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58276627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A86D223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ShapeCreator</w:t>
      </w:r>
      <w:proofErr w:type="spellEnd"/>
    </w:p>
    <w:p w14:paraId="21387F1B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F70E1FD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89A5CB5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7AAE1E8" w14:textId="55EAF148" w:rsidR="0082367C" w:rsidRDefault="008220A8" w:rsidP="008220A8">
      <w:pPr>
        <w:ind w:firstLine="0"/>
        <w:rPr>
          <w:lang w:val="en-US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  <w:r w:rsidR="0082367C" w:rsidRPr="002F5605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br/>
      </w:r>
      <w:r w:rsidRPr="003F77A5">
        <w:rPr>
          <w:lang w:val="en-US"/>
        </w:rPr>
        <w:t>TriangleCreator</w:t>
      </w:r>
      <w:r w:rsidR="0082367C">
        <w:rPr>
          <w:lang w:val="en-US"/>
        </w:rPr>
        <w:t>.cs:</w:t>
      </w:r>
    </w:p>
    <w:p w14:paraId="49E652B2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23FF61BD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75558CB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TriangleCreator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ShapeCreator</w:t>
      </w:r>
      <w:proofErr w:type="spellEnd"/>
    </w:p>
    <w:p w14:paraId="403C2203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DF1A4C1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CreateShape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A4A6DE3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B31A527" w14:textId="346654EA" w:rsidR="0082367C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CD14481" w14:textId="2E64771F" w:rsidR="008220A8" w:rsidRDefault="008220A8" w:rsidP="008220A8">
      <w:pPr>
        <w:ind w:firstLine="0"/>
        <w:rPr>
          <w:lang w:val="en-US"/>
        </w:rPr>
      </w:pPr>
      <w:proofErr w:type="spellStart"/>
      <w:r w:rsidRPr="008220A8">
        <w:t>IShape</w:t>
      </w:r>
      <w:proofErr w:type="spellEnd"/>
      <w:r>
        <w:rPr>
          <w:lang w:val="en-US"/>
        </w:rPr>
        <w:t>.cs:</w:t>
      </w:r>
    </w:p>
    <w:p w14:paraId="1115E061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F4D9EF8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FD83D47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5B39494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2557A5B1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>{</w:t>
      </w:r>
    </w:p>
    <w:p w14:paraId="2E7C4C6C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718C8BE5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7DFC707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Brush color, double x, double y);</w:t>
      </w:r>
    </w:p>
    <w:p w14:paraId="1EE334AE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7599BD1C" w14:textId="0D68C896" w:rsid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22C0F1E" w14:textId="41CC63F2" w:rsidR="008220A8" w:rsidRDefault="00F3743E" w:rsidP="008220A8">
      <w:pPr>
        <w:ind w:firstLine="0"/>
        <w:rPr>
          <w:lang w:val="en-US"/>
        </w:rPr>
      </w:pPr>
      <w:proofErr w:type="spellStart"/>
      <w:r w:rsidRPr="00F3743E">
        <w:t>Circle</w:t>
      </w:r>
      <w:proofErr w:type="spellEnd"/>
      <w:r w:rsidR="008220A8">
        <w:rPr>
          <w:lang w:val="en-US"/>
        </w:rPr>
        <w:t>.cs:</w:t>
      </w:r>
    </w:p>
    <w:p w14:paraId="184B14B0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36563B4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3AEB9F9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System.Windows.Shapes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121472B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4B421EE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0D864AC1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3EE96CA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 :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231BCAEE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C44D690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Brush color, double x, double y)</w:t>
      </w:r>
    </w:p>
    <w:p w14:paraId="77E844CD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4A45B4B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Ellipse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ellipse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Ellipse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Width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60, Height = 60, Fill = </w:t>
      </w:r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 }</w:t>
      </w:r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04F1899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Canvas.SetLeft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(ellipse, x);</w:t>
      </w:r>
    </w:p>
    <w:p w14:paraId="056F82F2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Canvas.SetTop</w:t>
      </w:r>
      <w:proofErr w:type="spell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(ellipse, y);</w:t>
      </w:r>
    </w:p>
    <w:p w14:paraId="21FF3DD4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canvas.Children.Add</w:t>
      </w:r>
      <w:proofErr w:type="spellEnd"/>
      <w:proofErr w:type="gramEnd"/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(ellipse);</w:t>
      </w:r>
    </w:p>
    <w:p w14:paraId="57F3C588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DEDD23D" w14:textId="77777777" w:rsidR="008220A8" w:rsidRPr="008220A8" w:rsidRDefault="008220A8" w:rsidP="008220A8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0127D0B" w14:textId="67A75436" w:rsidR="008220A8" w:rsidRPr="008220A8" w:rsidRDefault="008220A8" w:rsidP="008220A8">
      <w:pPr>
        <w:ind w:firstLine="0"/>
        <w:rPr>
          <w:lang w:val="en-US"/>
        </w:rPr>
      </w:pPr>
      <w:r w:rsidRPr="008220A8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C0363D8" w14:textId="018CDE49" w:rsidR="008220A8" w:rsidRDefault="00F3743E" w:rsidP="008220A8">
      <w:pPr>
        <w:ind w:firstLine="0"/>
        <w:rPr>
          <w:lang w:val="en-US"/>
        </w:rPr>
      </w:pPr>
      <w:r w:rsidRPr="003F77A5">
        <w:rPr>
          <w:lang w:val="en-US"/>
        </w:rPr>
        <w:t>Square</w:t>
      </w:r>
      <w:r w:rsidR="008220A8">
        <w:rPr>
          <w:lang w:val="en-US"/>
        </w:rPr>
        <w:t>.cs:</w:t>
      </w:r>
    </w:p>
    <w:p w14:paraId="3AF272AB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225E9E2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38A3BD4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System.Windows.Shapes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925D463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B51B66A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38CFF6F8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D4268AE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 :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17B693DC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2531EAF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Brush color, double x, double y)</w:t>
      </w:r>
    </w:p>
    <w:p w14:paraId="59CD0F84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AD92308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Rectangle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Rectangle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Width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60, Height = 60, Fill =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 }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721A8D8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Canvas.SetLeft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x);</w:t>
      </w:r>
    </w:p>
    <w:p w14:paraId="1157567D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Canvas.SetTop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y);</w:t>
      </w:r>
    </w:p>
    <w:p w14:paraId="5E9DC217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canvas.Children.Add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52BCD89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C78F129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3A92BD5" w14:textId="26C89D6B" w:rsidR="008220A8" w:rsidRPr="00F3743E" w:rsidRDefault="00F3743E" w:rsidP="00F3743E">
      <w:pPr>
        <w:ind w:firstLine="0"/>
        <w:rPr>
          <w:lang w:val="en-US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12D72A00" w14:textId="6E870BFF" w:rsidR="008220A8" w:rsidRPr="003F77A5" w:rsidRDefault="00F3743E" w:rsidP="008220A8">
      <w:pPr>
        <w:ind w:firstLine="0"/>
        <w:rPr>
          <w:lang w:val="en-US"/>
        </w:rPr>
      </w:pPr>
      <w:r w:rsidRPr="003F77A5">
        <w:rPr>
          <w:lang w:val="en-US"/>
        </w:rPr>
        <w:t>Triangle</w:t>
      </w:r>
      <w:r w:rsidR="008220A8">
        <w:rPr>
          <w:lang w:val="en-US"/>
        </w:rPr>
        <w:t>.cs:</w:t>
      </w:r>
    </w:p>
    <w:p w14:paraId="0EBF1EB8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50A2F51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2C6124B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using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3B86EE3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System.Windows.Shapes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582B150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1D93966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557BC576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8531DAE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 :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77A65F92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4AD4931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Brush color, double x, double y)</w:t>
      </w:r>
    </w:p>
    <w:p w14:paraId="46DDBF08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3F674C4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Polygon triangle = new Polygon</w:t>
      </w:r>
    </w:p>
    <w:p w14:paraId="60EA5B64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19C10384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Points = new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PointCollection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new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Point(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30, 0), new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Point(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0, 60), new 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Point(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60, 60</w:t>
      </w:r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}</w:t>
      </w:r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</w:t>
      </w:r>
    </w:p>
    <w:p w14:paraId="1CB09FEB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Fill = color</w:t>
      </w:r>
    </w:p>
    <w:p w14:paraId="3EF3C05B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};</w:t>
      </w:r>
    </w:p>
    <w:p w14:paraId="28272F90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Canvas.SetLeft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(triangle, x);</w:t>
      </w:r>
    </w:p>
    <w:p w14:paraId="02586C40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Canvas.SetTop</w:t>
      </w:r>
      <w:proofErr w:type="spell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(triangle, y);</w:t>
      </w:r>
    </w:p>
    <w:p w14:paraId="153D8AED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canvas.Children.Add</w:t>
      </w:r>
      <w:proofErr w:type="spellEnd"/>
      <w:proofErr w:type="gramEnd"/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(triangle);</w:t>
      </w:r>
    </w:p>
    <w:p w14:paraId="75075800" w14:textId="77777777" w:rsidR="00F3743E" w:rsidRPr="003F77A5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5C7E7CB" w14:textId="77777777" w:rsidR="00F3743E" w:rsidRPr="00F3743E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4D64106E" w14:textId="511430E2" w:rsidR="008220A8" w:rsidRDefault="00F3743E" w:rsidP="00F3743E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F3743E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A0388EF" w14:textId="7C13D127" w:rsidR="00E261EB" w:rsidRDefault="00E261EB" w:rsidP="00E261EB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t>Исходный код модуля</w:t>
      </w:r>
      <w:r>
        <w:rPr>
          <w:sz w:val="28"/>
          <w:szCs w:val="28"/>
        </w:rPr>
        <w:t xml:space="preserve"> на этапе Абстрактная фабрика</w:t>
      </w:r>
    </w:p>
    <w:p w14:paraId="38474630" w14:textId="77777777" w:rsidR="00E261EB" w:rsidRDefault="00E261EB" w:rsidP="00E261EB">
      <w:pPr>
        <w:pStyle w:val="4"/>
        <w:rPr>
          <w:sz w:val="28"/>
          <w:szCs w:val="28"/>
        </w:rPr>
      </w:pPr>
    </w:p>
    <w:p w14:paraId="6A75C101" w14:textId="5795C6DA" w:rsidR="00E261EB" w:rsidRDefault="00E261EB" w:rsidP="00E261EB">
      <w:pPr>
        <w:ind w:firstLine="0"/>
        <w:rPr>
          <w:lang w:val="en-US"/>
        </w:rPr>
      </w:pPr>
      <w:proofErr w:type="spellStart"/>
      <w:r w:rsidRPr="00E261EB">
        <w:rPr>
          <w:lang w:val="en-US"/>
        </w:rPr>
        <w:t>MainWindow.xaml</w:t>
      </w:r>
      <w:proofErr w:type="spellEnd"/>
      <w:r>
        <w:rPr>
          <w:lang w:val="en-US"/>
        </w:rPr>
        <w:t>:</w:t>
      </w:r>
    </w:p>
    <w:p w14:paraId="427A2D76" w14:textId="77777777" w:rsidR="00E261EB" w:rsidRDefault="00E261EB" w:rsidP="00E261EB">
      <w:pPr>
        <w:ind w:firstLine="0"/>
        <w:rPr>
          <w:lang w:val="en-US"/>
        </w:rPr>
      </w:pPr>
    </w:p>
    <w:p w14:paraId="16BF832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&lt;Window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x:Class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="lab3.MainWindow"</w:t>
      </w:r>
    </w:p>
    <w:p w14:paraId="4C1820C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xmlns="http://schemas.microsoft.com/winfx/2006/xaml/presentation"</w:t>
      </w:r>
    </w:p>
    <w:p w14:paraId="54AF2EF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xmlns:x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="http://schemas.microsoft.com/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winfx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/2006/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xaml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</w:t>
      </w:r>
    </w:p>
    <w:p w14:paraId="5FA89E8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Title="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Паттерны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Фабричный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метод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Height="450" Width="800"&gt;</w:t>
      </w:r>
    </w:p>
    <w:p w14:paraId="62D7809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&lt;Grid&gt;</w:t>
      </w:r>
    </w:p>
    <w:p w14:paraId="006D9E0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Grid.RowDefinitions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0854B66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RowDefinition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Height="60"/&gt;</w:t>
      </w:r>
    </w:p>
    <w:p w14:paraId="34E6864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RowDefinition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Height="*"/&gt;</w:t>
      </w:r>
    </w:p>
    <w:p w14:paraId="0ABA369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&lt;/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Grid.RowDefinitions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24CDD49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761020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StackPanel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Orientation="Horizontal" Margin="15"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VerticalAlignment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="Center"&gt;</w:t>
      </w:r>
    </w:p>
    <w:p w14:paraId="2F988B7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TextBlock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Text="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Выберите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цвет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: "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VerticalAlignment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="Center" Margin="0,0,10,0"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FontSize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="16"/&gt;</w:t>
      </w:r>
    </w:p>
    <w:p w14:paraId="0A2B5B8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x:Name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="ColorSelector" Width="150"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FontSize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="14"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SelectionChanged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ColorSelector_SelectionChanged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"&gt;</w:t>
      </w:r>
    </w:p>
    <w:p w14:paraId="3C629BC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Content="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Красный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Tag="Red"/&gt;</w:t>
      </w:r>
    </w:p>
    <w:p w14:paraId="2DFEE1B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Content="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Синий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Tag="Blue"/&gt;</w:t>
      </w:r>
    </w:p>
    <w:p w14:paraId="262534E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&lt;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Content="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Зелёный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 Tag="Green"/&gt;</w:t>
      </w:r>
    </w:p>
    <w:p w14:paraId="7C6AF6C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&lt;/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2E89217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&lt;/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StackPanel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</w:t>
      </w:r>
    </w:p>
    <w:p w14:paraId="5DD63DB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F0B04C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&lt;Canvas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x:Name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="DrawingCanvas"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Grid.Row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="1" Background="#F0F0F0"/&gt;</w:t>
      </w:r>
    </w:p>
    <w:p w14:paraId="64C40C74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&lt;/Grid&gt;</w:t>
      </w:r>
    </w:p>
    <w:p w14:paraId="51468D79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&lt;/Window&gt;</w:t>
      </w:r>
    </w:p>
    <w:p w14:paraId="36367A20" w14:textId="57C93B80" w:rsidR="00E261EB" w:rsidRDefault="00E261EB" w:rsidP="00E261EB">
      <w:pPr>
        <w:ind w:firstLine="0"/>
        <w:rPr>
          <w:lang w:val="en-US"/>
        </w:rPr>
      </w:pPr>
      <w:proofErr w:type="spellStart"/>
      <w:r w:rsidRPr="00E261EB">
        <w:rPr>
          <w:lang w:val="en-US"/>
        </w:rPr>
        <w:t>MainWindow</w:t>
      </w:r>
      <w:proofErr w:type="spellEnd"/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62F7F85D" w14:textId="77777777" w:rsidR="00E261EB" w:rsidRDefault="00E261EB" w:rsidP="00E261EB">
      <w:pPr>
        <w:ind w:firstLine="0"/>
        <w:rPr>
          <w:lang w:val="en-US"/>
        </w:rPr>
      </w:pPr>
    </w:p>
    <w:p w14:paraId="04FC659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1D2336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80B300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03DE05F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20D56AF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675400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partial class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MainWindow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Window</w:t>
      </w:r>
    </w:p>
    <w:p w14:paraId="4B260C2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DAD3C8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MainWindow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9F8441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458E48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InitializeComponent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1449F8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0A9FC7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447B1C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void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ColorSelector_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SelectionChanged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object sender,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SelectionChangedEventArgs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e)</w:t>
      </w:r>
    </w:p>
    <w:p w14:paraId="0D7B267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87E4AB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 null) return;</w:t>
      </w:r>
    </w:p>
    <w:p w14:paraId="30041E0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DrawingCanvas.Children.Clear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2900AF1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A49AFD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var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ComboBoxItem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ColorSelector.SelectedItem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7EBA49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selectedItem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?.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Tag == null) return;</w:t>
      </w:r>
    </w:p>
    <w:p w14:paraId="46154A3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9CDA76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string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colorTag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selectedItem.Tag.ToString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219CF35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D2F216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// 1. Выбираем нужную фабрику в зависимости от темы</w:t>
      </w:r>
    </w:p>
    <w:p w14:paraId="3422128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factory = null;</w:t>
      </w:r>
    </w:p>
    <w:p w14:paraId="1A2D031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switch 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colorTag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BDD02A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78BB33A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case "Red":</w:t>
      </w:r>
    </w:p>
    <w:p w14:paraId="40B8907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factory = new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RedShapeFactory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38AEB2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break;</w:t>
      </w:r>
    </w:p>
    <w:p w14:paraId="036B899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case "Blue":</w:t>
      </w:r>
    </w:p>
    <w:p w14:paraId="4F8B151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factory = new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BlueShapeFactory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5B4F10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break;</w:t>
      </w:r>
    </w:p>
    <w:p w14:paraId="298F023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case "Green":</w:t>
      </w:r>
    </w:p>
    <w:p w14:paraId="6E55CB8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factory = new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GreenShapeFactory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C6EE7E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break;</w:t>
      </w:r>
    </w:p>
    <w:p w14:paraId="75C3FA69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7A6A7877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619C63D7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(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factory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==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null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)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;</w:t>
      </w:r>
    </w:p>
    <w:p w14:paraId="47AF1DA0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241059E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// 2. Клиентский код теперь работает ТОЛЬКО с интерфейсом абстрактной фабрики.</w:t>
      </w:r>
    </w:p>
    <w:p w14:paraId="225566B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// Форма больше не знает про классы цветов 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Brushes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), это инкапсулировано в фабриках.</w:t>
      </w:r>
    </w:p>
    <w:p w14:paraId="4151F04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circle =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factory.CreateCircle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7F7C2C1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square =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factory.CreateSquare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59B5173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triangle =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factory.CreateTriangle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348B2A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6FAC5C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// 3.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Рисуем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фигуры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,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просто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передавая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координаты</w:t>
      </w:r>
    </w:p>
    <w:p w14:paraId="3D82289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circle.Draw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50, 50);</w:t>
      </w:r>
    </w:p>
    <w:p w14:paraId="455C767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square.Draw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150, 50);</w:t>
      </w:r>
    </w:p>
    <w:p w14:paraId="0739508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triangle.Draw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DrawingCanvas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250, 50);</w:t>
      </w:r>
    </w:p>
    <w:p w14:paraId="3CD325B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B5A625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AF24105" w14:textId="257BE91E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10074374" w14:textId="772ABCD7" w:rsidR="00E261EB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 xml:space="preserve">IShapeFactory </w:t>
      </w:r>
      <w:r>
        <w:rPr>
          <w:lang w:val="en-US"/>
        </w:rPr>
        <w:t>cs:</w:t>
      </w:r>
    </w:p>
    <w:p w14:paraId="01B37084" w14:textId="77777777" w:rsidR="00E261EB" w:rsidRDefault="00E261EB" w:rsidP="00E261EB">
      <w:pPr>
        <w:ind w:firstLine="0"/>
        <w:rPr>
          <w:lang w:val="en-US"/>
        </w:rPr>
      </w:pPr>
    </w:p>
    <w:p w14:paraId="4D86EF4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4C961F6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63F9D7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IShapeFactory</w:t>
      </w:r>
      <w:proofErr w:type="spellEnd"/>
    </w:p>
    <w:p w14:paraId="4189B3E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AC7898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CreateCircle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3F4978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CreateSquare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965DD7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CreateTriangle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63ED629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0EA9050F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0D57FF9" w14:textId="4C81F9C5" w:rsidR="00E261EB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>BlueShapeFactory</w:t>
      </w:r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599B57C9" w14:textId="77777777" w:rsidR="00E261EB" w:rsidRDefault="00E261EB" w:rsidP="00E261EB">
      <w:pPr>
        <w:ind w:firstLine="0"/>
        <w:rPr>
          <w:lang w:val="en-US"/>
        </w:rPr>
      </w:pPr>
    </w:p>
    <w:p w14:paraId="0EDC16E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C67845F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A4DEBEF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3A60E4E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2392FE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BlueShapeFactory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IShapeFactory</w:t>
      </w:r>
      <w:proofErr w:type="spellEnd"/>
    </w:p>
    <w:p w14:paraId="56F08D0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55F685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CreateCircle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Brushes.Blue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833865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CreateSquare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Brushes.Blue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BB46C5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CreateTriangle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Brushes.Blue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3AC8E03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6F876B6E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7B4DE97C" w14:textId="5F4AF534" w:rsidR="00E261EB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>GreenShapeFactory</w:t>
      </w:r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77032AF6" w14:textId="77777777" w:rsidR="00E261EB" w:rsidRDefault="00E261EB" w:rsidP="00E261EB">
      <w:pPr>
        <w:ind w:firstLine="0"/>
        <w:rPr>
          <w:lang w:val="en-US"/>
        </w:rPr>
      </w:pPr>
    </w:p>
    <w:p w14:paraId="2446D9B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D1B65F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F22E9A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>namespace lab3</w:t>
      </w:r>
    </w:p>
    <w:p w14:paraId="696A855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68ADE2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GreenShapeFactory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IShapeFactory</w:t>
      </w:r>
      <w:proofErr w:type="spellEnd"/>
    </w:p>
    <w:p w14:paraId="0879862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91CC6B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CreateCircle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Brushes.Green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000ED1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CreateSquare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Brushes.Green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5E94808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CreateTriangle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Brushes.Green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21431A3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1E281AD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6A7DC925" w14:textId="20E673CA" w:rsidR="00E261EB" w:rsidRPr="003F77A5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>RedShapeFactory</w:t>
      </w:r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6D5932DF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2017BE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DFA9C7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725060E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0A1A30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RedShapeFactory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IShapeFactory</w:t>
      </w:r>
      <w:proofErr w:type="spellEnd"/>
    </w:p>
    <w:p w14:paraId="23F8372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468DDC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CreateCircle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Brushes.Red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611433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CreateSquare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Brushes.Red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F4C244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CreateTriangle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Triangle(</w:t>
      </w:r>
      <w:proofErr w:type="spellStart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Brushes.Red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71820A4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E169FA7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14098341" w14:textId="620520CC" w:rsidR="00E261EB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>IShape</w:t>
      </w:r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4BFD1DBE" w14:textId="77777777" w:rsidR="00E261EB" w:rsidRDefault="00E261EB" w:rsidP="00E261EB">
      <w:pPr>
        <w:ind w:firstLine="0"/>
        <w:rPr>
          <w:lang w:val="en-US"/>
        </w:rPr>
      </w:pPr>
    </w:p>
    <w:p w14:paraId="03F99BA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9D4F34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98547E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292343D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48EED61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0D99012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1CE479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double x, double y);</w:t>
      </w:r>
    </w:p>
    <w:p w14:paraId="219CCFC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1B437B3" w14:textId="77777777" w:rsid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47E7289" w14:textId="77DDA5C9" w:rsidR="00E261EB" w:rsidRDefault="00E261EB" w:rsidP="00E261EB">
      <w:pPr>
        <w:ind w:firstLine="0"/>
        <w:rPr>
          <w:lang w:val="en-US"/>
        </w:rPr>
      </w:pPr>
      <w:proofErr w:type="spellStart"/>
      <w:r w:rsidRPr="00E261EB">
        <w:t>Circle</w:t>
      </w:r>
      <w:proofErr w:type="spellEnd"/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71FCB7FA" w14:textId="77777777" w:rsidR="00E261EB" w:rsidRDefault="00E261EB" w:rsidP="00E261EB">
      <w:pPr>
        <w:ind w:firstLine="0"/>
        <w:rPr>
          <w:lang w:val="en-US"/>
        </w:rPr>
      </w:pPr>
    </w:p>
    <w:p w14:paraId="21DE3AE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58564B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97582F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System.Windows.Shapes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C2D35D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D76335F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2A9D8FF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9A7CE8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35AA801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9018A3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Brush _color;</w:t>
      </w:r>
    </w:p>
    <w:p w14:paraId="7B2023D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B0CC4D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 color)</w:t>
      </w:r>
    </w:p>
    <w:p w14:paraId="53E8CAD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{</w:t>
      </w:r>
    </w:p>
    <w:p w14:paraId="24BB812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_color = color;</w:t>
      </w:r>
    </w:p>
    <w:p w14:paraId="4856EBE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9A5710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AEE37D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double x, double y)</w:t>
      </w:r>
    </w:p>
    <w:p w14:paraId="4FE2121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2EDC0EE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Ellipse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ellipse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Ellipse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Width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60, Height = 60, Fill = _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 }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B33E5D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Canvas.SetLeft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(ellipse, x);</w:t>
      </w:r>
    </w:p>
    <w:p w14:paraId="21055EF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Canvas.SetTop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(ellipse, y);</w:t>
      </w:r>
    </w:p>
    <w:p w14:paraId="66191F3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canvas.Children.Add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(ellipse);</w:t>
      </w:r>
    </w:p>
    <w:p w14:paraId="6CCF79F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E87C62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4E6A272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2BAE1EC4" w14:textId="77E5D16A" w:rsidR="00E261EB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>Square</w:t>
      </w:r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51DF1E38" w14:textId="77777777" w:rsidR="00E261EB" w:rsidRDefault="00E261EB" w:rsidP="00E261EB">
      <w:pPr>
        <w:ind w:firstLine="0"/>
        <w:rPr>
          <w:lang w:val="en-US"/>
        </w:rPr>
      </w:pPr>
    </w:p>
    <w:p w14:paraId="7B369C83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91F4C3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0BBD94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System.Windows.Shapes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18B906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22E77F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2BBCDDF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079C9B5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1DFEF73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95F112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Brush _color;</w:t>
      </w:r>
    </w:p>
    <w:p w14:paraId="2F22285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C7342C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Square(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 color)</w:t>
      </w:r>
    </w:p>
    <w:p w14:paraId="7CD6126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B8CDD26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_color = color;</w:t>
      </w:r>
    </w:p>
    <w:p w14:paraId="260CCBA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53ED9F2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DFEB08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double x, double y)</w:t>
      </w:r>
    </w:p>
    <w:p w14:paraId="0EC7B27F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E17582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Rectangle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Rectangle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Width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60, Height = 60, Fill = _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color }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09CA0F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Canvas.SetLeft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x);</w:t>
      </w:r>
    </w:p>
    <w:p w14:paraId="13D8C9D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Canvas.SetTop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y);</w:t>
      </w:r>
    </w:p>
    <w:p w14:paraId="7EC37B2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canvas.Children.Add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rect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C590BF5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F2C8474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67CF127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41C0FBD" w14:textId="6A73500A" w:rsidR="00E261EB" w:rsidRPr="003F77A5" w:rsidRDefault="00E261EB" w:rsidP="00E261EB">
      <w:pPr>
        <w:ind w:firstLine="0"/>
        <w:rPr>
          <w:lang w:val="en-US"/>
        </w:rPr>
      </w:pPr>
      <w:r w:rsidRPr="003F77A5">
        <w:rPr>
          <w:lang w:val="en-US"/>
        </w:rPr>
        <w:t>Triangle</w:t>
      </w:r>
      <w:r w:rsidRPr="008220A8">
        <w:rPr>
          <w:lang w:val="en-US"/>
        </w:rPr>
        <w:t xml:space="preserve"> </w:t>
      </w:r>
      <w:r>
        <w:rPr>
          <w:lang w:val="en-US"/>
        </w:rPr>
        <w:t>cs:</w:t>
      </w:r>
    </w:p>
    <w:p w14:paraId="78DCDBA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BE41ED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System.Windows.Controls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97FF15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System.Windows.Media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C5ADBF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System.Windows.Shapes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4B57D8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19C917D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lab3</w:t>
      </w:r>
    </w:p>
    <w:p w14:paraId="3E8610C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83F384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 :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IShape</w:t>
      </w:r>
      <w:proofErr w:type="spellEnd"/>
    </w:p>
    <w:p w14:paraId="6C5ED14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C8FC10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readonly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Brush _color;</w:t>
      </w:r>
    </w:p>
    <w:p w14:paraId="01ECE56A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829CC0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Triangle(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Brush color)</w:t>
      </w:r>
    </w:p>
    <w:p w14:paraId="76841A8E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4FBA26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_color = color;</w:t>
      </w:r>
    </w:p>
    <w:p w14:paraId="0492747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18B607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B00572C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Draw(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Canvas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 double x, double y)</w:t>
      </w:r>
    </w:p>
    <w:p w14:paraId="371D17B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222A509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Polygon triangle = new Polygon</w:t>
      </w:r>
    </w:p>
    <w:p w14:paraId="36222BE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57FB0A78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Points = new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PointCollection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new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30, 0),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0, 60), new 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Point(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60, 60</w:t>
      </w:r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}</w:t>
      </w:r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,</w:t>
      </w:r>
    </w:p>
    <w:p w14:paraId="54CD775B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Fill = _color</w:t>
      </w:r>
    </w:p>
    <w:p w14:paraId="6968CF20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};</w:t>
      </w:r>
    </w:p>
    <w:p w14:paraId="74DEDC2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Canvas.SetLeft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(triangle, x);</w:t>
      </w:r>
    </w:p>
    <w:p w14:paraId="24AFF891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Canvas.SetTop</w:t>
      </w:r>
      <w:proofErr w:type="spell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(triangle, y);</w:t>
      </w:r>
    </w:p>
    <w:p w14:paraId="0DDFA207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canvas.Children.Add</w:t>
      </w:r>
      <w:proofErr w:type="spellEnd"/>
      <w:proofErr w:type="gramEnd"/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(triangle);</w:t>
      </w:r>
    </w:p>
    <w:p w14:paraId="5757A7BB" w14:textId="77777777" w:rsidR="00E261EB" w:rsidRPr="003F77A5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58CA8BD2" w14:textId="77777777" w:rsidR="00E261EB" w:rsidRPr="00E261EB" w:rsidRDefault="00E261EB" w:rsidP="00E261EB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3F77A5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01BDB56" w14:textId="6D62DDCA" w:rsidR="00E261EB" w:rsidRPr="00E261EB" w:rsidRDefault="00E261EB" w:rsidP="00E261EB">
      <w:pPr>
        <w:ind w:firstLine="0"/>
      </w:pPr>
      <w:r w:rsidRPr="00E261EB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sectPr w:rsidR="00E261EB" w:rsidRPr="00E261EB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31A24"/>
    <w:multiLevelType w:val="multilevel"/>
    <w:tmpl w:val="021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C50EC"/>
    <w:multiLevelType w:val="multilevel"/>
    <w:tmpl w:val="5E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B7B2C"/>
    <w:multiLevelType w:val="multilevel"/>
    <w:tmpl w:val="45B4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30164">
    <w:abstractNumId w:val="0"/>
  </w:num>
  <w:num w:numId="2" w16cid:durableId="460418260">
    <w:abstractNumId w:val="4"/>
  </w:num>
  <w:num w:numId="3" w16cid:durableId="1037782452">
    <w:abstractNumId w:val="5"/>
  </w:num>
  <w:num w:numId="4" w16cid:durableId="5183088">
    <w:abstractNumId w:val="3"/>
  </w:num>
  <w:num w:numId="5" w16cid:durableId="1702322740">
    <w:abstractNumId w:val="2"/>
  </w:num>
  <w:num w:numId="6" w16cid:durableId="153507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277C2C"/>
    <w:rsid w:val="002C3EAE"/>
    <w:rsid w:val="002F5605"/>
    <w:rsid w:val="003F77A5"/>
    <w:rsid w:val="004A5214"/>
    <w:rsid w:val="004B240B"/>
    <w:rsid w:val="008220A8"/>
    <w:rsid w:val="0082367C"/>
    <w:rsid w:val="00A82055"/>
    <w:rsid w:val="00BD6610"/>
    <w:rsid w:val="00C40F8D"/>
    <w:rsid w:val="00C906A7"/>
    <w:rsid w:val="00D059C4"/>
    <w:rsid w:val="00D96B3C"/>
    <w:rsid w:val="00E261EB"/>
    <w:rsid w:val="00E46F75"/>
    <w:rsid w:val="00F3743E"/>
    <w:rsid w:val="00FA7533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1EB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2284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7</cp:revision>
  <dcterms:created xsi:type="dcterms:W3CDTF">2026-02-15T10:37:00Z</dcterms:created>
  <dcterms:modified xsi:type="dcterms:W3CDTF">2026-03-16T19:50:00Z</dcterms:modified>
</cp:coreProperties>
</file>