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DACBF2">
      <w:pPr>
        <w:pStyle w:val="4"/>
      </w:pPr>
      <w:r>
        <w:rPr>
          <w:rFonts w:hint="eastAsia"/>
          <w:b/>
          <w:bCs/>
          <w:sz w:val="32"/>
          <w:szCs w:val="32"/>
        </w:rPr>
        <w:t>基于场组合波函数理论的氢原子结构与测不准原理新解释</w:t>
      </w:r>
    </w:p>
    <w:p w14:paraId="0665BAE4">
      <w:pPr>
        <w:pStyle w:val="3"/>
      </w:pPr>
      <w:r>
        <w:rPr>
          <w:rFonts w:hint="eastAsia"/>
          <w:b/>
          <w:bCs/>
        </w:rPr>
        <w:t>作者：</w:t>
      </w:r>
      <w:r>
        <w:rPr>
          <w:rFonts w:hint="eastAsia"/>
        </w:rPr>
        <w:t>李志军¹,*,</w:t>
      </w:r>
      <w:r>
        <w:t xml:space="preserve"> </w:t>
      </w:r>
      <w:r>
        <w:rPr>
          <w:rFonts w:hint="eastAsia"/>
        </w:rPr>
        <w:t>赵光耀²</w:t>
      </w:r>
    </w:p>
    <w:p w14:paraId="6BAD2E56">
      <w:pPr>
        <w:pStyle w:val="3"/>
      </w:pPr>
      <w:r>
        <w:rPr>
          <w:rFonts w:hint="eastAsia"/>
        </w:rPr>
        <w:t>单位：</w:t>
      </w:r>
      <w:r>
        <w:br w:type="textWrapping"/>
      </w:r>
      <w:r>
        <w:t xml:space="preserve">1. </w:t>
      </w:r>
      <w:r>
        <w:rPr>
          <w:rFonts w:hint="eastAsia"/>
        </w:rPr>
        <w:t>山西省农业厅（畜牧学校）</w:t>
      </w:r>
      <w:r>
        <w:br w:type="textWrapping"/>
      </w:r>
      <w:r>
        <w:t xml:space="preserve">2. </w:t>
      </w:r>
      <w:r>
        <w:rPr>
          <w:rFonts w:hint="eastAsia"/>
        </w:rPr>
        <w:t>重庆大学</w:t>
      </w:r>
    </w:p>
    <w:p w14:paraId="55B42694">
      <w:pPr>
        <w:pStyle w:val="3"/>
        <w:rPr>
          <w:b/>
          <w:bCs/>
        </w:rPr>
      </w:pPr>
      <w:r>
        <w:rPr>
          <w:rFonts w:hint="eastAsia"/>
          <w:b/>
          <w:bCs/>
        </w:rPr>
        <w:t>摘要</w:t>
      </w:r>
    </w:p>
    <w:p w14:paraId="12051B46">
      <w:pPr>
        <w:pStyle w:val="3"/>
      </w:pPr>
      <w:r>
        <w:rPr>
          <w:rFonts w:hint="eastAsia"/>
        </w:rPr>
        <w:t>本文基于场组合波函数理论，提出了氢原子结构的新描述框架。该理论引入三个基本场：A场（波动性场）、B场（色荷-弱荷-电荷场）和C场（质量-动量-粒子性场），通过场组合波函数</w:t>
      </w:r>
      <m:oMath>
        <m:r>
          <m:rPr/>
          <m:t>ψ</m:t>
        </m:r>
        <m:r>
          <m:rPr>
            <m:sty m:val="p"/>
          </m:rPr>
          <m:t>=</m:t>
        </m:r>
        <m:r>
          <m:rPr/>
          <m:t>A</m:t>
        </m:r>
        <m:r>
          <m:rPr>
            <m:sty m:val="p"/>
          </m:rPr>
          <m:t>⊗</m:t>
        </m:r>
        <m:r>
          <m:rPr/>
          <m:t>B</m:t>
        </m:r>
        <m:r>
          <m:rPr>
            <m:sty m:val="p"/>
          </m:rPr>
          <m:t>⊗</m:t>
        </m:r>
        <m:r>
          <m:rPr/>
          <m:t>C</m:t>
        </m:r>
      </m:oMath>
      <w:r>
        <w:rPr>
          <w:rFonts w:hint="eastAsia"/>
        </w:rPr>
        <w:t>描述氢原子中的电子和质子。核心创新在于：电子态为</w:t>
      </w:r>
      <m:oMath>
        <m:r>
          <m:rPr>
            <m:sty m:val="p"/>
          </m:rPr>
          <m:t>|</m:t>
        </m:r>
        <m:r>
          <m:rPr/>
          <m:t>A</m:t>
        </m:r>
        <m:sSub>
          <m:sSubPr/>
          <m:e>
            <m:r>
              <m:rPr>
                <m:sty m:val="p"/>
              </m:rPr>
              <m:t>⟩</m:t>
            </m:r>
          </m:e>
          <m:sub>
            <m:r>
              <m:rPr>
                <m:sty m:val="p"/>
              </m:rPr>
              <m:t>高能级</m:t>
            </m:r>
          </m:sub>
        </m:sSub>
        <m:r>
          <m:rPr>
            <m:sty m:val="p"/>
          </m:rPr>
          <m:t>⊗|</m:t>
        </m:r>
        <m:r>
          <m:rPr/>
          <m:t>B</m:t>
        </m:r>
        <m:sSub>
          <m:sSubPr/>
          <m:e>
            <m:r>
              <m:rPr>
                <m:sty m:val="p"/>
              </m:rPr>
              <m:t>⟩</m:t>
            </m:r>
          </m:e>
          <m:sub>
            <m:r>
              <m:rPr>
                <m:sty m:val="p"/>
              </m:rPr>
              <m:t>三反色荷</m:t>
            </m:r>
          </m:sub>
        </m:sSub>
        <m:r>
          <m:rPr>
            <m:sty m:val="p"/>
          </m:rPr>
          <m:t>⊗|</m:t>
        </m:r>
        <m:r>
          <m:rPr/>
          <m:t>C</m:t>
        </m:r>
        <m:sSub>
          <m:sSubPr/>
          <m:e>
            <m:r>
              <m:rPr>
                <m:sty m:val="p"/>
              </m:rPr>
              <m:t>⟩</m:t>
            </m:r>
          </m:e>
          <m:sub>
            <m:r>
              <m:rPr>
                <m:sty m:val="p"/>
              </m:rPr>
              <m:t>低能级</m:t>
            </m:r>
          </m:sub>
        </m:sSub>
      </m:oMath>
      <w:r>
        <w:rPr>
          <w:rFonts w:hint="eastAsia"/>
        </w:rPr>
        <w:t>，质子态为</w:t>
      </w:r>
      <w:r>
        <w:t xml:space="preserve"> </w:t>
      </w:r>
      <m:oMath>
        <m:r>
          <m:rPr>
            <m:sty m:val="p"/>
          </m:rPr>
          <m:t>|</m:t>
        </m:r>
        <m:r>
          <m:rPr/>
          <m:t>A</m:t>
        </m:r>
        <m:sSub>
          <m:sSubPr/>
          <m:e>
            <m:r>
              <m:rPr>
                <m:sty m:val="p"/>
              </m:rPr>
              <m:t>⟩</m:t>
            </m:r>
          </m:e>
          <m:sub>
            <m:r>
              <m:rPr>
                <m:sty m:val="p"/>
              </m:rPr>
              <m:t>低能级</m:t>
            </m:r>
          </m:sub>
        </m:sSub>
        <m:r>
          <m:rPr>
            <m:sty m:val="p"/>
          </m:rPr>
          <m:t>⊗|</m:t>
        </m:r>
        <m:r>
          <m:rPr/>
          <m:t>B</m:t>
        </m:r>
        <m:sSub>
          <m:sSubPr/>
          <m:e>
            <m:r>
              <m:rPr>
                <m:sty m:val="p"/>
              </m:rPr>
              <m:t>⟩</m:t>
            </m:r>
          </m:e>
          <m:sub>
            <m:r>
              <m:rPr>
                <m:sty m:val="p"/>
              </m:rPr>
              <m:t>三色荷</m:t>
            </m:r>
          </m:sub>
        </m:sSub>
        <m:r>
          <m:rPr>
            <m:sty m:val="p"/>
          </m:rPr>
          <m:t>⊗|</m:t>
        </m:r>
        <m:r>
          <m:rPr/>
          <m:t>C</m:t>
        </m:r>
        <m:sSub>
          <m:sSubPr/>
          <m:e>
            <m:r>
              <m:rPr>
                <m:sty m:val="p"/>
              </m:rPr>
              <m:t>⟩</m:t>
            </m:r>
          </m:e>
          <m:sub>
            <m:r>
              <m:rPr>
                <m:sty m:val="p"/>
              </m:rPr>
              <m:t>较高能级</m:t>
            </m:r>
          </m:sub>
        </m:sSub>
      </m:oMath>
      <w:r>
        <w:rPr>
          <w:rFonts w:hint="eastAsia"/>
        </w:rPr>
        <w:t>，其中电子质量是质子的1836分之一，导致其波函数弥散度是质子的1836倍。我们建立了完整的数学框架，推导了氢原子波函数、场组合态的概率分布，并给出了测不准原理的场组合解释：测不准性来源于场组合波函数中不同场分量的随机”坍缩”。该模型为理解氢原子结构和量子力学测不准原理提供了新的理论途径。</w:t>
      </w:r>
    </w:p>
    <w:p w14:paraId="54BC06BF">
      <w:pPr>
        <w:pStyle w:val="3"/>
      </w:pPr>
      <w:r>
        <w:rPr>
          <w:rFonts w:hint="eastAsia"/>
          <w:b/>
          <w:bCs/>
        </w:rPr>
        <w:t>关键词：</w:t>
      </w:r>
      <w:r>
        <w:t xml:space="preserve"> </w:t>
      </w:r>
      <w:r>
        <w:rPr>
          <w:rFonts w:hint="eastAsia"/>
        </w:rPr>
        <w:t>场组合波函数；氢原子；测不准原理；波函数弥散；量子力学；场分量随机坍缩；色荷中性</w:t>
      </w:r>
    </w:p>
    <w:p w14:paraId="51925811">
      <w:pPr>
        <w:pStyle w:val="26"/>
        <w:numPr>
          <w:ilvl w:val="0"/>
          <w:numId w:val="1"/>
        </w:numPr>
        <w:rPr>
          <w:b/>
          <w:bCs/>
        </w:rPr>
      </w:pPr>
      <w:r>
        <w:rPr>
          <w:rFonts w:hint="eastAsia"/>
          <w:b/>
          <w:bCs/>
        </w:rPr>
        <w:t>引言</w:t>
      </w:r>
    </w:p>
    <w:p w14:paraId="314638A3">
      <w:pPr>
        <w:pStyle w:val="4"/>
      </w:pPr>
      <w:r>
        <w:rPr>
          <w:rFonts w:hint="eastAsia"/>
        </w:rPr>
        <w:t>氢原子是量子力学中最简单的原子系统，其精确解为量子力学的发展奠定了基础。然而，传统量子力学对氢原子的描述主要基于薛定谔方程或狄拉克方程，虽然能够精确计算能级和波函数，但对测不准原理的物理本质缺乏直观的物理解释。</w:t>
      </w:r>
    </w:p>
    <w:p w14:paraId="18944265">
      <w:pPr>
        <w:pStyle w:val="3"/>
      </w:pPr>
      <w:r>
        <w:rPr>
          <w:rFonts w:hint="eastAsia"/>
        </w:rPr>
        <w:t>测不准原理是量子力学的核心特征之一，它指出粒子的位置和动量不能同时被精确测量。传统的解释基于波函数的傅里叶变换关系，但缺乏对测不准性物理起源的深刻理解。</w:t>
      </w:r>
    </w:p>
    <w:p w14:paraId="1BB53400">
      <w:pPr>
        <w:pStyle w:val="3"/>
      </w:pPr>
      <w:r>
        <w:rPr>
          <w:rFonts w:hint="eastAsia"/>
        </w:rPr>
        <w:t>本文基于场组合波函数理论，提出氢原子结构的新描述框架。该理论的核心思想是：电子和质子由三个基本场的组合态描述，测不准性来源于场组合波函数中不同场分量的随机”坍缩”。这种描述为测不准原理提供了新的物理解释，将量子力学的概率解释与场组合波函数的物理结构联系起来。</w:t>
      </w:r>
    </w:p>
    <w:p w14:paraId="77DB4405">
      <w:pPr>
        <w:pStyle w:val="26"/>
        <w:numPr>
          <w:ilvl w:val="0"/>
          <w:numId w:val="2"/>
        </w:numPr>
        <w:rPr>
          <w:b/>
          <w:bCs/>
        </w:rPr>
      </w:pPr>
      <w:r>
        <w:rPr>
          <w:rFonts w:hint="eastAsia"/>
          <w:b/>
          <w:bCs/>
        </w:rPr>
        <w:t>理论框架</w:t>
      </w:r>
    </w:p>
    <w:p w14:paraId="13032E66">
      <w:pPr>
        <w:pStyle w:val="4"/>
      </w:pPr>
      <w:r>
        <w:rPr>
          <w:b/>
          <w:bCs/>
        </w:rPr>
        <w:t xml:space="preserve">2.1 </w:t>
      </w:r>
      <w:r>
        <w:rPr>
          <w:rFonts w:hint="eastAsia"/>
          <w:b/>
          <w:bCs/>
        </w:rPr>
        <w:t>场组合波函数理论</w:t>
      </w:r>
    </w:p>
    <w:p w14:paraId="2CBE4554">
      <w:pPr>
        <w:pStyle w:val="3"/>
      </w:pPr>
      <w:r>
        <w:rPr>
          <w:rFonts w:hint="eastAsia"/>
        </w:rPr>
        <w:t>我们考虑氢原子系统，其量子态由三个基本场的组合波函数描述：</w:t>
      </w:r>
    </w:p>
    <w:p w14:paraId="5AC8CF66">
      <w:pPr>
        <w:pStyle w:val="3"/>
      </w:pPr>
      <m:oMathPara>
        <m:oMathParaPr>
          <m:jc m:val="center"/>
        </m:oMathParaPr>
        <m:oMath>
          <m:r>
            <m:rPr>
              <m:sty m:val="p"/>
            </m:rPr>
            <m:t>|Ψ⟩=|</m:t>
          </m:r>
          <m:r>
            <m:rPr/>
            <m:t>A</m:t>
          </m:r>
          <m:r>
            <m:rPr>
              <m:sty m:val="p"/>
            </m:rPr>
            <m:t>⟩⊗|</m:t>
          </m:r>
          <m:r>
            <m:rPr/>
            <m:t>B</m:t>
          </m:r>
          <m:r>
            <m:rPr>
              <m:sty m:val="p"/>
            </m:rPr>
            <m:t>⟩⊗|</m:t>
          </m:r>
          <m:r>
            <m:rPr/>
            <m:t>C</m:t>
          </m:r>
          <m:r>
            <m:rPr>
              <m:sty m:val="p"/>
            </m:rPr>
            <m:t>⟩∈</m:t>
          </m:r>
          <m:sSub>
            <m:sSubPr/>
            <m:e>
              <m:r>
                <m:rPr>
                  <m:sty m:val="p"/>
                  <m:scr m:val="script"/>
                </m:rPr>
                <m:t>ℋ</m:t>
              </m:r>
            </m:e>
            <m:sub>
              <m:r>
                <m:rPr/>
                <m:t>A</m:t>
              </m:r>
            </m:sub>
          </m:sSub>
          <m:r>
            <m:rPr>
              <m:sty m:val="p"/>
            </m:rPr>
            <m:t>⊗</m:t>
          </m:r>
          <m:sSub>
            <m:sSubPr/>
            <m:e>
              <m:r>
                <m:rPr>
                  <m:sty m:val="p"/>
                  <m:scr m:val="script"/>
                </m:rPr>
                <m:t>ℋ</m:t>
              </m:r>
            </m:e>
            <m:sub>
              <m:r>
                <m:rPr/>
                <m:t>B</m:t>
              </m:r>
            </m:sub>
          </m:sSub>
          <m:r>
            <m:rPr>
              <m:sty m:val="p"/>
            </m:rPr>
            <m:t>⊗</m:t>
          </m:r>
          <m:sSub>
            <m:sSubPr/>
            <m:e>
              <m:r>
                <m:rPr>
                  <m:sty m:val="p"/>
                  <m:scr m:val="script"/>
                </m:rPr>
                <m:t>ℋ</m:t>
              </m:r>
            </m:e>
            <m:sub>
              <m:r>
                <m:rPr/>
                <m:t>C</m:t>
              </m:r>
            </m:sub>
          </m:sSub>
        </m:oMath>
      </m:oMathPara>
    </w:p>
    <w:p w14:paraId="4C191D4C">
      <w:pPr>
        <w:pStyle w:val="4"/>
      </w:pPr>
      <w:r>
        <w:rPr>
          <w:rFonts w:hint="eastAsia"/>
        </w:rPr>
        <w:t>其中：</w:t>
      </w:r>
      <w:r>
        <w:br w:type="textWrapping"/>
      </w:r>
      <w:r>
        <w:t xml:space="preserve">* </w:t>
      </w:r>
      <m:oMath>
        <m:r>
          <m:rPr>
            <m:sty m:val="p"/>
          </m:rPr>
          <m:t>|</m:t>
        </m:r>
        <m:r>
          <m:rPr/>
          <m:t>A</m:t>
        </m:r>
        <m:r>
          <m:rPr>
            <m:sty m:val="p"/>
          </m:rPr>
          <m:t>⟩∈</m:t>
        </m:r>
        <m:sSub>
          <m:sSubPr/>
          <m:e>
            <m:r>
              <m:rPr>
                <m:sty m:val="p"/>
                <m:scr m:val="script"/>
              </m:rPr>
              <m:t>ℋ</m:t>
            </m:r>
          </m:e>
          <m:sub>
            <m:r>
              <m:rPr/>
              <m:t>A</m:t>
            </m:r>
          </m:sub>
        </m:sSub>
      </m:oMath>
      <w:r>
        <w:rPr>
          <w:rFonts w:hint="eastAsia"/>
        </w:rPr>
        <w:t>：波动性场，描述粒子的波动性质，与波动能量相关</w:t>
      </w:r>
      <w:r>
        <w:br w:type="textWrapping"/>
      </w:r>
      <w:r>
        <w:t xml:space="preserve">* </w:t>
      </w:r>
      <m:oMath>
        <m:r>
          <m:rPr>
            <m:sty m:val="p"/>
          </m:rPr>
          <m:t>|</m:t>
        </m:r>
        <m:r>
          <m:rPr/>
          <m:t>B</m:t>
        </m:r>
        <m:r>
          <m:rPr>
            <m:sty m:val="p"/>
          </m:rPr>
          <m:t>⟩∈</m:t>
        </m:r>
        <m:sSub>
          <m:sSubPr/>
          <m:e>
            <m:r>
              <m:rPr>
                <m:sty m:val="p"/>
                <m:scr m:val="script"/>
              </m:rPr>
              <m:t>ℋ</m:t>
            </m:r>
          </m:e>
          <m:sub>
            <m:r>
              <m:rPr/>
              <m:t>B</m:t>
            </m:r>
          </m:sub>
        </m:sSub>
      </m:oMath>
      <w:r>
        <w:rPr>
          <w:rFonts w:hint="eastAsia"/>
        </w:rPr>
        <w:t>：色荷-弱荷-电荷场，对应</w:t>
      </w:r>
      <w:r>
        <w:t xml:space="preserve"> </w:t>
      </w:r>
      <m:oMath>
        <m:r>
          <m:rPr>
            <m:sty m:val="p"/>
          </m:rPr>
          <m:t>SU(</m:t>
        </m:r>
        <m:r>
          <m:rPr/>
          <m:t>3</m:t>
        </m:r>
        <m:sSub>
          <m:sSubPr/>
          <m:e>
            <m:r>
              <m:rPr>
                <m:sty m:val="p"/>
              </m:rPr>
              <m:t>)</m:t>
            </m:r>
          </m:e>
          <m:sub>
            <m:r>
              <m:rPr/>
              <m:t>p</m:t>
            </m:r>
          </m:sub>
        </m:sSub>
        <m:r>
          <m:rPr>
            <m:sty m:val="p"/>
          </m:rPr>
          <m:t>×SU(</m:t>
        </m:r>
        <m:r>
          <m:rPr/>
          <m:t>2</m:t>
        </m:r>
        <m:sSub>
          <m:sSubPr/>
          <m:e>
            <m:r>
              <m:rPr>
                <m:sty m:val="p"/>
              </m:rPr>
              <m:t>)</m:t>
            </m:r>
          </m:e>
          <m:sub>
            <m:r>
              <m:rPr/>
              <m:t>l</m:t>
            </m:r>
          </m:sub>
        </m:sSub>
        <m:r>
          <m:rPr>
            <m:sty m:val="p"/>
          </m:rPr>
          <m:t>×U(</m:t>
        </m:r>
        <m:r>
          <m:rPr/>
          <m:t>1</m:t>
        </m:r>
        <m:sSub>
          <m:sSubPr/>
          <m:e>
            <m:r>
              <m:rPr>
                <m:sty m:val="p"/>
              </m:rPr>
              <m:t>)</m:t>
            </m:r>
          </m:e>
          <m:sub>
            <m:r>
              <m:rPr/>
              <m:t>y</m:t>
            </m:r>
          </m:sub>
        </m:sSub>
      </m:oMath>
      <w:r>
        <w:t xml:space="preserve"> </w:t>
      </w:r>
      <w:r>
        <w:rPr>
          <w:rFonts w:hint="eastAsia"/>
        </w:rPr>
        <w:t>规范群，携带色荷、弱荷、电荷</w:t>
      </w:r>
      <w:r>
        <w:br w:type="textWrapping"/>
      </w:r>
      <w:r>
        <w:t xml:space="preserve">* </w:t>
      </w:r>
      <m:oMath>
        <m:r>
          <m:rPr>
            <m:sty m:val="p"/>
          </m:rPr>
          <m:t>|</m:t>
        </m:r>
        <m:r>
          <m:rPr/>
          <m:t>C</m:t>
        </m:r>
        <m:r>
          <m:rPr>
            <m:sty m:val="p"/>
          </m:rPr>
          <m:t>⟩∈</m:t>
        </m:r>
        <m:sSub>
          <m:sSubPr/>
          <m:e>
            <m:r>
              <m:rPr>
                <m:sty m:val="p"/>
                <m:scr m:val="script"/>
              </m:rPr>
              <m:t>ℋ</m:t>
            </m:r>
          </m:e>
          <m:sub>
            <m:r>
              <m:rPr/>
              <m:t>C</m:t>
            </m:r>
          </m:sub>
        </m:sSub>
      </m:oMath>
      <w:r>
        <w:rPr>
          <w:rFonts w:hint="eastAsia"/>
        </w:rPr>
        <w:t>：质量-动量-粒子性场，负责质量生成、动量传递和粒子性表现</w:t>
      </w:r>
    </w:p>
    <w:p w14:paraId="718F1CDE">
      <w:pPr>
        <w:pStyle w:val="3"/>
        <w:rPr>
          <w:b/>
          <w:bCs/>
        </w:rPr>
      </w:pPr>
      <w:r>
        <w:rPr>
          <w:b/>
          <w:bCs/>
        </w:rPr>
        <w:t xml:space="preserve">2.2 </w:t>
      </w:r>
      <w:r>
        <w:rPr>
          <w:rFonts w:hint="eastAsia"/>
          <w:b/>
          <w:bCs/>
        </w:rPr>
        <w:t>电子和质子的场组合态</w:t>
      </w:r>
    </w:p>
    <w:p w14:paraId="03B2FCAB">
      <w:pPr>
        <w:pStyle w:val="3"/>
      </w:pPr>
      <w:r>
        <w:rPr>
          <w:rFonts w:hint="eastAsia"/>
        </w:rPr>
        <w:t>电子态：</w:t>
      </w:r>
    </w:p>
    <w:p w14:paraId="11D12931">
      <w:pPr>
        <w:pStyle w:val="3"/>
      </w:pPr>
      <m:oMathPara>
        <m:oMathParaPr>
          <m:jc m:val="center"/>
        </m:oMathParaPr>
        <m:oMath>
          <m:r>
            <m:rPr>
              <m:sty m:val="p"/>
            </m:rPr>
            <m:t>|</m:t>
          </m:r>
          <m:sSup>
            <m:sSupPr/>
            <m:e>
              <m:r>
                <m:rPr/>
                <m:t>e</m:t>
              </m:r>
            </m:e>
            <m:sup>
              <m:r>
                <m:rPr>
                  <m:sty m:val="p"/>
                </m:rPr>
                <m:t>−</m:t>
              </m:r>
            </m:sup>
          </m:sSup>
          <m:r>
            <m:rPr>
              <m:sty m:val="p"/>
            </m:rPr>
            <m:t>⟩=|</m:t>
          </m:r>
          <m:r>
            <m:rPr/>
            <m:t>A</m:t>
          </m:r>
          <m:sSub>
            <m:sSubPr/>
            <m:e>
              <m:r>
                <m:rPr>
                  <m:sty m:val="p"/>
                </m:rPr>
                <m:t>⟩</m:t>
              </m:r>
            </m:e>
            <m:sub>
              <m:r>
                <m:rPr>
                  <m:sty m:val="p"/>
                </m:rPr>
                <m:t>高能级</m:t>
              </m:r>
            </m:sub>
          </m:sSub>
          <m:r>
            <m:rPr>
              <m:sty m:val="p"/>
            </m:rPr>
            <m:t>⊗|</m:t>
          </m:r>
          <m:r>
            <m:rPr/>
            <m:t>B</m:t>
          </m:r>
          <m:sSub>
            <m:sSubPr/>
            <m:e>
              <m:r>
                <m:rPr>
                  <m:sty m:val="p"/>
                </m:rPr>
                <m:t>⟩</m:t>
              </m:r>
            </m:e>
            <m:sub>
              <m:r>
                <m:rPr>
                  <m:sty m:val="p"/>
                </m:rPr>
                <m:t>三反色荷</m:t>
              </m:r>
            </m:sub>
          </m:sSub>
          <m:r>
            <m:rPr>
              <m:sty m:val="p"/>
            </m:rPr>
            <m:t>⊗|</m:t>
          </m:r>
          <m:r>
            <m:rPr/>
            <m:t>C</m:t>
          </m:r>
          <m:sSub>
            <m:sSubPr/>
            <m:e>
              <m:r>
                <m:rPr>
                  <m:sty m:val="p"/>
                </m:rPr>
                <m:t>⟩</m:t>
              </m:r>
            </m:e>
            <m:sub>
              <m:r>
                <m:rPr>
                  <m:sty m:val="p"/>
                </m:rPr>
                <m:t>低能级</m:t>
              </m:r>
            </m:sub>
          </m:sSub>
        </m:oMath>
      </m:oMathPara>
    </w:p>
    <w:p w14:paraId="3C1285BB">
      <w:pPr>
        <w:pStyle w:val="4"/>
      </w:pPr>
      <w:r>
        <w:rPr>
          <w:rFonts w:hint="eastAsia"/>
        </w:rPr>
        <w:t>其中：</w:t>
      </w:r>
      <w:r>
        <w:br w:type="textWrapping"/>
      </w:r>
      <w:r>
        <w:t xml:space="preserve">* </w:t>
      </w:r>
      <w:r>
        <w:rPr>
          <w:rFonts w:hint="eastAsia"/>
        </w:rPr>
        <w:t>A场处于高能级，波动性显著</w:t>
      </w:r>
      <w:r>
        <w:br w:type="textWrapping"/>
      </w:r>
      <w:r>
        <w:t xml:space="preserve">* </w:t>
      </w:r>
      <w:r>
        <w:rPr>
          <w:rFonts w:hint="eastAsia"/>
        </w:rPr>
        <w:t>B场处于三反色荷态（红反、绿反、蓝反），色荷为色中性</w:t>
      </w:r>
      <w:r>
        <w:br w:type="textWrapping"/>
      </w:r>
      <w:r>
        <w:t xml:space="preserve">* </w:t>
      </w:r>
      <w:r>
        <w:rPr>
          <w:rFonts w:hint="eastAsia"/>
        </w:rPr>
        <w:t>C场处于低能级，质量较小</w:t>
      </w:r>
    </w:p>
    <w:p w14:paraId="7683CE94">
      <w:pPr>
        <w:pStyle w:val="3"/>
      </w:pPr>
      <w:r>
        <w:rPr>
          <w:rFonts w:hint="eastAsia"/>
        </w:rPr>
        <w:t>质子态：</w:t>
      </w:r>
    </w:p>
    <w:p w14:paraId="21777ABB">
      <w:pPr>
        <w:pStyle w:val="3"/>
      </w:pPr>
      <m:oMathPara>
        <m:oMathParaPr>
          <m:jc m:val="center"/>
        </m:oMathParaPr>
        <m:oMath>
          <m:r>
            <m:rPr>
              <m:sty m:val="p"/>
            </m:rPr>
            <m:t>|</m:t>
          </m:r>
          <m:r>
            <m:rPr/>
            <m:t>p</m:t>
          </m:r>
          <m:r>
            <m:rPr>
              <m:sty m:val="p"/>
            </m:rPr>
            <m:t>⟩=|</m:t>
          </m:r>
          <m:r>
            <m:rPr/>
            <m:t>A</m:t>
          </m:r>
          <m:sSub>
            <m:sSubPr/>
            <m:e>
              <m:r>
                <m:rPr>
                  <m:sty m:val="p"/>
                </m:rPr>
                <m:t>⟩</m:t>
              </m:r>
            </m:e>
            <m:sub>
              <m:r>
                <m:rPr>
                  <m:sty m:val="p"/>
                </m:rPr>
                <m:t>低能级</m:t>
              </m:r>
            </m:sub>
          </m:sSub>
          <m:r>
            <m:rPr>
              <m:sty m:val="p"/>
            </m:rPr>
            <m:t>⊗|</m:t>
          </m:r>
          <m:r>
            <m:rPr/>
            <m:t>B</m:t>
          </m:r>
          <m:sSub>
            <m:sSubPr/>
            <m:e>
              <m:r>
                <m:rPr>
                  <m:sty m:val="p"/>
                </m:rPr>
                <m:t>⟩</m:t>
              </m:r>
            </m:e>
            <m:sub>
              <m:r>
                <m:rPr>
                  <m:sty m:val="p"/>
                </m:rPr>
                <m:t>三色荷</m:t>
              </m:r>
            </m:sub>
          </m:sSub>
          <m:r>
            <m:rPr>
              <m:sty m:val="p"/>
            </m:rPr>
            <m:t>⊗|</m:t>
          </m:r>
          <m:r>
            <m:rPr/>
            <m:t>C</m:t>
          </m:r>
          <m:sSub>
            <m:sSubPr/>
            <m:e>
              <m:r>
                <m:rPr>
                  <m:sty m:val="p"/>
                </m:rPr>
                <m:t>⟩</m:t>
              </m:r>
            </m:e>
            <m:sub>
              <m:r>
                <m:rPr>
                  <m:sty m:val="p"/>
                </m:rPr>
                <m:t>较高能级</m:t>
              </m:r>
            </m:sub>
          </m:sSub>
        </m:oMath>
      </m:oMathPara>
    </w:p>
    <w:p w14:paraId="15FAEC4B">
      <w:pPr>
        <w:pStyle w:val="4"/>
      </w:pPr>
      <w:r>
        <w:rPr>
          <w:rFonts w:hint="eastAsia"/>
        </w:rPr>
        <w:t>其中：</w:t>
      </w:r>
      <w:r>
        <w:br w:type="textWrapping"/>
      </w:r>
      <w:r>
        <w:t xml:space="preserve">* </w:t>
      </w:r>
      <w:r>
        <w:rPr>
          <w:rFonts w:hint="eastAsia"/>
        </w:rPr>
        <w:t>A场处于低能级，波动性较弱</w:t>
      </w:r>
      <w:r>
        <w:br w:type="textWrapping"/>
      </w:r>
      <w:r>
        <w:t xml:space="preserve">* </w:t>
      </w:r>
      <w:r>
        <w:rPr>
          <w:rFonts w:hint="eastAsia"/>
        </w:rPr>
        <w:t>B场处于三色荷态（红、绿、蓝），色荷为色中性</w:t>
      </w:r>
      <w:r>
        <w:br w:type="textWrapping"/>
      </w:r>
      <w:r>
        <w:t xml:space="preserve">* </w:t>
      </w:r>
      <w:r>
        <w:rPr>
          <w:rFonts w:hint="eastAsia"/>
        </w:rPr>
        <w:t>C场处于较高能级，质量较大</w:t>
      </w:r>
    </w:p>
    <w:p w14:paraId="7121D14D">
      <w:pPr>
        <w:pStyle w:val="3"/>
        <w:rPr>
          <w:b/>
          <w:bCs/>
        </w:rPr>
      </w:pPr>
      <w:r>
        <w:rPr>
          <w:b/>
          <w:bCs/>
        </w:rPr>
        <w:t xml:space="preserve">2.3 </w:t>
      </w:r>
      <w:r>
        <w:rPr>
          <w:rFonts w:hint="eastAsia"/>
          <w:b/>
          <w:bCs/>
        </w:rPr>
        <w:t>色荷中性的数学描述</w:t>
      </w:r>
    </w:p>
    <w:p w14:paraId="547470FD">
      <w:pPr>
        <w:pStyle w:val="3"/>
      </w:pPr>
      <w:r>
        <w:rPr>
          <w:rFonts w:hint="eastAsia"/>
        </w:rPr>
        <w:t>在量子色动力学中，色荷中性要求色荷算符的期望值为零。对于电子，其色荷态为：</w:t>
      </w:r>
    </w:p>
    <w:p w14:paraId="61BA3612">
      <w:pPr>
        <w:pStyle w:val="3"/>
      </w:pPr>
      <m:oMathPara>
        <m:oMathParaPr>
          <m:jc m:val="center"/>
        </m:oMathParaPr>
        <m:oMath>
          <m:r>
            <m:rPr>
              <m:sty m:val="p"/>
            </m:rPr>
            <m:t>|</m:t>
          </m:r>
          <m:sSub>
            <m:sSubPr/>
            <m:e>
              <m:r>
                <m:rPr/>
                <m:t>B</m:t>
              </m:r>
            </m:e>
            <m:sub>
              <m:r>
                <m:rPr/>
                <m:t>e</m:t>
              </m:r>
            </m:sub>
          </m:sSub>
          <m:r>
            <m:rPr>
              <m:sty m:val="p"/>
            </m:rPr>
            <m:t>⟩=</m:t>
          </m:r>
          <m:f>
            <m:fPr/>
            <m:num>
              <m:r>
                <m:rPr/>
                <m:t>1</m:t>
              </m:r>
            </m:num>
            <m:den>
              <m:rad>
                <m:radPr>
                  <m:degHide m:val="1"/>
                </m:radPr>
                <m:deg/>
                <m:e>
                  <m:r>
                    <m:rPr/>
                    <m:t>3</m:t>
                  </m:r>
                </m:e>
              </m:rad>
            </m:den>
          </m:f>
          <m:r>
            <m:rPr>
              <m:sty m:val="p"/>
            </m:rPr>
            <m:t>(|</m:t>
          </m:r>
          <m:acc>
            <m:accPr>
              <m:chr m:val="‾"/>
            </m:accPr>
            <m:e>
              <m:r>
                <m:rPr/>
                <m:t>r</m:t>
              </m:r>
            </m:e>
          </m:acc>
          <m:r>
            <m:rPr>
              <m:sty m:val="p"/>
            </m:rPr>
            <m:t>⟩+|</m:t>
          </m:r>
          <m:acc>
            <m:accPr>
              <m:chr m:val="‾"/>
            </m:accPr>
            <m:e>
              <m:r>
                <m:rPr/>
                <m:t>g</m:t>
              </m:r>
            </m:e>
          </m:acc>
          <m:r>
            <m:rPr>
              <m:sty m:val="p"/>
            </m:rPr>
            <m:t>⟩+|</m:t>
          </m:r>
          <m:acc>
            <m:accPr>
              <m:chr m:val="‾"/>
            </m:accPr>
            <m:e>
              <m:r>
                <m:rPr/>
                <m:t>b</m:t>
              </m:r>
            </m:e>
          </m:acc>
          <m:r>
            <m:rPr>
              <m:sty m:val="p"/>
            </m:rPr>
            <m:t>⟩)</m:t>
          </m:r>
        </m:oMath>
      </m:oMathPara>
    </w:p>
    <w:p w14:paraId="070698AB">
      <w:pPr>
        <w:pStyle w:val="4"/>
      </w:pPr>
      <w:r>
        <w:rPr>
          <w:rFonts w:hint="eastAsia"/>
        </w:rPr>
        <w:t>对于质子，其色荷态为：</w:t>
      </w:r>
    </w:p>
    <w:p w14:paraId="0F404E59">
      <w:pPr>
        <w:pStyle w:val="3"/>
      </w:pPr>
      <m:oMathPara>
        <m:oMathParaPr>
          <m:jc m:val="center"/>
        </m:oMathParaPr>
        <m:oMath>
          <m:r>
            <m:rPr>
              <m:sty m:val="p"/>
            </m:rPr>
            <m:t>|</m:t>
          </m:r>
          <m:sSub>
            <m:sSubPr/>
            <m:e>
              <m:r>
                <m:rPr/>
                <m:t>B</m:t>
              </m:r>
            </m:e>
            <m:sub>
              <m:r>
                <m:rPr/>
                <m:t>p</m:t>
              </m:r>
            </m:sub>
          </m:sSub>
          <m:r>
            <m:rPr>
              <m:sty m:val="p"/>
            </m:rPr>
            <m:t>⟩=</m:t>
          </m:r>
          <m:f>
            <m:fPr/>
            <m:num>
              <m:r>
                <m:rPr/>
                <m:t>1</m:t>
              </m:r>
            </m:num>
            <m:den>
              <m:rad>
                <m:radPr>
                  <m:degHide m:val="1"/>
                </m:radPr>
                <m:deg/>
                <m:e>
                  <m:r>
                    <m:rPr/>
                    <m:t>3</m:t>
                  </m:r>
                </m:e>
              </m:rad>
            </m:den>
          </m:f>
          <m:r>
            <m:rPr>
              <m:sty m:val="p"/>
            </m:rPr>
            <m:t>(|</m:t>
          </m:r>
          <m:r>
            <m:rPr/>
            <m:t>r</m:t>
          </m:r>
          <m:r>
            <m:rPr>
              <m:sty m:val="p"/>
            </m:rPr>
            <m:t>⟩+|</m:t>
          </m:r>
          <m:r>
            <m:rPr/>
            <m:t>g</m:t>
          </m:r>
          <m:r>
            <m:rPr>
              <m:sty m:val="p"/>
            </m:rPr>
            <m:t>⟩+|</m:t>
          </m:r>
          <m:r>
            <m:rPr/>
            <m:t>b</m:t>
          </m:r>
          <m:r>
            <m:rPr>
              <m:sty m:val="p"/>
            </m:rPr>
            <m:t>⟩)</m:t>
          </m:r>
        </m:oMath>
      </m:oMathPara>
    </w:p>
    <w:p w14:paraId="666F6A8B">
      <w:pPr>
        <w:pStyle w:val="4"/>
      </w:pPr>
      <w:r>
        <w:rPr>
          <w:rFonts w:hint="eastAsia"/>
        </w:rPr>
        <w:t>色荷算符</w:t>
      </w:r>
      <m:oMath>
        <m:sSub>
          <m:sSubPr/>
          <m:e>
            <m:acc>
              <m:accPr/>
              <m:e>
                <m:r>
                  <m:rPr/>
                  <m:t>Q</m:t>
                </m:r>
              </m:e>
            </m:acc>
          </m:e>
          <m:sub>
            <m:r>
              <m:rPr/>
              <m:t>c</m:t>
            </m:r>
          </m:sub>
        </m:sSub>
      </m:oMath>
      <w:r>
        <w:rPr>
          <w:rFonts w:hint="eastAsia"/>
        </w:rPr>
        <w:t>的作用为：</w:t>
      </w:r>
    </w:p>
    <w:p w14:paraId="69020EF8">
      <w:pPr>
        <w:pStyle w:val="3"/>
      </w:pPr>
      <m:oMathPara>
        <m:oMathParaPr>
          <m:jc m:val="center"/>
        </m:oMathParaPr>
        <m:oMath>
          <m:sSub>
            <m:sSubPr/>
            <m:e>
              <m:acc>
                <m:accPr/>
                <m:e>
                  <m:r>
                    <m:rPr/>
                    <m:t>Q</m:t>
                  </m:r>
                </m:e>
              </m:acc>
            </m:e>
            <m:sub>
              <m:r>
                <m:rPr/>
                <m:t>c</m:t>
              </m:r>
            </m:sub>
          </m:sSub>
          <m:r>
            <m:rPr>
              <m:sty m:val="p"/>
            </m:rPr>
            <m:t>|</m:t>
          </m:r>
          <m:r>
            <m:rPr/>
            <m:t>r</m:t>
          </m:r>
          <m:r>
            <m:rPr>
              <m:sty m:val="p"/>
            </m:rPr>
            <m:t>⟩=</m:t>
          </m:r>
          <m:sSub>
            <m:sSubPr/>
            <m:e>
              <m:r>
                <m:rPr/>
                <m:t>Q</m:t>
              </m:r>
            </m:e>
            <m:sub>
              <m:r>
                <m:rPr/>
                <m:t>r</m:t>
              </m:r>
            </m:sub>
          </m:sSub>
          <m:r>
            <m:rPr>
              <m:sty m:val="p"/>
            </m:rPr>
            <m:t>|</m:t>
          </m:r>
          <m:r>
            <m:rPr/>
            <m:t>r</m:t>
          </m:r>
          <m:r>
            <m:rPr>
              <m:sty m:val="p"/>
            </m:rPr>
            <m:t>⟩,</m:t>
          </m:r>
          <m:r>
            <m:rPr/>
            <m:t> </m:t>
          </m:r>
          <m:sSub>
            <m:sSubPr/>
            <m:e>
              <m:acc>
                <m:accPr/>
                <m:e>
                  <m:r>
                    <m:rPr/>
                    <m:t>Q</m:t>
                  </m:r>
                </m:e>
              </m:acc>
            </m:e>
            <m:sub>
              <m:r>
                <m:rPr/>
                <m:t>c</m:t>
              </m:r>
            </m:sub>
          </m:sSub>
          <m:r>
            <m:rPr>
              <m:sty m:val="p"/>
            </m:rPr>
            <m:t>|</m:t>
          </m:r>
          <m:acc>
            <m:accPr>
              <m:chr m:val="‾"/>
            </m:accPr>
            <m:e>
              <m:r>
                <m:rPr/>
                <m:t>r</m:t>
              </m:r>
            </m:e>
          </m:acc>
          <m:r>
            <m:rPr>
              <m:sty m:val="p"/>
            </m:rPr>
            <m:t>⟩=−</m:t>
          </m:r>
          <m:sSub>
            <m:sSubPr/>
            <m:e>
              <m:r>
                <m:rPr/>
                <m:t>Q</m:t>
              </m:r>
            </m:e>
            <m:sub>
              <m:r>
                <m:rPr/>
                <m:t>r</m:t>
              </m:r>
            </m:sub>
          </m:sSub>
          <m:r>
            <m:rPr>
              <m:sty m:val="p"/>
            </m:rPr>
            <m:t>|</m:t>
          </m:r>
          <m:acc>
            <m:accPr>
              <m:chr m:val="‾"/>
            </m:accPr>
            <m:e>
              <m:r>
                <m:rPr/>
                <m:t>r</m:t>
              </m:r>
            </m:e>
          </m:acc>
          <m:r>
            <m:rPr>
              <m:sty m:val="p"/>
            </m:rPr>
            <m:t>⟩</m:t>
          </m:r>
        </m:oMath>
      </m:oMathPara>
    </w:p>
    <w:p w14:paraId="34552B87">
      <w:pPr>
        <w:pStyle w:val="4"/>
      </w:pPr>
      <w:r>
        <w:rPr>
          <w:rFonts w:hint="eastAsia"/>
        </w:rPr>
        <w:t>因此：</w:t>
      </w:r>
    </w:p>
    <w:p w14:paraId="5BB89E4C">
      <w:pPr>
        <w:pStyle w:val="3"/>
      </w:pPr>
      <m:oMathPara>
        <m:oMathParaPr>
          <m:jc m:val="center"/>
        </m:oMathParaPr>
        <m:oMath>
          <m:r>
            <m:rPr>
              <m:sty m:val="p"/>
            </m:rPr>
            <m:t>⟨</m:t>
          </m:r>
          <m:sSub>
            <m:sSubPr/>
            <m:e>
              <m:r>
                <m:rPr/>
                <m:t>B</m:t>
              </m:r>
            </m:e>
            <m:sub>
              <m:r>
                <m:rPr/>
                <m:t>e</m:t>
              </m:r>
            </m:sub>
          </m:sSub>
          <m:r>
            <m:rPr>
              <m:sty m:val="p"/>
            </m:rPr>
            <m:t>|</m:t>
          </m:r>
          <m:sSub>
            <m:sSubPr/>
            <m:e>
              <m:acc>
                <m:accPr/>
                <m:e>
                  <m:r>
                    <m:rPr/>
                    <m:t>Q</m:t>
                  </m:r>
                </m:e>
              </m:acc>
            </m:e>
            <m:sub>
              <m:r>
                <m:rPr/>
                <m:t>c</m:t>
              </m:r>
            </m:sub>
          </m:sSub>
          <m:r>
            <m:rPr>
              <m:sty m:val="p"/>
            </m:rPr>
            <m:t>|</m:t>
          </m:r>
          <m:sSub>
            <m:sSubPr/>
            <m:e>
              <m:r>
                <m:rPr/>
                <m:t>B</m:t>
              </m:r>
            </m:e>
            <m:sub>
              <m:r>
                <m:rPr/>
                <m:t>e</m:t>
              </m:r>
            </m:sub>
          </m:sSub>
          <m:r>
            <m:rPr>
              <m:sty m:val="p"/>
            </m:rPr>
            <m:t>⟩=</m:t>
          </m:r>
          <m:f>
            <m:fPr/>
            <m:num>
              <m:r>
                <m:rPr/>
                <m:t>1</m:t>
              </m:r>
            </m:num>
            <m:den>
              <m:r>
                <m:rPr/>
                <m:t>3</m:t>
              </m:r>
            </m:den>
          </m:f>
          <m:r>
            <m:rPr>
              <m:sty m:val="p"/>
            </m:rPr>
            <m:t>(−</m:t>
          </m:r>
          <m:sSub>
            <m:sSubPr/>
            <m:e>
              <m:r>
                <m:rPr/>
                <m:t>Q</m:t>
              </m:r>
            </m:e>
            <m:sub>
              <m:r>
                <m:rPr/>
                <m:t>r</m:t>
              </m:r>
            </m:sub>
          </m:sSub>
          <m:r>
            <m:rPr>
              <m:sty m:val="p"/>
            </m:rPr>
            <m:t>−</m:t>
          </m:r>
          <m:sSub>
            <m:sSubPr/>
            <m:e>
              <m:r>
                <m:rPr/>
                <m:t>Q</m:t>
              </m:r>
            </m:e>
            <m:sub>
              <m:r>
                <m:rPr/>
                <m:t>g</m:t>
              </m:r>
            </m:sub>
          </m:sSub>
          <m:r>
            <m:rPr>
              <m:sty m:val="p"/>
            </m:rPr>
            <m:t>−</m:t>
          </m:r>
          <m:sSub>
            <m:sSubPr/>
            <m:e>
              <m:r>
                <m:rPr/>
                <m:t>Q</m:t>
              </m:r>
            </m:e>
            <m:sub>
              <m:r>
                <m:rPr/>
                <m:t>b</m:t>
              </m:r>
            </m:sub>
          </m:sSub>
          <m:r>
            <m:rPr>
              <m:sty m:val="p"/>
            </m:rPr>
            <m:t>)=</m:t>
          </m:r>
          <m:r>
            <m:rPr/>
            <m:t>0</m:t>
          </m:r>
        </m:oMath>
      </m:oMathPara>
    </w:p>
    <w:p w14:paraId="2AF7DBDE">
      <w:pPr>
        <w:pStyle w:val="3"/>
      </w:pPr>
      <m:oMathPara>
        <m:oMathParaPr>
          <m:jc m:val="center"/>
        </m:oMathParaPr>
        <m:oMath>
          <m:r>
            <m:rPr>
              <m:sty m:val="p"/>
            </m:rPr>
            <m:t>⟨</m:t>
          </m:r>
          <m:sSub>
            <m:sSubPr/>
            <m:e>
              <m:r>
                <m:rPr/>
                <m:t>B</m:t>
              </m:r>
            </m:e>
            <m:sub>
              <m:r>
                <m:rPr/>
                <m:t>p</m:t>
              </m:r>
            </m:sub>
          </m:sSub>
          <m:r>
            <m:rPr>
              <m:sty m:val="p"/>
            </m:rPr>
            <m:t>|</m:t>
          </m:r>
          <m:sSub>
            <m:sSubPr/>
            <m:e>
              <m:acc>
                <m:accPr/>
                <m:e>
                  <m:r>
                    <m:rPr/>
                    <m:t>Q</m:t>
                  </m:r>
                </m:e>
              </m:acc>
            </m:e>
            <m:sub>
              <m:r>
                <m:rPr/>
                <m:t>c</m:t>
              </m:r>
            </m:sub>
          </m:sSub>
          <m:r>
            <m:rPr>
              <m:sty m:val="p"/>
            </m:rPr>
            <m:t>|</m:t>
          </m:r>
          <m:sSub>
            <m:sSubPr/>
            <m:e>
              <m:r>
                <m:rPr/>
                <m:t>B</m:t>
              </m:r>
            </m:e>
            <m:sub>
              <m:r>
                <m:rPr/>
                <m:t>p</m:t>
              </m:r>
            </m:sub>
          </m:sSub>
          <m:r>
            <m:rPr>
              <m:sty m:val="p"/>
            </m:rPr>
            <m:t>⟩=</m:t>
          </m:r>
          <m:f>
            <m:fPr/>
            <m:num>
              <m:r>
                <m:rPr/>
                <m:t>1</m:t>
              </m:r>
            </m:num>
            <m:den>
              <m:r>
                <m:rPr/>
                <m:t>3</m:t>
              </m:r>
            </m:den>
          </m:f>
          <m:r>
            <m:rPr>
              <m:sty m:val="p"/>
            </m:rPr>
            <m:t>(</m:t>
          </m:r>
          <m:sSub>
            <m:sSubPr/>
            <m:e>
              <m:r>
                <m:rPr/>
                <m:t>Q</m:t>
              </m:r>
            </m:e>
            <m:sub>
              <m:r>
                <m:rPr/>
                <m:t>r</m:t>
              </m:r>
            </m:sub>
          </m:sSub>
          <m:r>
            <m:rPr>
              <m:sty m:val="p"/>
            </m:rPr>
            <m:t>+</m:t>
          </m:r>
          <m:sSub>
            <m:sSubPr/>
            <m:e>
              <m:r>
                <m:rPr/>
                <m:t>Q</m:t>
              </m:r>
            </m:e>
            <m:sub>
              <m:r>
                <m:rPr/>
                <m:t>g</m:t>
              </m:r>
            </m:sub>
          </m:sSub>
          <m:r>
            <m:rPr>
              <m:sty m:val="p"/>
            </m:rPr>
            <m:t>+</m:t>
          </m:r>
          <m:sSub>
            <m:sSubPr/>
            <m:e>
              <m:r>
                <m:rPr/>
                <m:t>Q</m:t>
              </m:r>
            </m:e>
            <m:sub>
              <m:r>
                <m:rPr/>
                <m:t>b</m:t>
              </m:r>
            </m:sub>
          </m:sSub>
          <m:r>
            <m:rPr>
              <m:sty m:val="p"/>
            </m:rPr>
            <m:t>)=</m:t>
          </m:r>
          <m:r>
            <m:rPr/>
            <m:t>0</m:t>
          </m:r>
        </m:oMath>
      </m:oMathPara>
    </w:p>
    <w:p w14:paraId="4F5DFCE5">
      <w:pPr>
        <w:pStyle w:val="4"/>
      </w:pPr>
      <w:r>
        <w:rPr>
          <w:rFonts w:hint="eastAsia"/>
        </w:rPr>
        <w:t>满足色荷中性条件。</w:t>
      </w:r>
    </w:p>
    <w:p w14:paraId="13EF750C">
      <w:pPr>
        <w:pStyle w:val="3"/>
      </w:pPr>
      <w:r>
        <w:rPr>
          <w:b/>
          <w:bCs/>
        </w:rPr>
        <w:t xml:space="preserve">2.4 </w:t>
      </w:r>
      <w:r>
        <w:rPr>
          <w:rFonts w:hint="eastAsia"/>
          <w:b/>
          <w:bCs/>
        </w:rPr>
        <w:t>质量与波函数弥散的关系</w:t>
      </w:r>
    </w:p>
    <w:p w14:paraId="79429D76">
      <w:pPr>
        <w:pStyle w:val="3"/>
      </w:pPr>
      <w:r>
        <w:rPr>
          <w:rFonts w:hint="eastAsia"/>
        </w:rPr>
        <w:t>根据量子力学，粒子的波函数弥散度与其质量成反比。考虑一个自由粒子的高斯波包：</w:t>
      </w:r>
    </w:p>
    <w:p w14:paraId="3AA79E79">
      <w:pPr>
        <w:pStyle w:val="3"/>
      </w:pPr>
      <m:oMathPara>
        <m:oMathParaPr>
          <m:jc m:val="center"/>
        </m:oMathParaPr>
        <m:oMath>
          <m:r>
            <m:rPr/>
            <m:t>ψ</m:t>
          </m:r>
          <m:r>
            <m:rPr>
              <m:sty m:val="p"/>
            </m:rPr>
            <m:t>(</m:t>
          </m:r>
          <m:r>
            <m:rPr/>
            <m:t>x</m:t>
          </m:r>
          <m:r>
            <m:rPr>
              <m:sty m:val="p"/>
            </m:rPr>
            <m:t>)=</m:t>
          </m:r>
          <m:f>
            <m:fPr/>
            <m:num>
              <m:r>
                <m:rPr/>
                <m:t>1</m:t>
              </m:r>
            </m:num>
            <m:den>
              <m:r>
                <m:rPr>
                  <m:sty m:val="p"/>
                </m:rPr>
                <m:t>(</m:t>
              </m:r>
              <m:r>
                <m:rPr/>
                <m:t>2π</m:t>
              </m:r>
              <m:sSup>
                <m:sSupPr/>
                <m:e>
                  <m:r>
                    <m:rPr/>
                    <m:t>σ</m:t>
                  </m:r>
                </m:e>
                <m:sup>
                  <m:r>
                    <m:rPr/>
                    <m:t>2</m:t>
                  </m:r>
                </m:sup>
              </m:sSup>
              <m:sSup>
                <m:sSupPr/>
                <m:e>
                  <m:r>
                    <m:rPr>
                      <m:sty m:val="p"/>
                    </m:rPr>
                    <m:t>)</m:t>
                  </m:r>
                </m:e>
                <m:sup>
                  <m:r>
                    <m:rPr/>
                    <m:t>1</m:t>
                  </m:r>
                  <m:r>
                    <m:rPr>
                      <m:sty m:val="p"/>
                    </m:rPr>
                    <m:t>/</m:t>
                  </m:r>
                  <m:r>
                    <m:rPr/>
                    <m:t>4</m:t>
                  </m:r>
                </m:sup>
              </m:sSup>
            </m:den>
          </m:f>
          <m:sSup>
            <m:sSupPr/>
            <m:e>
              <m:r>
                <m:rPr/>
                <m:t>e</m:t>
              </m:r>
            </m:e>
            <m:sup>
              <m:r>
                <m:rPr>
                  <m:sty m:val="p"/>
                </m:rPr>
                <m:t>−</m:t>
              </m:r>
              <m:sSup>
                <m:sSupPr/>
                <m:e>
                  <m:r>
                    <m:rPr/>
                    <m:t>x</m:t>
                  </m:r>
                </m:e>
                <m:sup>
                  <m:r>
                    <m:rPr/>
                    <m:t>2</m:t>
                  </m:r>
                </m:sup>
              </m:sSup>
              <m:r>
                <m:rPr>
                  <m:sty m:val="p"/>
                </m:rPr>
                <m:t>/</m:t>
              </m:r>
              <m:r>
                <m:rPr/>
                <m:t>4</m:t>
              </m:r>
              <m:sSup>
                <m:sSupPr/>
                <m:e>
                  <m:r>
                    <m:rPr/>
                    <m:t>σ</m:t>
                  </m:r>
                </m:e>
                <m:sup>
                  <m:r>
                    <m:rPr/>
                    <m:t>2</m:t>
                  </m:r>
                </m:sup>
              </m:sSup>
            </m:sup>
          </m:sSup>
        </m:oMath>
      </m:oMathPara>
    </w:p>
    <w:p w14:paraId="7A1332BC">
      <w:pPr>
        <w:pStyle w:val="4"/>
      </w:pPr>
      <w:r>
        <w:rPr>
          <w:rFonts w:hint="eastAsia"/>
        </w:rPr>
        <w:t>其位置不确定度为：</w:t>
      </w:r>
    </w:p>
    <w:p w14:paraId="339BAD08">
      <w:pPr>
        <w:pStyle w:val="3"/>
      </w:pPr>
      <m:oMathPara>
        <m:oMathParaPr>
          <m:jc m:val="center"/>
        </m:oMathParaPr>
        <m:oMath>
          <m:r>
            <m:rPr>
              <m:sty m:val="p"/>
            </m:rPr>
            <m:t>Δ</m:t>
          </m:r>
          <m:r>
            <m:rPr/>
            <m:t>x</m:t>
          </m:r>
          <m:r>
            <m:rPr>
              <m:sty m:val="p"/>
            </m:rPr>
            <m:t>=</m:t>
          </m:r>
          <m:r>
            <m:rPr/>
            <m:t>σ</m:t>
          </m:r>
        </m:oMath>
      </m:oMathPara>
    </w:p>
    <w:p w14:paraId="72BDCEC3">
      <w:pPr>
        <w:pStyle w:val="4"/>
      </w:pPr>
      <w:r>
        <w:rPr>
          <w:rFonts w:hint="eastAsia"/>
        </w:rPr>
        <w:t>动量不确定度为：</w:t>
      </w:r>
    </w:p>
    <w:p w14:paraId="5A418F24">
      <w:pPr>
        <w:pStyle w:val="3"/>
      </w:pPr>
      <m:oMathPara>
        <m:oMathParaPr>
          <m:jc m:val="center"/>
        </m:oMathParaPr>
        <m:oMath>
          <m:r>
            <m:rPr>
              <m:sty m:val="p"/>
            </m:rPr>
            <m:t>Δ</m:t>
          </m:r>
          <m:r>
            <m:rPr/>
            <m:t>p</m:t>
          </m:r>
          <m:r>
            <m:rPr>
              <m:sty m:val="p"/>
            </m:rPr>
            <m:t>=</m:t>
          </m:r>
          <m:f>
            <m:fPr/>
            <m:num>
              <m:r>
                <m:rPr>
                  <m:sty m:val="p"/>
                </m:rPr>
                <m:t>ℏ</m:t>
              </m:r>
            </m:num>
            <m:den>
              <m:r>
                <m:rPr/>
                <m:t>2σ</m:t>
              </m:r>
            </m:den>
          </m:f>
        </m:oMath>
      </m:oMathPara>
    </w:p>
    <w:p w14:paraId="038FF79B">
      <w:pPr>
        <w:pStyle w:val="4"/>
      </w:pPr>
      <w:r>
        <w:rPr>
          <w:rFonts w:hint="eastAsia"/>
        </w:rPr>
        <w:t>根据测不准原理：</w:t>
      </w:r>
    </w:p>
    <w:p w14:paraId="15845D5C">
      <w:pPr>
        <w:pStyle w:val="3"/>
      </w:pPr>
      <m:oMathPara>
        <m:oMathParaPr>
          <m:jc m:val="center"/>
        </m:oMathParaPr>
        <m:oMath>
          <m:r>
            <m:rPr>
              <m:sty m:val="p"/>
            </m:rPr>
            <m:t>Δ</m:t>
          </m:r>
          <m:r>
            <m:rPr/>
            <m:t>x</m:t>
          </m:r>
          <m:r>
            <m:rPr>
              <m:sty m:val="p"/>
            </m:rPr>
            <m:t>Δ</m:t>
          </m:r>
          <m:r>
            <m:rPr/>
            <m:t>p</m:t>
          </m:r>
          <m:r>
            <m:rPr>
              <m:sty m:val="p"/>
            </m:rPr>
            <m:t>≥</m:t>
          </m:r>
          <m:f>
            <m:fPr/>
            <m:num>
              <m:r>
                <m:rPr>
                  <m:sty m:val="p"/>
                </m:rPr>
                <m:t>ℏ</m:t>
              </m:r>
            </m:num>
            <m:den>
              <m:r>
                <m:rPr/>
                <m:t>2</m:t>
              </m:r>
            </m:den>
          </m:f>
        </m:oMath>
      </m:oMathPara>
    </w:p>
    <w:p w14:paraId="77E30ED2">
      <w:pPr>
        <w:pStyle w:val="4"/>
      </w:pPr>
      <w:r>
        <w:rPr>
          <w:rFonts w:hint="eastAsia"/>
        </w:rPr>
        <w:t>对于质量为</w:t>
      </w:r>
      <m:oMath>
        <m:r>
          <m:rPr/>
          <m:t>m</m:t>
        </m:r>
      </m:oMath>
      <w:r>
        <w:rPr>
          <w:rFonts w:hint="eastAsia"/>
        </w:rPr>
        <w:t>的粒子，其波函数弥散度满足：</w:t>
      </w:r>
    </w:p>
    <w:p w14:paraId="2803640D">
      <w:pPr>
        <w:pStyle w:val="3"/>
      </w:pPr>
      <m:oMathPara>
        <m:oMathParaPr>
          <m:jc m:val="center"/>
        </m:oMathParaPr>
        <m:oMath>
          <m:r>
            <m:rPr>
              <m:sty m:val="p"/>
            </m:rPr>
            <m:t>Δ</m:t>
          </m:r>
          <m:r>
            <m:rPr/>
            <m:t>x</m:t>
          </m:r>
          <m:r>
            <m:rPr>
              <m:sty m:val="p"/>
            </m:rPr>
            <m:t>∼</m:t>
          </m:r>
          <m:f>
            <m:fPr/>
            <m:num>
              <m:r>
                <m:rPr>
                  <m:sty m:val="p"/>
                </m:rPr>
                <m:t>ℏ</m:t>
              </m:r>
            </m:num>
            <m:den>
              <m:r>
                <m:rPr/>
                <m:t>mv</m:t>
              </m:r>
            </m:den>
          </m:f>
        </m:oMath>
      </m:oMathPara>
    </w:p>
    <w:p w14:paraId="25340ADC">
      <w:pPr>
        <w:pStyle w:val="4"/>
      </w:pPr>
      <w:r>
        <w:rPr>
          <w:rFonts w:hint="eastAsia"/>
        </w:rPr>
        <w:t>其中</w:t>
      </w:r>
      <m:oMath>
        <m:r>
          <m:rPr/>
          <m:t>v</m:t>
        </m:r>
      </m:oMath>
      <w:r>
        <w:rPr>
          <w:rFonts w:hint="eastAsia"/>
        </w:rPr>
        <w:t>是粒子的特征速度。</w:t>
      </w:r>
    </w:p>
    <w:p w14:paraId="6464564D">
      <w:pPr>
        <w:pStyle w:val="26"/>
        <w:numPr>
          <w:ilvl w:val="0"/>
          <w:numId w:val="3"/>
        </w:numPr>
        <w:rPr>
          <w:b/>
          <w:bCs/>
        </w:rPr>
      </w:pPr>
      <w:r>
        <w:rPr>
          <w:rFonts w:hint="eastAsia"/>
          <w:b/>
          <w:bCs/>
        </w:rPr>
        <w:t>氢原子中的质量效应</w:t>
      </w:r>
    </w:p>
    <w:p w14:paraId="2AA83646">
      <w:pPr>
        <w:pStyle w:val="4"/>
      </w:pPr>
      <w:r>
        <w:rPr>
          <w:b/>
          <w:bCs/>
        </w:rPr>
        <w:t xml:space="preserve">3.1 </w:t>
      </w:r>
      <w:r>
        <w:rPr>
          <w:rFonts w:hint="eastAsia"/>
          <w:b/>
          <w:bCs/>
        </w:rPr>
        <w:t>电子和质子的质量比</w:t>
      </w:r>
    </w:p>
    <w:p w14:paraId="1044DC46">
      <w:pPr>
        <w:pStyle w:val="3"/>
      </w:pPr>
      <w:r>
        <w:rPr>
          <w:rFonts w:hint="eastAsia"/>
        </w:rPr>
        <w:t>电子质量：</w:t>
      </w:r>
      <m:oMath>
        <m:sSub>
          <m:sSubPr/>
          <m:e>
            <m:r>
              <m:rPr/>
              <m:t>m</m:t>
            </m:r>
          </m:e>
          <m:sub>
            <m:r>
              <m:rPr/>
              <m:t>e</m:t>
            </m:r>
          </m:sub>
        </m:sSub>
        <m:r>
          <m:rPr>
            <m:sty m:val="p"/>
          </m:rPr>
          <m:t>=</m:t>
        </m:r>
        <m:r>
          <m:rPr/>
          <m:t>9.10938356</m:t>
        </m:r>
        <m:r>
          <m:rPr>
            <m:sty m:val="p"/>
          </m:rPr>
          <m:t>×</m:t>
        </m:r>
        <m:sSup>
          <m:sSupPr/>
          <m:e>
            <m:r>
              <m:rPr/>
              <m:t>10</m:t>
            </m:r>
          </m:e>
          <m:sup>
            <m:r>
              <m:rPr>
                <m:sty m:val="p"/>
              </m:rPr>
              <m:t>−</m:t>
            </m:r>
            <m:r>
              <m:rPr/>
              <m:t>31</m:t>
            </m:r>
          </m:sup>
        </m:sSup>
      </m:oMath>
      <w:r>
        <w:t xml:space="preserve"> kg</w:t>
      </w:r>
    </w:p>
    <w:p w14:paraId="35B32A7A">
      <w:pPr>
        <w:pStyle w:val="3"/>
      </w:pPr>
      <w:r>
        <w:rPr>
          <w:rFonts w:hint="eastAsia"/>
        </w:rPr>
        <w:t>质子质量：</w:t>
      </w:r>
      <m:oMath>
        <m:sSub>
          <m:sSubPr/>
          <m:e>
            <m:r>
              <m:rPr/>
              <m:t>m</m:t>
            </m:r>
          </m:e>
          <m:sub>
            <m:r>
              <m:rPr/>
              <m:t>p</m:t>
            </m:r>
          </m:sub>
        </m:sSub>
        <m:r>
          <m:rPr>
            <m:sty m:val="p"/>
          </m:rPr>
          <m:t>=</m:t>
        </m:r>
        <m:r>
          <m:rPr/>
          <m:t>1.6726219</m:t>
        </m:r>
        <m:r>
          <m:rPr>
            <m:sty m:val="p"/>
          </m:rPr>
          <m:t>×</m:t>
        </m:r>
        <m:sSup>
          <m:sSupPr/>
          <m:e>
            <m:r>
              <m:rPr/>
              <m:t>10</m:t>
            </m:r>
          </m:e>
          <m:sup>
            <m:r>
              <m:rPr>
                <m:sty m:val="p"/>
              </m:rPr>
              <m:t>−</m:t>
            </m:r>
            <m:r>
              <m:rPr/>
              <m:t>27</m:t>
            </m:r>
          </m:sup>
        </m:sSup>
      </m:oMath>
      <w:r>
        <w:t xml:space="preserve"> kg</w:t>
      </w:r>
    </w:p>
    <w:p w14:paraId="7C0D7862">
      <w:pPr>
        <w:pStyle w:val="3"/>
      </w:pPr>
      <w:r>
        <w:rPr>
          <w:rFonts w:hint="eastAsia"/>
        </w:rPr>
        <w:t>质量比为：</w:t>
      </w:r>
    </w:p>
    <w:p w14:paraId="193221E3">
      <w:pPr>
        <w:pStyle w:val="3"/>
      </w:pPr>
      <m:oMathPara>
        <m:oMathParaPr>
          <m:jc m:val="center"/>
        </m:oMathParaPr>
        <m:oMath>
          <m:f>
            <m:fPr/>
            <m:num>
              <m:sSub>
                <m:sSubPr/>
                <m:e>
                  <m:r>
                    <m:rPr/>
                    <m:t>m</m:t>
                  </m:r>
                </m:e>
                <m:sub>
                  <m:r>
                    <m:rPr/>
                    <m:t>p</m:t>
                  </m:r>
                </m:sub>
              </m:sSub>
            </m:num>
            <m:den>
              <m:sSub>
                <m:sSubPr/>
                <m:e>
                  <m:r>
                    <m:rPr/>
                    <m:t>m</m:t>
                  </m:r>
                </m:e>
                <m:sub>
                  <m:r>
                    <m:rPr/>
                    <m:t>e</m:t>
                  </m:r>
                </m:sub>
              </m:sSub>
            </m:den>
          </m:f>
          <m:r>
            <m:rPr>
              <m:sty m:val="p"/>
            </m:rPr>
            <m:t>=</m:t>
          </m:r>
          <m:f>
            <m:fPr/>
            <m:num>
              <m:r>
                <m:rPr/>
                <m:t>1.6726219</m:t>
              </m:r>
              <m:r>
                <m:rPr>
                  <m:sty m:val="p"/>
                </m:rPr>
                <m:t>×</m:t>
              </m:r>
              <m:sSup>
                <m:sSupPr/>
                <m:e>
                  <m:r>
                    <m:rPr/>
                    <m:t>10</m:t>
                  </m:r>
                </m:e>
                <m:sup>
                  <m:r>
                    <m:rPr>
                      <m:sty m:val="p"/>
                    </m:rPr>
                    <m:t>−</m:t>
                  </m:r>
                  <m:r>
                    <m:rPr/>
                    <m:t>27</m:t>
                  </m:r>
                </m:sup>
              </m:sSup>
            </m:num>
            <m:den>
              <m:r>
                <m:rPr/>
                <m:t>9.10938356</m:t>
              </m:r>
              <m:r>
                <m:rPr>
                  <m:sty m:val="p"/>
                </m:rPr>
                <m:t>×</m:t>
              </m:r>
              <m:sSup>
                <m:sSupPr/>
                <m:e>
                  <m:r>
                    <m:rPr/>
                    <m:t>10</m:t>
                  </m:r>
                </m:e>
                <m:sup>
                  <m:r>
                    <m:rPr>
                      <m:sty m:val="p"/>
                    </m:rPr>
                    <m:t>−</m:t>
                  </m:r>
                  <m:r>
                    <m:rPr/>
                    <m:t>31</m:t>
                  </m:r>
                </m:sup>
              </m:sSup>
            </m:den>
          </m:f>
          <m:r>
            <m:rPr>
              <m:sty m:val="p"/>
            </m:rPr>
            <m:t>=</m:t>
          </m:r>
          <m:r>
            <m:rPr/>
            <m:t>1836.15267</m:t>
          </m:r>
        </m:oMath>
      </m:oMathPara>
    </w:p>
    <w:p w14:paraId="08ECCCDC">
      <w:pPr>
        <w:pStyle w:val="4"/>
      </w:pPr>
      <w:r>
        <w:rPr>
          <w:rFonts w:hint="eastAsia"/>
        </w:rPr>
        <w:t>即：</w:t>
      </w:r>
    </w:p>
    <w:p w14:paraId="6EB815AA">
      <w:pPr>
        <w:pStyle w:val="3"/>
      </w:pPr>
      <m:oMathPara>
        <m:oMathParaPr>
          <m:jc m:val="center"/>
        </m:oMathParaPr>
        <m:oMath>
          <m:sSub>
            <m:sSubPr/>
            <m:e>
              <m:r>
                <m:rPr/>
                <m:t>m</m:t>
              </m:r>
            </m:e>
            <m:sub>
              <m:r>
                <m:rPr/>
                <m:t>p</m:t>
              </m:r>
            </m:sub>
          </m:sSub>
          <m:r>
            <m:rPr>
              <m:sty m:val="p"/>
            </m:rPr>
            <m:t>=</m:t>
          </m:r>
          <m:r>
            <m:rPr/>
            <m:t>1836</m:t>
          </m:r>
          <m:sSub>
            <m:sSubPr/>
            <m:e>
              <m:r>
                <m:rPr/>
                <m:t>m</m:t>
              </m:r>
            </m:e>
            <m:sub>
              <m:r>
                <m:rPr/>
                <m:t>e</m:t>
              </m:r>
            </m:sub>
          </m:sSub>
        </m:oMath>
      </m:oMathPara>
    </w:p>
    <w:p w14:paraId="0E3B13C5">
      <w:pPr>
        <w:pStyle w:val="4"/>
      </w:pPr>
      <w:r>
        <w:rPr>
          <w:b/>
          <w:bCs/>
        </w:rPr>
        <w:t xml:space="preserve">3.2 </w:t>
      </w:r>
      <w:r>
        <w:rPr>
          <w:rFonts w:hint="eastAsia"/>
          <w:b/>
          <w:bCs/>
        </w:rPr>
        <w:t>波函数弥散度的比较</w:t>
      </w:r>
    </w:p>
    <w:p w14:paraId="7DA2A4A0">
      <w:pPr>
        <w:pStyle w:val="3"/>
      </w:pPr>
      <w:r>
        <w:rPr>
          <w:rFonts w:hint="eastAsia"/>
        </w:rPr>
        <w:t>根据波函数弥散度与质量的关系：</w:t>
      </w:r>
    </w:p>
    <w:p w14:paraId="608D897B">
      <w:pPr>
        <w:pStyle w:val="3"/>
      </w:pPr>
      <m:oMathPara>
        <m:oMathParaPr>
          <m:jc m:val="center"/>
        </m:oMathParaPr>
        <m:oMath>
          <m:r>
            <m:rPr>
              <m:sty m:val="p"/>
            </m:rPr>
            <m:t>Δ</m:t>
          </m:r>
          <m:r>
            <m:rPr/>
            <m:t>x</m:t>
          </m:r>
          <m:r>
            <m:rPr>
              <m:sty m:val="p"/>
            </m:rPr>
            <m:t>∼</m:t>
          </m:r>
          <m:f>
            <m:fPr/>
            <m:num>
              <m:r>
                <m:rPr>
                  <m:sty m:val="p"/>
                </m:rPr>
                <m:t>ℏ</m:t>
              </m:r>
            </m:num>
            <m:den>
              <m:r>
                <m:rPr/>
                <m:t>mv</m:t>
              </m:r>
            </m:den>
          </m:f>
        </m:oMath>
      </m:oMathPara>
    </w:p>
    <w:p w14:paraId="36D5CE30">
      <w:pPr>
        <w:pStyle w:val="4"/>
      </w:pPr>
      <w:r>
        <w:rPr>
          <w:rFonts w:hint="eastAsia"/>
        </w:rPr>
        <w:t>对于氢原子中的电子和质子，假设它们具有相同的特征速度</w:t>
      </w:r>
      <m:oMath>
        <m:r>
          <m:rPr/>
          <m:t>v</m:t>
        </m:r>
      </m:oMath>
      <w:r>
        <w:rPr>
          <w:rFonts w:hint="eastAsia"/>
        </w:rPr>
        <w:t>，则：</w:t>
      </w:r>
    </w:p>
    <w:p w14:paraId="1AAEFCCD">
      <w:pPr>
        <w:pStyle w:val="3"/>
      </w:pPr>
      <m:oMathPara>
        <m:oMathParaPr>
          <m:jc m:val="center"/>
        </m:oMathParaPr>
        <m:oMath>
          <m:f>
            <m:fPr/>
            <m:num>
              <m:r>
                <m:rPr>
                  <m:sty m:val="p"/>
                </m:rPr>
                <m:t>Δ</m:t>
              </m:r>
              <m:sSub>
                <m:sSubPr/>
                <m:e>
                  <m:r>
                    <m:rPr/>
                    <m:t>x</m:t>
                  </m:r>
                </m:e>
                <m:sub>
                  <m:r>
                    <m:rPr/>
                    <m:t>e</m:t>
                  </m:r>
                </m:sub>
              </m:sSub>
            </m:num>
            <m:den>
              <m:r>
                <m:rPr>
                  <m:sty m:val="p"/>
                </m:rPr>
                <m:t>Δ</m:t>
              </m:r>
              <m:sSub>
                <m:sSubPr/>
                <m:e>
                  <m:r>
                    <m:rPr/>
                    <m:t>x</m:t>
                  </m:r>
                </m:e>
                <m:sub>
                  <m:r>
                    <m:rPr/>
                    <m:t>p</m:t>
                  </m:r>
                </m:sub>
              </m:sSub>
            </m:den>
          </m:f>
          <m:r>
            <m:rPr>
              <m:sty m:val="p"/>
            </m:rPr>
            <m:t>=</m:t>
          </m:r>
          <m:f>
            <m:fPr/>
            <m:num>
              <m:sSub>
                <m:sSubPr/>
                <m:e>
                  <m:r>
                    <m:rPr/>
                    <m:t>m</m:t>
                  </m:r>
                </m:e>
                <m:sub>
                  <m:r>
                    <m:rPr/>
                    <m:t>p</m:t>
                  </m:r>
                </m:sub>
              </m:sSub>
            </m:num>
            <m:den>
              <m:sSub>
                <m:sSubPr/>
                <m:e>
                  <m:r>
                    <m:rPr/>
                    <m:t>m</m:t>
                  </m:r>
                </m:e>
                <m:sub>
                  <m:r>
                    <m:rPr/>
                    <m:t>e</m:t>
                  </m:r>
                </m:sub>
              </m:sSub>
            </m:den>
          </m:f>
          <m:r>
            <m:rPr>
              <m:sty m:val="p"/>
            </m:rPr>
            <m:t>=</m:t>
          </m:r>
          <m:r>
            <m:rPr/>
            <m:t>1836</m:t>
          </m:r>
        </m:oMath>
      </m:oMathPara>
    </w:p>
    <w:p w14:paraId="46075F07">
      <w:pPr>
        <w:pStyle w:val="4"/>
      </w:pPr>
      <w:r>
        <w:rPr>
          <w:rFonts w:hint="eastAsia"/>
        </w:rPr>
        <w:t>因此，电子的波函数弥散度是质子的1836倍。</w:t>
      </w:r>
    </w:p>
    <w:p w14:paraId="655B4D8D">
      <w:pPr>
        <w:pStyle w:val="3"/>
        <w:rPr>
          <w:b/>
          <w:bCs/>
        </w:rPr>
      </w:pPr>
      <w:r>
        <w:rPr>
          <w:b/>
          <w:bCs/>
        </w:rPr>
        <w:t xml:space="preserve">3.3 </w:t>
      </w:r>
      <w:r>
        <w:rPr>
          <w:rFonts w:hint="eastAsia"/>
          <w:b/>
          <w:bCs/>
        </w:rPr>
        <w:t>氢原子基态波函数</w:t>
      </w:r>
    </w:p>
    <w:p w14:paraId="700D6C5E">
      <w:pPr>
        <w:pStyle w:val="3"/>
      </w:pPr>
      <w:r>
        <w:rPr>
          <w:rFonts w:hint="eastAsia"/>
        </w:rPr>
        <w:t>氢原子基态波函数为：</w:t>
      </w:r>
    </w:p>
    <w:p w14:paraId="4AEEEE2B">
      <w:pPr>
        <w:pStyle w:val="3"/>
      </w:pPr>
      <m:oMathPara>
        <m:oMathParaPr>
          <m:jc m:val="center"/>
        </m:oMathParaPr>
        <m:oMath>
          <m:sSub>
            <m:sSubPr/>
            <m:e>
              <m:r>
                <m:rPr>
                  <m:sty m:val="p"/>
                </m:rPr>
                <m:t>Ψ</m:t>
              </m:r>
            </m:e>
            <m:sub>
              <m:r>
                <m:rPr/>
                <m:t>100</m:t>
              </m:r>
            </m:sub>
          </m:sSub>
          <m:r>
            <m:rPr>
              <m:sty m:val="p"/>
            </m:rPr>
            <m:t>(</m:t>
          </m:r>
          <m:r>
            <m:rPr/>
            <m:t>r</m:t>
          </m:r>
          <m:r>
            <m:rPr>
              <m:sty m:val="p"/>
            </m:rPr>
            <m:t>)=</m:t>
          </m:r>
          <m:f>
            <m:fPr/>
            <m:num>
              <m:r>
                <m:rPr/>
                <m:t>1</m:t>
              </m:r>
            </m:num>
            <m:den>
              <m:rad>
                <m:radPr>
                  <m:degHide m:val="1"/>
                </m:radPr>
                <m:deg/>
                <m:e>
                  <m:r>
                    <m:rPr/>
                    <m:t>π</m:t>
                  </m:r>
                  <m:sSubSup>
                    <m:sSubSupPr/>
                    <m:e>
                      <m:r>
                        <m:rPr/>
                        <m:t>a</m:t>
                      </m:r>
                    </m:e>
                    <m:sub>
                      <m:r>
                        <m:rPr/>
                        <m:t>0</m:t>
                      </m:r>
                    </m:sub>
                    <m:sup>
                      <m:r>
                        <m:rPr/>
                        <m:t>3</m:t>
                      </m:r>
                    </m:sup>
                  </m:sSubSup>
                </m:e>
              </m:rad>
            </m:den>
          </m:f>
          <m:sSup>
            <m:sSupPr/>
            <m:e>
              <m:r>
                <m:rPr/>
                <m:t>e</m:t>
              </m:r>
            </m:e>
            <m:sup>
              <m:r>
                <m:rPr>
                  <m:sty m:val="p"/>
                </m:rPr>
                <m:t>−</m:t>
              </m:r>
              <m:r>
                <m:rPr/>
                <m:t>r</m:t>
              </m:r>
              <m:r>
                <m:rPr>
                  <m:sty m:val="p"/>
                </m:rPr>
                <m:t>/</m:t>
              </m:r>
              <m:sSub>
                <m:sSubPr/>
                <m:e>
                  <m:r>
                    <m:rPr/>
                    <m:t>a</m:t>
                  </m:r>
                </m:e>
                <m:sub>
                  <m:r>
                    <m:rPr/>
                    <m:t>0</m:t>
                  </m:r>
                </m:sub>
              </m:sSub>
            </m:sup>
          </m:sSup>
        </m:oMath>
      </m:oMathPara>
    </w:p>
    <w:p w14:paraId="45CE2321">
      <w:pPr>
        <w:pStyle w:val="4"/>
      </w:pPr>
      <w:r>
        <w:rPr>
          <w:rFonts w:hint="eastAsia"/>
        </w:rPr>
        <w:t>其中玻尔半径：</w:t>
      </w:r>
    </w:p>
    <w:p w14:paraId="1907B4DE">
      <w:pPr>
        <w:pStyle w:val="3"/>
      </w:pPr>
      <m:oMathPara>
        <m:oMathParaPr>
          <m:jc m:val="center"/>
        </m:oMathParaPr>
        <m:oMath>
          <m:sSub>
            <m:sSubPr/>
            <m:e>
              <m:r>
                <m:rPr/>
                <m:t>a</m:t>
              </m:r>
            </m:e>
            <m:sub>
              <m:r>
                <m:rPr/>
                <m:t>0</m:t>
              </m:r>
            </m:sub>
          </m:sSub>
          <m:r>
            <m:rPr>
              <m:sty m:val="p"/>
            </m:rPr>
            <m:t>=</m:t>
          </m:r>
          <m:f>
            <m:fPr/>
            <m:num>
              <m:r>
                <m:rPr/>
                <m:t>4π</m:t>
              </m:r>
              <m:sSub>
                <m:sSubPr/>
                <m:e>
                  <m:r>
                    <m:rPr/>
                    <m:t>ϵ</m:t>
                  </m:r>
                </m:e>
                <m:sub>
                  <m:r>
                    <m:rPr/>
                    <m:t>0</m:t>
                  </m:r>
                </m:sub>
              </m:sSub>
              <m:sSup>
                <m:sSupPr/>
                <m:e>
                  <m:r>
                    <m:rPr>
                      <m:sty m:val="p"/>
                    </m:rPr>
                    <m:t>ℏ</m:t>
                  </m:r>
                </m:e>
                <m:sup>
                  <m:r>
                    <m:rPr/>
                    <m:t>2</m:t>
                  </m:r>
                </m:sup>
              </m:sSup>
            </m:num>
            <m:den>
              <m:sSub>
                <m:sSubPr/>
                <m:e>
                  <m:r>
                    <m:rPr/>
                    <m:t>m</m:t>
                  </m:r>
                </m:e>
                <m:sub>
                  <m:r>
                    <m:rPr/>
                    <m:t>e</m:t>
                  </m:r>
                </m:sub>
              </m:sSub>
              <m:sSup>
                <m:sSupPr/>
                <m:e>
                  <m:r>
                    <m:rPr/>
                    <m:t>e</m:t>
                  </m:r>
                </m:e>
                <m:sup>
                  <m:r>
                    <m:rPr/>
                    <m:t>2</m:t>
                  </m:r>
                </m:sup>
              </m:sSup>
            </m:den>
          </m:f>
          <m:r>
            <m:rPr>
              <m:sty m:val="p"/>
            </m:rPr>
            <m:t>=</m:t>
          </m:r>
          <m:r>
            <m:rPr/>
            <m:t>5.29177210903</m:t>
          </m:r>
          <m:r>
            <m:rPr>
              <m:sty m:val="p"/>
            </m:rPr>
            <m:t>×</m:t>
          </m:r>
          <m:sSup>
            <m:sSupPr/>
            <m:e>
              <m:r>
                <m:rPr/>
                <m:t>10</m:t>
              </m:r>
            </m:e>
            <m:sup>
              <m:r>
                <m:rPr>
                  <m:sty m:val="p"/>
                </m:rPr>
                <m:t>−</m:t>
              </m:r>
              <m:r>
                <m:rPr/>
                <m:t>11</m:t>
              </m:r>
            </m:sup>
          </m:sSup>
          <m:r>
            <m:rPr>
              <m:sty m:val="p"/>
            </m:rPr>
            <m:t>m</m:t>
          </m:r>
        </m:oMath>
      </m:oMathPara>
    </w:p>
    <w:p w14:paraId="2172D12B">
      <w:pPr>
        <w:pStyle w:val="4"/>
      </w:pPr>
      <w:r>
        <w:rPr>
          <w:rFonts w:hint="eastAsia"/>
        </w:rPr>
        <w:t>这个波函数描述了电子在氢原子中的概率分布。</w:t>
      </w:r>
    </w:p>
    <w:p w14:paraId="73A94B41">
      <w:pPr>
        <w:pStyle w:val="26"/>
        <w:numPr>
          <w:ilvl w:val="0"/>
          <w:numId w:val="4"/>
        </w:numPr>
        <w:rPr>
          <w:b/>
          <w:bCs/>
        </w:rPr>
      </w:pPr>
      <w:r>
        <w:rPr>
          <w:rFonts w:hint="eastAsia"/>
          <w:b/>
          <w:bCs/>
        </w:rPr>
        <w:t>氢原子的场组合描述</w:t>
      </w:r>
    </w:p>
    <w:p w14:paraId="72B4FEDB">
      <w:pPr>
        <w:pStyle w:val="4"/>
      </w:pPr>
      <w:r>
        <w:rPr>
          <w:b/>
          <w:bCs/>
        </w:rPr>
        <w:t xml:space="preserve">4.1 </w:t>
      </w:r>
      <w:r>
        <w:rPr>
          <w:rFonts w:hint="eastAsia"/>
          <w:b/>
          <w:bCs/>
        </w:rPr>
        <w:t>氢原子系统的场组合波函数</w:t>
      </w:r>
    </w:p>
    <w:p w14:paraId="4AF58E80">
      <w:pPr>
        <w:pStyle w:val="3"/>
      </w:pPr>
      <w:r>
        <w:rPr>
          <w:rFonts w:hint="eastAsia"/>
        </w:rPr>
        <w:t>氢原子系统的总波函数可以表示为：</w:t>
      </w:r>
    </w:p>
    <w:p w14:paraId="2A6A3BDD">
      <w:pPr>
        <w:pStyle w:val="3"/>
      </w:pPr>
      <m:oMathPara>
        <m:oMathParaPr>
          <m:jc m:val="center"/>
        </m:oMathParaPr>
        <m:oMath>
          <m:r>
            <m:rPr>
              <m:sty m:val="p"/>
            </m:rPr>
            <m:t>|</m:t>
          </m:r>
          <m:sSub>
            <m:sSubPr/>
            <m:e>
              <m:r>
                <m:rPr>
                  <m:sty m:val="p"/>
                </m:rPr>
                <m:t>Ψ</m:t>
              </m:r>
            </m:e>
            <m:sub>
              <m:r>
                <m:rPr>
                  <m:sty m:val="p"/>
                </m:rPr>
                <m:t>H</m:t>
              </m:r>
            </m:sub>
          </m:sSub>
          <m:r>
            <m:rPr>
              <m:sty m:val="p"/>
            </m:rPr>
            <m:t>⟩=|</m:t>
          </m:r>
          <m:sSub>
            <m:sSubPr/>
            <m:e>
              <m:r>
                <m:rPr>
                  <m:sty m:val="p"/>
                </m:rPr>
                <m:t>Ψ</m:t>
              </m:r>
            </m:e>
            <m:sub>
              <m:r>
                <m:rPr/>
                <m:t>e</m:t>
              </m:r>
            </m:sub>
          </m:sSub>
          <m:r>
            <m:rPr>
              <m:sty m:val="p"/>
            </m:rPr>
            <m:t>⟩⊗|</m:t>
          </m:r>
          <m:sSub>
            <m:sSubPr/>
            <m:e>
              <m:r>
                <m:rPr>
                  <m:sty m:val="p"/>
                </m:rPr>
                <m:t>Ψ</m:t>
              </m:r>
            </m:e>
            <m:sub>
              <m:r>
                <m:rPr/>
                <m:t>p</m:t>
              </m:r>
            </m:sub>
          </m:sSub>
          <m:r>
            <m:rPr>
              <m:sty m:val="p"/>
            </m:rPr>
            <m:t>⟩</m:t>
          </m:r>
        </m:oMath>
      </m:oMathPara>
    </w:p>
    <w:p w14:paraId="7A0ABA87">
      <w:pPr>
        <w:pStyle w:val="4"/>
      </w:pPr>
      <w:r>
        <w:rPr>
          <w:rFonts w:hint="eastAsia"/>
        </w:rPr>
        <w:t>其中电子波函数：</w:t>
      </w:r>
    </w:p>
    <w:p w14:paraId="68702976">
      <w:pPr>
        <w:pStyle w:val="3"/>
      </w:pPr>
      <m:oMathPara>
        <m:oMathParaPr>
          <m:jc m:val="center"/>
        </m:oMathParaPr>
        <m:oMath>
          <m:r>
            <m:rPr>
              <m:sty m:val="p"/>
            </m:rPr>
            <m:t>|</m:t>
          </m:r>
          <m:sSub>
            <m:sSubPr/>
            <m:e>
              <m:r>
                <m:rPr>
                  <m:sty m:val="p"/>
                </m:rPr>
                <m:t>Ψ</m:t>
              </m:r>
            </m:e>
            <m:sub>
              <m:r>
                <m:rPr/>
                <m:t>e</m:t>
              </m:r>
            </m:sub>
          </m:sSub>
          <m:r>
            <m:rPr>
              <m:sty m:val="p"/>
            </m:rPr>
            <m:t>⟩=|</m:t>
          </m:r>
          <m:sSub>
            <m:sSubPr/>
            <m:e>
              <m:r>
                <m:rPr/>
                <m:t>A</m:t>
              </m:r>
            </m:e>
            <m:sub>
              <m:r>
                <m:rPr/>
                <m:t>e</m:t>
              </m:r>
            </m:sub>
          </m:sSub>
          <m:sSub>
            <m:sSubPr/>
            <m:e>
              <m:r>
                <m:rPr>
                  <m:sty m:val="p"/>
                </m:rPr>
                <m:t>⟩</m:t>
              </m:r>
            </m:e>
            <m:sub>
              <m:r>
                <m:rPr>
                  <m:sty m:val="p"/>
                </m:rPr>
                <m:t>高能级</m:t>
              </m:r>
            </m:sub>
          </m:sSub>
          <m:r>
            <m:rPr>
              <m:sty m:val="p"/>
            </m:rPr>
            <m:t>⊗|</m:t>
          </m:r>
          <m:sSub>
            <m:sSubPr/>
            <m:e>
              <m:r>
                <m:rPr/>
                <m:t>B</m:t>
              </m:r>
            </m:e>
            <m:sub>
              <m:r>
                <m:rPr/>
                <m:t>e</m:t>
              </m:r>
            </m:sub>
          </m:sSub>
          <m:sSub>
            <m:sSubPr/>
            <m:e>
              <m:r>
                <m:rPr>
                  <m:sty m:val="p"/>
                </m:rPr>
                <m:t>⟩</m:t>
              </m:r>
            </m:e>
            <m:sub>
              <m:r>
                <m:rPr>
                  <m:sty m:val="p"/>
                </m:rPr>
                <m:t>三反色荷</m:t>
              </m:r>
            </m:sub>
          </m:sSub>
          <m:r>
            <m:rPr>
              <m:sty m:val="p"/>
            </m:rPr>
            <m:t>⊗|</m:t>
          </m:r>
          <m:sSub>
            <m:sSubPr/>
            <m:e>
              <m:r>
                <m:rPr/>
                <m:t>C</m:t>
              </m:r>
            </m:e>
            <m:sub>
              <m:r>
                <m:rPr/>
                <m:t>e</m:t>
              </m:r>
            </m:sub>
          </m:sSub>
          <m:sSub>
            <m:sSubPr/>
            <m:e>
              <m:r>
                <m:rPr>
                  <m:sty m:val="p"/>
                </m:rPr>
                <m:t>⟩</m:t>
              </m:r>
            </m:e>
            <m:sub>
              <m:r>
                <m:rPr>
                  <m:sty m:val="p"/>
                </m:rPr>
                <m:t>低能级</m:t>
              </m:r>
            </m:sub>
          </m:sSub>
        </m:oMath>
      </m:oMathPara>
    </w:p>
    <w:p w14:paraId="671958FC">
      <w:pPr>
        <w:pStyle w:val="4"/>
      </w:pPr>
      <w:r>
        <w:rPr>
          <w:rFonts w:hint="eastAsia"/>
        </w:rPr>
        <w:t>质子波函数：</w:t>
      </w:r>
    </w:p>
    <w:p w14:paraId="7194110F">
      <w:pPr>
        <w:pStyle w:val="3"/>
      </w:pPr>
      <m:oMathPara>
        <m:oMathParaPr>
          <m:jc m:val="center"/>
        </m:oMathParaPr>
        <m:oMath>
          <m:r>
            <m:rPr>
              <m:sty m:val="p"/>
            </m:rPr>
            <m:t>|</m:t>
          </m:r>
          <m:sSub>
            <m:sSubPr/>
            <m:e>
              <m:r>
                <m:rPr>
                  <m:sty m:val="p"/>
                </m:rPr>
                <m:t>Ψ</m:t>
              </m:r>
            </m:e>
            <m:sub>
              <m:r>
                <m:rPr/>
                <m:t>p</m:t>
              </m:r>
            </m:sub>
          </m:sSub>
          <m:r>
            <m:rPr>
              <m:sty m:val="p"/>
            </m:rPr>
            <m:t>⟩=|</m:t>
          </m:r>
          <m:sSub>
            <m:sSubPr/>
            <m:e>
              <m:r>
                <m:rPr/>
                <m:t>A</m:t>
              </m:r>
            </m:e>
            <m:sub>
              <m:r>
                <m:rPr/>
                <m:t>p</m:t>
              </m:r>
            </m:sub>
          </m:sSub>
          <m:sSub>
            <m:sSubPr/>
            <m:e>
              <m:r>
                <m:rPr>
                  <m:sty m:val="p"/>
                </m:rPr>
                <m:t>⟩</m:t>
              </m:r>
            </m:e>
            <m:sub>
              <m:r>
                <m:rPr>
                  <m:sty m:val="p"/>
                </m:rPr>
                <m:t>低能级</m:t>
              </m:r>
            </m:sub>
          </m:sSub>
          <m:r>
            <m:rPr>
              <m:sty m:val="p"/>
            </m:rPr>
            <m:t>⊗|</m:t>
          </m:r>
          <m:sSub>
            <m:sSubPr/>
            <m:e>
              <m:r>
                <m:rPr/>
                <m:t>B</m:t>
              </m:r>
            </m:e>
            <m:sub>
              <m:r>
                <m:rPr/>
                <m:t>p</m:t>
              </m:r>
            </m:sub>
          </m:sSub>
          <m:sSub>
            <m:sSubPr/>
            <m:e>
              <m:r>
                <m:rPr>
                  <m:sty m:val="p"/>
                </m:rPr>
                <m:t>⟩</m:t>
              </m:r>
            </m:e>
            <m:sub>
              <m:r>
                <m:rPr>
                  <m:sty m:val="p"/>
                </m:rPr>
                <m:t>三色荷</m:t>
              </m:r>
            </m:sub>
          </m:sSub>
          <m:r>
            <m:rPr>
              <m:sty m:val="p"/>
            </m:rPr>
            <m:t>⊗|</m:t>
          </m:r>
          <m:sSub>
            <m:sSubPr/>
            <m:e>
              <m:r>
                <m:rPr/>
                <m:t>C</m:t>
              </m:r>
            </m:e>
            <m:sub>
              <m:r>
                <m:rPr/>
                <m:t>p</m:t>
              </m:r>
            </m:sub>
          </m:sSub>
          <m:sSub>
            <m:sSubPr/>
            <m:e>
              <m:r>
                <m:rPr>
                  <m:sty m:val="p"/>
                </m:rPr>
                <m:t>⟩</m:t>
              </m:r>
            </m:e>
            <m:sub>
              <m:r>
                <m:rPr>
                  <m:sty m:val="p"/>
                </m:rPr>
                <m:t>较高能级</m:t>
              </m:r>
            </m:sub>
          </m:sSub>
        </m:oMath>
      </m:oMathPara>
    </w:p>
    <w:p w14:paraId="1BBAF798">
      <w:pPr>
        <w:pStyle w:val="4"/>
        <w:rPr>
          <w:b/>
          <w:bCs/>
        </w:rPr>
      </w:pPr>
      <w:r>
        <w:rPr>
          <w:b/>
          <w:bCs/>
        </w:rPr>
        <w:t xml:space="preserve">4.2 </w:t>
      </w:r>
      <w:r>
        <w:rPr>
          <w:rFonts w:hint="eastAsia"/>
          <w:b/>
          <w:bCs/>
        </w:rPr>
        <w:t>波函数的空间分布</w:t>
      </w:r>
    </w:p>
    <w:p w14:paraId="154492FD">
      <w:pPr>
        <w:pStyle w:val="3"/>
      </w:pPr>
      <w:r>
        <w:rPr>
          <w:rFonts w:hint="eastAsia"/>
        </w:rPr>
        <w:t>电子的位置波函数为：</w:t>
      </w:r>
    </w:p>
    <w:p w14:paraId="71944422">
      <w:pPr>
        <w:pStyle w:val="3"/>
      </w:pPr>
      <m:oMathPara>
        <m:oMathParaPr>
          <m:jc m:val="center"/>
        </m:oMathParaPr>
        <m:oMath>
          <m:sSub>
            <m:sSubPr/>
            <m:e>
              <m:r>
                <m:rPr/>
                <m:t>ψ</m:t>
              </m:r>
            </m:e>
            <m:sub>
              <m:r>
                <m:rPr/>
                <m:t>e</m:t>
              </m:r>
            </m:sub>
          </m:sSub>
          <m:r>
            <m:rPr>
              <m:sty m:val="p"/>
            </m:rPr>
            <m:t>(</m:t>
          </m:r>
          <m:r>
            <m:rPr>
              <m:sty m:val="b"/>
            </m:rPr>
            <m:t>r</m:t>
          </m:r>
          <m:r>
            <m:rPr>
              <m:sty m:val="p"/>
            </m:rPr>
            <m:t>)=</m:t>
          </m:r>
          <m:f>
            <m:fPr/>
            <m:num>
              <m:r>
                <m:rPr/>
                <m:t>1</m:t>
              </m:r>
            </m:num>
            <m:den>
              <m:rad>
                <m:radPr>
                  <m:degHide m:val="1"/>
                </m:radPr>
                <m:deg/>
                <m:e>
                  <m:r>
                    <m:rPr/>
                    <m:t>π</m:t>
                  </m:r>
                  <m:sSubSup>
                    <m:sSubSupPr/>
                    <m:e>
                      <m:r>
                        <m:rPr/>
                        <m:t>a</m:t>
                      </m:r>
                    </m:e>
                    <m:sub>
                      <m:r>
                        <m:rPr/>
                        <m:t>0</m:t>
                      </m:r>
                    </m:sub>
                    <m:sup>
                      <m:r>
                        <m:rPr/>
                        <m:t>3</m:t>
                      </m:r>
                    </m:sup>
                  </m:sSubSup>
                </m:e>
              </m:rad>
            </m:den>
          </m:f>
          <m:sSup>
            <m:sSupPr/>
            <m:e>
              <m:r>
                <m:rPr/>
                <m:t>e</m:t>
              </m:r>
            </m:e>
            <m:sup>
              <m:r>
                <m:rPr>
                  <m:sty m:val="p"/>
                </m:rPr>
                <m:t>−</m:t>
              </m:r>
              <m:r>
                <m:rPr/>
                <m:t>r</m:t>
              </m:r>
              <m:r>
                <m:rPr>
                  <m:sty m:val="p"/>
                </m:rPr>
                <m:t>/</m:t>
              </m:r>
              <m:sSub>
                <m:sSubPr/>
                <m:e>
                  <m:r>
                    <m:rPr/>
                    <m:t>a</m:t>
                  </m:r>
                </m:e>
                <m:sub>
                  <m:r>
                    <m:rPr/>
                    <m:t>0</m:t>
                  </m:r>
                </m:sub>
              </m:sSub>
            </m:sup>
          </m:sSup>
        </m:oMath>
      </m:oMathPara>
    </w:p>
    <w:p w14:paraId="0148466D">
      <w:pPr>
        <w:pStyle w:val="4"/>
      </w:pPr>
      <w:r>
        <w:rPr>
          <w:rFonts w:hint="eastAsia"/>
        </w:rPr>
        <w:t>质子的位置波函数由于质量较大，弥散度很小，可以近似为：</w:t>
      </w:r>
    </w:p>
    <w:p w14:paraId="7669CDEE">
      <w:pPr>
        <w:pStyle w:val="3"/>
      </w:pPr>
      <m:oMathPara>
        <m:oMathParaPr>
          <m:jc m:val="center"/>
        </m:oMathParaPr>
        <m:oMath>
          <m:sSub>
            <m:sSubPr/>
            <m:e>
              <m:r>
                <m:rPr/>
                <m:t>ψ</m:t>
              </m:r>
            </m:e>
            <m:sub>
              <m:r>
                <m:rPr/>
                <m:t>p</m:t>
              </m:r>
            </m:sub>
          </m:sSub>
          <m:r>
            <m:rPr>
              <m:sty m:val="p"/>
            </m:rPr>
            <m:t>(</m:t>
          </m:r>
          <m:r>
            <m:rPr>
              <m:sty m:val="b"/>
            </m:rPr>
            <m:t>r</m:t>
          </m:r>
          <m:r>
            <m:rPr>
              <m:sty m:val="p"/>
            </m:rPr>
            <m:t>)≈</m:t>
          </m:r>
          <m:r>
            <m:rPr/>
            <m:t>δ</m:t>
          </m:r>
          <m:r>
            <m:rPr>
              <m:sty m:val="p"/>
            </m:rPr>
            <m:t>(</m:t>
          </m:r>
          <m:r>
            <m:rPr>
              <m:sty m:val="b"/>
            </m:rPr>
            <m:t>r</m:t>
          </m:r>
          <m:r>
            <m:rPr>
              <m:sty m:val="p"/>
            </m:rPr>
            <m:t>)</m:t>
          </m:r>
        </m:oMath>
      </m:oMathPara>
    </w:p>
    <w:p w14:paraId="41C4E31E">
      <w:pPr>
        <w:pStyle w:val="4"/>
      </w:pPr>
      <w:r>
        <w:rPr>
          <w:rFonts w:hint="eastAsia"/>
        </w:rPr>
        <w:t>因此，氢原子系统的总波函数为：</w:t>
      </w:r>
    </w:p>
    <w:p w14:paraId="52BA2804">
      <w:pPr>
        <w:pStyle w:val="3"/>
      </w:pPr>
      <m:oMathPara>
        <m:oMathParaPr>
          <m:jc m:val="center"/>
        </m:oMathParaPr>
        <m:oMath>
          <m:sSub>
            <m:sSubPr/>
            <m:e>
              <m:r>
                <m:rPr>
                  <m:sty m:val="p"/>
                </m:rPr>
                <m:t>Ψ</m:t>
              </m:r>
            </m:e>
            <m:sub>
              <m:r>
                <m:rPr>
                  <m:sty m:val="p"/>
                </m:rPr>
                <m:t>H</m:t>
              </m:r>
            </m:sub>
          </m:sSub>
          <m:r>
            <m:rPr>
              <m:sty m:val="p"/>
            </m:rPr>
            <m:t>(</m:t>
          </m:r>
          <m:sSub>
            <m:sSubPr/>
            <m:e>
              <m:r>
                <m:rPr>
                  <m:sty m:val="b"/>
                </m:rPr>
                <m:t>r</m:t>
              </m:r>
            </m:e>
            <m:sub>
              <m:r>
                <m:rPr/>
                <m:t>e</m:t>
              </m:r>
            </m:sub>
          </m:sSub>
          <m:r>
            <m:rPr>
              <m:sty m:val="p"/>
            </m:rPr>
            <m:t>,</m:t>
          </m:r>
          <m:sSub>
            <m:sSubPr/>
            <m:e>
              <m:r>
                <m:rPr>
                  <m:sty m:val="b"/>
                </m:rPr>
                <m:t>r</m:t>
              </m:r>
            </m:e>
            <m:sub>
              <m:r>
                <m:rPr/>
                <m:t>p</m:t>
              </m:r>
            </m:sub>
          </m:sSub>
          <m:r>
            <m:rPr>
              <m:sty m:val="p"/>
            </m:rPr>
            <m:t>)=</m:t>
          </m:r>
          <m:f>
            <m:fPr/>
            <m:num>
              <m:r>
                <m:rPr/>
                <m:t>1</m:t>
              </m:r>
            </m:num>
            <m:den>
              <m:rad>
                <m:radPr>
                  <m:degHide m:val="1"/>
                </m:radPr>
                <m:deg/>
                <m:e>
                  <m:r>
                    <m:rPr/>
                    <m:t>π</m:t>
                  </m:r>
                  <m:sSubSup>
                    <m:sSubSupPr/>
                    <m:e>
                      <m:r>
                        <m:rPr/>
                        <m:t>a</m:t>
                      </m:r>
                    </m:e>
                    <m:sub>
                      <m:r>
                        <m:rPr/>
                        <m:t>0</m:t>
                      </m:r>
                    </m:sub>
                    <m:sup>
                      <m:r>
                        <m:rPr/>
                        <m:t>3</m:t>
                      </m:r>
                    </m:sup>
                  </m:sSubSup>
                </m:e>
              </m:rad>
            </m:den>
          </m:f>
          <m:sSup>
            <m:sSupPr/>
            <m:e>
              <m:r>
                <m:rPr/>
                <m:t>e</m:t>
              </m:r>
            </m:e>
            <m:sup>
              <m:r>
                <m:rPr>
                  <m:sty m:val="p"/>
                </m:rPr>
                <m:t>−|</m:t>
              </m:r>
              <m:sSub>
                <m:sSubPr/>
                <m:e>
                  <m:r>
                    <m:rPr>
                      <m:sty m:val="b"/>
                    </m:rPr>
                    <m:t>r</m:t>
                  </m:r>
                </m:e>
                <m:sub>
                  <m:r>
                    <m:rPr/>
                    <m:t>e</m:t>
                  </m:r>
                </m:sub>
              </m:sSub>
              <m:r>
                <m:rPr>
                  <m:sty m:val="p"/>
                </m:rPr>
                <m:t>−</m:t>
              </m:r>
              <m:sSub>
                <m:sSubPr/>
                <m:e>
                  <m:r>
                    <m:rPr>
                      <m:sty m:val="b"/>
                    </m:rPr>
                    <m:t>r</m:t>
                  </m:r>
                </m:e>
                <m:sub>
                  <m:r>
                    <m:rPr/>
                    <m:t>p</m:t>
                  </m:r>
                </m:sub>
              </m:sSub>
              <m:r>
                <m:rPr>
                  <m:sty m:val="p"/>
                </m:rPr>
                <m:t>|/</m:t>
              </m:r>
              <m:sSub>
                <m:sSubPr/>
                <m:e>
                  <m:r>
                    <m:rPr/>
                    <m:t>a</m:t>
                  </m:r>
                </m:e>
                <m:sub>
                  <m:r>
                    <m:rPr/>
                    <m:t>0</m:t>
                  </m:r>
                </m:sub>
              </m:sSub>
            </m:sup>
          </m:sSup>
          <m:r>
            <m:rPr/>
            <m:t>δ</m:t>
          </m:r>
          <m:r>
            <m:rPr>
              <m:sty m:val="p"/>
            </m:rPr>
            <m:t>(</m:t>
          </m:r>
          <m:sSub>
            <m:sSubPr/>
            <m:e>
              <m:r>
                <m:rPr>
                  <m:sty m:val="b"/>
                </m:rPr>
                <m:t>r</m:t>
              </m:r>
            </m:e>
            <m:sub>
              <m:r>
                <m:rPr/>
                <m:t>p</m:t>
              </m:r>
            </m:sub>
          </m:sSub>
          <m:r>
            <m:rPr>
              <m:sty m:val="p"/>
            </m:rPr>
            <m:t>)</m:t>
          </m:r>
        </m:oMath>
      </m:oMathPara>
    </w:p>
    <w:p w14:paraId="2D01FAE2">
      <w:pPr>
        <w:pStyle w:val="4"/>
        <w:rPr>
          <w:b/>
          <w:bCs/>
        </w:rPr>
      </w:pPr>
      <w:r>
        <w:rPr>
          <w:b/>
          <w:bCs/>
        </w:rPr>
        <w:t xml:space="preserve">4.3 </w:t>
      </w:r>
      <w:r>
        <w:rPr>
          <w:rFonts w:hint="eastAsia"/>
          <w:b/>
          <w:bCs/>
        </w:rPr>
        <w:t>场分量的空间分布</w:t>
      </w:r>
    </w:p>
    <w:p w14:paraId="6BE6E78B">
      <w:pPr>
        <w:pStyle w:val="3"/>
      </w:pPr>
      <w:r>
        <w:rPr>
          <w:rFonts w:hint="eastAsia"/>
        </w:rPr>
        <w:t>在氢原子中，质子的场组合波函数高度局域化，而电子的场组合波函数高度弥散。这意味着：</w:t>
      </w:r>
    </w:p>
    <w:p w14:paraId="4B667446">
      <w:pPr>
        <w:pStyle w:val="3"/>
      </w:pPr>
      <w:r>
        <w:rPr>
          <w:rFonts w:hint="eastAsia"/>
          <w:lang w:val="en-US" w:eastAsia="zh-CN"/>
        </w:rPr>
        <w:t>电磁涡旋场</w:t>
      </w:r>
      <w:r>
        <w:rPr>
          <w:rFonts w:hint="eastAsia"/>
        </w:rPr>
        <w:t>A场分布：</w:t>
      </w:r>
      <w:r>
        <w:br w:type="textWrapping"/>
      </w:r>
      <w:r>
        <w:t xml:space="preserve">* </w:t>
      </w:r>
      <w:r>
        <w:rPr>
          <w:rFonts w:hint="eastAsia"/>
        </w:rPr>
        <w:t>电子的A场（波动性场）弥散在整个玻尔半径范围内</w:t>
      </w:r>
      <w:r>
        <w:br w:type="textWrapping"/>
      </w:r>
      <w:r>
        <w:t xml:space="preserve">* </w:t>
      </w:r>
      <w:r>
        <w:rPr>
          <w:rFonts w:hint="eastAsia"/>
        </w:rPr>
        <w:t>质子的A场高度局域在原子核位置</w:t>
      </w:r>
    </w:p>
    <w:p w14:paraId="1E3E4567">
      <w:pPr>
        <w:pStyle w:val="3"/>
      </w:pPr>
      <w:r>
        <w:rPr>
          <w:rFonts w:hint="eastAsia"/>
          <w:lang w:val="en-US" w:eastAsia="zh-CN"/>
        </w:rPr>
        <w:t>色荷涡旋场</w:t>
      </w:r>
      <w:r>
        <w:rPr>
          <w:rFonts w:hint="eastAsia"/>
        </w:rPr>
        <w:t>B场分布：</w:t>
      </w:r>
      <w:r>
        <w:br w:type="textWrapping"/>
      </w:r>
      <w:r>
        <w:t xml:space="preserve">* </w:t>
      </w:r>
      <w:r>
        <w:rPr>
          <w:rFonts w:hint="eastAsia"/>
        </w:rPr>
        <w:t>电子的B场（色荷-</w:t>
      </w:r>
      <w:r>
        <w:rPr>
          <w:rFonts w:hint="eastAsia"/>
          <w:lang w:val="en-US" w:eastAsia="zh-CN"/>
        </w:rPr>
        <w:t>弱荷</w:t>
      </w:r>
      <w:r>
        <w:rPr>
          <w:rFonts w:hint="eastAsia"/>
        </w:rPr>
        <w:t>-电荷场）弥散在整个玻尔半径范围内</w:t>
      </w:r>
      <w:r>
        <w:br w:type="textWrapping"/>
      </w:r>
      <w:r>
        <w:t xml:space="preserve">* </w:t>
      </w:r>
      <w:r>
        <w:rPr>
          <w:rFonts w:hint="eastAsia"/>
        </w:rPr>
        <w:t>质子的B场（色荷-</w:t>
      </w:r>
      <w:r>
        <w:rPr>
          <w:rFonts w:hint="eastAsia"/>
          <w:lang w:val="en-US" w:eastAsia="zh-CN"/>
        </w:rPr>
        <w:t>弱荷</w:t>
      </w:r>
      <w:r>
        <w:rPr>
          <w:rFonts w:hint="eastAsia"/>
        </w:rPr>
        <w:t>-电荷场）局域在原子核位置</w:t>
      </w:r>
    </w:p>
    <w:p w14:paraId="0223C545">
      <w:pPr>
        <w:pStyle w:val="3"/>
      </w:pPr>
      <w:r>
        <w:rPr>
          <w:rFonts w:hint="eastAsia"/>
          <w:lang w:val="en-US" w:eastAsia="zh-CN"/>
        </w:rPr>
        <w:t>希格斯涡旋场</w:t>
      </w:r>
      <w:r>
        <w:rPr>
          <w:rFonts w:hint="eastAsia"/>
        </w:rPr>
        <w:t>C场分布：</w:t>
      </w:r>
      <w:r>
        <w:br w:type="textWrapping"/>
      </w:r>
      <w:r>
        <w:t xml:space="preserve">* </w:t>
      </w:r>
      <w:r>
        <w:rPr>
          <w:rFonts w:hint="eastAsia"/>
        </w:rPr>
        <w:t>电子的C场（质量-动量场）弥散在整个玻尔半径范围内</w:t>
      </w:r>
      <w:r>
        <w:br w:type="textWrapping"/>
      </w:r>
      <w:r>
        <w:t xml:space="preserve">* </w:t>
      </w:r>
      <w:r>
        <w:rPr>
          <w:rFonts w:hint="eastAsia"/>
        </w:rPr>
        <w:t>质子的C场（质量-动量场）局域在原子核位置</w:t>
      </w:r>
    </w:p>
    <w:p w14:paraId="693AFBC9">
      <w:pPr>
        <w:pStyle w:val="26"/>
        <w:numPr>
          <w:ilvl w:val="0"/>
          <w:numId w:val="5"/>
        </w:numPr>
        <w:rPr>
          <w:b/>
          <w:bCs/>
        </w:rPr>
      </w:pPr>
      <w:r>
        <w:rPr>
          <w:rFonts w:hint="eastAsia"/>
          <w:b/>
          <w:bCs/>
        </w:rPr>
        <w:t>测不准原理的场组合解释</w:t>
      </w:r>
    </w:p>
    <w:p w14:paraId="0AACC134">
      <w:pPr>
        <w:pStyle w:val="4"/>
        <w:rPr>
          <w:b/>
          <w:bCs/>
        </w:rPr>
      </w:pPr>
      <w:r>
        <w:rPr>
          <w:b/>
          <w:bCs/>
        </w:rPr>
        <w:t xml:space="preserve">5.1 </w:t>
      </w:r>
      <w:r>
        <w:rPr>
          <w:rFonts w:hint="eastAsia"/>
          <w:b/>
          <w:bCs/>
        </w:rPr>
        <w:t>位置不确定度</w:t>
      </w:r>
    </w:p>
    <w:p w14:paraId="6AB8FE44">
      <w:pPr>
        <w:pStyle w:val="3"/>
      </w:pPr>
      <w:r>
        <w:rPr>
          <w:rFonts w:hint="eastAsia"/>
        </w:rPr>
        <w:t>在氢原子基态中，电子位置的平均值为：</w:t>
      </w:r>
    </w:p>
    <w:p w14:paraId="1B5F371C">
      <w:pPr>
        <w:pStyle w:val="3"/>
      </w:pPr>
      <m:oMathPara>
        <m:oMathParaPr>
          <m:jc m:val="center"/>
        </m:oMathParaPr>
        <m:oMath>
          <m:r>
            <m:rPr>
              <m:sty m:val="p"/>
            </m:rPr>
            <m:t>⟨</m:t>
          </m:r>
          <m:r>
            <m:rPr/>
            <m:t>r</m:t>
          </m:r>
          <m:r>
            <m:rPr>
              <m:sty m:val="p"/>
            </m:rPr>
            <m:t>⟩=</m:t>
          </m:r>
          <m:nary>
            <m:naryPr>
              <m:limLoc m:val="subSup"/>
            </m:naryPr>
            <m:sub>
              <m:r>
                <m:rPr/>
                <m:t>0</m:t>
              </m:r>
            </m:sub>
            <m:sup>
              <m:r>
                <m:rPr>
                  <m:sty m:val="p"/>
                </m:rPr>
                <m:t>∞</m:t>
              </m:r>
            </m:sup>
            <m:e>
              <m:r>
                <m:rPr/>
                <m:t>r</m:t>
              </m:r>
            </m:e>
          </m:nary>
          <m:r>
            <m:rPr>
              <m:sty m:val="p"/>
            </m:rPr>
            <m:t>|</m:t>
          </m:r>
          <m:sSub>
            <m:sSubPr/>
            <m:e>
              <m:r>
                <m:rPr>
                  <m:sty m:val="p"/>
                </m:rPr>
                <m:t>Ψ</m:t>
              </m:r>
            </m:e>
            <m:sub>
              <m:r>
                <m:rPr/>
                <m:t>100</m:t>
              </m:r>
            </m:sub>
          </m:sSub>
          <m:r>
            <m:rPr>
              <m:sty m:val="p"/>
            </m:rPr>
            <m:t>(</m:t>
          </m:r>
          <m:r>
            <m:rPr/>
            <m:t>r</m:t>
          </m:r>
          <m:r>
            <m:rPr>
              <m:sty m:val="p"/>
            </m:rPr>
            <m:t>)</m:t>
          </m:r>
          <m:sSup>
            <m:sSupPr/>
            <m:e>
              <m:r>
                <m:rPr>
                  <m:sty m:val="p"/>
                </m:rPr>
                <m:t>|</m:t>
              </m:r>
            </m:e>
            <m:sup>
              <m:r>
                <m:rPr/>
                <m:t>2</m:t>
              </m:r>
            </m:sup>
          </m:sSup>
          <m:r>
            <m:rPr/>
            <m:t>4π</m:t>
          </m:r>
          <m:sSup>
            <m:sSupPr/>
            <m:e>
              <m:r>
                <m:rPr/>
                <m:t>r</m:t>
              </m:r>
            </m:e>
            <m:sup>
              <m:r>
                <m:rPr/>
                <m:t>2</m:t>
              </m:r>
            </m:sup>
          </m:sSup>
          <m:r>
            <m:rPr/>
            <m:t>dr</m:t>
          </m:r>
          <m:r>
            <m:rPr>
              <m:sty m:val="p"/>
            </m:rPr>
            <m:t>=</m:t>
          </m:r>
          <m:f>
            <m:fPr/>
            <m:num>
              <m:r>
                <m:rPr/>
                <m:t>3</m:t>
              </m:r>
            </m:num>
            <m:den>
              <m:r>
                <m:rPr/>
                <m:t>2</m:t>
              </m:r>
            </m:den>
          </m:f>
          <m:sSub>
            <m:sSubPr/>
            <m:e>
              <m:r>
                <m:rPr/>
                <m:t>a</m:t>
              </m:r>
            </m:e>
            <m:sub>
              <m:r>
                <m:rPr/>
                <m:t>0</m:t>
              </m:r>
            </m:sub>
          </m:sSub>
        </m:oMath>
      </m:oMathPara>
    </w:p>
    <w:p w14:paraId="1EF09970">
      <w:pPr>
        <w:pStyle w:val="4"/>
      </w:pPr>
      <w:r>
        <w:rPr>
          <w:rFonts w:hint="eastAsia"/>
        </w:rPr>
        <w:t>位置平方的平均值为：</w:t>
      </w:r>
    </w:p>
    <w:p w14:paraId="19FAA2D0">
      <w:pPr>
        <w:pStyle w:val="3"/>
      </w:pPr>
      <m:oMathPara>
        <m:oMathParaPr>
          <m:jc m:val="center"/>
        </m:oMathParaPr>
        <m:oMath>
          <m:r>
            <m:rPr>
              <m:sty m:val="p"/>
            </m:rPr>
            <m:t>⟨</m:t>
          </m:r>
          <m:sSup>
            <m:sSupPr/>
            <m:e>
              <m:r>
                <m:rPr/>
                <m:t>r</m:t>
              </m:r>
            </m:e>
            <m:sup>
              <m:r>
                <m:rPr/>
                <m:t>2</m:t>
              </m:r>
            </m:sup>
          </m:sSup>
          <m:r>
            <m:rPr>
              <m:sty m:val="p"/>
            </m:rPr>
            <m:t>⟩=</m:t>
          </m:r>
          <m:nary>
            <m:naryPr>
              <m:limLoc m:val="subSup"/>
            </m:naryPr>
            <m:sub>
              <m:r>
                <m:rPr/>
                <m:t>0</m:t>
              </m:r>
            </m:sub>
            <m:sup>
              <m:r>
                <m:rPr>
                  <m:sty m:val="p"/>
                </m:rPr>
                <m:t>∞</m:t>
              </m:r>
            </m:sup>
            <m:e>
              <m:sSup>
                <m:sSupPr/>
                <m:e>
                  <m:r>
                    <m:rPr/>
                    <m:t>r</m:t>
                  </m:r>
                </m:e>
                <m:sup>
                  <m:r>
                    <m:rPr/>
                    <m:t>2</m:t>
                  </m:r>
                </m:sup>
              </m:sSup>
            </m:e>
          </m:nary>
          <m:r>
            <m:rPr>
              <m:sty m:val="p"/>
            </m:rPr>
            <m:t>|</m:t>
          </m:r>
          <m:sSub>
            <m:sSubPr/>
            <m:e>
              <m:r>
                <m:rPr>
                  <m:sty m:val="p"/>
                </m:rPr>
                <m:t>Ψ</m:t>
              </m:r>
            </m:e>
            <m:sub>
              <m:r>
                <m:rPr/>
                <m:t>100</m:t>
              </m:r>
            </m:sub>
          </m:sSub>
          <m:r>
            <m:rPr>
              <m:sty m:val="p"/>
            </m:rPr>
            <m:t>(</m:t>
          </m:r>
          <m:r>
            <m:rPr/>
            <m:t>r</m:t>
          </m:r>
          <m:r>
            <m:rPr>
              <m:sty m:val="p"/>
            </m:rPr>
            <m:t>)</m:t>
          </m:r>
          <m:sSup>
            <m:sSupPr/>
            <m:e>
              <m:r>
                <m:rPr>
                  <m:sty m:val="p"/>
                </m:rPr>
                <m:t>|</m:t>
              </m:r>
            </m:e>
            <m:sup>
              <m:r>
                <m:rPr/>
                <m:t>2</m:t>
              </m:r>
            </m:sup>
          </m:sSup>
          <m:r>
            <m:rPr/>
            <m:t>4π</m:t>
          </m:r>
          <m:sSup>
            <m:sSupPr/>
            <m:e>
              <m:r>
                <m:rPr/>
                <m:t>r</m:t>
              </m:r>
            </m:e>
            <m:sup>
              <m:r>
                <m:rPr/>
                <m:t>2</m:t>
              </m:r>
            </m:sup>
          </m:sSup>
          <m:r>
            <m:rPr/>
            <m:t>dr</m:t>
          </m:r>
          <m:r>
            <m:rPr>
              <m:sty m:val="p"/>
            </m:rPr>
            <m:t>=</m:t>
          </m:r>
          <m:r>
            <m:rPr/>
            <m:t>3</m:t>
          </m:r>
          <m:sSubSup>
            <m:sSubSupPr/>
            <m:e>
              <m:r>
                <m:rPr/>
                <m:t>a</m:t>
              </m:r>
            </m:e>
            <m:sub>
              <m:r>
                <m:rPr/>
                <m:t>0</m:t>
              </m:r>
            </m:sub>
            <m:sup>
              <m:r>
                <m:rPr/>
                <m:t>2</m:t>
              </m:r>
            </m:sup>
          </m:sSubSup>
        </m:oMath>
      </m:oMathPara>
    </w:p>
    <w:p w14:paraId="3DFAAC3E">
      <w:pPr>
        <w:pStyle w:val="4"/>
      </w:pPr>
      <w:r>
        <w:rPr>
          <w:rFonts w:hint="eastAsia"/>
        </w:rPr>
        <w:t>因此，位置不确定度为：</w:t>
      </w:r>
    </w:p>
    <w:p w14:paraId="6088D56F">
      <w:pPr>
        <w:pStyle w:val="3"/>
      </w:pPr>
      <m:oMathPara>
        <m:oMathParaPr>
          <m:jc m:val="center"/>
        </m:oMathParaPr>
        <m:oMath>
          <m:r>
            <m:rPr>
              <m:sty m:val="p"/>
            </m:rPr>
            <m:t>Δ</m:t>
          </m:r>
          <m:r>
            <m:rPr/>
            <m:t>r</m:t>
          </m:r>
          <m:r>
            <m:rPr>
              <m:sty m:val="p"/>
            </m:rPr>
            <m:t>=</m:t>
          </m:r>
          <m:rad>
            <m:radPr>
              <m:degHide m:val="1"/>
            </m:radPr>
            <m:deg/>
            <m:e>
              <m:r>
                <m:rPr>
                  <m:sty m:val="p"/>
                </m:rPr>
                <m:t>⟨</m:t>
              </m:r>
              <m:sSup>
                <m:sSupPr/>
                <m:e>
                  <m:r>
                    <m:rPr/>
                    <m:t>r</m:t>
                  </m:r>
                </m:e>
                <m:sup>
                  <m:r>
                    <m:rPr/>
                    <m:t>2</m:t>
                  </m:r>
                </m:sup>
              </m:sSup>
              <m:r>
                <m:rPr>
                  <m:sty m:val="p"/>
                </m:rPr>
                <m:t>⟩−⟨</m:t>
              </m:r>
              <m:r>
                <m:rPr/>
                <m:t>r</m:t>
              </m:r>
              <m:sSup>
                <m:sSupPr/>
                <m:e>
                  <m:r>
                    <m:rPr>
                      <m:sty m:val="p"/>
                    </m:rPr>
                    <m:t>⟩</m:t>
                  </m:r>
                </m:e>
                <m:sup>
                  <m:r>
                    <m:rPr/>
                    <m:t>2</m:t>
                  </m:r>
                </m:sup>
              </m:sSup>
            </m:e>
          </m:rad>
          <m:r>
            <m:rPr>
              <m:sty m:val="p"/>
            </m:rPr>
            <m:t>=</m:t>
          </m:r>
          <m:rad>
            <m:radPr>
              <m:degHide m:val="1"/>
            </m:radPr>
            <m:deg/>
            <m:e>
              <m:r>
                <m:rPr/>
                <m:t>3</m:t>
              </m:r>
              <m:sSubSup>
                <m:sSubSupPr/>
                <m:e>
                  <m:r>
                    <m:rPr/>
                    <m:t>a</m:t>
                  </m:r>
                </m:e>
                <m:sub>
                  <m:r>
                    <m:rPr/>
                    <m:t>0</m:t>
                  </m:r>
                </m:sub>
                <m:sup>
                  <m:r>
                    <m:rPr/>
                    <m:t>2</m:t>
                  </m:r>
                </m:sup>
              </m:sSubSup>
              <m:r>
                <m:rPr>
                  <m:sty m:val="p"/>
                </m:rPr>
                <m:t>−</m:t>
              </m:r>
              <m:sSup>
                <m:sSupPr/>
                <m:e>
                  <m:d>
                    <m:dPr>
                      <m:sepChr m:val=""/>
                    </m:dPr>
                    <m:e>
                      <m:f>
                        <m:fPr/>
                        <m:num>
                          <m:r>
                            <m:rPr/>
                            <m:t>3</m:t>
                          </m:r>
                        </m:num>
                        <m:den>
                          <m:r>
                            <m:rPr/>
                            <m:t>2</m:t>
                          </m:r>
                        </m:den>
                      </m:f>
                      <m:sSub>
                        <m:sSubPr/>
                        <m:e>
                          <m:r>
                            <m:rPr/>
                            <m:t>a</m:t>
                          </m:r>
                        </m:e>
                        <m:sub>
                          <m:r>
                            <m:rPr/>
                            <m:t>0</m:t>
                          </m:r>
                        </m:sub>
                      </m:sSub>
                    </m:e>
                  </m:d>
                </m:e>
                <m:sup>
                  <m:r>
                    <m:rPr/>
                    <m:t>2</m:t>
                  </m:r>
                </m:sup>
              </m:sSup>
            </m:e>
          </m:rad>
          <m:r>
            <m:rPr>
              <m:sty m:val="p"/>
            </m:rPr>
            <m:t>=</m:t>
          </m:r>
          <m:f>
            <m:fPr/>
            <m:num>
              <m:rad>
                <m:radPr>
                  <m:degHide m:val="1"/>
                </m:radPr>
                <m:deg/>
                <m:e>
                  <m:r>
                    <m:rPr/>
                    <m:t>3</m:t>
                  </m:r>
                </m:e>
              </m:rad>
            </m:num>
            <m:den>
              <m:r>
                <m:rPr/>
                <m:t>2</m:t>
              </m:r>
            </m:den>
          </m:f>
          <m:sSub>
            <m:sSubPr/>
            <m:e>
              <m:r>
                <m:rPr/>
                <m:t>a</m:t>
              </m:r>
            </m:e>
            <m:sub>
              <m:r>
                <m:rPr/>
                <m:t>0</m:t>
              </m:r>
            </m:sub>
          </m:sSub>
          <m:r>
            <m:rPr>
              <m:sty m:val="p"/>
            </m:rPr>
            <m:t>≈</m:t>
          </m:r>
          <m:r>
            <m:rPr/>
            <m:t>0.458</m:t>
          </m:r>
          <m:sSub>
            <m:sSubPr/>
            <m:e>
              <m:r>
                <m:rPr/>
                <m:t>a</m:t>
              </m:r>
            </m:e>
            <m:sub>
              <m:r>
                <m:rPr/>
                <m:t>0</m:t>
              </m:r>
            </m:sub>
          </m:sSub>
        </m:oMath>
      </m:oMathPara>
    </w:p>
    <w:p w14:paraId="4D2A4557">
      <w:pPr>
        <w:pStyle w:val="4"/>
        <w:rPr>
          <w:b/>
          <w:bCs/>
        </w:rPr>
      </w:pPr>
      <w:r>
        <w:rPr>
          <w:b/>
          <w:bCs/>
        </w:rPr>
        <w:t xml:space="preserve">5.2 </w:t>
      </w:r>
      <w:r>
        <w:rPr>
          <w:rFonts w:hint="eastAsia"/>
          <w:b/>
          <w:bCs/>
        </w:rPr>
        <w:t>动量不确定度</w:t>
      </w:r>
    </w:p>
    <w:p w14:paraId="1E2407DC">
      <w:pPr>
        <w:pStyle w:val="3"/>
      </w:pPr>
      <w:r>
        <w:rPr>
          <w:rFonts w:hint="eastAsia"/>
        </w:rPr>
        <w:t>根据测不准原理：</w:t>
      </w:r>
    </w:p>
    <w:p w14:paraId="5C959604">
      <w:pPr>
        <w:pStyle w:val="3"/>
      </w:pPr>
      <m:oMathPara>
        <m:oMathParaPr>
          <m:jc m:val="center"/>
        </m:oMathParaPr>
        <m:oMath>
          <m:r>
            <m:rPr>
              <m:sty m:val="p"/>
            </m:rPr>
            <m:t>Δ</m:t>
          </m:r>
          <m:r>
            <m:rPr/>
            <m:t>p</m:t>
          </m:r>
          <m:r>
            <m:rPr>
              <m:sty m:val="p"/>
            </m:rPr>
            <m:t>≥</m:t>
          </m:r>
          <m:f>
            <m:fPr/>
            <m:num>
              <m:r>
                <m:rPr>
                  <m:sty m:val="p"/>
                </m:rPr>
                <m:t>ℏ</m:t>
              </m:r>
            </m:num>
            <m:den>
              <m:r>
                <m:rPr/>
                <m:t>2</m:t>
              </m:r>
              <m:r>
                <m:rPr>
                  <m:sty m:val="p"/>
                </m:rPr>
                <m:t>Δ</m:t>
              </m:r>
              <m:r>
                <m:rPr/>
                <m:t>r</m:t>
              </m:r>
            </m:den>
          </m:f>
          <m:r>
            <m:rPr>
              <m:sty m:val="p"/>
            </m:rPr>
            <m:t>=</m:t>
          </m:r>
          <m:f>
            <m:fPr/>
            <m:num>
              <m:r>
                <m:rPr>
                  <m:sty m:val="p"/>
                </m:rPr>
                <m:t>ℏ</m:t>
              </m:r>
            </m:num>
            <m:den>
              <m:rad>
                <m:radPr>
                  <m:degHide m:val="1"/>
                </m:radPr>
                <m:deg/>
                <m:e>
                  <m:r>
                    <m:rPr/>
                    <m:t>3</m:t>
                  </m:r>
                </m:e>
              </m:rad>
              <m:sSub>
                <m:sSubPr/>
                <m:e>
                  <m:r>
                    <m:rPr/>
                    <m:t>a</m:t>
                  </m:r>
                </m:e>
                <m:sub>
                  <m:r>
                    <m:rPr/>
                    <m:t>0</m:t>
                  </m:r>
                </m:sub>
              </m:sSub>
            </m:den>
          </m:f>
        </m:oMath>
      </m:oMathPara>
    </w:p>
    <w:p w14:paraId="6F1498C7">
      <w:pPr>
        <w:pStyle w:val="4"/>
      </w:pPr>
      <w:r>
        <w:rPr>
          <w:rFonts w:hint="eastAsia"/>
        </w:rPr>
        <w:t>动量的平均值为：</w:t>
      </w:r>
    </w:p>
    <w:p w14:paraId="471E2B52">
      <w:pPr>
        <w:pStyle w:val="3"/>
      </w:pPr>
      <m:oMathPara>
        <m:oMathParaPr>
          <m:jc m:val="center"/>
        </m:oMathParaPr>
        <m:oMath>
          <m:r>
            <m:rPr>
              <m:sty m:val="p"/>
            </m:rPr>
            <m:t>⟨</m:t>
          </m:r>
          <m:r>
            <m:rPr/>
            <m:t>p</m:t>
          </m:r>
          <m:r>
            <m:rPr>
              <m:sty m:val="p"/>
            </m:rPr>
            <m:t>⟩=</m:t>
          </m:r>
          <m:r>
            <m:rPr/>
            <m:t>0</m:t>
          </m:r>
        </m:oMath>
      </m:oMathPara>
    </w:p>
    <w:p w14:paraId="6C376339">
      <w:pPr>
        <w:pStyle w:val="4"/>
      </w:pPr>
      <w:r>
        <w:rPr>
          <w:rFonts w:hint="eastAsia"/>
        </w:rPr>
        <w:t>动量平方的平均值为：</w:t>
      </w:r>
    </w:p>
    <w:p w14:paraId="7292B5D7">
      <w:pPr>
        <w:pStyle w:val="3"/>
      </w:pPr>
      <m:oMathPara>
        <m:oMathParaPr>
          <m:jc m:val="center"/>
        </m:oMathParaPr>
        <m:oMath>
          <m:r>
            <m:rPr>
              <m:sty m:val="p"/>
            </m:rPr>
            <m:t>⟨</m:t>
          </m:r>
          <m:sSup>
            <m:sSupPr/>
            <m:e>
              <m:r>
                <m:rPr/>
                <m:t>p</m:t>
              </m:r>
            </m:e>
            <m:sup>
              <m:r>
                <m:rPr/>
                <m:t>2</m:t>
              </m:r>
            </m:sup>
          </m:sSup>
          <m:r>
            <m:rPr>
              <m:sty m:val="p"/>
            </m:rPr>
            <m:t>⟩=</m:t>
          </m:r>
          <m:f>
            <m:fPr/>
            <m:num>
              <m:sSup>
                <m:sSupPr/>
                <m:e>
                  <m:r>
                    <m:rPr>
                      <m:sty m:val="p"/>
                    </m:rPr>
                    <m:t>ℏ</m:t>
                  </m:r>
                </m:e>
                <m:sup>
                  <m:r>
                    <m:rPr/>
                    <m:t>2</m:t>
                  </m:r>
                </m:sup>
              </m:sSup>
            </m:num>
            <m:den>
              <m:sSubSup>
                <m:sSubSupPr/>
                <m:e>
                  <m:r>
                    <m:rPr/>
                    <m:t>a</m:t>
                  </m:r>
                </m:e>
                <m:sub>
                  <m:r>
                    <m:rPr/>
                    <m:t>0</m:t>
                  </m:r>
                </m:sub>
                <m:sup>
                  <m:r>
                    <m:rPr/>
                    <m:t>2</m:t>
                  </m:r>
                </m:sup>
              </m:sSubSup>
            </m:den>
          </m:f>
        </m:oMath>
      </m:oMathPara>
    </w:p>
    <w:p w14:paraId="6E10BD9E">
      <w:pPr>
        <w:pStyle w:val="4"/>
      </w:pPr>
      <w:r>
        <w:rPr>
          <w:rFonts w:hint="eastAsia"/>
        </w:rPr>
        <w:t>因此，动量不确定度为：</w:t>
      </w:r>
    </w:p>
    <w:p w14:paraId="65A9A804">
      <w:pPr>
        <w:pStyle w:val="3"/>
      </w:pPr>
      <m:oMathPara>
        <m:oMathParaPr>
          <m:jc m:val="center"/>
        </m:oMathParaPr>
        <m:oMath>
          <m:r>
            <m:rPr>
              <m:sty m:val="p"/>
            </m:rPr>
            <m:t>Δ</m:t>
          </m:r>
          <m:r>
            <m:rPr/>
            <m:t>p</m:t>
          </m:r>
          <m:r>
            <m:rPr>
              <m:sty m:val="p"/>
            </m:rPr>
            <m:t>=</m:t>
          </m:r>
          <m:rad>
            <m:radPr>
              <m:degHide m:val="1"/>
            </m:radPr>
            <m:deg/>
            <m:e>
              <m:r>
                <m:rPr>
                  <m:sty m:val="p"/>
                </m:rPr>
                <m:t>⟨</m:t>
              </m:r>
              <m:sSup>
                <m:sSupPr/>
                <m:e>
                  <m:r>
                    <m:rPr/>
                    <m:t>p</m:t>
                  </m:r>
                </m:e>
                <m:sup>
                  <m:r>
                    <m:rPr/>
                    <m:t>2</m:t>
                  </m:r>
                </m:sup>
              </m:sSup>
              <m:r>
                <m:rPr>
                  <m:sty m:val="p"/>
                </m:rPr>
                <m:t>⟩−⟨</m:t>
              </m:r>
              <m:r>
                <m:rPr/>
                <m:t>p</m:t>
              </m:r>
              <m:sSup>
                <m:sSupPr/>
                <m:e>
                  <m:r>
                    <m:rPr>
                      <m:sty m:val="p"/>
                    </m:rPr>
                    <m:t>⟩</m:t>
                  </m:r>
                </m:e>
                <m:sup>
                  <m:r>
                    <m:rPr/>
                    <m:t>2</m:t>
                  </m:r>
                </m:sup>
              </m:sSup>
            </m:e>
          </m:rad>
          <m:r>
            <m:rPr>
              <m:sty m:val="p"/>
            </m:rPr>
            <m:t>=</m:t>
          </m:r>
          <m:f>
            <m:fPr/>
            <m:num>
              <m:r>
                <m:rPr>
                  <m:sty m:val="p"/>
                </m:rPr>
                <m:t>ℏ</m:t>
              </m:r>
            </m:num>
            <m:den>
              <m:sSub>
                <m:sSubPr/>
                <m:e>
                  <m:r>
                    <m:rPr/>
                    <m:t>a</m:t>
                  </m:r>
                </m:e>
                <m:sub>
                  <m:r>
                    <m:rPr/>
                    <m:t>0</m:t>
                  </m:r>
                </m:sub>
              </m:sSub>
            </m:den>
          </m:f>
        </m:oMath>
      </m:oMathPara>
    </w:p>
    <w:p w14:paraId="4E1DE8FC">
      <w:pPr>
        <w:pStyle w:val="4"/>
      </w:pPr>
      <w:r>
        <w:rPr>
          <w:rFonts w:hint="eastAsia"/>
        </w:rPr>
        <w:t>测不准关系为：</w:t>
      </w:r>
    </w:p>
    <w:p w14:paraId="2C5AE347">
      <w:pPr>
        <w:pStyle w:val="3"/>
      </w:pPr>
      <m:oMathPara>
        <m:oMathParaPr>
          <m:jc m:val="center"/>
        </m:oMathParaPr>
        <m:oMath>
          <m:r>
            <m:rPr>
              <m:sty m:val="p"/>
            </m:rPr>
            <m:t>Δ</m:t>
          </m:r>
          <m:r>
            <m:rPr/>
            <m:t>r</m:t>
          </m:r>
          <m:r>
            <m:rPr>
              <m:sty m:val="p"/>
            </m:rPr>
            <m:t>Δ</m:t>
          </m:r>
          <m:r>
            <m:rPr/>
            <m:t>p</m:t>
          </m:r>
          <m:r>
            <m:rPr>
              <m:sty m:val="p"/>
            </m:rPr>
            <m:t>=</m:t>
          </m:r>
          <m:f>
            <m:fPr/>
            <m:num>
              <m:rad>
                <m:radPr>
                  <m:degHide m:val="1"/>
                </m:radPr>
                <m:deg/>
                <m:e>
                  <m:r>
                    <m:rPr/>
                    <m:t>3</m:t>
                  </m:r>
                </m:e>
              </m:rad>
            </m:num>
            <m:den>
              <m:r>
                <m:rPr/>
                <m:t>2</m:t>
              </m:r>
            </m:den>
          </m:f>
          <m:sSub>
            <m:sSubPr/>
            <m:e>
              <m:r>
                <m:rPr/>
                <m:t>a</m:t>
              </m:r>
            </m:e>
            <m:sub>
              <m:r>
                <m:rPr/>
                <m:t>0</m:t>
              </m:r>
            </m:sub>
          </m:sSub>
          <m:r>
            <m:rPr>
              <m:sty m:val="p"/>
            </m:rPr>
            <m:t>⋅</m:t>
          </m:r>
          <m:f>
            <m:fPr/>
            <m:num>
              <m:r>
                <m:rPr>
                  <m:sty m:val="p"/>
                </m:rPr>
                <m:t>ℏ</m:t>
              </m:r>
            </m:num>
            <m:den>
              <m:sSub>
                <m:sSubPr/>
                <m:e>
                  <m:r>
                    <m:rPr/>
                    <m:t>a</m:t>
                  </m:r>
                </m:e>
                <m:sub>
                  <m:r>
                    <m:rPr/>
                    <m:t>0</m:t>
                  </m:r>
                </m:sub>
              </m:sSub>
            </m:den>
          </m:f>
          <m:r>
            <m:rPr>
              <m:sty m:val="p"/>
            </m:rPr>
            <m:t>=</m:t>
          </m:r>
          <m:f>
            <m:fPr/>
            <m:num>
              <m:rad>
                <m:radPr>
                  <m:degHide m:val="1"/>
                </m:radPr>
                <m:deg/>
                <m:e>
                  <m:r>
                    <m:rPr/>
                    <m:t>3</m:t>
                  </m:r>
                </m:e>
              </m:rad>
            </m:num>
            <m:den>
              <m:r>
                <m:rPr/>
                <m:t>2</m:t>
              </m:r>
            </m:den>
          </m:f>
          <m:r>
            <m:rPr>
              <m:sty m:val="p"/>
            </m:rPr>
            <m:t>ℏ≈</m:t>
          </m:r>
          <m:r>
            <m:rPr/>
            <m:t>0.866</m:t>
          </m:r>
          <m:r>
            <m:rPr>
              <m:sty m:val="p"/>
            </m:rPr>
            <m:t>ℏ</m:t>
          </m:r>
        </m:oMath>
      </m:oMathPara>
    </w:p>
    <w:p w14:paraId="7698C086">
      <w:pPr>
        <w:pStyle w:val="4"/>
      </w:pPr>
      <w:r>
        <w:rPr>
          <w:rFonts w:hint="eastAsia"/>
        </w:rPr>
        <w:t>满足测不准原理：</w:t>
      </w:r>
    </w:p>
    <w:p w14:paraId="5F8C9787">
      <w:pPr>
        <w:pStyle w:val="3"/>
      </w:pPr>
      <m:oMathPara>
        <m:oMathParaPr>
          <m:jc m:val="center"/>
        </m:oMathParaPr>
        <m:oMath>
          <m:r>
            <m:rPr>
              <m:sty m:val="p"/>
            </m:rPr>
            <m:t>Δ</m:t>
          </m:r>
          <m:r>
            <m:rPr/>
            <m:t>r</m:t>
          </m:r>
          <m:r>
            <m:rPr>
              <m:sty m:val="p"/>
            </m:rPr>
            <m:t>Δ</m:t>
          </m:r>
          <m:r>
            <m:rPr/>
            <m:t>p</m:t>
          </m:r>
          <m:r>
            <m:rPr>
              <m:sty m:val="p"/>
            </m:rPr>
            <m:t>≥</m:t>
          </m:r>
          <m:f>
            <m:fPr/>
            <m:num>
              <m:r>
                <m:rPr>
                  <m:sty m:val="p"/>
                </m:rPr>
                <m:t>ℏ</m:t>
              </m:r>
            </m:num>
            <m:den>
              <m:r>
                <m:rPr/>
                <m:t>2</m:t>
              </m:r>
            </m:den>
          </m:f>
        </m:oMath>
      </m:oMathPara>
    </w:p>
    <w:p w14:paraId="02E28A76">
      <w:pPr>
        <w:pStyle w:val="4"/>
      </w:pPr>
      <w:r>
        <w:rPr>
          <w:b/>
          <w:bCs/>
        </w:rPr>
        <w:t xml:space="preserve">5.3 </w:t>
      </w:r>
      <w:r>
        <w:rPr>
          <w:rFonts w:hint="eastAsia"/>
          <w:b/>
          <w:bCs/>
        </w:rPr>
        <w:t>场组合的随机坍缩解释</w:t>
      </w:r>
    </w:p>
    <w:p w14:paraId="55DAC4B7">
      <w:pPr>
        <w:pStyle w:val="3"/>
      </w:pPr>
      <w:r>
        <w:rPr>
          <w:rFonts w:hint="eastAsia"/>
        </w:rPr>
        <w:t>测不准性的物理起源可以解释为场组合波函数中不同场分量的随机”坍缩”：</w:t>
      </w:r>
    </w:p>
    <w:p w14:paraId="529E3D64">
      <w:pPr>
        <w:pStyle w:val="3"/>
      </w:pPr>
      <w:r>
        <w:rPr>
          <w:rFonts w:hint="eastAsia"/>
        </w:rPr>
        <w:t>测量过程：</w:t>
      </w:r>
      <w:r>
        <w:br w:type="textWrapping"/>
      </w:r>
      <w:r>
        <w:t xml:space="preserve">1. </w:t>
      </w:r>
      <w:r>
        <w:rPr>
          <w:rFonts w:hint="eastAsia"/>
        </w:rPr>
        <w:t>当测量电子的位置时，实际上是测量电子的C场（质量-动量-粒子性场）的空间分布</w:t>
      </w:r>
      <w:r>
        <w:br w:type="textWrapping"/>
      </w:r>
      <w:r>
        <w:t xml:space="preserve">2. </w:t>
      </w:r>
      <w:r>
        <w:rPr>
          <w:rFonts w:hint="eastAsia"/>
        </w:rPr>
        <w:t>C场的”坍缩”是随机的，遵循波函数的概率分布</w:t>
      </w:r>
      <w:r>
        <w:br w:type="textWrapping"/>
      </w:r>
      <w:r>
        <w:t xml:space="preserve">3. </w:t>
      </w:r>
      <w:r>
        <w:rPr>
          <w:rFonts w:hint="eastAsia"/>
        </w:rPr>
        <w:t>由于A场（波动性场）处于高能级，波动性显著，导致C场的空间分布高度弥散</w:t>
      </w:r>
      <w:r>
        <w:br w:type="textWrapping"/>
      </w:r>
      <w:r>
        <w:t xml:space="preserve">4. </w:t>
      </w:r>
      <w:r>
        <w:rPr>
          <w:rFonts w:hint="eastAsia"/>
        </w:rPr>
        <w:t>因此，每次测量时，C场的”坍缩位置”是概率性的，导致位置测量结果不确定</w:t>
      </w:r>
    </w:p>
    <w:p w14:paraId="7B8F9ED3">
      <w:pPr>
        <w:pStyle w:val="3"/>
      </w:pPr>
      <w:r>
        <w:rPr>
          <w:rFonts w:hint="eastAsia"/>
        </w:rPr>
        <w:t>动量测量的类似解释：</w:t>
      </w:r>
      <w:r>
        <w:br w:type="textWrapping"/>
      </w:r>
      <w:r>
        <w:t xml:space="preserve">1. </w:t>
      </w:r>
      <w:r>
        <w:rPr>
          <w:rFonts w:hint="eastAsia"/>
        </w:rPr>
        <w:t>当测量电子的动量时，实际上是测量电子的C场的动量分布</w:t>
      </w:r>
      <w:r>
        <w:br w:type="textWrapping"/>
      </w:r>
      <w:r>
        <w:t xml:space="preserve">2. </w:t>
      </w:r>
      <w:r>
        <w:rPr>
          <w:rFonts w:hint="eastAsia"/>
        </w:rPr>
        <w:t>由于A场的波动性，C场的动量分布也是弥散的</w:t>
      </w:r>
      <w:r>
        <w:br w:type="textWrapping"/>
      </w:r>
      <w:r>
        <w:t xml:space="preserve">3. </w:t>
      </w:r>
      <w:r>
        <w:rPr>
          <w:rFonts w:hint="eastAsia"/>
        </w:rPr>
        <w:t>动量测量的结果也是概率性的</w:t>
      </w:r>
    </w:p>
    <w:p w14:paraId="72E95A07">
      <w:pPr>
        <w:pStyle w:val="3"/>
        <w:rPr>
          <w:b/>
          <w:bCs/>
        </w:rPr>
      </w:pPr>
      <w:r>
        <w:rPr>
          <w:b/>
          <w:bCs/>
        </w:rPr>
        <w:t xml:space="preserve">5.4 </w:t>
      </w:r>
      <w:r>
        <w:rPr>
          <w:rFonts w:hint="eastAsia"/>
          <w:b/>
          <w:bCs/>
        </w:rPr>
        <w:t>场组合的测不准关系</w:t>
      </w:r>
    </w:p>
    <w:p w14:paraId="27AA8985">
      <w:pPr>
        <w:pStyle w:val="3"/>
      </w:pPr>
      <w:r>
        <w:rPr>
          <w:rFonts w:hint="eastAsia"/>
        </w:rPr>
        <w:t>设电子的场组合波函数为：</w:t>
      </w:r>
    </w:p>
    <w:p w14:paraId="41DF7C6B">
      <w:pPr>
        <w:pStyle w:val="3"/>
      </w:pPr>
      <m:oMathPara>
        <m:oMathParaPr>
          <m:jc m:val="center"/>
        </m:oMathParaPr>
        <m:oMath>
          <m:r>
            <m:rPr>
              <m:sty m:val="p"/>
            </m:rPr>
            <m:t>|</m:t>
          </m:r>
          <m:sSub>
            <m:sSubPr/>
            <m:e>
              <m:r>
                <m:rPr>
                  <m:sty m:val="p"/>
                </m:rPr>
                <m:t>Ψ</m:t>
              </m:r>
            </m:e>
            <m:sub>
              <m:r>
                <m:rPr/>
                <m:t>e</m:t>
              </m:r>
            </m:sub>
          </m:sSub>
          <m:r>
            <m:rPr>
              <m:sty m:val="p"/>
            </m:rPr>
            <m:t>⟩=∫</m:t>
          </m:r>
          <m:sSup>
            <m:sSupPr/>
            <m:e>
              <m:r>
                <m:rPr/>
                <m:t>d</m:t>
              </m:r>
            </m:e>
            <m:sup>
              <m:r>
                <m:rPr/>
                <m:t>3</m:t>
              </m:r>
            </m:sup>
          </m:sSup>
          <m:r>
            <m:rPr/>
            <m:t>rψ</m:t>
          </m:r>
          <m:r>
            <m:rPr>
              <m:sty m:val="p"/>
            </m:rPr>
            <m:t>(</m:t>
          </m:r>
          <m:r>
            <m:rPr>
              <m:sty m:val="b"/>
            </m:rPr>
            <m:t>r</m:t>
          </m:r>
          <m:r>
            <m:rPr>
              <m:sty m:val="p"/>
            </m:rPr>
            <m:t>)|</m:t>
          </m:r>
          <m:r>
            <m:rPr>
              <m:sty m:val="b"/>
            </m:rPr>
            <m:t>r</m:t>
          </m:r>
          <m:sSub>
            <m:sSubPr/>
            <m:e>
              <m:r>
                <m:rPr>
                  <m:sty m:val="p"/>
                </m:rPr>
                <m:t>⟩</m:t>
              </m:r>
            </m:e>
            <m:sub>
              <m:r>
                <m:rPr/>
                <m:t>A</m:t>
              </m:r>
            </m:sub>
          </m:sSub>
          <m:r>
            <m:rPr>
              <m:sty m:val="p"/>
            </m:rPr>
            <m:t>⊗|</m:t>
          </m:r>
          <m:r>
            <m:rPr>
              <m:sty m:val="b"/>
            </m:rPr>
            <m:t>r</m:t>
          </m:r>
          <m:sSub>
            <m:sSubPr/>
            <m:e>
              <m:r>
                <m:rPr>
                  <m:sty m:val="p"/>
                </m:rPr>
                <m:t>⟩</m:t>
              </m:r>
            </m:e>
            <m:sub>
              <m:r>
                <m:rPr/>
                <m:t>B</m:t>
              </m:r>
            </m:sub>
          </m:sSub>
          <m:r>
            <m:rPr>
              <m:sty m:val="p"/>
            </m:rPr>
            <m:t>⊗|</m:t>
          </m:r>
          <m:r>
            <m:rPr>
              <m:sty m:val="b"/>
            </m:rPr>
            <m:t>r</m:t>
          </m:r>
          <m:sSub>
            <m:sSubPr/>
            <m:e>
              <m:r>
                <m:rPr>
                  <m:sty m:val="p"/>
                </m:rPr>
                <m:t>⟩</m:t>
              </m:r>
            </m:e>
            <m:sub>
              <m:r>
                <m:rPr/>
                <m:t>C</m:t>
              </m:r>
            </m:sub>
          </m:sSub>
        </m:oMath>
      </m:oMathPara>
    </w:p>
    <w:p w14:paraId="13C0880F">
      <w:pPr>
        <w:pStyle w:val="4"/>
      </w:pPr>
      <w:r>
        <w:rPr>
          <w:rFonts w:hint="eastAsia"/>
        </w:rPr>
        <w:t>其中</w:t>
      </w:r>
      <w:r>
        <w:t xml:space="preserve"> </w:t>
      </w:r>
      <m:oMath>
        <m:r>
          <m:rPr>
            <m:sty m:val="p"/>
          </m:rPr>
          <m:t>|</m:t>
        </m:r>
        <m:r>
          <m:rPr>
            <m:sty m:val="b"/>
          </m:rPr>
          <m:t>r</m:t>
        </m:r>
        <m:sSub>
          <m:sSubPr/>
          <m:e>
            <m:r>
              <m:rPr>
                <m:sty m:val="p"/>
              </m:rPr>
              <m:t>⟩</m:t>
            </m:r>
          </m:e>
          <m:sub>
            <m:r>
              <m:rPr/>
              <m:t>A</m:t>
            </m:r>
          </m:sub>
        </m:sSub>
      </m:oMath>
      <w:r>
        <w:t xml:space="preserve">、 </w:t>
      </w:r>
      <m:oMath>
        <m:r>
          <m:rPr>
            <m:sty m:val="p"/>
          </m:rPr>
          <m:t>|</m:t>
        </m:r>
        <m:r>
          <m:rPr>
            <m:sty m:val="b"/>
          </m:rPr>
          <m:t>r</m:t>
        </m:r>
        <m:sSub>
          <m:sSubPr/>
          <m:e>
            <m:r>
              <m:rPr>
                <m:sty m:val="p"/>
              </m:rPr>
              <m:t>⟩</m:t>
            </m:r>
          </m:e>
          <m:sub>
            <m:r>
              <m:rPr/>
              <m:t>B</m:t>
            </m:r>
          </m:sub>
        </m:sSub>
      </m:oMath>
      <w:r>
        <w:t>、</w:t>
      </w:r>
      <m:oMath>
        <m:r>
          <m:rPr>
            <m:sty m:val="p"/>
          </m:rPr>
          <m:t>|</m:t>
        </m:r>
        <m:r>
          <m:rPr>
            <m:sty m:val="b"/>
          </m:rPr>
          <m:t>r</m:t>
        </m:r>
        <m:sSub>
          <m:sSubPr/>
          <m:e>
            <m:r>
              <m:rPr>
                <m:sty m:val="p"/>
              </m:rPr>
              <m:t>⟩</m:t>
            </m:r>
          </m:e>
          <m:sub>
            <m:r>
              <m:rPr/>
              <m:t>C</m:t>
            </m:r>
          </m:sub>
        </m:sSub>
      </m:oMath>
      <w:r>
        <w:t xml:space="preserve"> </w:t>
      </w:r>
      <w:r>
        <w:rPr>
          <w:rFonts w:hint="eastAsia"/>
        </w:rPr>
        <w:t>分别表示</w:t>
      </w:r>
      <w:r>
        <w:t xml:space="preserve"> </w:t>
      </w:r>
      <m:oMath>
        <m:r>
          <m:rPr/>
          <m:t>A</m:t>
        </m:r>
      </m:oMath>
      <w:r>
        <w:t xml:space="preserve"> </w:t>
      </w:r>
      <w:r>
        <w:rPr>
          <w:rFonts w:hint="eastAsia"/>
        </w:rPr>
        <w:t>场、</w:t>
      </w:r>
      <m:oMath>
        <m:r>
          <m:rPr/>
          <m:t>B</m:t>
        </m:r>
      </m:oMath>
      <w:r>
        <w:t xml:space="preserve"> </w:t>
      </w:r>
      <w:r>
        <w:rPr>
          <w:rFonts w:hint="eastAsia"/>
        </w:rPr>
        <w:t>场、</w:t>
      </w:r>
      <m:oMath>
        <m:r>
          <m:rPr/>
          <m:t>C</m:t>
        </m:r>
      </m:oMath>
      <w:r>
        <w:t xml:space="preserve"> </w:t>
      </w:r>
      <w:r>
        <w:rPr>
          <w:rFonts w:hint="eastAsia"/>
        </w:rPr>
        <w:t>场在位置</w:t>
      </w:r>
      <w:r>
        <w:t xml:space="preserve"> </w:t>
      </w:r>
      <m:oMath>
        <m:r>
          <m:rPr>
            <m:sty m:val="b"/>
          </m:rPr>
          <m:t>r</m:t>
        </m:r>
      </m:oMath>
      <w:r>
        <w:t xml:space="preserve"> </w:t>
      </w:r>
      <w:r>
        <w:rPr>
          <w:rFonts w:hint="eastAsia"/>
        </w:rPr>
        <w:t>的基态。</w:t>
      </w:r>
    </w:p>
    <w:p w14:paraId="01CE152A">
      <w:pPr>
        <w:pStyle w:val="3"/>
      </w:pPr>
      <w:r>
        <w:rPr>
          <w:rFonts w:hint="eastAsia"/>
        </w:rPr>
        <w:t>位置算符作用于C场：</w:t>
      </w:r>
    </w:p>
    <w:p w14:paraId="003A09C8">
      <w:pPr>
        <w:pStyle w:val="3"/>
      </w:pPr>
      <m:oMathPara>
        <m:oMathParaPr>
          <m:jc m:val="center"/>
        </m:oMathParaPr>
        <m:oMath>
          <m:acc>
            <m:accPr/>
            <m:e>
              <m:r>
                <m:rPr>
                  <m:sty m:val="b"/>
                </m:rPr>
                <m:t>r</m:t>
              </m:r>
            </m:e>
          </m:acc>
          <m:r>
            <m:rPr>
              <m:sty m:val="p"/>
            </m:rPr>
            <m:t>|</m:t>
          </m:r>
          <m:r>
            <m:rPr>
              <m:sty m:val="b"/>
            </m:rPr>
            <m:t>r</m:t>
          </m:r>
          <m:sSub>
            <m:sSubPr/>
            <m:e>
              <m:r>
                <m:rPr>
                  <m:sty m:val="p"/>
                </m:rPr>
                <m:t>⟩</m:t>
              </m:r>
            </m:e>
            <m:sub>
              <m:r>
                <m:rPr/>
                <m:t>C</m:t>
              </m:r>
            </m:sub>
          </m:sSub>
          <m:r>
            <m:rPr>
              <m:sty m:val="p"/>
            </m:rPr>
            <m:t>=</m:t>
          </m:r>
          <m:r>
            <m:rPr>
              <m:sty m:val="b"/>
            </m:rPr>
            <m:t>r</m:t>
          </m:r>
          <m:r>
            <m:rPr>
              <m:sty m:val="p"/>
            </m:rPr>
            <m:t>|</m:t>
          </m:r>
          <m:r>
            <m:rPr>
              <m:sty m:val="b"/>
            </m:rPr>
            <m:t>r</m:t>
          </m:r>
          <m:sSub>
            <m:sSubPr/>
            <m:e>
              <m:r>
                <m:rPr>
                  <m:sty m:val="p"/>
                </m:rPr>
                <m:t>⟩</m:t>
              </m:r>
            </m:e>
            <m:sub>
              <m:r>
                <m:rPr/>
                <m:t>C</m:t>
              </m:r>
            </m:sub>
          </m:sSub>
        </m:oMath>
      </m:oMathPara>
    </w:p>
    <w:p w14:paraId="347B915D">
      <w:pPr>
        <w:pStyle w:val="4"/>
      </w:pPr>
      <w:r>
        <w:rPr>
          <w:rFonts w:hint="eastAsia"/>
        </w:rPr>
        <w:t>动量算符作用于C场：</w:t>
      </w:r>
    </w:p>
    <w:p w14:paraId="4B3E0070">
      <w:pPr>
        <w:pStyle w:val="3"/>
      </w:pPr>
      <m:oMathPara>
        <m:oMathParaPr>
          <m:jc m:val="center"/>
        </m:oMathParaPr>
        <m:oMath>
          <m:acc>
            <m:accPr/>
            <m:e>
              <m:r>
                <m:rPr>
                  <m:sty m:val="b"/>
                </m:rPr>
                <m:t>p</m:t>
              </m:r>
            </m:e>
          </m:acc>
          <m:r>
            <m:rPr>
              <m:sty m:val="p"/>
            </m:rPr>
            <m:t>|</m:t>
          </m:r>
          <m:r>
            <m:rPr>
              <m:sty m:val="b"/>
            </m:rPr>
            <m:t>r</m:t>
          </m:r>
          <m:sSub>
            <m:sSubPr/>
            <m:e>
              <m:r>
                <m:rPr>
                  <m:sty m:val="p"/>
                </m:rPr>
                <m:t>⟩</m:t>
              </m:r>
            </m:e>
            <m:sub>
              <m:r>
                <m:rPr/>
                <m:t>C</m:t>
              </m:r>
            </m:sub>
          </m:sSub>
          <m:r>
            <m:rPr>
              <m:sty m:val="p"/>
            </m:rPr>
            <m:t>=−</m:t>
          </m:r>
          <m:r>
            <m:rPr/>
            <m:t>i</m:t>
          </m:r>
          <m:r>
            <m:rPr>
              <m:sty m:val="p"/>
            </m:rPr>
            <m:t>ℏ∇|</m:t>
          </m:r>
          <m:r>
            <m:rPr>
              <m:sty m:val="b"/>
            </m:rPr>
            <m:t>r</m:t>
          </m:r>
          <m:sSub>
            <m:sSubPr/>
            <m:e>
              <m:r>
                <m:rPr>
                  <m:sty m:val="p"/>
                </m:rPr>
                <m:t>⟩</m:t>
              </m:r>
            </m:e>
            <m:sub>
              <m:r>
                <m:rPr/>
                <m:t>C</m:t>
              </m:r>
            </m:sub>
          </m:sSub>
        </m:oMath>
      </m:oMathPara>
    </w:p>
    <w:p w14:paraId="23EEAE9B">
      <w:pPr>
        <w:pStyle w:val="4"/>
      </w:pPr>
      <w:r>
        <w:rPr>
          <w:rFonts w:hint="eastAsia"/>
        </w:rPr>
        <w:t>测不准关系来源于C场算符的对易关系：</w:t>
      </w:r>
    </w:p>
    <w:p w14:paraId="1B752290">
      <w:pPr>
        <w:pStyle w:val="3"/>
      </w:pPr>
      <m:oMathPara>
        <m:oMathParaPr>
          <m:jc m:val="center"/>
        </m:oMathParaPr>
        <m:oMath>
          <m:r>
            <m:rPr>
              <m:sty m:val="p"/>
            </m:rPr>
            <m:t>[</m:t>
          </m:r>
          <m:sSub>
            <m:sSubPr/>
            <m:e>
              <m:acc>
                <m:accPr/>
                <m:e>
                  <m:r>
                    <m:rPr/>
                    <m:t>r</m:t>
                  </m:r>
                </m:e>
              </m:acc>
            </m:e>
            <m:sub>
              <m:r>
                <m:rPr/>
                <m:t>i</m:t>
              </m:r>
            </m:sub>
          </m:sSub>
          <m:r>
            <m:rPr>
              <m:sty m:val="p"/>
            </m:rPr>
            <m:t>,</m:t>
          </m:r>
          <m:sSub>
            <m:sSubPr/>
            <m:e>
              <m:acc>
                <m:accPr/>
                <m:e>
                  <m:r>
                    <m:rPr/>
                    <m:t>p</m:t>
                  </m:r>
                </m:e>
              </m:acc>
            </m:e>
            <m:sub>
              <m:r>
                <m:rPr/>
                <m:t>j</m:t>
              </m:r>
            </m:sub>
          </m:sSub>
          <m:r>
            <m:rPr>
              <m:sty m:val="p"/>
            </m:rPr>
            <m:t>]=</m:t>
          </m:r>
          <m:r>
            <m:rPr/>
            <m:t>i</m:t>
          </m:r>
          <m:r>
            <m:rPr>
              <m:sty m:val="p"/>
            </m:rPr>
            <m:t>ℏ</m:t>
          </m:r>
          <m:sSub>
            <m:sSubPr/>
            <m:e>
              <m:r>
                <m:rPr/>
                <m:t>δ</m:t>
              </m:r>
            </m:e>
            <m:sub>
              <m:r>
                <m:rPr/>
                <m:t>ij</m:t>
              </m:r>
            </m:sub>
          </m:sSub>
        </m:oMath>
      </m:oMathPara>
    </w:p>
    <w:p w14:paraId="4824EDBE">
      <w:pPr>
        <w:pStyle w:val="4"/>
      </w:pPr>
      <w:r>
        <w:rPr>
          <w:rFonts w:hint="eastAsia"/>
        </w:rPr>
        <w:t>这个对易关系导致位置和动量不能同时被精确测量。</w:t>
      </w:r>
    </w:p>
    <w:p w14:paraId="5223D470">
      <w:pPr>
        <w:pStyle w:val="26"/>
        <w:numPr>
          <w:ilvl w:val="0"/>
          <w:numId w:val="6"/>
        </w:numPr>
        <w:rPr>
          <w:b/>
          <w:bCs/>
        </w:rPr>
      </w:pPr>
      <w:r>
        <w:rPr>
          <w:rFonts w:hint="eastAsia"/>
          <w:b/>
          <w:bCs/>
        </w:rPr>
        <w:t>理论自洽性检验</w:t>
      </w:r>
    </w:p>
    <w:p w14:paraId="334682F5">
      <w:pPr>
        <w:pStyle w:val="4"/>
        <w:rPr>
          <w:b/>
          <w:bCs/>
        </w:rPr>
      </w:pPr>
      <w:r>
        <w:rPr>
          <w:b/>
          <w:bCs/>
        </w:rPr>
        <w:t xml:space="preserve">6.1 </w:t>
      </w:r>
      <w:r>
        <w:rPr>
          <w:rFonts w:hint="eastAsia"/>
          <w:b/>
          <w:bCs/>
        </w:rPr>
        <w:t>能量计算</w:t>
      </w:r>
    </w:p>
    <w:p w14:paraId="727B2316">
      <w:pPr>
        <w:pStyle w:val="3"/>
      </w:pPr>
      <w:r>
        <w:rPr>
          <w:rFonts w:hint="eastAsia"/>
        </w:rPr>
        <w:t>氢原子基态能量为：</w:t>
      </w:r>
    </w:p>
    <w:p w14:paraId="6F213C4B">
      <w:pPr>
        <w:pStyle w:val="3"/>
      </w:pPr>
      <m:oMathPara>
        <m:oMathParaPr>
          <m:jc m:val="center"/>
        </m:oMathParaPr>
        <m:oMath>
          <m:sSub>
            <m:sSubPr/>
            <m:e>
              <m:r>
                <m:rPr/>
                <m:t>E</m:t>
              </m:r>
            </m:e>
            <m:sub>
              <m:r>
                <m:rPr/>
                <m:t>1</m:t>
              </m:r>
            </m:sub>
          </m:sSub>
          <m:r>
            <m:rPr>
              <m:sty m:val="p"/>
            </m:rPr>
            <m:t>=−</m:t>
          </m:r>
          <m:f>
            <m:fPr/>
            <m:num>
              <m:sSub>
                <m:sSubPr/>
                <m:e>
                  <m:r>
                    <m:rPr/>
                    <m:t>m</m:t>
                  </m:r>
                </m:e>
                <m:sub>
                  <m:r>
                    <m:rPr/>
                    <m:t>e</m:t>
                  </m:r>
                </m:sub>
              </m:sSub>
              <m:sSup>
                <m:sSupPr/>
                <m:e>
                  <m:r>
                    <m:rPr/>
                    <m:t>e</m:t>
                  </m:r>
                </m:e>
                <m:sup>
                  <m:r>
                    <m:rPr/>
                    <m:t>4</m:t>
                  </m:r>
                </m:sup>
              </m:sSup>
            </m:num>
            <m:den>
              <m:r>
                <m:rPr/>
                <m:t>8</m:t>
              </m:r>
              <m:sSubSup>
                <m:sSubSupPr/>
                <m:e>
                  <m:r>
                    <m:rPr/>
                    <m:t>ϵ</m:t>
                  </m:r>
                </m:e>
                <m:sub>
                  <m:r>
                    <m:rPr/>
                    <m:t>0</m:t>
                  </m:r>
                </m:sub>
                <m:sup>
                  <m:r>
                    <m:rPr/>
                    <m:t>2</m:t>
                  </m:r>
                </m:sup>
              </m:sSubSup>
              <m:sSup>
                <m:sSupPr/>
                <m:e>
                  <m:r>
                    <m:rPr/>
                    <m:t>h</m:t>
                  </m:r>
                </m:e>
                <m:sup>
                  <m:r>
                    <m:rPr/>
                    <m:t>2</m:t>
                  </m:r>
                </m:sup>
              </m:sSup>
            </m:den>
          </m:f>
          <m:r>
            <m:rPr>
              <m:sty m:val="p"/>
            </m:rPr>
            <m:t>=−</m:t>
          </m:r>
          <m:r>
            <m:rPr/>
            <m:t>13.6</m:t>
          </m:r>
          <m:r>
            <m:rPr>
              <m:sty m:val="p"/>
            </m:rPr>
            <m:t>eV</m:t>
          </m:r>
        </m:oMath>
      </m:oMathPara>
    </w:p>
    <w:p w14:paraId="766807AA">
      <w:pPr>
        <w:pStyle w:val="4"/>
      </w:pPr>
      <w:r>
        <w:rPr>
          <w:rFonts w:hint="eastAsia"/>
        </w:rPr>
        <w:t>这个结果与实验完全一致，验证了理论的正确性。</w:t>
      </w:r>
    </w:p>
    <w:p w14:paraId="68B9AA51">
      <w:pPr>
        <w:pStyle w:val="3"/>
        <w:rPr>
          <w:b/>
          <w:bCs/>
        </w:rPr>
      </w:pPr>
      <w:r>
        <w:rPr>
          <w:b/>
          <w:bCs/>
        </w:rPr>
        <w:t xml:space="preserve">6.2 </w:t>
      </w:r>
      <w:r>
        <w:rPr>
          <w:rFonts w:hint="eastAsia"/>
          <w:b/>
          <w:bCs/>
        </w:rPr>
        <w:t>波函数归一化</w:t>
      </w:r>
    </w:p>
    <w:p w14:paraId="20A8634A">
      <w:pPr>
        <w:pStyle w:val="3"/>
      </w:pPr>
      <w:r>
        <w:rPr>
          <w:rFonts w:hint="eastAsia"/>
        </w:rPr>
        <w:t>氢原子基态波函数的归一化：</w:t>
      </w:r>
    </w:p>
    <w:p w14:paraId="685BF325">
      <w:pPr>
        <w:pStyle w:val="3"/>
      </w:pPr>
      <m:oMathPara>
        <m:oMathParaPr>
          <m:jc m:val="center"/>
        </m:oMathParaPr>
        <m:oMath>
          <m:r>
            <m:rPr>
              <m:sty m:val="p"/>
            </m:rPr>
            <m:t>∫|</m:t>
          </m:r>
          <m:sSub>
            <m:sSubPr/>
            <m:e>
              <m:r>
                <m:rPr>
                  <m:sty m:val="p"/>
                </m:rPr>
                <m:t>Ψ</m:t>
              </m:r>
            </m:e>
            <m:sub>
              <m:r>
                <m:rPr/>
                <m:t>100</m:t>
              </m:r>
            </m:sub>
          </m:sSub>
          <m:r>
            <m:rPr>
              <m:sty m:val="p"/>
            </m:rPr>
            <m:t>(</m:t>
          </m:r>
          <m:r>
            <m:rPr>
              <m:sty m:val="b"/>
            </m:rPr>
            <m:t>r</m:t>
          </m:r>
          <m:r>
            <m:rPr>
              <m:sty m:val="p"/>
            </m:rPr>
            <m:t>)</m:t>
          </m:r>
          <m:sSup>
            <m:sSupPr/>
            <m:e>
              <m:r>
                <m:rPr>
                  <m:sty m:val="p"/>
                </m:rPr>
                <m:t>|</m:t>
              </m:r>
            </m:e>
            <m:sup>
              <m:r>
                <m:rPr/>
                <m:t>2</m:t>
              </m:r>
            </m:sup>
          </m:sSup>
          <m:sSup>
            <m:sSupPr/>
            <m:e>
              <m:r>
                <m:rPr/>
                <m:t>d</m:t>
              </m:r>
            </m:e>
            <m:sup>
              <m:r>
                <m:rPr/>
                <m:t>3</m:t>
              </m:r>
            </m:sup>
          </m:sSup>
          <m:r>
            <m:rPr/>
            <m:t>r</m:t>
          </m:r>
          <m:r>
            <m:rPr>
              <m:sty m:val="p"/>
            </m:rPr>
            <m:t>=</m:t>
          </m:r>
          <m:nary>
            <m:naryPr>
              <m:limLoc m:val="subSup"/>
            </m:naryPr>
            <m:sub>
              <m:r>
                <m:rPr/>
                <m:t>0</m:t>
              </m:r>
            </m:sub>
            <m:sup>
              <m:r>
                <m:rPr>
                  <m:sty m:val="p"/>
                </m:rPr>
                <m:t>∞</m:t>
              </m:r>
            </m:sup>
            <m:e>
              <m:f>
                <m:fPr/>
                <m:num>
                  <m:r>
                    <m:rPr/>
                    <m:t>1</m:t>
                  </m:r>
                </m:num>
                <m:den>
                  <m:r>
                    <m:rPr/>
                    <m:t>π</m:t>
                  </m:r>
                  <m:sSubSup>
                    <m:sSubSupPr/>
                    <m:e>
                      <m:r>
                        <m:rPr/>
                        <m:t>a</m:t>
                      </m:r>
                    </m:e>
                    <m:sub>
                      <m:r>
                        <m:rPr/>
                        <m:t>0</m:t>
                      </m:r>
                    </m:sub>
                    <m:sup>
                      <m:r>
                        <m:rPr/>
                        <m:t>3</m:t>
                      </m:r>
                    </m:sup>
                  </m:sSubSup>
                </m:den>
              </m:f>
            </m:e>
          </m:nary>
          <m:sSup>
            <m:sSupPr/>
            <m:e>
              <m:r>
                <m:rPr/>
                <m:t>e</m:t>
              </m:r>
            </m:e>
            <m:sup>
              <m:r>
                <m:rPr>
                  <m:sty m:val="p"/>
                </m:rPr>
                <m:t>−</m:t>
              </m:r>
              <m:r>
                <m:rPr/>
                <m:t>2r</m:t>
              </m:r>
              <m:r>
                <m:rPr>
                  <m:sty m:val="p"/>
                </m:rPr>
                <m:t>/</m:t>
              </m:r>
              <m:sSub>
                <m:sSubPr/>
                <m:e>
                  <m:r>
                    <m:rPr/>
                    <m:t>a</m:t>
                  </m:r>
                </m:e>
                <m:sub>
                  <m:r>
                    <m:rPr/>
                    <m:t>0</m:t>
                  </m:r>
                </m:sub>
              </m:sSub>
            </m:sup>
          </m:sSup>
          <m:r>
            <m:rPr/>
            <m:t>4π</m:t>
          </m:r>
          <m:sSup>
            <m:sSupPr/>
            <m:e>
              <m:r>
                <m:rPr/>
                <m:t>r</m:t>
              </m:r>
            </m:e>
            <m:sup>
              <m:r>
                <m:rPr/>
                <m:t>2</m:t>
              </m:r>
            </m:sup>
          </m:sSup>
          <m:r>
            <m:rPr/>
            <m:t>dr</m:t>
          </m:r>
          <m:r>
            <m:rPr>
              <m:sty m:val="p"/>
            </m:rPr>
            <m:t>=</m:t>
          </m:r>
          <m:r>
            <m:rPr/>
            <m:t>1</m:t>
          </m:r>
        </m:oMath>
      </m:oMathPara>
    </w:p>
    <w:p w14:paraId="0B70CAB4">
      <w:pPr>
        <w:pStyle w:val="4"/>
      </w:pPr>
      <w:r>
        <w:rPr>
          <w:rFonts w:hint="eastAsia"/>
        </w:rPr>
        <w:t>验证了波函数的概率解释。</w:t>
      </w:r>
    </w:p>
    <w:p w14:paraId="3840E79B">
      <w:pPr>
        <w:pStyle w:val="3"/>
        <w:rPr>
          <w:b/>
          <w:bCs/>
        </w:rPr>
      </w:pPr>
      <w:r>
        <w:rPr>
          <w:b/>
          <w:bCs/>
        </w:rPr>
        <w:t xml:space="preserve">6.3 </w:t>
      </w:r>
      <w:r>
        <w:rPr>
          <w:rFonts w:hint="eastAsia"/>
          <w:b/>
          <w:bCs/>
        </w:rPr>
        <w:t>电荷分布</w:t>
      </w:r>
    </w:p>
    <w:p w14:paraId="3292A101">
      <w:pPr>
        <w:pStyle w:val="3"/>
      </w:pPr>
      <w:r>
        <w:rPr>
          <w:rFonts w:hint="eastAsia"/>
        </w:rPr>
        <w:t>电子的电荷分布为：</w:t>
      </w:r>
    </w:p>
    <w:p w14:paraId="3F005A7C">
      <w:pPr>
        <w:pStyle w:val="3"/>
      </w:pPr>
      <m:oMathPara>
        <m:oMathParaPr>
          <m:jc m:val="center"/>
        </m:oMathParaPr>
        <m:oMath>
          <m:sSub>
            <m:sSubPr/>
            <m:e>
              <m:r>
                <m:rPr/>
                <m:t>ρ</m:t>
              </m:r>
            </m:e>
            <m:sub>
              <m:r>
                <m:rPr/>
                <m:t>e</m:t>
              </m:r>
            </m:sub>
          </m:sSub>
          <m:r>
            <m:rPr>
              <m:sty m:val="p"/>
            </m:rPr>
            <m:t>(</m:t>
          </m:r>
          <m:r>
            <m:rPr>
              <m:sty m:val="b"/>
            </m:rPr>
            <m:t>r</m:t>
          </m:r>
          <m:r>
            <m:rPr>
              <m:sty m:val="p"/>
            </m:rPr>
            <m:t>)=−</m:t>
          </m:r>
          <m:r>
            <m:rPr/>
            <m:t>e</m:t>
          </m:r>
          <m:r>
            <m:rPr>
              <m:sty m:val="p"/>
            </m:rPr>
            <m:t>|</m:t>
          </m:r>
          <m:sSub>
            <m:sSubPr/>
            <m:e>
              <m:r>
                <m:rPr>
                  <m:sty m:val="p"/>
                </m:rPr>
                <m:t>Ψ</m:t>
              </m:r>
            </m:e>
            <m:sub>
              <m:r>
                <m:rPr/>
                <m:t>100</m:t>
              </m:r>
            </m:sub>
          </m:sSub>
          <m:r>
            <m:rPr>
              <m:sty m:val="p"/>
            </m:rPr>
            <m:t>(</m:t>
          </m:r>
          <m:r>
            <m:rPr>
              <m:sty m:val="b"/>
            </m:rPr>
            <m:t>r</m:t>
          </m:r>
          <m:r>
            <m:rPr>
              <m:sty m:val="p"/>
            </m:rPr>
            <m:t>)</m:t>
          </m:r>
          <m:sSup>
            <m:sSupPr/>
            <m:e>
              <m:r>
                <m:rPr>
                  <m:sty m:val="p"/>
                </m:rPr>
                <m:t>|</m:t>
              </m:r>
            </m:e>
            <m:sup>
              <m:r>
                <m:rPr/>
                <m:t>2</m:t>
              </m:r>
            </m:sup>
          </m:sSup>
        </m:oMath>
      </m:oMathPara>
    </w:p>
    <w:p w14:paraId="02A46F89">
      <w:pPr>
        <w:pStyle w:val="4"/>
      </w:pPr>
      <w:r>
        <w:rPr>
          <w:rFonts w:hint="eastAsia"/>
        </w:rPr>
        <w:t>质子的电荷分布近似为：</w:t>
      </w:r>
    </w:p>
    <w:p w14:paraId="0CA72D72">
      <w:pPr>
        <w:pStyle w:val="3"/>
      </w:pPr>
      <m:oMathPara>
        <m:oMathParaPr>
          <m:jc m:val="center"/>
        </m:oMathParaPr>
        <m:oMath>
          <m:sSub>
            <m:sSubPr/>
            <m:e>
              <m:r>
                <m:rPr/>
                <m:t>ρ</m:t>
              </m:r>
            </m:e>
            <m:sub>
              <m:r>
                <m:rPr/>
                <m:t>p</m:t>
              </m:r>
            </m:sub>
          </m:sSub>
          <m:r>
            <m:rPr>
              <m:sty m:val="p"/>
            </m:rPr>
            <m:t>(</m:t>
          </m:r>
          <m:r>
            <m:rPr>
              <m:sty m:val="b"/>
            </m:rPr>
            <m:t>r</m:t>
          </m:r>
          <m:r>
            <m:rPr>
              <m:sty m:val="p"/>
            </m:rPr>
            <m:t>)=</m:t>
          </m:r>
          <m:r>
            <m:rPr/>
            <m:t>eδ</m:t>
          </m:r>
          <m:r>
            <m:rPr>
              <m:sty m:val="p"/>
            </m:rPr>
            <m:t>(</m:t>
          </m:r>
          <m:r>
            <m:rPr>
              <m:sty m:val="b"/>
            </m:rPr>
            <m:t>r</m:t>
          </m:r>
          <m:r>
            <m:rPr>
              <m:sty m:val="p"/>
            </m:rPr>
            <m:t>)</m:t>
          </m:r>
        </m:oMath>
      </m:oMathPara>
    </w:p>
    <w:p w14:paraId="701F9E9B">
      <w:pPr>
        <w:pStyle w:val="4"/>
      </w:pPr>
      <w:r>
        <w:rPr>
          <w:rFonts w:hint="eastAsia"/>
        </w:rPr>
        <w:t>总电荷为0，满足电荷守恒。</w:t>
      </w:r>
    </w:p>
    <w:p w14:paraId="48C1C3BE">
      <w:pPr>
        <w:pStyle w:val="3"/>
      </w:pPr>
      <w:r>
        <w:rPr>
          <w:b/>
          <w:bCs/>
        </w:rPr>
        <w:t xml:space="preserve">6.4 </w:t>
      </w:r>
      <w:r>
        <w:rPr>
          <w:rFonts w:hint="eastAsia"/>
          <w:b/>
          <w:bCs/>
        </w:rPr>
        <w:t>质量分布</w:t>
      </w:r>
    </w:p>
    <w:p w14:paraId="5D6E246B">
      <w:pPr>
        <w:pStyle w:val="3"/>
      </w:pPr>
      <w:r>
        <w:rPr>
          <w:rFonts w:hint="eastAsia"/>
        </w:rPr>
        <w:t>电子的质量分布为：</w:t>
      </w:r>
    </w:p>
    <w:p w14:paraId="5E7E0AD2">
      <w:pPr>
        <w:pStyle w:val="3"/>
      </w:pPr>
      <m:oMathPara>
        <m:oMathParaPr>
          <m:jc m:val="center"/>
        </m:oMathParaPr>
        <m:oMath>
          <m:sSub>
            <m:sSubPr/>
            <m:e>
              <m:r>
                <m:rPr/>
                <m:t>m</m:t>
              </m:r>
            </m:e>
            <m:sub>
              <m:r>
                <m:rPr/>
                <m:t>e</m:t>
              </m:r>
            </m:sub>
          </m:sSub>
          <m:r>
            <m:rPr>
              <m:sty m:val="p"/>
            </m:rPr>
            <m:t>(</m:t>
          </m:r>
          <m:r>
            <m:rPr>
              <m:sty m:val="b"/>
            </m:rPr>
            <m:t>r</m:t>
          </m:r>
          <m:r>
            <m:rPr>
              <m:sty m:val="p"/>
            </m:rPr>
            <m:t>)=</m:t>
          </m:r>
          <m:sSub>
            <m:sSubPr/>
            <m:e>
              <m:r>
                <m:rPr/>
                <m:t>m</m:t>
              </m:r>
            </m:e>
            <m:sub>
              <m:r>
                <m:rPr/>
                <m:t>e</m:t>
              </m:r>
            </m:sub>
          </m:sSub>
          <m:r>
            <m:rPr>
              <m:sty m:val="p"/>
            </m:rPr>
            <m:t>|</m:t>
          </m:r>
          <m:sSub>
            <m:sSubPr/>
            <m:e>
              <m:r>
                <m:rPr>
                  <m:sty m:val="p"/>
                </m:rPr>
                <m:t>Ψ</m:t>
              </m:r>
            </m:e>
            <m:sub>
              <m:r>
                <m:rPr/>
                <m:t>100</m:t>
              </m:r>
            </m:sub>
          </m:sSub>
          <m:r>
            <m:rPr>
              <m:sty m:val="p"/>
            </m:rPr>
            <m:t>(</m:t>
          </m:r>
          <m:r>
            <m:rPr>
              <m:sty m:val="b"/>
            </m:rPr>
            <m:t>r</m:t>
          </m:r>
          <m:r>
            <m:rPr>
              <m:sty m:val="p"/>
            </m:rPr>
            <m:t>)</m:t>
          </m:r>
          <m:sSup>
            <m:sSupPr/>
            <m:e>
              <m:r>
                <m:rPr>
                  <m:sty m:val="p"/>
                </m:rPr>
                <m:t>|</m:t>
              </m:r>
            </m:e>
            <m:sup>
              <m:r>
                <m:rPr/>
                <m:t>2</m:t>
              </m:r>
            </m:sup>
          </m:sSup>
        </m:oMath>
      </m:oMathPara>
    </w:p>
    <w:p w14:paraId="3E67AF19">
      <w:pPr>
        <w:pStyle w:val="4"/>
      </w:pPr>
      <w:r>
        <w:rPr>
          <w:rFonts w:hint="eastAsia"/>
        </w:rPr>
        <w:t>质子的质量分布近似为：</w:t>
      </w:r>
    </w:p>
    <w:p w14:paraId="26F435EC">
      <w:pPr>
        <w:pStyle w:val="3"/>
      </w:pPr>
      <m:oMathPara>
        <m:oMathParaPr>
          <m:jc m:val="center"/>
        </m:oMathParaPr>
        <m:oMath>
          <m:sSub>
            <m:sSubPr/>
            <m:e>
              <m:r>
                <m:rPr/>
                <m:t>m</m:t>
              </m:r>
            </m:e>
            <m:sub>
              <m:r>
                <m:rPr/>
                <m:t>p</m:t>
              </m:r>
            </m:sub>
          </m:sSub>
          <m:r>
            <m:rPr>
              <m:sty m:val="p"/>
            </m:rPr>
            <m:t>(</m:t>
          </m:r>
          <m:r>
            <m:rPr>
              <m:sty m:val="b"/>
            </m:rPr>
            <m:t>r</m:t>
          </m:r>
          <m:r>
            <m:rPr>
              <m:sty m:val="p"/>
            </m:rPr>
            <m:t>)=</m:t>
          </m:r>
          <m:sSub>
            <m:sSubPr/>
            <m:e>
              <m:r>
                <m:rPr/>
                <m:t>m</m:t>
              </m:r>
            </m:e>
            <m:sub>
              <m:r>
                <m:rPr/>
                <m:t>p</m:t>
              </m:r>
            </m:sub>
          </m:sSub>
          <m:r>
            <m:rPr/>
            <m:t>δ</m:t>
          </m:r>
          <m:r>
            <m:rPr>
              <m:sty m:val="p"/>
            </m:rPr>
            <m:t>(</m:t>
          </m:r>
          <m:r>
            <m:rPr>
              <m:sty m:val="b"/>
            </m:rPr>
            <m:t>r</m:t>
          </m:r>
          <m:r>
            <m:rPr>
              <m:sty m:val="p"/>
            </m:rPr>
            <m:t>)</m:t>
          </m:r>
        </m:oMath>
      </m:oMathPara>
    </w:p>
    <w:p w14:paraId="4BE1EB9E">
      <w:pPr>
        <w:pStyle w:val="4"/>
      </w:pPr>
      <w:r>
        <w:rPr>
          <w:rFonts w:hint="eastAsia"/>
        </w:rPr>
        <w:t>总质量为</w:t>
      </w:r>
      <m:oMath>
        <m:sSub>
          <m:sSubPr/>
          <m:e>
            <m:r>
              <m:rPr/>
              <m:t>m</m:t>
            </m:r>
          </m:e>
          <m:sub>
            <m:r>
              <m:rPr/>
              <m:t>e</m:t>
            </m:r>
          </m:sub>
        </m:sSub>
        <m:r>
          <m:rPr>
            <m:sty m:val="p"/>
          </m:rPr>
          <m:t>+</m:t>
        </m:r>
        <m:sSub>
          <m:sSubPr/>
          <m:e>
            <m:r>
              <m:rPr/>
              <m:t>m</m:t>
            </m:r>
          </m:e>
          <m:sub>
            <m:r>
              <m:rPr/>
              <m:t>p</m:t>
            </m:r>
          </m:sub>
        </m:sSub>
      </m:oMath>
      <w:r>
        <w:rPr>
          <w:rFonts w:hint="eastAsia"/>
        </w:rPr>
        <w:t>，满足质量守恒。</w:t>
      </w:r>
    </w:p>
    <w:p w14:paraId="284C22A2">
      <w:pPr>
        <w:pStyle w:val="3"/>
      </w:pPr>
      <w:r>
        <w:rPr>
          <w:b/>
          <w:bCs/>
        </w:rPr>
        <w:t xml:space="preserve">6.5 </w:t>
      </w:r>
      <w:r>
        <w:rPr>
          <w:rFonts w:hint="eastAsia"/>
          <w:b/>
          <w:bCs/>
        </w:rPr>
        <w:t>色荷守恒</w:t>
      </w:r>
    </w:p>
    <w:p w14:paraId="721D04AD">
      <w:pPr>
        <w:pStyle w:val="3"/>
      </w:pPr>
      <w:r>
        <w:rPr>
          <w:rFonts w:hint="eastAsia"/>
        </w:rPr>
        <w:t>电子的色荷态为三反色荷态，质子的色荷态为三色荷态，两者都是色中性的。在强相互作用过程中，色荷守恒自动满足。</w:t>
      </w:r>
    </w:p>
    <w:p w14:paraId="01A67CBE">
      <w:pPr>
        <w:pStyle w:val="26"/>
        <w:numPr>
          <w:ilvl w:val="0"/>
          <w:numId w:val="7"/>
        </w:numPr>
        <w:rPr>
          <w:b/>
          <w:bCs/>
        </w:rPr>
      </w:pPr>
      <w:r>
        <w:rPr>
          <w:rFonts w:hint="eastAsia"/>
          <w:b/>
          <w:bCs/>
        </w:rPr>
        <w:t>可观测效应</w:t>
      </w:r>
    </w:p>
    <w:p w14:paraId="7EDB670E">
      <w:pPr>
        <w:pStyle w:val="4"/>
      </w:pPr>
      <w:r>
        <w:rPr>
          <w:b/>
          <w:bCs/>
        </w:rPr>
        <w:t xml:space="preserve">7.1 </w:t>
      </w:r>
      <w:r>
        <w:rPr>
          <w:rFonts w:hint="eastAsia"/>
          <w:b/>
          <w:bCs/>
        </w:rPr>
        <w:t>原子光谱</w:t>
      </w:r>
    </w:p>
    <w:p w14:paraId="312486E6">
      <w:pPr>
        <w:pStyle w:val="3"/>
      </w:pPr>
      <w:r>
        <w:rPr>
          <w:rFonts w:hint="eastAsia"/>
        </w:rPr>
        <w:t>氢原子光谱的精确测量验证了波函数的正确性。氢原子的能级由量子数</w:t>
      </w:r>
      <m:oMath>
        <m:r>
          <m:rPr/>
          <m:t>n</m:t>
        </m:r>
      </m:oMath>
      <w:r>
        <w:rPr>
          <w:rFonts w:hint="eastAsia"/>
        </w:rPr>
        <w:t>决定：</w:t>
      </w:r>
    </w:p>
    <w:p w14:paraId="6C867C03">
      <w:pPr>
        <w:pStyle w:val="3"/>
      </w:pPr>
      <m:oMathPara>
        <m:oMathParaPr>
          <m:jc m:val="center"/>
        </m:oMathParaPr>
        <m:oMath>
          <m:sSub>
            <m:sSubPr/>
            <m:e>
              <m:r>
                <m:rPr/>
                <m:t>E</m:t>
              </m:r>
            </m:e>
            <m:sub>
              <m:r>
                <m:rPr/>
                <m:t>n</m:t>
              </m:r>
            </m:sub>
          </m:sSub>
          <m:r>
            <m:rPr>
              <m:sty m:val="p"/>
            </m:rPr>
            <m:t>=−</m:t>
          </m:r>
          <m:f>
            <m:fPr/>
            <m:num>
              <m:sSub>
                <m:sSubPr/>
                <m:e>
                  <m:r>
                    <m:rPr/>
                    <m:t>m</m:t>
                  </m:r>
                </m:e>
                <m:sub>
                  <m:r>
                    <m:rPr/>
                    <m:t>e</m:t>
                  </m:r>
                </m:sub>
              </m:sSub>
              <m:sSup>
                <m:sSupPr/>
                <m:e>
                  <m:r>
                    <m:rPr/>
                    <m:t>e</m:t>
                  </m:r>
                </m:e>
                <m:sup>
                  <m:r>
                    <m:rPr/>
                    <m:t>4</m:t>
                  </m:r>
                </m:sup>
              </m:sSup>
            </m:num>
            <m:den>
              <m:r>
                <m:rPr/>
                <m:t>8</m:t>
              </m:r>
              <m:sSubSup>
                <m:sSubSupPr/>
                <m:e>
                  <m:r>
                    <m:rPr/>
                    <m:t>ϵ</m:t>
                  </m:r>
                </m:e>
                <m:sub>
                  <m:r>
                    <m:rPr/>
                    <m:t>0</m:t>
                  </m:r>
                </m:sub>
                <m:sup>
                  <m:r>
                    <m:rPr/>
                    <m:t>2</m:t>
                  </m:r>
                </m:sup>
              </m:sSubSup>
              <m:sSup>
                <m:sSupPr/>
                <m:e>
                  <m:r>
                    <m:rPr/>
                    <m:t>h</m:t>
                  </m:r>
                </m:e>
                <m:sup>
                  <m:r>
                    <m:rPr/>
                    <m:t>2</m:t>
                  </m:r>
                </m:sup>
              </m:sSup>
            </m:den>
          </m:f>
          <m:f>
            <m:fPr/>
            <m:num>
              <m:r>
                <m:rPr/>
                <m:t>1</m:t>
              </m:r>
            </m:num>
            <m:den>
              <m:sSup>
                <m:sSupPr/>
                <m:e>
                  <m:r>
                    <m:rPr/>
                    <m:t>n</m:t>
                  </m:r>
                </m:e>
                <m:sup>
                  <m:r>
                    <m:rPr/>
                    <m:t>2</m:t>
                  </m:r>
                </m:sup>
              </m:sSup>
            </m:den>
          </m:f>
          <m:r>
            <m:rPr>
              <m:sty m:val="p"/>
            </m:rPr>
            <m:t>=−</m:t>
          </m:r>
          <m:f>
            <m:fPr/>
            <m:num>
              <m:r>
                <m:rPr/>
                <m:t>13.6</m:t>
              </m:r>
            </m:num>
            <m:den>
              <m:sSup>
                <m:sSupPr/>
                <m:e>
                  <m:r>
                    <m:rPr/>
                    <m:t>n</m:t>
                  </m:r>
                </m:e>
                <m:sup>
                  <m:r>
                    <m:rPr/>
                    <m:t>2</m:t>
                  </m:r>
                </m:sup>
              </m:sSup>
            </m:den>
          </m:f>
          <m:r>
            <m:rPr>
              <m:sty m:val="p"/>
            </m:rPr>
            <m:t>eV</m:t>
          </m:r>
        </m:oMath>
      </m:oMathPara>
    </w:p>
    <w:p w14:paraId="7D85E130">
      <w:pPr>
        <w:pStyle w:val="4"/>
      </w:pPr>
      <w:r>
        <w:rPr>
          <w:rFonts w:hint="eastAsia"/>
        </w:rPr>
        <w:t>对应的光谱线系包括：</w:t>
      </w:r>
    </w:p>
    <w:p w14:paraId="4FAB9769">
      <w:pPr>
        <w:pStyle w:val="3"/>
      </w:pPr>
      <w:r>
        <w:rPr>
          <w:rFonts w:hint="eastAsia"/>
        </w:rPr>
        <w:t>莱曼系（</w:t>
      </w:r>
      <m:oMath>
        <m:r>
          <m:rPr/>
          <m:t>n</m:t>
        </m:r>
        <m:r>
          <m:rPr>
            <m:sty m:val="p"/>
          </m:rPr>
          <m:t>=</m:t>
        </m:r>
        <m:r>
          <m:rPr/>
          <m:t>1</m:t>
        </m:r>
      </m:oMath>
      <w:r>
        <w:rPr>
          <w:rFonts w:hint="eastAsia"/>
        </w:rPr>
        <w:t>跃迁）：</w:t>
      </w:r>
    </w:p>
    <w:p w14:paraId="6C20290C">
      <w:pPr>
        <w:pStyle w:val="3"/>
      </w:pPr>
      <m:oMathPara>
        <m:oMathParaPr>
          <m:jc m:val="center"/>
        </m:oMathParaPr>
        <m:oMath>
          <m:f>
            <m:fPr/>
            <m:num>
              <m:r>
                <m:rPr/>
                <m:t>1</m:t>
              </m:r>
            </m:num>
            <m:den>
              <m:r>
                <m:rPr/>
                <m:t>λ</m:t>
              </m:r>
            </m:den>
          </m:f>
          <m:r>
            <m:rPr>
              <m:sty m:val="p"/>
            </m:rPr>
            <m:t>=</m:t>
          </m:r>
          <m:sSub>
            <m:sSubPr/>
            <m:e>
              <m:r>
                <m:rPr/>
                <m:t>R</m:t>
              </m:r>
            </m:e>
            <m:sub>
              <m:r>
                <m:rPr/>
                <m:t>H</m:t>
              </m:r>
            </m:sub>
          </m:sSub>
          <m:d>
            <m:dPr>
              <m:sepChr m:val=""/>
            </m:dPr>
            <m:e>
              <m:r>
                <m:rPr/>
                <m:t>1</m:t>
              </m:r>
              <m:r>
                <m:rPr>
                  <m:sty m:val="p"/>
                </m:rPr>
                <m:t>−</m:t>
              </m:r>
              <m:f>
                <m:fPr/>
                <m:num>
                  <m:r>
                    <m:rPr/>
                    <m:t>1</m:t>
                  </m:r>
                </m:num>
                <m:den>
                  <m:sSup>
                    <m:sSupPr/>
                    <m:e>
                      <m:r>
                        <m:rPr/>
                        <m:t>n</m:t>
                      </m:r>
                    </m:e>
                    <m:sup>
                      <m:r>
                        <m:rPr/>
                        <m:t>2</m:t>
                      </m:r>
                    </m:sup>
                  </m:sSup>
                </m:den>
              </m:f>
            </m:e>
          </m:d>
          <m:r>
            <m:rPr>
              <m:sty m:val="p"/>
            </m:rPr>
            <m:t>,</m:t>
          </m:r>
          <m:r>
            <m:rPr/>
            <m:t> n</m:t>
          </m:r>
          <m:r>
            <m:rPr>
              <m:sty m:val="p"/>
            </m:rPr>
            <m:t>=</m:t>
          </m:r>
          <m:r>
            <m:rPr/>
            <m:t>2</m:t>
          </m:r>
          <m:r>
            <m:rPr>
              <m:sty m:val="p"/>
            </m:rPr>
            <m:t>,</m:t>
          </m:r>
          <m:r>
            <m:rPr/>
            <m:t>3</m:t>
          </m:r>
          <m:r>
            <m:rPr>
              <m:sty m:val="p"/>
            </m:rPr>
            <m:t>,</m:t>
          </m:r>
          <m:r>
            <m:rPr/>
            <m:t>4</m:t>
          </m:r>
          <m:r>
            <m:rPr>
              <m:sty m:val="p"/>
            </m:rPr>
            <m:t>,…</m:t>
          </m:r>
        </m:oMath>
      </m:oMathPara>
    </w:p>
    <w:p w14:paraId="79C63A58">
      <w:pPr>
        <w:pStyle w:val="4"/>
      </w:pPr>
      <w:r>
        <w:rPr>
          <w:rFonts w:hint="eastAsia"/>
        </w:rPr>
        <w:t>巴尔末系（</w:t>
      </w:r>
      <m:oMath>
        <m:r>
          <m:rPr/>
          <m:t>n</m:t>
        </m:r>
        <m:r>
          <m:rPr>
            <m:sty m:val="p"/>
          </m:rPr>
          <m:t>=</m:t>
        </m:r>
        <m:r>
          <m:rPr/>
          <m:t>2</m:t>
        </m:r>
      </m:oMath>
      <w:r>
        <w:rPr>
          <w:rFonts w:hint="eastAsia"/>
        </w:rPr>
        <w:t>跃迁）：</w:t>
      </w:r>
    </w:p>
    <w:p w14:paraId="60736B19">
      <w:pPr>
        <w:pStyle w:val="3"/>
      </w:pPr>
      <m:oMathPara>
        <m:oMathParaPr>
          <m:jc m:val="center"/>
        </m:oMathParaPr>
        <m:oMath>
          <m:f>
            <m:fPr/>
            <m:num>
              <m:r>
                <m:rPr/>
                <m:t>1</m:t>
              </m:r>
            </m:num>
            <m:den>
              <m:r>
                <m:rPr/>
                <m:t>λ</m:t>
              </m:r>
            </m:den>
          </m:f>
          <m:r>
            <m:rPr>
              <m:sty m:val="p"/>
            </m:rPr>
            <m:t>=</m:t>
          </m:r>
          <m:sSub>
            <m:sSubPr/>
            <m:e>
              <m:r>
                <m:rPr/>
                <m:t>R</m:t>
              </m:r>
            </m:e>
            <m:sub>
              <m:r>
                <m:rPr/>
                <m:t>H</m:t>
              </m:r>
            </m:sub>
          </m:sSub>
          <m:d>
            <m:dPr>
              <m:sepChr m:val=""/>
            </m:dPr>
            <m:e>
              <m:f>
                <m:fPr/>
                <m:num>
                  <m:r>
                    <m:rPr/>
                    <m:t>1</m:t>
                  </m:r>
                </m:num>
                <m:den>
                  <m:r>
                    <m:rPr/>
                    <m:t>4</m:t>
                  </m:r>
                </m:den>
              </m:f>
              <m:r>
                <m:rPr>
                  <m:sty m:val="p"/>
                </m:rPr>
                <m:t>−</m:t>
              </m:r>
              <m:f>
                <m:fPr/>
                <m:num>
                  <m:r>
                    <m:rPr/>
                    <m:t>1</m:t>
                  </m:r>
                </m:num>
                <m:den>
                  <m:sSup>
                    <m:sSupPr/>
                    <m:e>
                      <m:r>
                        <m:rPr/>
                        <m:t>n</m:t>
                      </m:r>
                    </m:e>
                    <m:sup>
                      <m:r>
                        <m:rPr/>
                        <m:t>2</m:t>
                      </m:r>
                    </m:sup>
                  </m:sSup>
                </m:den>
              </m:f>
            </m:e>
          </m:d>
          <m:r>
            <m:rPr>
              <m:sty m:val="p"/>
            </m:rPr>
            <m:t>,</m:t>
          </m:r>
          <m:r>
            <m:rPr/>
            <m:t> n</m:t>
          </m:r>
          <m:r>
            <m:rPr>
              <m:sty m:val="p"/>
            </m:rPr>
            <m:t>=</m:t>
          </m:r>
          <m:r>
            <m:rPr/>
            <m:t>3</m:t>
          </m:r>
          <m:r>
            <m:rPr>
              <m:sty m:val="p"/>
            </m:rPr>
            <m:t>,</m:t>
          </m:r>
          <m:r>
            <m:rPr/>
            <m:t>4</m:t>
          </m:r>
          <m:r>
            <m:rPr>
              <m:sty m:val="p"/>
            </m:rPr>
            <m:t>,</m:t>
          </m:r>
          <m:r>
            <m:rPr/>
            <m:t>5</m:t>
          </m:r>
          <m:r>
            <m:rPr>
              <m:sty m:val="p"/>
            </m:rPr>
            <m:t>,…</m:t>
          </m:r>
        </m:oMath>
      </m:oMathPara>
    </w:p>
    <w:p w14:paraId="4B09276C">
      <w:pPr>
        <w:pStyle w:val="4"/>
      </w:pPr>
      <w:r>
        <w:rPr>
          <w:rFonts w:hint="eastAsia"/>
        </w:rPr>
        <w:t>其中里德伯常数：</w:t>
      </w:r>
    </w:p>
    <w:p w14:paraId="32A1A75F">
      <w:pPr>
        <w:pStyle w:val="3"/>
      </w:pPr>
      <m:oMathPara>
        <m:oMathParaPr>
          <m:jc m:val="center"/>
        </m:oMathParaPr>
        <m:oMath>
          <m:sSub>
            <m:sSubPr/>
            <m:e>
              <m:r>
                <m:rPr/>
                <m:t>R</m:t>
              </m:r>
            </m:e>
            <m:sub>
              <m:r>
                <m:rPr/>
                <m:t>H</m:t>
              </m:r>
            </m:sub>
          </m:sSub>
          <m:r>
            <m:rPr>
              <m:sty m:val="p"/>
            </m:rPr>
            <m:t>=</m:t>
          </m:r>
          <m:f>
            <m:fPr/>
            <m:num>
              <m:sSub>
                <m:sSubPr/>
                <m:e>
                  <m:r>
                    <m:rPr/>
                    <m:t>m</m:t>
                  </m:r>
                </m:e>
                <m:sub>
                  <m:r>
                    <m:rPr/>
                    <m:t>e</m:t>
                  </m:r>
                </m:sub>
              </m:sSub>
              <m:sSup>
                <m:sSupPr/>
                <m:e>
                  <m:r>
                    <m:rPr/>
                    <m:t>e</m:t>
                  </m:r>
                </m:e>
                <m:sup>
                  <m:r>
                    <m:rPr/>
                    <m:t>4</m:t>
                  </m:r>
                </m:sup>
              </m:sSup>
            </m:num>
            <m:den>
              <m:r>
                <m:rPr/>
                <m:t>8</m:t>
              </m:r>
              <m:sSubSup>
                <m:sSubSupPr/>
                <m:e>
                  <m:r>
                    <m:rPr/>
                    <m:t>ϵ</m:t>
                  </m:r>
                </m:e>
                <m:sub>
                  <m:r>
                    <m:rPr/>
                    <m:t>0</m:t>
                  </m:r>
                </m:sub>
                <m:sup>
                  <m:r>
                    <m:rPr/>
                    <m:t>2</m:t>
                  </m:r>
                </m:sup>
              </m:sSubSup>
              <m:sSup>
                <m:sSupPr/>
                <m:e>
                  <m:r>
                    <m:rPr/>
                    <m:t>h</m:t>
                  </m:r>
                </m:e>
                <m:sup>
                  <m:r>
                    <m:rPr/>
                    <m:t>3</m:t>
                  </m:r>
                </m:sup>
              </m:sSup>
              <m:r>
                <m:rPr/>
                <m:t>c</m:t>
              </m:r>
            </m:den>
          </m:f>
          <m:r>
            <m:rPr>
              <m:sty m:val="p"/>
            </m:rPr>
            <m:t>=</m:t>
          </m:r>
          <m:r>
            <m:rPr/>
            <m:t>1.09677576</m:t>
          </m:r>
          <m:r>
            <m:rPr>
              <m:sty m:val="p"/>
            </m:rPr>
            <m:t>×</m:t>
          </m:r>
          <m:sSup>
            <m:sSupPr/>
            <m:e>
              <m:r>
                <m:rPr/>
                <m:t>10</m:t>
              </m:r>
            </m:e>
            <m:sup>
              <m:r>
                <m:rPr/>
                <m:t>7</m:t>
              </m:r>
            </m:sup>
          </m:sSup>
          <m:sSup>
            <m:sSupPr/>
            <m:e>
              <m:r>
                <m:rPr>
                  <m:sty m:val="p"/>
                </m:rPr>
                <m:t>m</m:t>
              </m:r>
            </m:e>
            <m:sup>
              <m:r>
                <m:rPr>
                  <m:sty m:val="p"/>
                </m:rPr>
                <m:t>−</m:t>
              </m:r>
              <m:r>
                <m:rPr/>
                <m:t>1</m:t>
              </m:r>
            </m:sup>
          </m:sSup>
        </m:oMath>
      </m:oMathPara>
    </w:p>
    <w:p w14:paraId="66C0287F">
      <w:pPr>
        <w:pStyle w:val="4"/>
      </w:pPr>
      <w:r>
        <w:rPr>
          <w:rFonts w:hint="eastAsia"/>
        </w:rPr>
        <w:t>实验测量值与理论计算完全一致，验证了场组合波函数理论的正确性。</w:t>
      </w:r>
    </w:p>
    <w:p w14:paraId="4A5874AE">
      <w:pPr>
        <w:pStyle w:val="3"/>
      </w:pPr>
      <w:r>
        <w:rPr>
          <w:b/>
          <w:bCs/>
        </w:rPr>
        <w:t xml:space="preserve">7.2 </w:t>
      </w:r>
      <w:r>
        <w:rPr>
          <w:rFonts w:hint="eastAsia"/>
          <w:b/>
          <w:bCs/>
        </w:rPr>
        <w:t>电子云分布</w:t>
      </w:r>
    </w:p>
    <w:p w14:paraId="633880C2">
      <w:pPr>
        <w:pStyle w:val="3"/>
      </w:pPr>
      <w:r>
        <w:rPr>
          <w:rFonts w:hint="eastAsia"/>
        </w:rPr>
        <w:t>通过X射线散射实验可以测量电子在原子中的概率分布。散射强度与电子密度分布的关系为：</w:t>
      </w:r>
    </w:p>
    <w:p w14:paraId="7CDB2675">
      <w:pPr>
        <w:pStyle w:val="3"/>
      </w:pPr>
      <m:oMathPara>
        <m:oMathParaPr>
          <m:jc m:val="center"/>
        </m:oMathParaPr>
        <m:oMath>
          <m:r>
            <m:rPr/>
            <m:t>I</m:t>
          </m:r>
          <m:r>
            <m:rPr>
              <m:sty m:val="p"/>
            </m:rPr>
            <m:t>(</m:t>
          </m:r>
          <m:r>
            <m:rPr>
              <m:sty m:val="b"/>
            </m:rPr>
            <m:t>q</m:t>
          </m:r>
          <m:r>
            <m:rPr>
              <m:sty m:val="p"/>
            </m:rPr>
            <m:t>)=</m:t>
          </m:r>
          <m:sSup>
            <m:sSupPr/>
            <m:e>
              <m:d>
                <m:dPr>
                  <m:begChr m:val="|"/>
                  <m:sepChr m:val=""/>
                  <m:endChr m:val="|"/>
                </m:dPr>
                <m:e>
                  <m:r>
                    <m:rPr>
                      <m:sty m:val="p"/>
                    </m:rPr>
                    <m:t>∫</m:t>
                  </m:r>
                  <m:r>
                    <m:rPr/>
                    <m:t>ρ</m:t>
                  </m:r>
                  <m:r>
                    <m:rPr>
                      <m:sty m:val="p"/>
                    </m:rPr>
                    <m:t>(</m:t>
                  </m:r>
                  <m:r>
                    <m:rPr>
                      <m:sty m:val="b"/>
                    </m:rPr>
                    <m:t>r</m:t>
                  </m:r>
                  <m:r>
                    <m:rPr>
                      <m:sty m:val="p"/>
                    </m:rPr>
                    <m:t>)</m:t>
                  </m:r>
                  <m:sSup>
                    <m:sSupPr/>
                    <m:e>
                      <m:r>
                        <m:rPr/>
                        <m:t>e</m:t>
                      </m:r>
                    </m:e>
                    <m:sup>
                      <m:r>
                        <m:rPr/>
                        <m:t>i</m:t>
                      </m:r>
                      <m:r>
                        <m:rPr>
                          <m:sty m:val="b"/>
                        </m:rPr>
                        <m:t>q</m:t>
                      </m:r>
                      <m:r>
                        <m:rPr>
                          <m:sty m:val="p"/>
                        </m:rPr>
                        <m:t>⋅</m:t>
                      </m:r>
                      <m:r>
                        <m:rPr>
                          <m:sty m:val="b"/>
                        </m:rPr>
                        <m:t>r</m:t>
                      </m:r>
                    </m:sup>
                  </m:sSup>
                  <m:sSup>
                    <m:sSupPr/>
                    <m:e>
                      <m:r>
                        <m:rPr/>
                        <m:t>d</m:t>
                      </m:r>
                    </m:e>
                    <m:sup>
                      <m:r>
                        <m:rPr/>
                        <m:t>3</m:t>
                      </m:r>
                    </m:sup>
                  </m:sSup>
                  <m:r>
                    <m:rPr/>
                    <m:t>r</m:t>
                  </m:r>
                </m:e>
              </m:d>
            </m:e>
            <m:sup>
              <m:r>
                <m:rPr/>
                <m:t>2</m:t>
              </m:r>
            </m:sup>
          </m:sSup>
        </m:oMath>
      </m:oMathPara>
    </w:p>
    <w:p w14:paraId="0AA62DEA">
      <w:pPr>
        <w:pStyle w:val="4"/>
      </w:pPr>
      <w:r>
        <w:rPr>
          <w:rFonts w:hint="eastAsia"/>
        </w:rPr>
        <w:t>其中</w:t>
      </w:r>
      <w:r>
        <w:t xml:space="preserve"> </w:t>
      </w:r>
      <m:oMath>
        <m:r>
          <m:rPr>
            <m:sty m:val="b"/>
          </m:rPr>
          <m:t>q</m:t>
        </m:r>
      </m:oMath>
      <w:r>
        <w:t xml:space="preserve"> </w:t>
      </w:r>
      <w:r>
        <w:rPr>
          <w:rFonts w:hint="eastAsia"/>
        </w:rPr>
        <w:t>为散射波矢，</w:t>
      </w:r>
      <m:oMath>
        <m:r>
          <m:rPr/>
          <m:t>ρ</m:t>
        </m:r>
        <m:r>
          <m:rPr>
            <m:sty m:val="p"/>
          </m:rPr>
          <m:t>(</m:t>
        </m:r>
        <m:r>
          <m:rPr>
            <m:sty m:val="b"/>
          </m:rPr>
          <m:t>r</m:t>
        </m:r>
        <m:r>
          <m:rPr>
            <m:sty m:val="p"/>
          </m:rPr>
          <m:t>)=−</m:t>
        </m:r>
        <m:r>
          <m:rPr/>
          <m:t>e</m:t>
        </m:r>
        <m:r>
          <m:rPr>
            <m:sty m:val="p"/>
          </m:rPr>
          <m:t>|Ψ(</m:t>
        </m:r>
        <m:r>
          <m:rPr>
            <m:sty m:val="b"/>
          </m:rPr>
          <m:t>r</m:t>
        </m:r>
        <m:r>
          <m:rPr>
            <m:sty m:val="p"/>
          </m:rPr>
          <m:t>)</m:t>
        </m:r>
        <m:sSup>
          <m:sSupPr/>
          <m:e>
            <m:r>
              <m:rPr>
                <m:sty m:val="p"/>
              </m:rPr>
              <m:t>|</m:t>
            </m:r>
          </m:e>
          <m:sup>
            <m:r>
              <m:rPr/>
              <m:t>2</m:t>
            </m:r>
          </m:sup>
        </m:sSup>
      </m:oMath>
      <w:r>
        <w:t xml:space="preserve"> </w:t>
      </w:r>
      <w:r>
        <w:rPr>
          <w:rFonts w:hint="eastAsia"/>
        </w:rPr>
        <w:t>为电子密度。</w:t>
      </w:r>
    </w:p>
    <w:p w14:paraId="0712DB32">
      <w:pPr>
        <w:pStyle w:val="3"/>
      </w:pPr>
      <w:r>
        <w:rPr>
          <w:rFonts w:hint="eastAsia"/>
        </w:rPr>
        <w:t>对于氢原子基态：</w:t>
      </w:r>
    </w:p>
    <w:p w14:paraId="6B0A2A11">
      <w:pPr>
        <w:pStyle w:val="3"/>
      </w:pPr>
      <m:oMathPara>
        <m:oMathParaPr>
          <m:jc m:val="center"/>
        </m:oMathParaPr>
        <m:oMath>
          <m:r>
            <m:rPr/>
            <m:t>ρ</m:t>
          </m:r>
          <m:r>
            <m:rPr>
              <m:sty m:val="p"/>
            </m:rPr>
            <m:t>(</m:t>
          </m:r>
          <m:r>
            <m:rPr>
              <m:sty m:val="b"/>
            </m:rPr>
            <m:t>r</m:t>
          </m:r>
          <m:r>
            <m:rPr>
              <m:sty m:val="p"/>
            </m:rPr>
            <m:t>)=−</m:t>
          </m:r>
          <m:f>
            <m:fPr/>
            <m:num>
              <m:r>
                <m:rPr/>
                <m:t>e</m:t>
              </m:r>
            </m:num>
            <m:den>
              <m:r>
                <m:rPr/>
                <m:t>π</m:t>
              </m:r>
              <m:sSubSup>
                <m:sSubSupPr/>
                <m:e>
                  <m:r>
                    <m:rPr/>
                    <m:t>a</m:t>
                  </m:r>
                </m:e>
                <m:sub>
                  <m:r>
                    <m:rPr/>
                    <m:t>0</m:t>
                  </m:r>
                </m:sub>
                <m:sup>
                  <m:r>
                    <m:rPr/>
                    <m:t>3</m:t>
                  </m:r>
                </m:sup>
              </m:sSubSup>
            </m:den>
          </m:f>
          <m:sSup>
            <m:sSupPr/>
            <m:e>
              <m:r>
                <m:rPr/>
                <m:t>e</m:t>
              </m:r>
            </m:e>
            <m:sup>
              <m:r>
                <m:rPr>
                  <m:sty m:val="p"/>
                </m:rPr>
                <m:t>−</m:t>
              </m:r>
              <m:r>
                <m:rPr/>
                <m:t>2r</m:t>
              </m:r>
              <m:r>
                <m:rPr>
                  <m:sty m:val="p"/>
                </m:rPr>
                <m:t>/</m:t>
              </m:r>
              <m:sSub>
                <m:sSubPr/>
                <m:e>
                  <m:r>
                    <m:rPr/>
                    <m:t>a</m:t>
                  </m:r>
                </m:e>
                <m:sub>
                  <m:r>
                    <m:rPr/>
                    <m:t>0</m:t>
                  </m:r>
                </m:sub>
              </m:sSub>
            </m:sup>
          </m:sSup>
        </m:oMath>
      </m:oMathPara>
    </w:p>
    <w:p w14:paraId="0234313E">
      <w:pPr>
        <w:pStyle w:val="4"/>
      </w:pPr>
      <w:r>
        <w:rPr>
          <w:rFonts w:hint="eastAsia"/>
        </w:rPr>
        <w:t>散射强度的角分布为：</w:t>
      </w:r>
    </w:p>
    <w:p w14:paraId="5EDF7EFC">
      <w:pPr>
        <w:pStyle w:val="3"/>
      </w:pPr>
      <m:oMathPara>
        <m:oMathParaPr>
          <m:jc m:val="center"/>
        </m:oMathParaPr>
        <m:oMath>
          <m:r>
            <m:rPr/>
            <m:t>I</m:t>
          </m:r>
          <m:r>
            <m:rPr>
              <m:sty m:val="p"/>
            </m:rPr>
            <m:t>(</m:t>
          </m:r>
          <m:r>
            <m:rPr/>
            <m:t>θ</m:t>
          </m:r>
          <m:r>
            <m:rPr>
              <m:sty m:val="p"/>
            </m:rPr>
            <m:t>)∝</m:t>
          </m:r>
          <m:f>
            <m:fPr/>
            <m:num>
              <m:r>
                <m:rPr/>
                <m:t>1</m:t>
              </m:r>
            </m:num>
            <m:den>
              <m:r>
                <m:rPr>
                  <m:sty m:val="p"/>
                </m:rPr>
                <m:t>(</m:t>
              </m:r>
              <m:r>
                <m:rPr/>
                <m:t>1</m:t>
              </m:r>
              <m:r>
                <m:rPr>
                  <m:sty m:val="p"/>
                </m:rPr>
                <m:t>+(</m:t>
              </m:r>
              <m:r>
                <m:rPr/>
                <m:t>q</m:t>
              </m:r>
              <m:sSub>
                <m:sSubPr/>
                <m:e>
                  <m:r>
                    <m:rPr/>
                    <m:t>a</m:t>
                  </m:r>
                </m:e>
                <m:sub>
                  <m:r>
                    <m:rPr/>
                    <m:t>0</m:t>
                  </m:r>
                </m:sub>
              </m:sSub>
              <m:r>
                <m:rPr>
                  <m:sty m:val="p"/>
                </m:rPr>
                <m:t>/</m:t>
              </m:r>
              <m:r>
                <m:rPr/>
                <m:t>2</m:t>
              </m:r>
              <m:sSup>
                <m:sSupPr/>
                <m:e>
                  <m:r>
                    <m:rPr>
                      <m:sty m:val="p"/>
                    </m:rPr>
                    <m:t>)</m:t>
                  </m:r>
                </m:e>
                <m:sup>
                  <m:r>
                    <m:rPr/>
                    <m:t>2</m:t>
                  </m:r>
                </m:sup>
              </m:sSup>
              <m:sSup>
                <m:sSupPr/>
                <m:e>
                  <m:r>
                    <m:rPr>
                      <m:sty m:val="p"/>
                    </m:rPr>
                    <m:t>)</m:t>
                  </m:r>
                </m:e>
                <m:sup>
                  <m:r>
                    <m:rPr/>
                    <m:t>4</m:t>
                  </m:r>
                </m:sup>
              </m:sSup>
            </m:den>
          </m:f>
        </m:oMath>
      </m:oMathPara>
    </w:p>
    <w:p w14:paraId="535715F3">
      <w:pPr>
        <w:pStyle w:val="4"/>
      </w:pPr>
      <w:r>
        <w:rPr>
          <w:rFonts w:hint="eastAsia"/>
        </w:rPr>
        <w:t>其中</w:t>
      </w:r>
      <w:r>
        <w:t xml:space="preserve"> </w:t>
      </w:r>
      <m:oMath>
        <m:r>
          <m:rPr/>
          <m:t>q</m:t>
        </m:r>
        <m:r>
          <m:rPr>
            <m:sty m:val="p"/>
          </m:rPr>
          <m:t>=</m:t>
        </m:r>
        <m:f>
          <m:fPr/>
          <m:num>
            <m:r>
              <m:rPr/>
              <m:t>4π</m:t>
            </m:r>
          </m:num>
          <m:den>
            <m:r>
              <m:rPr/>
              <m:t>λ</m:t>
            </m:r>
          </m:den>
        </m:f>
        <m:r>
          <m:rPr>
            <m:sty m:val="p"/>
          </m:rPr>
          <m:t>sin(</m:t>
        </m:r>
        <m:r>
          <m:rPr/>
          <m:t>θ</m:t>
        </m:r>
        <m:r>
          <m:rPr>
            <m:sty m:val="p"/>
          </m:rPr>
          <m:t>/</m:t>
        </m:r>
        <m:r>
          <m:rPr/>
          <m:t>2</m:t>
        </m:r>
        <m:r>
          <m:rPr>
            <m:sty m:val="p"/>
          </m:rPr>
          <m:t>)</m:t>
        </m:r>
      </m:oMath>
      <w:r>
        <w:rPr>
          <w:rFonts w:hint="eastAsia"/>
        </w:rPr>
        <w:t>，</w:t>
      </w:r>
      <m:oMath>
        <m:r>
          <m:rPr/>
          <m:t>λ</m:t>
        </m:r>
      </m:oMath>
      <w:r>
        <w:t xml:space="preserve"> </w:t>
      </w:r>
      <w:r>
        <w:rPr>
          <w:rFonts w:hint="eastAsia"/>
        </w:rPr>
        <w:t>为X射线波长。</w:t>
      </w:r>
    </w:p>
    <w:p w14:paraId="0C708754">
      <w:pPr>
        <w:pStyle w:val="3"/>
      </w:pPr>
      <w:r>
        <w:rPr>
          <w:rFonts w:hint="eastAsia"/>
        </w:rPr>
        <w:t>实验测量结果与理论计算完全一致，验证了电子波函数的空间分布。</w:t>
      </w:r>
    </w:p>
    <w:p w14:paraId="46D541E6">
      <w:pPr>
        <w:pStyle w:val="3"/>
        <w:rPr>
          <w:b/>
          <w:bCs/>
        </w:rPr>
      </w:pPr>
      <w:r>
        <w:rPr>
          <w:b/>
          <w:bCs/>
        </w:rPr>
        <w:t xml:space="preserve">7.3 </w:t>
      </w:r>
      <w:r>
        <w:rPr>
          <w:rFonts w:hint="eastAsia"/>
          <w:b/>
          <w:bCs/>
        </w:rPr>
        <w:t>量子隧穿</w:t>
      </w:r>
    </w:p>
    <w:p w14:paraId="1337D0B5">
      <w:pPr>
        <w:pStyle w:val="3"/>
      </w:pPr>
      <w:r>
        <w:rPr>
          <w:rFonts w:hint="eastAsia"/>
        </w:rPr>
        <w:t>氢原子中的电子具有量子隧穿效应，可以通过场隧穿到经典禁戒区。考虑一个一维方势垒：</w:t>
      </w:r>
    </w:p>
    <w:p w14:paraId="3C98361E">
      <w:pPr>
        <w:pStyle w:val="3"/>
      </w:pPr>
      <m:oMathPara>
        <m:oMathParaPr>
          <m:jc m:val="center"/>
        </m:oMathParaPr>
        <m:oMath>
          <m:r>
            <m:rPr/>
            <m:t>V</m:t>
          </m:r>
          <m:r>
            <m:rPr>
              <m:sty m:val="p"/>
            </m:rPr>
            <m:t>(</m:t>
          </m:r>
          <m:r>
            <m:rPr/>
            <m:t>x</m:t>
          </m:r>
          <m:r>
            <m:rPr>
              <m:sty m:val="p"/>
            </m:rPr>
            <m:t>)=</m:t>
          </m:r>
          <m:d>
            <m:dPr>
              <m:begChr m:val="{"/>
              <m:sepChr m:val=""/>
              <m:endChr m:val=""/>
            </m:dPr>
            <m:e>
              <m:m>
                <m:mPr>
                  <m:mcs>
                    <m:mc>
                      <m:mcPr>
                        <m:count m:val="2"/>
                        <m:mcJc m:val="left"/>
                      </m:mcPr>
                    </m:mc>
                  </m:mcs>
                  <m:plcHide m:val="1"/>
                </m:mPr>
                <m:mr>
                  <m:e>
                    <m:sSub>
                      <m:sSubPr/>
                      <m:e>
                        <m:r>
                          <m:rPr/>
                          <m:t>V</m:t>
                        </m:r>
                      </m:e>
                      <m:sub>
                        <m:r>
                          <m:rPr/>
                          <m:t>0</m:t>
                        </m:r>
                      </m:sub>
                    </m:sSub>
                    <m:r>
                      <m:rPr>
                        <m:sty m:val="p"/>
                      </m:rPr>
                      <m:t>,</m:t>
                    </m:r>
                  </m:e>
                  <m:e>
                    <m:r>
                      <m:rPr/>
                      <m:t>0</m:t>
                    </m:r>
                    <m:r>
                      <m:rPr>
                        <m:sty m:val="p"/>
                      </m:rPr>
                      <m:t>&lt;</m:t>
                    </m:r>
                    <m:r>
                      <m:rPr/>
                      <m:t>x</m:t>
                    </m:r>
                    <m:r>
                      <m:rPr>
                        <m:sty m:val="p"/>
                      </m:rPr>
                      <m:t>&lt;</m:t>
                    </m:r>
                    <m:r>
                      <m:rPr/>
                      <m:t>a</m:t>
                    </m:r>
                  </m:e>
                </m:mr>
                <m:mr>
                  <m:e>
                    <m:r>
                      <m:rPr/>
                      <m:t>0</m:t>
                    </m:r>
                    <m:r>
                      <m:rPr>
                        <m:sty m:val="p"/>
                      </m:rPr>
                      <m:t>,</m:t>
                    </m:r>
                  </m:e>
                  <m:e>
                    <m:r>
                      <m:rPr>
                        <m:sty m:val="p"/>
                      </m:rPr>
                      <m:t>其他</m:t>
                    </m:r>
                  </m:e>
                </m:mr>
              </m:m>
            </m:e>
          </m:d>
        </m:oMath>
      </m:oMathPara>
    </w:p>
    <w:p w14:paraId="514F2B78">
      <w:pPr>
        <w:pStyle w:val="4"/>
      </w:pPr>
      <w:r>
        <w:rPr>
          <w:rFonts w:hint="eastAsia"/>
        </w:rPr>
        <w:t>对于能量</w:t>
      </w:r>
      <w:r>
        <w:t xml:space="preserve"> </w:t>
      </w:r>
      <m:oMath>
        <m:r>
          <m:rPr/>
          <m:t>E</m:t>
        </m:r>
        <m:r>
          <m:rPr>
            <m:sty m:val="p"/>
          </m:rPr>
          <m:t>&lt;</m:t>
        </m:r>
        <m:sSub>
          <m:sSubPr/>
          <m:e>
            <m:r>
              <m:rPr/>
              <m:t>V</m:t>
            </m:r>
          </m:e>
          <m:sub>
            <m:r>
              <m:rPr/>
              <m:t>0</m:t>
            </m:r>
          </m:sub>
        </m:sSub>
      </m:oMath>
      <w:r>
        <w:t xml:space="preserve"> </w:t>
      </w:r>
      <w:r>
        <w:rPr>
          <w:rFonts w:hint="eastAsia"/>
        </w:rPr>
        <w:t>的电子，隧穿概率为：</w:t>
      </w:r>
    </w:p>
    <w:p w14:paraId="5A74D29C">
      <w:pPr>
        <w:pStyle w:val="3"/>
      </w:pPr>
      <m:oMathPara>
        <m:oMathParaPr>
          <m:jc m:val="center"/>
        </m:oMathParaPr>
        <m:oMath>
          <m:r>
            <m:rPr/>
            <m:t>T</m:t>
          </m:r>
          <m:r>
            <m:rPr>
              <m:sty m:val="p"/>
            </m:rPr>
            <m:t>=</m:t>
          </m:r>
          <m:f>
            <m:fPr/>
            <m:num>
              <m:r>
                <m:rPr/>
                <m:t>1</m:t>
              </m:r>
            </m:num>
            <m:den>
              <m:r>
                <m:rPr/>
                <m:t>1</m:t>
              </m:r>
              <m:r>
                <m:rPr>
                  <m:sty m:val="p"/>
                </m:rPr>
                <m:t>+</m:t>
              </m:r>
              <m:f>
                <m:fPr/>
                <m:num>
                  <m:sSubSup>
                    <m:sSubSupPr/>
                    <m:e>
                      <m:r>
                        <m:rPr/>
                        <m:t>V</m:t>
                      </m:r>
                    </m:e>
                    <m:sub>
                      <m:r>
                        <m:rPr/>
                        <m:t>0</m:t>
                      </m:r>
                    </m:sub>
                    <m:sup>
                      <m:r>
                        <m:rPr/>
                        <m:t>2</m:t>
                      </m:r>
                    </m:sup>
                  </m:sSubSup>
                  <m:sSup>
                    <m:sSupPr/>
                    <m:e>
                      <m:r>
                        <m:rPr>
                          <m:sty m:val="p"/>
                        </m:rPr>
                        <m:t>sinh</m:t>
                      </m:r>
                    </m:e>
                    <m:sup>
                      <m:r>
                        <m:rPr/>
                        <m:t>2</m:t>
                      </m:r>
                    </m:sup>
                  </m:sSup>
                  <m:r>
                    <m:rPr>
                      <m:sty m:val="p"/>
                    </m:rPr>
                    <m:t>(</m:t>
                  </m:r>
                  <m:r>
                    <m:rPr/>
                    <m:t>κa</m:t>
                  </m:r>
                  <m:r>
                    <m:rPr>
                      <m:sty m:val="p"/>
                    </m:rPr>
                    <m:t>)</m:t>
                  </m:r>
                </m:num>
                <m:den>
                  <m:r>
                    <m:rPr/>
                    <m:t>4E</m:t>
                  </m:r>
                  <m:r>
                    <m:rPr>
                      <m:sty m:val="p"/>
                    </m:rPr>
                    <m:t>(</m:t>
                  </m:r>
                  <m:sSub>
                    <m:sSubPr/>
                    <m:e>
                      <m:r>
                        <m:rPr/>
                        <m:t>V</m:t>
                      </m:r>
                    </m:e>
                    <m:sub>
                      <m:r>
                        <m:rPr/>
                        <m:t>0</m:t>
                      </m:r>
                    </m:sub>
                  </m:sSub>
                  <m:r>
                    <m:rPr>
                      <m:sty m:val="p"/>
                    </m:rPr>
                    <m:t>−</m:t>
                  </m:r>
                  <m:r>
                    <m:rPr/>
                    <m:t>E</m:t>
                  </m:r>
                  <m:r>
                    <m:rPr>
                      <m:sty m:val="p"/>
                    </m:rPr>
                    <m:t>)</m:t>
                  </m:r>
                </m:den>
              </m:f>
            </m:den>
          </m:f>
        </m:oMath>
      </m:oMathPara>
    </w:p>
    <w:p w14:paraId="26C16266">
      <w:pPr>
        <w:pStyle w:val="4"/>
      </w:pPr>
      <w:r>
        <w:rPr>
          <w:rFonts w:hint="eastAsia"/>
        </w:rPr>
        <w:t>其中</w:t>
      </w:r>
      <w:r>
        <w:t xml:space="preserve"> </w:t>
      </w:r>
      <m:oMath>
        <m:r>
          <m:rPr/>
          <m:t>κ</m:t>
        </m:r>
        <m:r>
          <m:rPr>
            <m:sty m:val="p"/>
          </m:rPr>
          <m:t>=</m:t>
        </m:r>
        <m:rad>
          <m:radPr>
            <m:degHide m:val="1"/>
          </m:radPr>
          <m:deg/>
          <m:e>
            <m:f>
              <m:fPr/>
              <m:num>
                <m:r>
                  <m:rPr/>
                  <m:t>2m</m:t>
                </m:r>
                <m:r>
                  <m:rPr>
                    <m:sty m:val="p"/>
                  </m:rPr>
                  <m:t>(</m:t>
                </m:r>
                <m:sSub>
                  <m:sSubPr/>
                  <m:e>
                    <m:r>
                      <m:rPr/>
                      <m:t>V</m:t>
                    </m:r>
                  </m:e>
                  <m:sub>
                    <m:r>
                      <m:rPr/>
                      <m:t>0</m:t>
                    </m:r>
                  </m:sub>
                </m:sSub>
                <m:r>
                  <m:rPr>
                    <m:sty m:val="p"/>
                  </m:rPr>
                  <m:t>−</m:t>
                </m:r>
                <m:r>
                  <m:rPr/>
                  <m:t>E</m:t>
                </m:r>
                <m:r>
                  <m:rPr>
                    <m:sty m:val="p"/>
                  </m:rPr>
                  <m:t>)</m:t>
                </m:r>
              </m:num>
              <m:den>
                <m:sSup>
                  <m:sSupPr/>
                  <m:e>
                    <m:r>
                      <m:rPr>
                        <m:sty m:val="p"/>
                      </m:rPr>
                      <m:t>ℏ</m:t>
                    </m:r>
                  </m:e>
                  <m:sup>
                    <m:r>
                      <m:rPr/>
                      <m:t>2</m:t>
                    </m:r>
                  </m:sup>
                </m:sSup>
              </m:den>
            </m:f>
          </m:e>
        </m:rad>
      </m:oMath>
      <w:r>
        <w:t>。</w:t>
      </w:r>
    </w:p>
    <w:p w14:paraId="6FDF842F">
      <w:pPr>
        <w:pStyle w:val="3"/>
      </w:pPr>
      <w:r>
        <w:rPr>
          <w:rFonts w:hint="eastAsia"/>
        </w:rPr>
        <w:t>在氢原子中，电子可以隧穿到</w:t>
      </w:r>
      <w:r>
        <w:t xml:space="preserve"> </w:t>
      </w:r>
      <m:oMath>
        <m:r>
          <m:rPr/>
          <m:t>r</m:t>
        </m:r>
        <m:r>
          <m:rPr>
            <m:sty m:val="p"/>
          </m:rPr>
          <m:t>&gt;</m:t>
        </m:r>
        <m:sSub>
          <m:sSubPr/>
          <m:e>
            <m:r>
              <m:rPr/>
              <m:t>a</m:t>
            </m:r>
          </m:e>
          <m:sub>
            <m:r>
              <m:rPr/>
              <m:t>0</m:t>
            </m:r>
          </m:sub>
        </m:sSub>
      </m:oMath>
      <w:r>
        <w:t xml:space="preserve"> </w:t>
      </w:r>
      <w:r>
        <w:rPr>
          <w:rFonts w:hint="eastAsia"/>
        </w:rPr>
        <w:t>的区域，概率为：</w:t>
      </w:r>
    </w:p>
    <w:p w14:paraId="151B2A57">
      <w:pPr>
        <w:pStyle w:val="3"/>
      </w:pPr>
      <m:oMathPara>
        <m:oMathParaPr>
          <m:jc m:val="center"/>
        </m:oMathParaPr>
        <m:oMath>
          <m:r>
            <m:rPr/>
            <m:t>P</m:t>
          </m:r>
          <m:r>
            <m:rPr>
              <m:sty m:val="p"/>
            </m:rPr>
            <m:t>(</m:t>
          </m:r>
          <m:r>
            <m:rPr/>
            <m:t>r</m:t>
          </m:r>
          <m:r>
            <m:rPr>
              <m:sty m:val="p"/>
            </m:rPr>
            <m:t>&gt;</m:t>
          </m:r>
          <m:sSub>
            <m:sSubPr/>
            <m:e>
              <m:r>
                <m:rPr/>
                <m:t>a</m:t>
              </m:r>
            </m:e>
            <m:sub>
              <m:r>
                <m:rPr/>
                <m:t>0</m:t>
              </m:r>
            </m:sub>
          </m:sSub>
          <m:r>
            <m:rPr>
              <m:sty m:val="p"/>
            </m:rPr>
            <m:t>)=</m:t>
          </m:r>
          <m:nary>
            <m:naryPr>
              <m:limLoc m:val="subSup"/>
            </m:naryPr>
            <m:sub>
              <m:sSub>
                <m:sSubPr/>
                <m:e>
                  <m:r>
                    <m:rPr/>
                    <m:t>a</m:t>
                  </m:r>
                </m:e>
                <m:sub>
                  <m:r>
                    <m:rPr/>
                    <m:t>0</m:t>
                  </m:r>
                </m:sub>
              </m:sSub>
            </m:sub>
            <m:sup>
              <m:r>
                <m:rPr>
                  <m:sty m:val="p"/>
                </m:rPr>
                <m:t>∞</m:t>
              </m:r>
            </m:sup>
            <m:e>
              <m:r>
                <m:rPr>
                  <m:sty m:val="p"/>
                </m:rPr>
                <m:t>|</m:t>
              </m:r>
            </m:e>
          </m:nary>
          <m:sSub>
            <m:sSubPr/>
            <m:e>
              <m:r>
                <m:rPr>
                  <m:sty m:val="p"/>
                </m:rPr>
                <m:t>Ψ</m:t>
              </m:r>
            </m:e>
            <m:sub>
              <m:r>
                <m:rPr/>
                <m:t>100</m:t>
              </m:r>
            </m:sub>
          </m:sSub>
          <m:r>
            <m:rPr>
              <m:sty m:val="p"/>
            </m:rPr>
            <m:t>(</m:t>
          </m:r>
          <m:r>
            <m:rPr/>
            <m:t>r</m:t>
          </m:r>
          <m:r>
            <m:rPr>
              <m:sty m:val="p"/>
            </m:rPr>
            <m:t>)</m:t>
          </m:r>
          <m:sSup>
            <m:sSupPr/>
            <m:e>
              <m:r>
                <m:rPr>
                  <m:sty m:val="p"/>
                </m:rPr>
                <m:t>|</m:t>
              </m:r>
            </m:e>
            <m:sup>
              <m:r>
                <m:rPr/>
                <m:t>2</m:t>
              </m:r>
            </m:sup>
          </m:sSup>
          <m:r>
            <m:rPr/>
            <m:t>4π</m:t>
          </m:r>
          <m:sSup>
            <m:sSupPr/>
            <m:e>
              <m:r>
                <m:rPr/>
                <m:t>r</m:t>
              </m:r>
            </m:e>
            <m:sup>
              <m:r>
                <m:rPr/>
                <m:t>2</m:t>
              </m:r>
            </m:sup>
          </m:sSup>
          <m:r>
            <m:rPr/>
            <m:t>dr</m:t>
          </m:r>
          <m:r>
            <m:rPr>
              <m:sty m:val="p"/>
            </m:rPr>
            <m:t>=</m:t>
          </m:r>
          <m:sSup>
            <m:sSupPr/>
            <m:e>
              <m:r>
                <m:rPr/>
                <m:t>e</m:t>
              </m:r>
            </m:e>
            <m:sup>
              <m:r>
                <m:rPr>
                  <m:sty m:val="p"/>
                </m:rPr>
                <m:t>−</m:t>
              </m:r>
              <m:r>
                <m:rPr/>
                <m:t>2</m:t>
              </m:r>
            </m:sup>
          </m:sSup>
          <m:r>
            <m:rPr>
              <m:sty m:val="p"/>
            </m:rPr>
            <m:t>≈</m:t>
          </m:r>
          <m:r>
            <m:rPr/>
            <m:t>0.135</m:t>
          </m:r>
        </m:oMath>
      </m:oMathPara>
    </w:p>
    <w:p w14:paraId="425AB96B">
      <w:pPr>
        <w:pStyle w:val="4"/>
      </w:pPr>
      <w:r>
        <w:rPr>
          <w:rFonts w:hint="eastAsia"/>
        </w:rPr>
        <w:t>这与场组合波函数的弥散性一致：由于A场处于高能级，波动性显著，导致电子波函数在经典禁戒区也有非零概率。</w:t>
      </w:r>
    </w:p>
    <w:p w14:paraId="0A24AA3F">
      <w:pPr>
        <w:pStyle w:val="3"/>
        <w:rPr>
          <w:b/>
          <w:bCs/>
        </w:rPr>
      </w:pPr>
      <w:r>
        <w:rPr>
          <w:b/>
          <w:bCs/>
        </w:rPr>
        <w:t xml:space="preserve">7.4 </w:t>
      </w:r>
      <w:r>
        <w:rPr>
          <w:rFonts w:hint="eastAsia"/>
          <w:b/>
          <w:bCs/>
        </w:rPr>
        <w:t>量子纠缠</w:t>
      </w:r>
    </w:p>
    <w:p w14:paraId="2A9DC23A">
      <w:pPr>
        <w:pStyle w:val="3"/>
      </w:pPr>
      <w:r>
        <w:rPr>
          <w:rFonts w:hint="eastAsia"/>
        </w:rPr>
        <w:t>氢原子中的电子和质子处于纠缠态。系统的总波函数为：</w:t>
      </w:r>
    </w:p>
    <w:p w14:paraId="7C1CE962">
      <w:pPr>
        <w:pStyle w:val="3"/>
      </w:pPr>
      <m:oMathPara>
        <m:oMathParaPr>
          <m:jc m:val="center"/>
        </m:oMathParaPr>
        <m:oMath>
          <m:r>
            <m:rPr>
              <m:sty m:val="p"/>
            </m:rPr>
            <m:t>Ψ(</m:t>
          </m:r>
          <m:sSub>
            <m:sSubPr/>
            <m:e>
              <m:r>
                <m:rPr>
                  <m:sty m:val="b"/>
                </m:rPr>
                <m:t>r</m:t>
              </m:r>
            </m:e>
            <m:sub>
              <m:r>
                <m:rPr/>
                <m:t>e</m:t>
              </m:r>
            </m:sub>
          </m:sSub>
          <m:r>
            <m:rPr>
              <m:sty m:val="p"/>
            </m:rPr>
            <m:t>,</m:t>
          </m:r>
          <m:sSub>
            <m:sSubPr/>
            <m:e>
              <m:r>
                <m:rPr>
                  <m:sty m:val="b"/>
                </m:rPr>
                <m:t>r</m:t>
              </m:r>
            </m:e>
            <m:sub>
              <m:r>
                <m:rPr/>
                <m:t>p</m:t>
              </m:r>
            </m:sub>
          </m:sSub>
          <m:r>
            <m:rPr>
              <m:sty m:val="p"/>
            </m:rPr>
            <m:t>)=</m:t>
          </m:r>
          <m:f>
            <m:fPr/>
            <m:num>
              <m:r>
                <m:rPr/>
                <m:t>1</m:t>
              </m:r>
            </m:num>
            <m:den>
              <m:rad>
                <m:radPr>
                  <m:degHide m:val="1"/>
                </m:radPr>
                <m:deg/>
                <m:e>
                  <m:r>
                    <m:rPr/>
                    <m:t>π</m:t>
                  </m:r>
                  <m:sSubSup>
                    <m:sSubSupPr/>
                    <m:e>
                      <m:r>
                        <m:rPr/>
                        <m:t>a</m:t>
                      </m:r>
                    </m:e>
                    <m:sub>
                      <m:r>
                        <m:rPr/>
                        <m:t>0</m:t>
                      </m:r>
                    </m:sub>
                    <m:sup>
                      <m:r>
                        <m:rPr/>
                        <m:t>3</m:t>
                      </m:r>
                    </m:sup>
                  </m:sSubSup>
                </m:e>
              </m:rad>
            </m:den>
          </m:f>
          <m:sSup>
            <m:sSupPr/>
            <m:e>
              <m:r>
                <m:rPr/>
                <m:t>e</m:t>
              </m:r>
            </m:e>
            <m:sup>
              <m:r>
                <m:rPr>
                  <m:sty m:val="p"/>
                </m:rPr>
                <m:t>−|</m:t>
              </m:r>
              <m:sSub>
                <m:sSubPr/>
                <m:e>
                  <m:r>
                    <m:rPr>
                      <m:sty m:val="b"/>
                    </m:rPr>
                    <m:t>r</m:t>
                  </m:r>
                </m:e>
                <m:sub>
                  <m:r>
                    <m:rPr/>
                    <m:t>e</m:t>
                  </m:r>
                </m:sub>
              </m:sSub>
              <m:r>
                <m:rPr>
                  <m:sty m:val="p"/>
                </m:rPr>
                <m:t>−</m:t>
              </m:r>
              <m:sSub>
                <m:sSubPr/>
                <m:e>
                  <m:r>
                    <m:rPr>
                      <m:sty m:val="b"/>
                    </m:rPr>
                    <m:t>r</m:t>
                  </m:r>
                </m:e>
                <m:sub>
                  <m:r>
                    <m:rPr/>
                    <m:t>p</m:t>
                  </m:r>
                </m:sub>
              </m:sSub>
              <m:r>
                <m:rPr>
                  <m:sty m:val="p"/>
                </m:rPr>
                <m:t>|/</m:t>
              </m:r>
              <m:sSub>
                <m:sSubPr/>
                <m:e>
                  <m:r>
                    <m:rPr/>
                    <m:t>a</m:t>
                  </m:r>
                </m:e>
                <m:sub>
                  <m:r>
                    <m:rPr/>
                    <m:t>0</m:t>
                  </m:r>
                </m:sub>
              </m:sSub>
            </m:sup>
          </m:sSup>
          <m:r>
            <m:rPr/>
            <m:t>δ</m:t>
          </m:r>
          <m:r>
            <m:rPr>
              <m:sty m:val="p"/>
            </m:rPr>
            <m:t>(</m:t>
          </m:r>
          <m:sSub>
            <m:sSubPr/>
            <m:e>
              <m:r>
                <m:rPr>
                  <m:sty m:val="b"/>
                </m:rPr>
                <m:t>r</m:t>
              </m:r>
            </m:e>
            <m:sub>
              <m:r>
                <m:rPr/>
                <m:t>p</m:t>
              </m:r>
            </m:sub>
          </m:sSub>
          <m:r>
            <m:rPr>
              <m:sty m:val="p"/>
            </m:rPr>
            <m:t>)</m:t>
          </m:r>
        </m:oMath>
      </m:oMathPara>
    </w:p>
    <w:p w14:paraId="19553C90">
      <w:pPr>
        <w:pStyle w:val="4"/>
      </w:pPr>
      <w:r>
        <w:rPr>
          <w:rFonts w:hint="eastAsia"/>
        </w:rPr>
        <w:t>约化密度矩阵为：</w:t>
      </w:r>
    </w:p>
    <w:p w14:paraId="68B9CCB2">
      <w:pPr>
        <w:pStyle w:val="3"/>
      </w:pPr>
      <m:oMathPara>
        <m:oMathParaPr>
          <m:jc m:val="center"/>
        </m:oMathParaPr>
        <m:oMath>
          <m:sSub>
            <m:sSubPr/>
            <m:e>
              <m:r>
                <m:rPr/>
                <m:t>ρ</m:t>
              </m:r>
            </m:e>
            <m:sub>
              <m:r>
                <m:rPr/>
                <m:t>e</m:t>
              </m:r>
            </m:sub>
          </m:sSub>
          <m:r>
            <m:rPr>
              <m:sty m:val="p"/>
            </m:rPr>
            <m:t>(</m:t>
          </m:r>
          <m:sSub>
            <m:sSubPr/>
            <m:e>
              <m:r>
                <m:rPr>
                  <m:sty m:val="b"/>
                </m:rPr>
                <m:t>r</m:t>
              </m:r>
            </m:e>
            <m:sub>
              <m:r>
                <m:rPr/>
                <m:t>e</m:t>
              </m:r>
            </m:sub>
          </m:sSub>
          <m:r>
            <m:rPr>
              <m:sty m:val="p"/>
            </m:rPr>
            <m:t>,</m:t>
          </m:r>
          <m:sSub>
            <m:sSubPr/>
            <m:e>
              <m:r>
                <m:rPr>
                  <m:sty m:val="b"/>
                </m:rPr>
                <m:t>r</m:t>
              </m:r>
            </m:e>
            <m:sub>
              <m:sSup>
                <m:sSupPr/>
                <m:e>
                  <m:r>
                    <m:rPr/>
                    <m:t>e</m:t>
                  </m:r>
                </m:e>
                <m:sup>
                  <m:r>
                    <m:rPr>
                      <m:sty m:val="p"/>
                    </m:rPr>
                    <m:t>′</m:t>
                  </m:r>
                </m:sup>
              </m:sSup>
            </m:sub>
          </m:sSub>
          <m:r>
            <m:rPr>
              <m:sty m:val="p"/>
            </m:rPr>
            <m:t>)=∫</m:t>
          </m:r>
          <m:sSup>
            <m:sSupPr/>
            <m:e>
              <m:r>
                <m:rPr>
                  <m:sty m:val="p"/>
                </m:rPr>
                <m:t>Ψ</m:t>
              </m:r>
            </m:e>
            <m:sup>
              <m:r>
                <m:rPr>
                  <m:sty m:val="p"/>
                </m:rPr>
                <m:t>∗</m:t>
              </m:r>
            </m:sup>
          </m:sSup>
          <m:r>
            <m:rPr>
              <m:sty m:val="p"/>
            </m:rPr>
            <m:t>(</m:t>
          </m:r>
          <m:sSub>
            <m:sSubPr/>
            <m:e>
              <m:r>
                <m:rPr>
                  <m:sty m:val="b"/>
                </m:rPr>
                <m:t>r</m:t>
              </m:r>
            </m:e>
            <m:sub>
              <m:r>
                <m:rPr/>
                <m:t>e</m:t>
              </m:r>
            </m:sub>
          </m:sSub>
          <m:r>
            <m:rPr>
              <m:sty m:val="p"/>
            </m:rPr>
            <m:t>,</m:t>
          </m:r>
          <m:sSub>
            <m:sSubPr/>
            <m:e>
              <m:r>
                <m:rPr>
                  <m:sty m:val="b"/>
                </m:rPr>
                <m:t>r</m:t>
              </m:r>
            </m:e>
            <m:sub>
              <m:r>
                <m:rPr/>
                <m:t>p</m:t>
              </m:r>
            </m:sub>
          </m:sSub>
          <m:r>
            <m:rPr>
              <m:sty m:val="p"/>
            </m:rPr>
            <m:t>)Ψ(</m:t>
          </m:r>
          <m:sSub>
            <m:sSubPr/>
            <m:e>
              <m:r>
                <m:rPr>
                  <m:sty m:val="b"/>
                </m:rPr>
                <m:t>r</m:t>
              </m:r>
            </m:e>
            <m:sub>
              <m:sSup>
                <m:sSupPr/>
                <m:e>
                  <m:r>
                    <m:rPr/>
                    <m:t>e</m:t>
                  </m:r>
                </m:e>
                <m:sup>
                  <m:r>
                    <m:rPr>
                      <m:sty m:val="p"/>
                    </m:rPr>
                    <m:t>′</m:t>
                  </m:r>
                </m:sup>
              </m:sSup>
            </m:sub>
          </m:sSub>
          <m:r>
            <m:rPr>
              <m:sty m:val="p"/>
            </m:rPr>
            <m:t>,</m:t>
          </m:r>
          <m:sSub>
            <m:sSubPr/>
            <m:e>
              <m:r>
                <m:rPr>
                  <m:sty m:val="b"/>
                </m:rPr>
                <m:t>r</m:t>
              </m:r>
            </m:e>
            <m:sub>
              <m:r>
                <m:rPr/>
                <m:t>p</m:t>
              </m:r>
            </m:sub>
          </m:sSub>
          <m:r>
            <m:rPr>
              <m:sty m:val="p"/>
            </m:rPr>
            <m:t>)</m:t>
          </m:r>
          <m:sSup>
            <m:sSupPr/>
            <m:e>
              <m:r>
                <m:rPr/>
                <m:t>d</m:t>
              </m:r>
            </m:e>
            <m:sup>
              <m:r>
                <m:rPr/>
                <m:t>3</m:t>
              </m:r>
            </m:sup>
          </m:sSup>
          <m:sSub>
            <m:sSubPr/>
            <m:e>
              <m:r>
                <m:rPr/>
                <m:t>r</m:t>
              </m:r>
            </m:e>
            <m:sub>
              <m:r>
                <m:rPr/>
                <m:t>p</m:t>
              </m:r>
            </m:sub>
          </m:sSub>
          <m:r>
            <m:rPr>
              <m:sty m:val="p"/>
            </m:rPr>
            <m:t>=</m:t>
          </m:r>
          <m:f>
            <m:fPr/>
            <m:num>
              <m:r>
                <m:rPr/>
                <m:t>1</m:t>
              </m:r>
            </m:num>
            <m:den>
              <m:r>
                <m:rPr/>
                <m:t>π</m:t>
              </m:r>
              <m:sSubSup>
                <m:sSubSupPr/>
                <m:e>
                  <m:r>
                    <m:rPr/>
                    <m:t>a</m:t>
                  </m:r>
                </m:e>
                <m:sub>
                  <m:r>
                    <m:rPr/>
                    <m:t>0</m:t>
                  </m:r>
                </m:sub>
                <m:sup>
                  <m:r>
                    <m:rPr/>
                    <m:t>3</m:t>
                  </m:r>
                </m:sup>
              </m:sSubSup>
            </m:den>
          </m:f>
          <m:sSup>
            <m:sSupPr/>
            <m:e>
              <m:r>
                <m:rPr/>
                <m:t>e</m:t>
              </m:r>
            </m:e>
            <m:sup>
              <m:r>
                <m:rPr>
                  <m:sty m:val="p"/>
                </m:rPr>
                <m:t>−(</m:t>
              </m:r>
              <m:sSub>
                <m:sSubPr/>
                <m:e>
                  <m:r>
                    <m:rPr>
                      <m:sty m:val="b"/>
                    </m:rPr>
                    <m:t>r</m:t>
                  </m:r>
                </m:e>
                <m:sub>
                  <m:r>
                    <m:rPr/>
                    <m:t>e</m:t>
                  </m:r>
                </m:sub>
              </m:sSub>
              <m:r>
                <m:rPr>
                  <m:sty m:val="p"/>
                </m:rPr>
                <m:t>+</m:t>
              </m:r>
              <m:sSub>
                <m:sSubPr/>
                <m:e>
                  <m:r>
                    <m:rPr>
                      <m:sty m:val="b"/>
                    </m:rPr>
                    <m:t>r</m:t>
                  </m:r>
                </m:e>
                <m:sub>
                  <m:sSup>
                    <m:sSupPr/>
                    <m:e>
                      <m:r>
                        <m:rPr/>
                        <m:t>e</m:t>
                      </m:r>
                    </m:e>
                    <m:sup>
                      <m:r>
                        <m:rPr>
                          <m:sty m:val="p"/>
                        </m:rPr>
                        <m:t>′</m:t>
                      </m:r>
                    </m:sup>
                  </m:sSup>
                </m:sub>
              </m:sSub>
              <m:r>
                <m:rPr>
                  <m:sty m:val="p"/>
                </m:rPr>
                <m:t>)/</m:t>
              </m:r>
              <m:sSub>
                <m:sSubPr/>
                <m:e>
                  <m:r>
                    <m:rPr/>
                    <m:t>a</m:t>
                  </m:r>
                </m:e>
                <m:sub>
                  <m:r>
                    <m:rPr/>
                    <m:t>0</m:t>
                  </m:r>
                </m:sub>
              </m:sSub>
            </m:sup>
          </m:sSup>
        </m:oMath>
      </m:oMathPara>
    </w:p>
    <w:p w14:paraId="1DDBD9E2">
      <w:pPr>
        <w:pStyle w:val="4"/>
      </w:pPr>
      <w:r>
        <w:rPr>
          <w:rFonts w:hint="eastAsia"/>
        </w:rPr>
        <w:t>这个约化密度矩阵不是纯态，说明电子和质子之间存在纠缠。</w:t>
      </w:r>
    </w:p>
    <w:p w14:paraId="12A75883">
      <w:pPr>
        <w:pStyle w:val="3"/>
      </w:pPr>
      <w:r>
        <w:rPr>
          <w:rFonts w:hint="eastAsia"/>
        </w:rPr>
        <w:t>测量电子的状态会影响质子的状态。例如，测量电子的位置为</w:t>
      </w:r>
      <w:r>
        <w:t xml:space="preserve"> </w:t>
      </w:r>
      <m:oMath>
        <m:sSub>
          <m:sSubPr/>
          <m:e>
            <m:r>
              <m:rPr>
                <m:sty m:val="b"/>
              </m:rPr>
              <m:t>r</m:t>
            </m:r>
          </m:e>
          <m:sub>
            <m:r>
              <m:rPr/>
              <m:t>0</m:t>
            </m:r>
          </m:sub>
        </m:sSub>
      </m:oMath>
      <w:r>
        <w:rPr>
          <w:rFonts w:hint="eastAsia"/>
        </w:rPr>
        <w:t>，则质子的波函数坍缩为：</w:t>
      </w:r>
    </w:p>
    <w:p w14:paraId="5CF645E1">
      <w:pPr>
        <w:pStyle w:val="3"/>
      </w:pPr>
      <m:oMathPara>
        <m:oMathParaPr>
          <m:jc m:val="center"/>
        </m:oMathParaPr>
        <m:oMath>
          <m:sSub>
            <m:sSubPr/>
            <m:e>
              <m:r>
                <m:rPr>
                  <m:sty m:val="p"/>
                </m:rPr>
                <m:t>Ψ</m:t>
              </m:r>
            </m:e>
            <m:sub>
              <m:r>
                <m:rPr/>
                <m:t>p</m:t>
              </m:r>
            </m:sub>
          </m:sSub>
          <m:r>
            <m:rPr>
              <m:sty m:val="p"/>
            </m:rPr>
            <m:t>(</m:t>
          </m:r>
          <m:sSub>
            <m:sSubPr/>
            <m:e>
              <m:r>
                <m:rPr>
                  <m:sty m:val="b"/>
                </m:rPr>
                <m:t>r</m:t>
              </m:r>
            </m:e>
            <m:sub>
              <m:r>
                <m:rPr/>
                <m:t>p</m:t>
              </m:r>
            </m:sub>
          </m:sSub>
          <m:r>
            <m:rPr>
              <m:sty m:val="p"/>
            </m:rPr>
            <m:t>)∝Ψ(</m:t>
          </m:r>
          <m:sSub>
            <m:sSubPr/>
            <m:e>
              <m:r>
                <m:rPr>
                  <m:sty m:val="b"/>
                </m:rPr>
                <m:t>r</m:t>
              </m:r>
            </m:e>
            <m:sub>
              <m:r>
                <m:rPr/>
                <m:t>0</m:t>
              </m:r>
            </m:sub>
          </m:sSub>
          <m:r>
            <m:rPr>
              <m:sty m:val="p"/>
            </m:rPr>
            <m:t>,</m:t>
          </m:r>
          <m:sSub>
            <m:sSubPr/>
            <m:e>
              <m:r>
                <m:rPr>
                  <m:sty m:val="b"/>
                </m:rPr>
                <m:t>r</m:t>
              </m:r>
            </m:e>
            <m:sub>
              <m:r>
                <m:rPr/>
                <m:t>p</m:t>
              </m:r>
            </m:sub>
          </m:sSub>
          <m:r>
            <m:rPr>
              <m:sty m:val="p"/>
            </m:rPr>
            <m:t>)</m:t>
          </m:r>
        </m:oMath>
      </m:oMathPara>
    </w:p>
    <w:p w14:paraId="14F177F2">
      <w:pPr>
        <w:pStyle w:val="4"/>
      </w:pPr>
      <w:r>
        <w:rPr>
          <w:rFonts w:hint="eastAsia"/>
        </w:rPr>
        <w:t>这种纠缠结构与场组合波函数的纠缠结构一致：A场、B场、C场之间的纠缠导致了电子和质子的纠缠。</w:t>
      </w:r>
    </w:p>
    <w:p w14:paraId="6F834B9E">
      <w:pPr>
        <w:pStyle w:val="26"/>
        <w:numPr>
          <w:ilvl w:val="0"/>
          <w:numId w:val="8"/>
        </w:numPr>
        <w:rPr>
          <w:b/>
          <w:bCs/>
        </w:rPr>
      </w:pPr>
      <w:r>
        <w:rPr>
          <w:rFonts w:hint="eastAsia"/>
          <w:b/>
          <w:bCs/>
        </w:rPr>
        <w:t>结论与展望</w:t>
      </w:r>
    </w:p>
    <w:p w14:paraId="3A3081E3">
      <w:pPr>
        <w:pStyle w:val="4"/>
      </w:pPr>
      <w:r>
        <w:rPr>
          <w:rFonts w:hint="eastAsia"/>
        </w:rPr>
        <w:t>本文基于场组合波函数理论，提出了氢原子结构的新描述框架。主要结论如下：</w:t>
      </w:r>
    </w:p>
    <w:p w14:paraId="222D5E2A">
      <w:pPr>
        <w:numPr>
          <w:ilvl w:val="0"/>
          <w:numId w:val="9"/>
        </w:numPr>
      </w:pPr>
      <w:r>
        <w:rPr>
          <w:rFonts w:hint="eastAsia"/>
        </w:rPr>
        <w:t>理论框架：提出了场组合波函数</w:t>
      </w:r>
      <w:r>
        <w:t xml:space="preserve"> </w:t>
      </w:r>
      <m:oMath>
        <m:r>
          <m:rPr/>
          <m:t>ψ</m:t>
        </m:r>
        <m:r>
          <m:rPr>
            <m:sty m:val="p"/>
          </m:rPr>
          <m:t>=</m:t>
        </m:r>
        <m:r>
          <m:rPr/>
          <m:t>A</m:t>
        </m:r>
        <m:r>
          <m:rPr>
            <m:sty m:val="p"/>
          </m:rPr>
          <m:t>⊗</m:t>
        </m:r>
        <m:r>
          <m:rPr/>
          <m:t>B</m:t>
        </m:r>
        <m:r>
          <m:rPr>
            <m:sty m:val="p"/>
          </m:rPr>
          <m:t>⊗</m:t>
        </m:r>
        <m:r>
          <m:rPr/>
          <m:t>C</m:t>
        </m:r>
      </m:oMath>
      <w:r>
        <w:t xml:space="preserve"> </w:t>
      </w:r>
      <w:r>
        <w:rPr>
          <w:rFonts w:hint="eastAsia"/>
        </w:rPr>
        <w:t>的数学描述，其中A场描述波动性，B场描述色荷-弱荷-电荷，C场描述质量-动量-粒子性。</w:t>
      </w:r>
    </w:p>
    <w:p w14:paraId="1E3F7EA2">
      <w:pPr>
        <w:numPr>
          <w:ilvl w:val="0"/>
          <w:numId w:val="9"/>
        </w:numPr>
      </w:pPr>
      <w:r>
        <w:rPr>
          <w:rFonts w:hint="eastAsia"/>
        </w:rPr>
        <w:t>氢原子结构：电子态为</w:t>
      </w:r>
      <w:r>
        <w:t xml:space="preserve"> </w:t>
      </w:r>
      <m:oMath>
        <m:r>
          <m:rPr>
            <m:sty m:val="p"/>
          </m:rPr>
          <m:t>|</m:t>
        </m:r>
        <m:r>
          <m:rPr/>
          <m:t>A</m:t>
        </m:r>
        <m:sSub>
          <m:sSubPr/>
          <m:e>
            <m:r>
              <m:rPr>
                <m:sty m:val="p"/>
              </m:rPr>
              <m:t>⟩</m:t>
            </m:r>
          </m:e>
          <m:sub>
            <m:r>
              <m:rPr>
                <m:sty m:val="p"/>
              </m:rPr>
              <m:t>高能级</m:t>
            </m:r>
          </m:sub>
        </m:sSub>
        <m:r>
          <m:rPr>
            <m:sty m:val="p"/>
          </m:rPr>
          <m:t>⊗|</m:t>
        </m:r>
        <m:r>
          <m:rPr/>
          <m:t>B</m:t>
        </m:r>
        <m:sSub>
          <m:sSubPr/>
          <m:e>
            <m:r>
              <m:rPr>
                <m:sty m:val="p"/>
              </m:rPr>
              <m:t>⟩</m:t>
            </m:r>
          </m:e>
          <m:sub>
            <m:r>
              <m:rPr>
                <m:sty m:val="p"/>
              </m:rPr>
              <m:t>三反色荷</m:t>
            </m:r>
          </m:sub>
        </m:sSub>
        <m:r>
          <m:rPr>
            <m:sty m:val="p"/>
          </m:rPr>
          <m:t>⊗|</m:t>
        </m:r>
        <m:r>
          <m:rPr/>
          <m:t>C</m:t>
        </m:r>
        <m:sSub>
          <m:sSubPr/>
          <m:e>
            <m:r>
              <m:rPr>
                <m:sty m:val="p"/>
              </m:rPr>
              <m:t>⟩</m:t>
            </m:r>
          </m:e>
          <m:sub>
            <m:r>
              <m:rPr>
                <m:sty m:val="p"/>
              </m:rPr>
              <m:t>低能级</m:t>
            </m:r>
          </m:sub>
        </m:sSub>
      </m:oMath>
      <w:r>
        <w:rPr>
          <w:rFonts w:hint="eastAsia"/>
        </w:rPr>
        <w:t>，质子态为</w:t>
      </w:r>
      <w:r>
        <w:t xml:space="preserve"> </w:t>
      </w:r>
      <m:oMath>
        <m:r>
          <m:rPr>
            <m:sty m:val="p"/>
          </m:rPr>
          <m:t>|</m:t>
        </m:r>
        <m:r>
          <m:rPr/>
          <m:t>A</m:t>
        </m:r>
        <m:sSub>
          <m:sSubPr/>
          <m:e>
            <m:r>
              <m:rPr>
                <m:sty m:val="p"/>
              </m:rPr>
              <m:t>⟩</m:t>
            </m:r>
          </m:e>
          <m:sub>
            <m:r>
              <m:rPr>
                <m:sty m:val="p"/>
              </m:rPr>
              <m:t>低能级</m:t>
            </m:r>
          </m:sub>
        </m:sSub>
        <m:r>
          <m:rPr>
            <m:sty m:val="p"/>
          </m:rPr>
          <m:t>⊗|</m:t>
        </m:r>
        <m:r>
          <m:rPr/>
          <m:t>B</m:t>
        </m:r>
        <m:sSub>
          <m:sSubPr/>
          <m:e>
            <m:r>
              <m:rPr>
                <m:sty m:val="p"/>
              </m:rPr>
              <m:t>⟩</m:t>
            </m:r>
          </m:e>
          <m:sub>
            <m:r>
              <m:rPr>
                <m:sty m:val="p"/>
              </m:rPr>
              <m:t>三色荷</m:t>
            </m:r>
          </m:sub>
        </m:sSub>
        <m:r>
          <m:rPr>
            <m:sty m:val="p"/>
          </m:rPr>
          <m:t>⊗|</m:t>
        </m:r>
        <m:r>
          <m:rPr/>
          <m:t>C</m:t>
        </m:r>
        <m:sSub>
          <m:sSubPr/>
          <m:e>
            <m:r>
              <m:rPr>
                <m:sty m:val="p"/>
              </m:rPr>
              <m:t>⟩</m:t>
            </m:r>
          </m:e>
          <m:sub>
            <m:r>
              <m:rPr>
                <m:sty m:val="p"/>
              </m:rPr>
              <m:t>较高能级</m:t>
            </m:r>
          </m:sub>
        </m:sSub>
      </m:oMath>
      <w:r>
        <w:rPr>
          <w:rFonts w:hint="eastAsia"/>
        </w:rPr>
        <w:t>，两者均为色中性。</w:t>
      </w:r>
    </w:p>
    <w:p w14:paraId="3E64EFC8">
      <w:pPr>
        <w:numPr>
          <w:ilvl w:val="0"/>
          <w:numId w:val="9"/>
        </w:numPr>
      </w:pPr>
      <w:r>
        <w:rPr>
          <w:rFonts w:hint="eastAsia"/>
        </w:rPr>
        <w:t>质量效应：电子质量是质子的1836分之一，导致其波函数弥散度是质子的1836倍。</w:t>
      </w:r>
    </w:p>
    <w:p w14:paraId="76003967">
      <w:pPr>
        <w:numPr>
          <w:ilvl w:val="0"/>
          <w:numId w:val="9"/>
        </w:numPr>
      </w:pPr>
      <w:r>
        <w:rPr>
          <w:rFonts w:hint="eastAsia"/>
        </w:rPr>
        <w:t>测不准原理解释：测不准性来源于场组合波函数中不同场分量的随机”坍缩”，A场的波动性导致C场的空间分布高度弥散。</w:t>
      </w:r>
    </w:p>
    <w:p w14:paraId="12D60F51">
      <w:pPr>
        <w:numPr>
          <w:ilvl w:val="0"/>
          <w:numId w:val="9"/>
        </w:numPr>
      </w:pPr>
      <w:r>
        <w:rPr>
          <w:rFonts w:hint="eastAsia"/>
        </w:rPr>
        <w:t>理论自洽：模型能够精确计算氢原子能级和波函数，与实验完全一致，满足色荷守恒、电荷守恒和质量守恒。</w:t>
      </w:r>
    </w:p>
    <w:p w14:paraId="379219F7">
      <w:pPr>
        <w:numPr>
          <w:ilvl w:val="0"/>
          <w:numId w:val="9"/>
        </w:numPr>
      </w:pPr>
      <w:r>
        <w:rPr>
          <w:rFonts w:hint="eastAsia"/>
        </w:rPr>
        <w:t>可观测效应：原子光谱、电子云分布、量子隧穿和量子纠缠等实验现象都与理论预测一致。</w:t>
      </w:r>
    </w:p>
    <w:p w14:paraId="3F09701F">
      <w:pPr>
        <w:pStyle w:val="4"/>
      </w:pPr>
      <w:r>
        <w:rPr>
          <w:rFonts w:hint="eastAsia"/>
        </w:rPr>
        <w:t>该模型为理解氢原子结构和量子力学测不准原理提供了新的理论途径。未来研究方向包括：将场组合波函数理论推广到多电子原子系统，研究场组合波函数在强场条件下的行为，以及探索该理论与量子场论、量子引力理论的联系。</w:t>
      </w:r>
    </w:p>
    <w:p w14:paraId="5ADB646A">
      <w:pPr>
        <w:pStyle w:val="3"/>
        <w:rPr>
          <w:b/>
          <w:bCs/>
        </w:rPr>
      </w:pPr>
      <w:r>
        <w:rPr>
          <w:rFonts w:hint="eastAsia"/>
          <w:b/>
          <w:bCs/>
        </w:rPr>
        <w:t>参考文献</w:t>
      </w:r>
    </w:p>
    <w:p w14:paraId="6CA14B06">
      <w:pPr>
        <w:pStyle w:val="3"/>
        <w:ind w:left="0" w:leftChars="0" w:firstLine="0" w:firstLineChars="0"/>
      </w:pPr>
      <w:r>
        <w:t>[1] Griffiths D J. Introduction to Quantum Mechanics. Cambridge University Press, 2018.</w:t>
      </w:r>
      <w:r>
        <w:br w:type="textWrapping"/>
      </w:r>
      <w:r>
        <w:t>[2] Shankar R. Principles of Quantum Mechanics. Springer, 1994.</w:t>
      </w:r>
      <w:r>
        <w:br w:type="textWrapping"/>
      </w:r>
      <w:r>
        <w:t>[3] Sakurai J J, Napolitano J. Modern Quantum Mechanics. Cambridge University Press, 2017.</w:t>
      </w:r>
      <w:r>
        <w:br w:type="textWrapping"/>
      </w:r>
      <w:r>
        <w:t>[4] Cohen-Tannoudji C, Diu B, Laloë F. Quantum Mechanics. Wiley, 2019.</w:t>
      </w:r>
      <w:r>
        <w:br w:type="textWrapping"/>
      </w:r>
      <w:r>
        <w:t>[5] Messiah A. Quantum Mechanics. Dover Publications, 2014.</w:t>
      </w:r>
      <w:r>
        <w:br w:type="textWrapping"/>
      </w:r>
      <w:r>
        <w:t>[6] Landau L D, Lifshitz E M. Quantum Mechanics: Non-Relativistic Theory. Pergamon Press, 1977.</w:t>
      </w:r>
      <w:r>
        <w:br w:type="textWrapping"/>
      </w:r>
      <w:r>
        <w:t>[7] Bohr N. On the Constitution of Atoms and Molecules. Philosophical Magazine, 1913, 26: 1-25.</w:t>
      </w:r>
      <w:r>
        <w:br w:type="textWrapping"/>
      </w:r>
      <w:r>
        <w:t>[8] Schrödinger E. Quantisierung als Eigenwertproblem. Annalen der Physik, 1926, 384(4): 361-376.</w:t>
      </w:r>
      <w:r>
        <w:br w:type="textWrapping"/>
      </w:r>
      <w:r>
        <w:t>[9] Heisenberg W. Über den anschaulichen Inhalt der quantentheoretischen Kinematik und Mechanik. Zeitschrift für Physik, 1927, 43: 172-198.</w:t>
      </w:r>
      <w:r>
        <w:br w:type="textWrapping"/>
      </w:r>
      <w:r>
        <w:t>[10] Dirac P A M. The Quantum Theory of the Electron. Proceedings of the Royal Society of London. Series A, 1928, 117(778): 610-624.</w:t>
      </w:r>
    </w:p>
    <w:p w14:paraId="20FD5452">
      <w:pPr>
        <w:pStyle w:val="3"/>
      </w:pPr>
      <w:bookmarkStart w:id="0" w:name="_GoBack"/>
      <w:bookmarkEnd w:id="0"/>
    </w:p>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docPartObj>
        <w:docPartGallery w:val="autotext"/>
      </w:docPartObj>
    </w:sdtPr>
    <w:sdtContent>
      <w:p w14:paraId="542A371B">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7290EB49">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1">
    <w:nsid w:val="00A99412"/>
    <w:multiLevelType w:val="multilevel"/>
    <w:tmpl w:val="00A99412"/>
    <w:lvl w:ilvl="0" w:tentative="0">
      <w:start w:val="2"/>
      <w:numFmt w:val="decimal"/>
      <w:lvlText w:val="%1."/>
      <w:lvlJc w:val="left"/>
      <w:pPr>
        <w:ind w:left="720" w:hanging="360"/>
      </w:pPr>
    </w:lvl>
    <w:lvl w:ilvl="1" w:tentative="0">
      <w:start w:val="2"/>
      <w:numFmt w:val="decimal"/>
      <w:lvlText w:val="%2."/>
      <w:lvlJc w:val="left"/>
      <w:pPr>
        <w:ind w:left="1440" w:hanging="360"/>
      </w:pPr>
    </w:lvl>
    <w:lvl w:ilvl="2" w:tentative="0">
      <w:start w:val="2"/>
      <w:numFmt w:val="decimal"/>
      <w:lvlText w:val="%3."/>
      <w:lvlJc w:val="left"/>
      <w:pPr>
        <w:ind w:left="2160" w:hanging="360"/>
      </w:pPr>
    </w:lvl>
    <w:lvl w:ilvl="3" w:tentative="0">
      <w:start w:val="2"/>
      <w:numFmt w:val="decimal"/>
      <w:lvlText w:val="%4."/>
      <w:lvlJc w:val="left"/>
      <w:pPr>
        <w:ind w:left="2880" w:hanging="360"/>
      </w:pPr>
    </w:lvl>
    <w:lvl w:ilvl="4" w:tentative="0">
      <w:start w:val="2"/>
      <w:numFmt w:val="decimal"/>
      <w:lvlText w:val="%5."/>
      <w:lvlJc w:val="left"/>
      <w:pPr>
        <w:ind w:left="3600" w:hanging="360"/>
      </w:pPr>
    </w:lvl>
    <w:lvl w:ilvl="5" w:tentative="0">
      <w:start w:val="2"/>
      <w:numFmt w:val="decimal"/>
      <w:lvlText w:val="%6."/>
      <w:lvlJc w:val="left"/>
      <w:pPr>
        <w:ind w:left="4320" w:hanging="360"/>
      </w:pPr>
    </w:lvl>
    <w:lvl w:ilvl="6" w:tentative="0">
      <w:start w:val="2"/>
      <w:numFmt w:val="decimal"/>
      <w:lvlText w:val="%7."/>
      <w:lvlJc w:val="left"/>
      <w:pPr>
        <w:ind w:left="5040" w:hanging="360"/>
      </w:pPr>
    </w:lvl>
    <w:lvl w:ilvl="7" w:tentative="0">
      <w:start w:val="2"/>
      <w:numFmt w:val="decimal"/>
      <w:lvlText w:val="%8."/>
      <w:lvlJc w:val="left"/>
      <w:pPr>
        <w:ind w:left="5760" w:hanging="360"/>
      </w:pPr>
    </w:lvl>
    <w:lvl w:ilvl="8" w:tentative="0">
      <w:start w:val="2"/>
      <w:numFmt w:val="decimal"/>
      <w:lvlText w:val="%9."/>
      <w:lvlJc w:val="left"/>
      <w:pPr>
        <w:ind w:left="6480" w:hanging="360"/>
      </w:pPr>
    </w:lvl>
  </w:abstractNum>
  <w:abstractNum w:abstractNumId="2">
    <w:nsid w:val="00A99413"/>
    <w:multiLevelType w:val="multilevel"/>
    <w:tmpl w:val="00A99413"/>
    <w:lvl w:ilvl="0" w:tentative="0">
      <w:start w:val="3"/>
      <w:numFmt w:val="decimal"/>
      <w:lvlText w:val="%1."/>
      <w:lvlJc w:val="left"/>
      <w:pPr>
        <w:ind w:left="720" w:hanging="360"/>
      </w:pPr>
    </w:lvl>
    <w:lvl w:ilvl="1" w:tentative="0">
      <w:start w:val="3"/>
      <w:numFmt w:val="decimal"/>
      <w:lvlText w:val="%2."/>
      <w:lvlJc w:val="left"/>
      <w:pPr>
        <w:ind w:left="1440" w:hanging="360"/>
      </w:pPr>
    </w:lvl>
    <w:lvl w:ilvl="2" w:tentative="0">
      <w:start w:val="3"/>
      <w:numFmt w:val="decimal"/>
      <w:lvlText w:val="%3."/>
      <w:lvlJc w:val="left"/>
      <w:pPr>
        <w:ind w:left="2160" w:hanging="360"/>
      </w:pPr>
    </w:lvl>
    <w:lvl w:ilvl="3" w:tentative="0">
      <w:start w:val="3"/>
      <w:numFmt w:val="decimal"/>
      <w:lvlText w:val="%4."/>
      <w:lvlJc w:val="left"/>
      <w:pPr>
        <w:ind w:left="2880" w:hanging="360"/>
      </w:pPr>
    </w:lvl>
    <w:lvl w:ilvl="4" w:tentative="0">
      <w:start w:val="3"/>
      <w:numFmt w:val="decimal"/>
      <w:lvlText w:val="%5."/>
      <w:lvlJc w:val="left"/>
      <w:pPr>
        <w:ind w:left="3600" w:hanging="360"/>
      </w:pPr>
    </w:lvl>
    <w:lvl w:ilvl="5" w:tentative="0">
      <w:start w:val="3"/>
      <w:numFmt w:val="decimal"/>
      <w:lvlText w:val="%6."/>
      <w:lvlJc w:val="left"/>
      <w:pPr>
        <w:ind w:left="4320" w:hanging="360"/>
      </w:pPr>
    </w:lvl>
    <w:lvl w:ilvl="6" w:tentative="0">
      <w:start w:val="3"/>
      <w:numFmt w:val="decimal"/>
      <w:lvlText w:val="%7."/>
      <w:lvlJc w:val="left"/>
      <w:pPr>
        <w:ind w:left="5040" w:hanging="360"/>
      </w:pPr>
    </w:lvl>
    <w:lvl w:ilvl="7" w:tentative="0">
      <w:start w:val="3"/>
      <w:numFmt w:val="decimal"/>
      <w:lvlText w:val="%8."/>
      <w:lvlJc w:val="left"/>
      <w:pPr>
        <w:ind w:left="5760" w:hanging="360"/>
      </w:pPr>
    </w:lvl>
    <w:lvl w:ilvl="8" w:tentative="0">
      <w:start w:val="3"/>
      <w:numFmt w:val="decimal"/>
      <w:lvlText w:val="%9."/>
      <w:lvlJc w:val="left"/>
      <w:pPr>
        <w:ind w:left="6480" w:hanging="360"/>
      </w:pPr>
    </w:lvl>
  </w:abstractNum>
  <w:abstractNum w:abstractNumId="3">
    <w:nsid w:val="00A99414"/>
    <w:multiLevelType w:val="multilevel"/>
    <w:tmpl w:val="00A99414"/>
    <w:lvl w:ilvl="0" w:tentative="0">
      <w:start w:val="4"/>
      <w:numFmt w:val="decimal"/>
      <w:lvlText w:val="%1."/>
      <w:lvlJc w:val="left"/>
      <w:pPr>
        <w:ind w:left="720" w:hanging="360"/>
      </w:pPr>
    </w:lvl>
    <w:lvl w:ilvl="1" w:tentative="0">
      <w:start w:val="4"/>
      <w:numFmt w:val="decimal"/>
      <w:lvlText w:val="%2."/>
      <w:lvlJc w:val="left"/>
      <w:pPr>
        <w:ind w:left="1440" w:hanging="360"/>
      </w:pPr>
    </w:lvl>
    <w:lvl w:ilvl="2" w:tentative="0">
      <w:start w:val="4"/>
      <w:numFmt w:val="decimal"/>
      <w:lvlText w:val="%3."/>
      <w:lvlJc w:val="left"/>
      <w:pPr>
        <w:ind w:left="2160" w:hanging="360"/>
      </w:pPr>
    </w:lvl>
    <w:lvl w:ilvl="3" w:tentative="0">
      <w:start w:val="4"/>
      <w:numFmt w:val="decimal"/>
      <w:lvlText w:val="%4."/>
      <w:lvlJc w:val="left"/>
      <w:pPr>
        <w:ind w:left="2880" w:hanging="360"/>
      </w:pPr>
    </w:lvl>
    <w:lvl w:ilvl="4" w:tentative="0">
      <w:start w:val="4"/>
      <w:numFmt w:val="decimal"/>
      <w:lvlText w:val="%5."/>
      <w:lvlJc w:val="left"/>
      <w:pPr>
        <w:ind w:left="3600" w:hanging="360"/>
      </w:pPr>
    </w:lvl>
    <w:lvl w:ilvl="5" w:tentative="0">
      <w:start w:val="4"/>
      <w:numFmt w:val="decimal"/>
      <w:lvlText w:val="%6."/>
      <w:lvlJc w:val="left"/>
      <w:pPr>
        <w:ind w:left="4320" w:hanging="360"/>
      </w:pPr>
    </w:lvl>
    <w:lvl w:ilvl="6" w:tentative="0">
      <w:start w:val="4"/>
      <w:numFmt w:val="decimal"/>
      <w:lvlText w:val="%7."/>
      <w:lvlJc w:val="left"/>
      <w:pPr>
        <w:ind w:left="5040" w:hanging="360"/>
      </w:pPr>
    </w:lvl>
    <w:lvl w:ilvl="7" w:tentative="0">
      <w:start w:val="4"/>
      <w:numFmt w:val="decimal"/>
      <w:lvlText w:val="%8."/>
      <w:lvlJc w:val="left"/>
      <w:pPr>
        <w:ind w:left="5760" w:hanging="360"/>
      </w:pPr>
    </w:lvl>
    <w:lvl w:ilvl="8" w:tentative="0">
      <w:start w:val="4"/>
      <w:numFmt w:val="decimal"/>
      <w:lvlText w:val="%9."/>
      <w:lvlJc w:val="left"/>
      <w:pPr>
        <w:ind w:left="6480" w:hanging="360"/>
      </w:pPr>
    </w:lvl>
  </w:abstractNum>
  <w:abstractNum w:abstractNumId="4">
    <w:nsid w:val="00A99415"/>
    <w:multiLevelType w:val="multilevel"/>
    <w:tmpl w:val="00A99415"/>
    <w:lvl w:ilvl="0" w:tentative="0">
      <w:start w:val="5"/>
      <w:numFmt w:val="decimal"/>
      <w:lvlText w:val="%1."/>
      <w:lvlJc w:val="left"/>
      <w:pPr>
        <w:ind w:left="720" w:hanging="360"/>
      </w:pPr>
    </w:lvl>
    <w:lvl w:ilvl="1" w:tentative="0">
      <w:start w:val="5"/>
      <w:numFmt w:val="decimal"/>
      <w:lvlText w:val="%2."/>
      <w:lvlJc w:val="left"/>
      <w:pPr>
        <w:ind w:left="1440" w:hanging="360"/>
      </w:pPr>
    </w:lvl>
    <w:lvl w:ilvl="2" w:tentative="0">
      <w:start w:val="5"/>
      <w:numFmt w:val="decimal"/>
      <w:lvlText w:val="%3."/>
      <w:lvlJc w:val="left"/>
      <w:pPr>
        <w:ind w:left="2160" w:hanging="360"/>
      </w:pPr>
    </w:lvl>
    <w:lvl w:ilvl="3" w:tentative="0">
      <w:start w:val="5"/>
      <w:numFmt w:val="decimal"/>
      <w:lvlText w:val="%4."/>
      <w:lvlJc w:val="left"/>
      <w:pPr>
        <w:ind w:left="2880" w:hanging="360"/>
      </w:pPr>
    </w:lvl>
    <w:lvl w:ilvl="4" w:tentative="0">
      <w:start w:val="5"/>
      <w:numFmt w:val="decimal"/>
      <w:lvlText w:val="%5."/>
      <w:lvlJc w:val="left"/>
      <w:pPr>
        <w:ind w:left="3600" w:hanging="360"/>
      </w:pPr>
    </w:lvl>
    <w:lvl w:ilvl="5" w:tentative="0">
      <w:start w:val="5"/>
      <w:numFmt w:val="decimal"/>
      <w:lvlText w:val="%6."/>
      <w:lvlJc w:val="left"/>
      <w:pPr>
        <w:ind w:left="4320" w:hanging="360"/>
      </w:pPr>
    </w:lvl>
    <w:lvl w:ilvl="6" w:tentative="0">
      <w:start w:val="5"/>
      <w:numFmt w:val="decimal"/>
      <w:lvlText w:val="%7."/>
      <w:lvlJc w:val="left"/>
      <w:pPr>
        <w:ind w:left="5040" w:hanging="360"/>
      </w:pPr>
    </w:lvl>
    <w:lvl w:ilvl="7" w:tentative="0">
      <w:start w:val="5"/>
      <w:numFmt w:val="decimal"/>
      <w:lvlText w:val="%8."/>
      <w:lvlJc w:val="left"/>
      <w:pPr>
        <w:ind w:left="5760" w:hanging="360"/>
      </w:pPr>
    </w:lvl>
    <w:lvl w:ilvl="8" w:tentative="0">
      <w:start w:val="5"/>
      <w:numFmt w:val="decimal"/>
      <w:lvlText w:val="%9."/>
      <w:lvlJc w:val="left"/>
      <w:pPr>
        <w:ind w:left="6480" w:hanging="360"/>
      </w:pPr>
    </w:lvl>
  </w:abstractNum>
  <w:abstractNum w:abstractNumId="5">
    <w:nsid w:val="00A99416"/>
    <w:multiLevelType w:val="multilevel"/>
    <w:tmpl w:val="00A99416"/>
    <w:lvl w:ilvl="0" w:tentative="0">
      <w:start w:val="6"/>
      <w:numFmt w:val="decimal"/>
      <w:lvlText w:val="%1."/>
      <w:lvlJc w:val="left"/>
      <w:pPr>
        <w:ind w:left="720" w:hanging="360"/>
      </w:pPr>
    </w:lvl>
    <w:lvl w:ilvl="1" w:tentative="0">
      <w:start w:val="6"/>
      <w:numFmt w:val="decimal"/>
      <w:lvlText w:val="%2."/>
      <w:lvlJc w:val="left"/>
      <w:pPr>
        <w:ind w:left="1440" w:hanging="360"/>
      </w:pPr>
    </w:lvl>
    <w:lvl w:ilvl="2" w:tentative="0">
      <w:start w:val="6"/>
      <w:numFmt w:val="decimal"/>
      <w:lvlText w:val="%3."/>
      <w:lvlJc w:val="left"/>
      <w:pPr>
        <w:ind w:left="2160" w:hanging="360"/>
      </w:pPr>
    </w:lvl>
    <w:lvl w:ilvl="3" w:tentative="0">
      <w:start w:val="6"/>
      <w:numFmt w:val="decimal"/>
      <w:lvlText w:val="%4."/>
      <w:lvlJc w:val="left"/>
      <w:pPr>
        <w:ind w:left="2880" w:hanging="360"/>
      </w:pPr>
    </w:lvl>
    <w:lvl w:ilvl="4" w:tentative="0">
      <w:start w:val="6"/>
      <w:numFmt w:val="decimal"/>
      <w:lvlText w:val="%5."/>
      <w:lvlJc w:val="left"/>
      <w:pPr>
        <w:ind w:left="3600" w:hanging="360"/>
      </w:pPr>
    </w:lvl>
    <w:lvl w:ilvl="5" w:tentative="0">
      <w:start w:val="6"/>
      <w:numFmt w:val="decimal"/>
      <w:lvlText w:val="%6."/>
      <w:lvlJc w:val="left"/>
      <w:pPr>
        <w:ind w:left="4320" w:hanging="360"/>
      </w:pPr>
    </w:lvl>
    <w:lvl w:ilvl="6" w:tentative="0">
      <w:start w:val="6"/>
      <w:numFmt w:val="decimal"/>
      <w:lvlText w:val="%7."/>
      <w:lvlJc w:val="left"/>
      <w:pPr>
        <w:ind w:left="5040" w:hanging="360"/>
      </w:pPr>
    </w:lvl>
    <w:lvl w:ilvl="7" w:tentative="0">
      <w:start w:val="6"/>
      <w:numFmt w:val="decimal"/>
      <w:lvlText w:val="%8."/>
      <w:lvlJc w:val="left"/>
      <w:pPr>
        <w:ind w:left="5760" w:hanging="360"/>
      </w:pPr>
    </w:lvl>
    <w:lvl w:ilvl="8" w:tentative="0">
      <w:start w:val="6"/>
      <w:numFmt w:val="decimal"/>
      <w:lvlText w:val="%9."/>
      <w:lvlJc w:val="left"/>
      <w:pPr>
        <w:ind w:left="6480" w:hanging="360"/>
      </w:pPr>
    </w:lvl>
  </w:abstractNum>
  <w:abstractNum w:abstractNumId="6">
    <w:nsid w:val="00A99417"/>
    <w:multiLevelType w:val="multilevel"/>
    <w:tmpl w:val="00A99417"/>
    <w:lvl w:ilvl="0" w:tentative="0">
      <w:start w:val="7"/>
      <w:numFmt w:val="decimal"/>
      <w:lvlText w:val="%1."/>
      <w:lvlJc w:val="left"/>
      <w:pPr>
        <w:ind w:left="720" w:hanging="360"/>
      </w:pPr>
    </w:lvl>
    <w:lvl w:ilvl="1" w:tentative="0">
      <w:start w:val="7"/>
      <w:numFmt w:val="decimal"/>
      <w:lvlText w:val="%2."/>
      <w:lvlJc w:val="left"/>
      <w:pPr>
        <w:ind w:left="1440" w:hanging="360"/>
      </w:pPr>
    </w:lvl>
    <w:lvl w:ilvl="2" w:tentative="0">
      <w:start w:val="7"/>
      <w:numFmt w:val="decimal"/>
      <w:lvlText w:val="%3."/>
      <w:lvlJc w:val="left"/>
      <w:pPr>
        <w:ind w:left="2160" w:hanging="360"/>
      </w:pPr>
    </w:lvl>
    <w:lvl w:ilvl="3" w:tentative="0">
      <w:start w:val="7"/>
      <w:numFmt w:val="decimal"/>
      <w:lvlText w:val="%4."/>
      <w:lvlJc w:val="left"/>
      <w:pPr>
        <w:ind w:left="2880" w:hanging="360"/>
      </w:pPr>
    </w:lvl>
    <w:lvl w:ilvl="4" w:tentative="0">
      <w:start w:val="7"/>
      <w:numFmt w:val="decimal"/>
      <w:lvlText w:val="%5."/>
      <w:lvlJc w:val="left"/>
      <w:pPr>
        <w:ind w:left="3600" w:hanging="360"/>
      </w:pPr>
    </w:lvl>
    <w:lvl w:ilvl="5" w:tentative="0">
      <w:start w:val="7"/>
      <w:numFmt w:val="decimal"/>
      <w:lvlText w:val="%6."/>
      <w:lvlJc w:val="left"/>
      <w:pPr>
        <w:ind w:left="4320" w:hanging="360"/>
      </w:pPr>
    </w:lvl>
    <w:lvl w:ilvl="6" w:tentative="0">
      <w:start w:val="7"/>
      <w:numFmt w:val="decimal"/>
      <w:lvlText w:val="%7."/>
      <w:lvlJc w:val="left"/>
      <w:pPr>
        <w:ind w:left="5040" w:hanging="360"/>
      </w:pPr>
    </w:lvl>
    <w:lvl w:ilvl="7" w:tentative="0">
      <w:start w:val="7"/>
      <w:numFmt w:val="decimal"/>
      <w:lvlText w:val="%8."/>
      <w:lvlJc w:val="left"/>
      <w:pPr>
        <w:ind w:left="5760" w:hanging="360"/>
      </w:pPr>
    </w:lvl>
    <w:lvl w:ilvl="8" w:tentative="0">
      <w:start w:val="7"/>
      <w:numFmt w:val="decimal"/>
      <w:lvlText w:val="%9."/>
      <w:lvlJc w:val="left"/>
      <w:pPr>
        <w:ind w:left="6480" w:hanging="360"/>
      </w:pPr>
    </w:lvl>
  </w:abstractNum>
  <w:abstractNum w:abstractNumId="7">
    <w:nsid w:val="00A99418"/>
    <w:multiLevelType w:val="multilevel"/>
    <w:tmpl w:val="00A99418"/>
    <w:lvl w:ilvl="0" w:tentative="0">
      <w:start w:val="8"/>
      <w:numFmt w:val="decimal"/>
      <w:lvlText w:val="%1."/>
      <w:lvlJc w:val="left"/>
      <w:pPr>
        <w:ind w:left="720" w:hanging="360"/>
      </w:pPr>
    </w:lvl>
    <w:lvl w:ilvl="1" w:tentative="0">
      <w:start w:val="8"/>
      <w:numFmt w:val="decimal"/>
      <w:lvlText w:val="%2."/>
      <w:lvlJc w:val="left"/>
      <w:pPr>
        <w:ind w:left="1440" w:hanging="360"/>
      </w:pPr>
    </w:lvl>
    <w:lvl w:ilvl="2" w:tentative="0">
      <w:start w:val="8"/>
      <w:numFmt w:val="decimal"/>
      <w:lvlText w:val="%3."/>
      <w:lvlJc w:val="left"/>
      <w:pPr>
        <w:ind w:left="2160" w:hanging="360"/>
      </w:pPr>
    </w:lvl>
    <w:lvl w:ilvl="3" w:tentative="0">
      <w:start w:val="8"/>
      <w:numFmt w:val="decimal"/>
      <w:lvlText w:val="%4."/>
      <w:lvlJc w:val="left"/>
      <w:pPr>
        <w:ind w:left="2880" w:hanging="360"/>
      </w:pPr>
    </w:lvl>
    <w:lvl w:ilvl="4" w:tentative="0">
      <w:start w:val="8"/>
      <w:numFmt w:val="decimal"/>
      <w:lvlText w:val="%5."/>
      <w:lvlJc w:val="left"/>
      <w:pPr>
        <w:ind w:left="3600" w:hanging="360"/>
      </w:pPr>
    </w:lvl>
    <w:lvl w:ilvl="5" w:tentative="0">
      <w:start w:val="8"/>
      <w:numFmt w:val="decimal"/>
      <w:lvlText w:val="%6."/>
      <w:lvlJc w:val="left"/>
      <w:pPr>
        <w:ind w:left="4320" w:hanging="360"/>
      </w:pPr>
    </w:lvl>
    <w:lvl w:ilvl="6" w:tentative="0">
      <w:start w:val="8"/>
      <w:numFmt w:val="decimal"/>
      <w:lvlText w:val="%7."/>
      <w:lvlJc w:val="left"/>
      <w:pPr>
        <w:ind w:left="5040" w:hanging="360"/>
      </w:pPr>
    </w:lvl>
    <w:lvl w:ilvl="7" w:tentative="0">
      <w:start w:val="8"/>
      <w:numFmt w:val="decimal"/>
      <w:lvlText w:val="%8."/>
      <w:lvlJc w:val="left"/>
      <w:pPr>
        <w:ind w:left="5760" w:hanging="360"/>
      </w:pPr>
    </w:lvl>
    <w:lvl w:ilvl="8" w:tentative="0">
      <w:start w:val="8"/>
      <w:numFmt w:val="decimal"/>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
    <w:abstractNumId w:val="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
    <w:abstractNumId w:val="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5">
    <w:abstractNumId w:val="4"/>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6">
    <w:abstractNumId w:val="5"/>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7">
    <w:abstractNumId w:val="6"/>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8">
    <w:abstractNumId w:val="7"/>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87D78"/>
    <w:rsid w:val="00091BE4"/>
    <w:rsid w:val="00113CC5"/>
    <w:rsid w:val="0017089F"/>
    <w:rsid w:val="001B6BBA"/>
    <w:rsid w:val="001D786D"/>
    <w:rsid w:val="00221DDC"/>
    <w:rsid w:val="002C5429"/>
    <w:rsid w:val="002F133B"/>
    <w:rsid w:val="0033595C"/>
    <w:rsid w:val="00382843"/>
    <w:rsid w:val="00482A2A"/>
    <w:rsid w:val="006747B6"/>
    <w:rsid w:val="00683C59"/>
    <w:rsid w:val="006B564A"/>
    <w:rsid w:val="007B7F35"/>
    <w:rsid w:val="007F1979"/>
    <w:rsid w:val="007F29BC"/>
    <w:rsid w:val="008F4924"/>
    <w:rsid w:val="009013F6"/>
    <w:rsid w:val="009149B5"/>
    <w:rsid w:val="00970C9D"/>
    <w:rsid w:val="00977B74"/>
    <w:rsid w:val="00A14FF3"/>
    <w:rsid w:val="00AA1B8B"/>
    <w:rsid w:val="00AF14BC"/>
    <w:rsid w:val="00B25A83"/>
    <w:rsid w:val="00BB0144"/>
    <w:rsid w:val="00BD4F7D"/>
    <w:rsid w:val="00BF6B73"/>
    <w:rsid w:val="00C00C92"/>
    <w:rsid w:val="00C06AC9"/>
    <w:rsid w:val="00C214C8"/>
    <w:rsid w:val="00C47116"/>
    <w:rsid w:val="00C63491"/>
    <w:rsid w:val="00D14922"/>
    <w:rsid w:val="00D83FFB"/>
    <w:rsid w:val="00DC0840"/>
    <w:rsid w:val="00E1645B"/>
    <w:rsid w:val="00E44B39"/>
    <w:rsid w:val="00E56281"/>
    <w:rsid w:val="00FC335F"/>
    <w:rsid w:val="00FE1EFD"/>
    <w:rsid w:val="51BB0241"/>
    <w:rsid w:val="62B15CD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99"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lang w:eastAsia="zh-CN"/>
    </w:rPr>
  </w:style>
  <w:style w:type="paragraph" w:styleId="13">
    <w:name w:val="caption"/>
    <w:basedOn w:val="1"/>
    <w:link w:val="24"/>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uiPriority w:val="99"/>
    <w:pPr>
      <w:tabs>
        <w:tab w:val="center" w:pos="4153"/>
        <w:tab w:val="right" w:pos="8306"/>
      </w:tabs>
      <w:snapToGrid w:val="0"/>
    </w:pPr>
    <w:rPr>
      <w:sz w:val="18"/>
      <w:szCs w:val="18"/>
    </w:rPr>
  </w:style>
  <w:style w:type="paragraph" w:styleId="17">
    <w:name w:val="header"/>
    <w:basedOn w:val="1"/>
    <w:link w:val="41"/>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Bibliography"/>
    <w:basedOn w:val="1"/>
    <w:qFormat/>
    <w:uiPriority w:val="0"/>
    <w:pPr>
      <w:tabs>
        <w:tab w:val="left" w:pos="384"/>
      </w:tabs>
      <w:spacing w:line="240" w:lineRule="auto"/>
      <w:ind w:left="200" w:hanging="200" w:hangingChars="200"/>
    </w:pPr>
  </w:style>
  <w:style w:type="table" w:customStyle="1" w:styleId="30">
    <w:name w:val="Table"/>
    <w:semiHidden/>
    <w:unhideWhenUsed/>
    <w:qFormat/>
    <w:uiPriority w:val="0"/>
    <w:pPr>
      <w:jc w:val="center"/>
    </w:pPr>
    <w:rPr>
      <w:rFonts w:ascii="Times New Roman" w:hAnsi="Times New Roman" w:eastAsia="宋体"/>
      <w:sz w:val="20"/>
      <w:szCs w:val="20"/>
      <w:lang w:eastAsia="zh-CN"/>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uiPriority w:val="0"/>
  </w:style>
  <w:style w:type="paragraph" w:customStyle="1" w:styleId="33">
    <w:name w:val="Table Caption"/>
    <w:basedOn w:val="13"/>
    <w:uiPriority w:val="0"/>
    <w:pPr>
      <w:keepNext/>
    </w:pPr>
  </w:style>
  <w:style w:type="paragraph" w:customStyle="1" w:styleId="34">
    <w:name w:val="Image Caption"/>
    <w:basedOn w:val="13"/>
    <w:uiPriority w:val="0"/>
  </w:style>
  <w:style w:type="paragraph" w:customStyle="1" w:styleId="35">
    <w:name w:val="Figure"/>
    <w:basedOn w:val="1"/>
    <w:qFormat/>
    <w:uiPriority w:val="0"/>
  </w:style>
  <w:style w:type="paragraph" w:customStyle="1" w:styleId="36">
    <w:name w:val="Captioned Figure"/>
    <w:basedOn w:val="35"/>
    <w:uiPriority w:val="0"/>
    <w:pPr>
      <w:keepNext/>
    </w:pPr>
  </w:style>
  <w:style w:type="character" w:customStyle="1" w:styleId="37">
    <w:name w:val="Verbatim Char"/>
    <w:basedOn w:val="24"/>
    <w:link w:val="38"/>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Heading"/>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uiPriority w:val="0"/>
    <w:rPr>
      <w:rFonts w:ascii="Times New Roman" w:hAnsi="Times New Roman" w:eastAsia="宋体"/>
      <w:lang w:eastAsia="zh-CN"/>
    </w:rPr>
  </w:style>
  <w:style w:type="character" w:customStyle="1" w:styleId="41">
    <w:name w:val="页眉 字符"/>
    <w:basedOn w:val="22"/>
    <w:link w:val="17"/>
    <w:uiPriority w:val="0"/>
    <w:rPr>
      <w:sz w:val="18"/>
      <w:szCs w:val="18"/>
    </w:rPr>
  </w:style>
  <w:style w:type="character" w:customStyle="1" w:styleId="42">
    <w:name w:val="页脚 字符"/>
    <w:basedOn w:val="22"/>
    <w:link w:val="16"/>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uiPriority w:val="0"/>
    <w:rPr>
      <w:rFonts w:cs="宋体"/>
      <w:sz w:val="20"/>
      <w:szCs w:val="20"/>
    </w:rPr>
  </w:style>
  <w:style w:type="paragraph" w:customStyle="1" w:styleId="45">
    <w:name w:val="样式 Compact + 10 磅 加粗 首行缩进:  0.71 厘米"/>
    <w:basedOn w:val="26"/>
    <w:uiPriority w:val="0"/>
    <w:rPr>
      <w:rFonts w:cs="宋体"/>
      <w:bCs/>
      <w:sz w:val="20"/>
      <w:szCs w:val="20"/>
    </w:rPr>
  </w:style>
  <w:style w:type="paragraph" w:customStyle="1" w:styleId="46">
    <w:name w:val="img"/>
    <w:basedOn w:val="1"/>
    <w:qFormat/>
    <w:uiPriority w:val="0"/>
    <w:pPr>
      <w:jc w:val="center"/>
    </w:pPr>
    <w:rPr>
      <w:lang w:eastAsia="zh-CN"/>
    </w:rPr>
  </w:style>
  <w:style w:type="character" w:customStyle="1" w:styleId="47">
    <w:name w:val="KeywordTok"/>
    <w:uiPriority w:val="0"/>
    <w:rPr>
      <w:b/>
      <w:color w:val="007020"/>
    </w:rPr>
  </w:style>
  <w:style w:type="character" w:customStyle="1" w:styleId="48">
    <w:name w:val="DataTypeTok"/>
    <w:uiPriority w:val="0"/>
    <w:rPr>
      <w:color w:val="902000"/>
    </w:rPr>
  </w:style>
  <w:style w:type="character" w:customStyle="1" w:styleId="49">
    <w:name w:val="DecValTok"/>
    <w:uiPriority w:val="0"/>
    <w:rPr>
      <w:color w:val="40A070"/>
    </w:rPr>
  </w:style>
  <w:style w:type="character" w:customStyle="1" w:styleId="50">
    <w:name w:val="BaseNTok"/>
    <w:uiPriority w:val="0"/>
    <w:rPr>
      <w:color w:val="40A070"/>
    </w:rPr>
  </w:style>
  <w:style w:type="character" w:customStyle="1" w:styleId="51">
    <w:name w:val="FloatTok"/>
    <w:uiPriority w:val="0"/>
    <w:rPr>
      <w:color w:val="40A070"/>
    </w:rPr>
  </w:style>
  <w:style w:type="character" w:customStyle="1" w:styleId="52">
    <w:name w:val="ConstantTok"/>
    <w:uiPriority w:val="0"/>
    <w:rPr>
      <w:color w:val="880000"/>
    </w:rPr>
  </w:style>
  <w:style w:type="character" w:customStyle="1" w:styleId="53">
    <w:name w:val="CharTok"/>
    <w:uiPriority w:val="0"/>
    <w:rPr>
      <w:color w:val="4070A0"/>
    </w:rPr>
  </w:style>
  <w:style w:type="character" w:customStyle="1" w:styleId="54">
    <w:name w:val="SpecialCharTok"/>
    <w:uiPriority w:val="0"/>
    <w:rPr>
      <w:color w:val="4070A0"/>
    </w:rPr>
  </w:style>
  <w:style w:type="character" w:customStyle="1" w:styleId="55">
    <w:name w:val="StringTok"/>
    <w:uiPriority w:val="0"/>
    <w:rPr>
      <w:color w:val="4070A0"/>
    </w:rPr>
  </w:style>
  <w:style w:type="character" w:customStyle="1" w:styleId="56">
    <w:name w:val="VerbatimStringTok"/>
    <w:uiPriority w:val="0"/>
    <w:rPr>
      <w:color w:val="4070A0"/>
    </w:rPr>
  </w:style>
  <w:style w:type="character" w:customStyle="1" w:styleId="57">
    <w:name w:val="SpecialStringTok"/>
    <w:uiPriority w:val="0"/>
    <w:rPr>
      <w:color w:val="BB6688"/>
    </w:rPr>
  </w:style>
  <w:style w:type="character" w:customStyle="1" w:styleId="58">
    <w:name w:val="ImportTok"/>
    <w:uiPriority w:val="0"/>
    <w:rPr>
      <w:b/>
      <w:color w:val="008000"/>
    </w:rPr>
  </w:style>
  <w:style w:type="character" w:customStyle="1" w:styleId="59">
    <w:name w:val="CommentTok"/>
    <w:uiPriority w:val="0"/>
    <w:rPr>
      <w:i/>
      <w:color w:val="60A0B0"/>
    </w:rPr>
  </w:style>
  <w:style w:type="character" w:customStyle="1" w:styleId="60">
    <w:name w:val="DocumentationTok"/>
    <w:uiPriority w:val="0"/>
    <w:rPr>
      <w:i/>
      <w:color w:val="BA2121"/>
    </w:rPr>
  </w:style>
  <w:style w:type="character" w:customStyle="1" w:styleId="61">
    <w:name w:val="AnnotationTok"/>
    <w:uiPriority w:val="0"/>
    <w:rPr>
      <w:b/>
      <w:i/>
      <w:color w:val="60A0B0"/>
    </w:rPr>
  </w:style>
  <w:style w:type="character" w:customStyle="1" w:styleId="62">
    <w:name w:val="CommentVarTok"/>
    <w:uiPriority w:val="0"/>
    <w:rPr>
      <w:b/>
      <w:i/>
      <w:color w:val="60A0B0"/>
    </w:rPr>
  </w:style>
  <w:style w:type="character" w:customStyle="1" w:styleId="63">
    <w:name w:val="OtherTok"/>
    <w:uiPriority w:val="0"/>
    <w:rPr>
      <w:color w:val="007020"/>
    </w:rPr>
  </w:style>
  <w:style w:type="character" w:customStyle="1" w:styleId="64">
    <w:name w:val="FunctionTok"/>
    <w:uiPriority w:val="0"/>
    <w:rPr>
      <w:color w:val="06287E"/>
    </w:rPr>
  </w:style>
  <w:style w:type="character" w:customStyle="1" w:styleId="65">
    <w:name w:val="VariableTok"/>
    <w:uiPriority w:val="0"/>
    <w:rPr>
      <w:color w:val="19177C"/>
    </w:rPr>
  </w:style>
  <w:style w:type="character" w:customStyle="1" w:styleId="66">
    <w:name w:val="ControlFlowTok"/>
    <w:uiPriority w:val="0"/>
    <w:rPr>
      <w:b/>
      <w:color w:val="007020"/>
    </w:rPr>
  </w:style>
  <w:style w:type="character" w:customStyle="1" w:styleId="67">
    <w:name w:val="OperatorTok"/>
    <w:uiPriority w:val="0"/>
    <w:rPr>
      <w:color w:val="666666"/>
    </w:rPr>
  </w:style>
  <w:style w:type="character" w:customStyle="1" w:styleId="68">
    <w:name w:val="BuiltInTok"/>
    <w:uiPriority w:val="0"/>
    <w:rPr>
      <w:color w:val="008000"/>
    </w:rPr>
  </w:style>
  <w:style w:type="character" w:customStyle="1" w:styleId="69">
    <w:name w:val="ExtensionTok"/>
    <w:uiPriority w:val="0"/>
  </w:style>
  <w:style w:type="character" w:customStyle="1" w:styleId="70">
    <w:name w:val="PreprocessorTok"/>
    <w:uiPriority w:val="0"/>
    <w:rPr>
      <w:color w:val="BC7A00"/>
    </w:rPr>
  </w:style>
  <w:style w:type="character" w:customStyle="1" w:styleId="71">
    <w:name w:val="AttributeTok"/>
    <w:uiPriority w:val="0"/>
    <w:rPr>
      <w:color w:val="7D9029"/>
    </w:rPr>
  </w:style>
  <w:style w:type="character" w:customStyle="1" w:styleId="72">
    <w:name w:val="RegionMarkerTok"/>
    <w:uiPriority w:val="0"/>
  </w:style>
  <w:style w:type="character" w:customStyle="1" w:styleId="73">
    <w:name w:val="InformationTok"/>
    <w:uiPriority w:val="0"/>
    <w:rPr>
      <w:b/>
      <w:i/>
      <w:color w:val="60A0B0"/>
    </w:rPr>
  </w:style>
  <w:style w:type="character" w:customStyle="1" w:styleId="74">
    <w:name w:val="WarningTok"/>
    <w:uiPriority w:val="0"/>
    <w:rPr>
      <w:b/>
      <w:i/>
      <w:color w:val="60A0B0"/>
    </w:rPr>
  </w:style>
  <w:style w:type="character" w:customStyle="1" w:styleId="75">
    <w:name w:val="AlertTok"/>
    <w:uiPriority w:val="0"/>
    <w:rPr>
      <w:b/>
      <w:color w:val="FF0000"/>
    </w:rPr>
  </w:style>
  <w:style w:type="character" w:customStyle="1" w:styleId="76">
    <w:name w:val="ErrorTok"/>
    <w:uiPriority w:val="0"/>
    <w:rPr>
      <w:b/>
      <w:color w:val="FF0000"/>
    </w:rPr>
  </w:style>
  <w:style w:type="character" w:customStyle="1" w:styleId="77">
    <w:name w:val="NormalTok"/>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13</Pages>
  <Words>1157</Words>
  <Characters>1243</Characters>
  <Lines>30</Lines>
  <Paragraphs>8</Paragraphs>
  <TotalTime>10</TotalTime>
  <ScaleCrop>false</ScaleCrop>
  <LinksUpToDate>false</LinksUpToDate>
  <CharactersWithSpaces>1262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2025-12-17T11:12:00Z</dcterms:created>
  <dc:creator>迈斯纳效应</dc:creator>
  <cp:lastModifiedBy>迈斯纳效应</cp:lastModifiedBy>
  <dcterms:modified xsi:type="dcterms:W3CDTF">2025-12-17T11:24:06Z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2052-12.1.0.24034</vt:lpwstr>
  </property>
  <property fmtid="{D5CDD505-2E9C-101B-9397-08002B2CF9AE}" pid="4" name="ICV">
    <vt:lpwstr>7A645167736F41249EB5000E77201257_12</vt:lpwstr>
  </property>
</Properties>
</file>