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63C51">
      <w:pPr>
        <w:pStyle w:val="2"/>
      </w:pPr>
      <w:bookmarkStart w:id="0" w:name="X13a8aeb60349b16a97442e8975bc9ad35c32c32"/>
      <w:r>
        <w:t>Unified Theory of Quantum Vacuum Energy Extraction: A Complete Mathematical Self-Consistent Model Based on Field Combination Wavefunction and Gluon Separation-Annihilation Mechanism</w:t>
      </w:r>
    </w:p>
    <w:p w14:paraId="35CA5C17">
      <w:pPr>
        <w:pStyle w:val="4"/>
      </w:pPr>
      <w:r>
        <w:rPr>
          <w:b/>
          <w:bCs/>
        </w:rPr>
        <w:t>Authors:</w:t>
      </w:r>
      <w:r>
        <w:t xml:space="preserve"> Li Zhijun ¹,², Zhao Guangyao ³</w:t>
      </w:r>
      <w:r>
        <w:br w:type="textWrapping"/>
      </w:r>
      <w:r>
        <w:rPr>
          <w:b/>
          <w:bCs/>
        </w:rPr>
        <w:t>Affiliations:</w:t>
      </w:r>
      <w:r>
        <w:t xml:space="preserve"> ¹ Animal Husbandry School, Shanxi Provincial Department of Agriculture, ² Institute of Theoretical Physics, Chinese Academy of Sciences, ³ School of Physics, Chongqing University</w:t>
      </w:r>
    </w:p>
    <w:p w14:paraId="0FA584E4">
      <w:pPr>
        <w:pStyle w:val="5"/>
      </w:pPr>
      <w:bookmarkStart w:id="1" w:name="abstract"/>
      <w:r>
        <w:t>Abstract</w:t>
      </w:r>
    </w:p>
    <w:p w14:paraId="130D3DDA">
      <w:pPr>
        <w:pStyle w:val="4"/>
      </w:pPr>
      <w:r>
        <w:t xml:space="preserve">Based on Li Zhijun’s Field Combination Wavefunction Theory, this paper establishes a complete and mathematically self-consistent theoretical framework for extracting energy from quantum vacuum fluctuations. We systematically elaborate and construct the dynamical models for three gluon separation mechanisms—external field perturbation, high-energy particle collision, and resonant absorption—using rigorous methods of differential equations, functional analysis, and group theory. This paper proposes and demonstrates for the first time the unified quantum chromodynamics (QCD) origin of nuclear fission and fusion energies: fission involves the release and annihilation of excess gluons during the transition from heavy to light nuclei; fusion involves acquiring positive gluons from the quantum vacuum accompanied by anti-gluon annihilation producing energy. The core contribution is the detailed derivation of the microscopic process of anti-gluon annihilation, precisely describing it as the controlled collapse of specific </w:t>
      </w:r>
      <m:oMath>
        <m:r>
          <m:rPr/>
          <m:t>SU</m:t>
        </m:r>
        <m:r>
          <m:rPr>
            <m:sty m:val="p"/>
          </m:rPr>
          <m:t>(</m:t>
        </m:r>
        <m:r>
          <m:rPr/>
          <m:t>3</m:t>
        </m:r>
        <m:r>
          <m:rPr>
            <m:sty m:val="p"/>
          </m:rPr>
          <m:t>)</m:t>
        </m:r>
      </m:oMath>
      <w:r>
        <w:t xml:space="preserve"> generator components within the color charge vortex field (</w:t>
      </w:r>
      <m:oMath>
        <m:r>
          <m:rPr/>
          <m:t>B</m:t>
        </m:r>
      </m:oMath>
      <w:r>
        <w:t>-field) of the anti-gluon’s field combination wavefunction under external intervention. We establish a unified master equation (Lindblad equation) describing system evolution, provide precise criteria for energy gain, and propose specific physical mechanisms for acquiring gluons from the vacuum. All models achieve mathematical closure within their respective theoretical frameworks, show high consistency with existing nuclear physics experimental data, and provide calculable predictive parameters for experimental verification.</w:t>
      </w:r>
    </w:p>
    <w:p w14:paraId="6B4511C2">
      <w:pPr>
        <w:pStyle w:val="3"/>
      </w:pPr>
      <w:r>
        <w:rPr>
          <w:b/>
          <w:bCs/>
        </w:rPr>
        <w:t>Keywords:</w:t>
      </w:r>
      <w:r>
        <w:t xml:space="preserve"> Quantum Vacuum Energy Extraction, Field Combination Wavefunction, Gluon Separation, Anti-gluon Annihilation, Nuclear Fission Mechanism, Nuclear Fusion Mechanism, Mathematical Self-Consistent Model, Lie Group Representation, Lindblad Equation</w:t>
      </w:r>
      <w:bookmarkEnd w:id="0"/>
      <w:bookmarkEnd w:id="1"/>
      <w:bookmarkStart w:id="2" w:name="Xcfe772420f18fc796c6a0bce2d889626bbb0d8f"/>
    </w:p>
    <w:p w14:paraId="40A8D04C">
      <w:pPr>
        <w:pStyle w:val="3"/>
      </w:pPr>
      <w:r>
        <w:rPr>
          <w:b/>
          <w:bCs/>
          <w:sz w:val="21"/>
          <w:szCs w:val="21"/>
        </w:rPr>
        <w:t>1. Introduction: Objectives of Mathematical Self-Consistency and Theoretical Innovation</w:t>
      </w:r>
    </w:p>
    <w:p w14:paraId="24D27450">
      <w:pPr>
        <w:pStyle w:val="4"/>
      </w:pPr>
      <w:r>
        <w:t>Traditional quantum field theory often faces challenges of mathematical self-consistency—renormalization, infinities, and energy conservation—when dealing with vacuum energy extraction. This paper aims to construct, within the framework of Li Zhijun’s Field Combination Wavefunction Theory, a complete mathematical model starting from first principles, where all dynamic processes are described by closed differential equations, and all parameters can be calibrated within existing physical frameworks. The core theoretical innovations of this work are:</w:t>
      </w:r>
    </w:p>
    <w:p w14:paraId="4B455ED1">
      <w:pPr>
        <w:pStyle w:val="26"/>
        <w:numPr>
          <w:ilvl w:val="0"/>
          <w:numId w:val="1"/>
        </w:numPr>
      </w:pPr>
      <w:r>
        <w:t>Unified Nuclear Reaction Mechanism: First unified explanation of nuclear fission and fusion energy sources within the QCD framework</w:t>
      </w:r>
    </w:p>
    <w:p w14:paraId="79AEBF80">
      <w:pPr>
        <w:pStyle w:val="26"/>
        <w:numPr>
          <w:ilvl w:val="0"/>
          <w:numId w:val="1"/>
        </w:numPr>
      </w:pPr>
      <w:r>
        <w:t>Vacuum Energy Extraction Mechanism: Establishment of specific physical processes and mathematical models for acquiring gluons from the quantum vacuum</w:t>
      </w:r>
    </w:p>
    <w:p w14:paraId="3FBDDDA3">
      <w:pPr>
        <w:pStyle w:val="26"/>
        <w:numPr>
          <w:ilvl w:val="0"/>
          <w:numId w:val="1"/>
        </w:numPr>
      </w:pPr>
      <w:r>
        <w:t>Field Combination Wavefunction Application: Systematic application of field combination wavefunction theory to fundamental particle interactions and vacuum structure research</w:t>
      </w:r>
    </w:p>
    <w:p w14:paraId="31734455">
      <w:pPr>
        <w:pStyle w:val="4"/>
      </w:pPr>
      <w:r>
        <w:t>Its self-consistency is reflected in: 1) Strict definition of field operator algebra and Hilbert space structure; 2) Existence and uniqueness of solutions to dynamical equations; 3) Explicit satisfaction of energy-momentum conservation laws; 4) Quantitative consistency with existing nuclear physics data.</w:t>
      </w:r>
      <w:bookmarkStart w:id="3" w:name="Xb4431e55eb473279e0e441c070d76ae322eaf13"/>
    </w:p>
    <w:p w14:paraId="12A8F4D1">
      <w:pPr>
        <w:pStyle w:val="4"/>
        <w:rPr>
          <w:b/>
          <w:bCs/>
        </w:rPr>
      </w:pPr>
      <w:r>
        <w:rPr>
          <w:b/>
          <w:bCs/>
        </w:rPr>
        <w:t>2. Mathematical Foundation of the Theoretical Framework</w:t>
      </w:r>
    </w:p>
    <w:p w14:paraId="417D6119">
      <w:pPr>
        <w:pStyle w:val="6"/>
        <w:rPr>
          <w:sz w:val="24"/>
          <w:szCs w:val="24"/>
        </w:rPr>
      </w:pPr>
      <w:bookmarkStart w:id="4" w:name="Xcb185b443f5b4074feb0c1ee9f22f324ab8ab5f"/>
      <w:r>
        <w:rPr>
          <w:sz w:val="24"/>
          <w:szCs w:val="24"/>
        </w:rPr>
        <w:t>2.1 Rigorous Algebraic Definition of Field Combination Wavefunction</w:t>
      </w:r>
    </w:p>
    <w:p w14:paraId="67CD0C23">
      <w:pPr>
        <w:pStyle w:val="4"/>
      </w:pPr>
      <w:r>
        <w:t xml:space="preserve">The field combination wavefunction </w:t>
      </w:r>
      <m:oMath>
        <m:r>
          <m:rPr>
            <m:sty m:val="p"/>
          </m:rPr>
          <m:t>Ψ</m:t>
        </m:r>
      </m:oMath>
      <w:r>
        <w:t xml:space="preserve"> is a section of a fiber bundle defined on the spacetime manifold </w:t>
      </w:r>
      <m:oMath>
        <m:r>
          <m:rPr/>
          <m:t>M</m:t>
        </m:r>
      </m:oMath>
      <w:r>
        <w:t xml:space="preserve">, with structure group </w:t>
      </w:r>
      <m:oMath>
        <m:r>
          <m:rPr/>
          <m:t>G</m:t>
        </m:r>
        <m:r>
          <m:rPr>
            <m:sty m:val="p"/>
          </m:rPr>
          <m:t>=</m:t>
        </m:r>
        <m:r>
          <m:rPr/>
          <m:t>SU</m:t>
        </m:r>
        <m:r>
          <m:rPr>
            <m:sty m:val="p"/>
          </m:rPr>
          <m:t>(</m:t>
        </m:r>
        <m:r>
          <m:rPr/>
          <m:t>3</m:t>
        </m:r>
        <m:sSub>
          <m:sSubPr/>
          <m:e>
            <m:r>
              <m:rPr>
                <m:sty m:val="p"/>
              </m:rPr>
              <m:t>)</m:t>
            </m:r>
          </m:e>
          <m:sub>
            <m:r>
              <m:rPr>
                <m:sty m:val="p"/>
              </m:rPr>
              <m:t>color</m:t>
            </m:r>
          </m:sub>
        </m:sSub>
        <m:r>
          <m:rPr>
            <m:sty m:val="p"/>
          </m:rPr>
          <m:t>×</m:t>
        </m:r>
        <m:r>
          <m:rPr/>
          <m:t>SU</m:t>
        </m:r>
        <m:r>
          <m:rPr>
            <m:sty m:val="p"/>
          </m:rPr>
          <m:t>(</m:t>
        </m:r>
        <m:r>
          <m:rPr/>
          <m:t>2</m:t>
        </m:r>
        <m:sSub>
          <m:sSubPr/>
          <m:e>
            <m:r>
              <m:rPr>
                <m:sty m:val="p"/>
              </m:rPr>
              <m:t>)</m:t>
            </m:r>
          </m:e>
          <m:sub>
            <m:r>
              <m:rPr>
                <m:sty m:val="p"/>
              </m:rPr>
              <m:t>weak</m:t>
            </m:r>
          </m:sub>
        </m:sSub>
        <m:r>
          <m:rPr>
            <m:sty m:val="p"/>
          </m:rPr>
          <m:t>×</m:t>
        </m:r>
        <m:r>
          <m:rPr/>
          <m:t>U</m:t>
        </m:r>
        <m:r>
          <m:rPr>
            <m:sty m:val="p"/>
          </m:rPr>
          <m:t>(</m:t>
        </m:r>
        <m:r>
          <m:rPr/>
          <m:t>1</m:t>
        </m:r>
        <m:sSub>
          <m:sSubPr/>
          <m:e>
            <m:r>
              <m:rPr>
                <m:sty m:val="p"/>
              </m:rPr>
              <m:t>)</m:t>
            </m:r>
          </m:e>
          <m:sub>
            <m:r>
              <m:rPr>
                <m:sty m:val="p"/>
              </m:rPr>
              <m:t>em</m:t>
            </m:r>
          </m:sub>
        </m:sSub>
      </m:oMath>
      <w:r>
        <w:t>. Its Hilbert space is:</w:t>
      </w:r>
    </w:p>
    <w:p w14:paraId="31826B5D">
      <w:pPr>
        <w:pStyle w:val="3"/>
      </w:pPr>
      <m:oMathPara>
        <m:oMathParaPr>
          <m:jc m:val="center"/>
        </m:oMathParaPr>
        <m:oMath>
          <m:r>
            <m:rPr/>
            <m:t>H</m:t>
          </m:r>
          <m:r>
            <m:rPr>
              <m:sty m:val="p"/>
            </m:rPr>
            <m:t>=</m:t>
          </m:r>
          <m:sSub>
            <m:sSubPr/>
            <m:e>
              <m:r>
                <m:rPr/>
                <m:t>H</m:t>
              </m:r>
            </m:e>
            <m:sub>
              <m:r>
                <m:rPr/>
                <m:t>A</m:t>
              </m:r>
            </m:sub>
          </m:sSub>
          <m:r>
            <m:rPr>
              <m:sty m:val="p"/>
            </m:rPr>
            <m:t>⊗</m:t>
          </m:r>
          <m:sSub>
            <m:sSubPr/>
            <m:e>
              <m:r>
                <m:rPr/>
                <m:t>H</m:t>
              </m:r>
            </m:e>
            <m:sub>
              <m:r>
                <m:rPr/>
                <m:t>B</m:t>
              </m:r>
            </m:sub>
          </m:sSub>
          <m:r>
            <m:rPr>
              <m:sty m:val="p"/>
            </m:rPr>
            <m:t>⊗</m:t>
          </m:r>
          <m:sSub>
            <m:sSubPr/>
            <m:e>
              <m:r>
                <m:rPr/>
                <m:t>H</m:t>
              </m:r>
            </m:e>
            <m:sub>
              <m:r>
                <m:rPr/>
                <m:t>C</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A</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B</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C</m:t>
              </m:r>
            </m:sub>
          </m:sSub>
          <m:r>
            <m:rPr>
              <m:sty m:val="p"/>
            </m:rPr>
            <m:t>)</m:t>
          </m:r>
        </m:oMath>
      </m:oMathPara>
    </w:p>
    <w:p w14:paraId="03DBD51E">
      <w:pPr>
        <w:pStyle w:val="4"/>
      </w:pPr>
      <w:r>
        <w:t xml:space="preserve">where </w:t>
      </w:r>
      <m:oMath>
        <m:r>
          <m:rPr/>
          <m:t>S</m:t>
        </m:r>
      </m:oMath>
      <w:r>
        <w:t xml:space="preserve"> is the spinor bundle, and </w:t>
      </w:r>
      <m:oMath>
        <m:sSub>
          <m:sSubPr/>
          <m:e>
            <m:r>
              <m:rPr/>
              <m:t>V</m:t>
            </m:r>
          </m:e>
          <m:sub>
            <m:r>
              <m:rPr/>
              <m:t>A</m:t>
            </m:r>
          </m:sub>
        </m:sSub>
        <m:r>
          <m:rPr>
            <m:sty m:val="p"/>
          </m:rPr>
          <m:t>,</m:t>
        </m:r>
        <m:sSub>
          <m:sSubPr/>
          <m:e>
            <m:r>
              <m:rPr/>
              <m:t>V</m:t>
            </m:r>
          </m:e>
          <m:sub>
            <m:r>
              <m:rPr/>
              <m:t>B</m:t>
            </m:r>
          </m:sub>
        </m:sSub>
        <m:r>
          <m:rPr>
            <m:sty m:val="p"/>
          </m:rPr>
          <m:t>,</m:t>
        </m:r>
        <m:sSub>
          <m:sSubPr/>
          <m:e>
            <m:r>
              <m:rPr/>
              <m:t>V</m:t>
            </m:r>
          </m:e>
          <m:sub>
            <m:r>
              <m:rPr/>
              <m:t>C</m:t>
            </m:r>
          </m:sub>
        </m:sSub>
      </m:oMath>
      <w:r>
        <w:t xml:space="preserve"> are the representation spaces of group </w:t>
      </w:r>
      <m:oMath>
        <m:r>
          <m:rPr/>
          <m:t>G</m:t>
        </m:r>
      </m:oMath>
      <w:r>
        <w:t xml:space="preserve">. The field operator </w:t>
      </w:r>
      <m:oMath>
        <m:acc>
          <m:accPr/>
          <m:e>
            <m:r>
              <m:rPr/>
              <m:t>ψ</m:t>
            </m:r>
          </m:e>
        </m:acc>
        <m:r>
          <m:rPr>
            <m:sty m:val="p"/>
          </m:rPr>
          <m:t>(</m:t>
        </m:r>
        <m:r>
          <m:rPr/>
          <m:t>x</m:t>
        </m:r>
        <m:r>
          <m:rPr>
            <m:sty m:val="p"/>
          </m:rPr>
          <m:t>)</m:t>
        </m:r>
      </m:oMath>
      <w:r>
        <w:t xml:space="preserve"> generates a </w:t>
      </w:r>
      <m:oMath>
        <m:sSup>
          <m:sSupPr/>
          <m:e>
            <m:r>
              <m:rPr/>
              <m:t>C</m:t>
            </m:r>
          </m:e>
          <m:sup>
            <m:r>
              <m:rPr>
                <m:sty m:val="p"/>
              </m:rPr>
              <m:t>∗</m:t>
            </m:r>
          </m:sup>
        </m:sSup>
      </m:oMath>
      <w:r>
        <w:t xml:space="preserve">-algebra </w:t>
      </w:r>
      <m:oMath>
        <m:r>
          <m:rPr>
            <m:sty m:val="p"/>
            <m:scr m:val="script"/>
          </m:rPr>
          <m:t>A</m:t>
        </m:r>
      </m:oMath>
      <w:r>
        <w:t>, satisfying canonical commutation or anti-commutation relations:</w:t>
      </w:r>
    </w:p>
    <w:p w14:paraId="7A0E3AE8">
      <w:pPr>
        <w:pStyle w:val="3"/>
      </w:pPr>
      <m:oMathPara>
        <m:oMathParaPr>
          <m:jc m:val="center"/>
        </m:oMathParaPr>
        <m:oMath>
          <m:r>
            <m:rPr>
              <m:sty m:val="p"/>
            </m:rPr>
            <m:t>[</m:t>
          </m:r>
          <m:sSub>
            <m:sSubPr/>
            <m:e>
              <m:acc>
                <m:accPr/>
                <m:e>
                  <m:r>
                    <m:rPr/>
                    <m:t>ψ</m:t>
                  </m:r>
                </m:e>
              </m:acc>
            </m:e>
            <m:sub>
              <m:r>
                <m:rPr/>
                <m:t>α</m:t>
              </m:r>
            </m:sub>
          </m:sSub>
          <m:r>
            <m:rPr>
              <m:sty m:val="p"/>
            </m:rPr>
            <m:t>(</m:t>
          </m:r>
          <m:r>
            <m:rPr/>
            <m:t>x</m:t>
          </m:r>
          <m:r>
            <m:rPr>
              <m:sty m:val="p"/>
            </m:rPr>
            <m:t>),</m:t>
          </m:r>
          <m:sSubSup>
            <m:sSubSupPr/>
            <m:e>
              <m:acc>
                <m:accPr/>
                <m:e>
                  <m:r>
                    <m:rPr/>
                    <m:t>ψ</m:t>
                  </m:r>
                </m:e>
              </m:acc>
            </m:e>
            <m:sub>
              <m:r>
                <m:rPr/>
                <m:t>β</m:t>
              </m:r>
            </m:sub>
            <m:sup>
              <m:r>
                <m:rPr>
                  <m:sty m:val="p"/>
                </m:rPr>
                <m:t>†</m:t>
              </m:r>
            </m:sup>
          </m:sSubSup>
          <m:r>
            <m:rPr>
              <m:sty m:val="p"/>
            </m:rPr>
            <m:t>(</m:t>
          </m:r>
          <m:r>
            <m:rPr/>
            <m:t>y</m:t>
          </m:r>
          <m:r>
            <m:rPr>
              <m:sty m:val="p"/>
            </m:rPr>
            <m:t>)</m:t>
          </m:r>
          <m:sSub>
            <m:sSubPr/>
            <m:e>
              <m:r>
                <m:rPr>
                  <m:sty m:val="p"/>
                </m:rPr>
                <m:t>]</m:t>
              </m:r>
            </m:e>
            <m:sub>
              <m:r>
                <m:rPr>
                  <m:sty m:val="p"/>
                </m:rPr>
                <m:t>±</m:t>
              </m:r>
            </m:sub>
          </m:sSub>
          <m:r>
            <m:rPr>
              <m:sty m:val="p"/>
            </m:rPr>
            <m:t>=</m:t>
          </m:r>
          <m:sSub>
            <m:sSubPr/>
            <m:e>
              <m:r>
                <m:rPr/>
                <m:t>δ</m:t>
              </m:r>
            </m:e>
            <m:sub>
              <m:r>
                <m:rPr/>
                <m:t>αβ</m:t>
              </m:r>
            </m:sub>
          </m:sSub>
          <m:sSup>
            <m:sSupPr/>
            <m:e>
              <m:r>
                <m:rPr/>
                <m:t>δ</m:t>
              </m:r>
            </m:e>
            <m:sup>
              <m:r>
                <m:rPr/>
                <m:t>3</m:t>
              </m:r>
            </m:sup>
          </m:sSup>
          <m:r>
            <m:rPr>
              <m:sty m:val="p"/>
            </m:rPr>
            <m:t>(</m:t>
          </m:r>
          <m:r>
            <m:rPr/>
            <m:t>x</m:t>
          </m:r>
          <m:r>
            <m:rPr>
              <m:sty m:val="p"/>
            </m:rPr>
            <m:t>−</m:t>
          </m:r>
          <m:r>
            <m:rPr/>
            <m:t>y</m:t>
          </m:r>
          <m:r>
            <m:rPr>
              <m:sty m:val="p"/>
            </m:rPr>
            <m:t>)</m:t>
          </m:r>
        </m:oMath>
      </m:oMathPara>
    </w:p>
    <w:p w14:paraId="1DA8A77A">
      <w:pPr>
        <w:pStyle w:val="4"/>
      </w:pPr>
      <w:r>
        <w:t>forming the algebraic foundation for all our calculations.</w:t>
      </w:r>
    </w:p>
    <w:bookmarkEnd w:id="4"/>
    <w:p w14:paraId="6A636AA9">
      <w:pPr>
        <w:pStyle w:val="6"/>
        <w:rPr>
          <w:sz w:val="24"/>
          <w:szCs w:val="24"/>
        </w:rPr>
      </w:pPr>
      <w:bookmarkStart w:id="5" w:name="X7614334ab0e08dbc84e4379b21834ee7bf27ffa"/>
      <w:r>
        <w:rPr>
          <w:sz w:val="24"/>
          <w:szCs w:val="24"/>
        </w:rPr>
        <w:t>2.2 Mathematical Description of Vacuum State and Wightman Axioms</w:t>
      </w:r>
    </w:p>
    <w:p w14:paraId="799488D8">
      <w:pPr>
        <w:pStyle w:val="4"/>
      </w:pPr>
      <w:r>
        <w:t xml:space="preserve">The vacuum state </w:t>
      </w:r>
      <m:oMath>
        <m:r>
          <m:rPr>
            <m:sty m:val="p"/>
          </m:rPr>
          <m:t>|</m:t>
        </m:r>
        <m:r>
          <m:rPr/>
          <m:t>0</m:t>
        </m:r>
        <m:r>
          <m:rPr>
            <m:sty m:val="p"/>
          </m:rPr>
          <m:t>⟩</m:t>
        </m:r>
      </m:oMath>
      <w:r>
        <w:t xml:space="preserve"> is an invariant state under the Poincaré group, satisfying the Wightman axioms. In the interaction picture, its explicit form can be approximately expressed as:</w:t>
      </w:r>
    </w:p>
    <w:p w14:paraId="5B29FD24">
      <w:pPr>
        <w:pStyle w:val="3"/>
      </w:pPr>
      <m:oMathPara>
        <m:oMathParaPr>
          <m:jc m:val="center"/>
        </m:oMathParaPr>
        <m:oMath>
          <m:r>
            <m:rPr>
              <m:sty m:val="p"/>
            </m:rPr>
            <m:t>|</m:t>
          </m:r>
          <m:r>
            <m:rPr/>
            <m:t>0</m:t>
          </m:r>
          <m:r>
            <m:rPr>
              <m:sty m:val="p"/>
            </m:rPr>
            <m:t>⟩≈</m:t>
          </m:r>
          <m:r>
            <m:rPr/>
            <m:t>N</m:t>
          </m:r>
          <m:r>
            <m:rPr>
              <m:sty m:val="p"/>
            </m:rPr>
            <m:t>exp</m:t>
          </m:r>
          <m:d>
            <m:dPr>
              <m:begChr m:val="["/>
              <m:sepChr m:val=""/>
              <m:endChr m:val="]"/>
            </m:dPr>
            <m:e>
              <m:f>
                <m:fPr/>
                <m:num>
                  <m:r>
                    <m:rPr/>
                    <m:t>1</m:t>
                  </m:r>
                </m:num>
                <m:den>
                  <m:r>
                    <m:rPr/>
                    <m:t>2</m:t>
                  </m:r>
                </m:den>
              </m:f>
              <m:r>
                <m:rPr>
                  <m:sty m:val="p"/>
                </m:rPr>
                <m:t>∫</m:t>
              </m:r>
              <m:sSup>
                <m:sSupPr/>
                <m:e>
                  <m:r>
                    <m:rPr/>
                    <m:t>d</m:t>
                  </m:r>
                </m:e>
                <m:sup>
                  <m:r>
                    <m:rPr/>
                    <m:t>3</m:t>
                  </m:r>
                </m:sup>
              </m:sSup>
              <m:r>
                <m:rPr/>
                <m:t>kλ</m:t>
              </m:r>
              <m:r>
                <m:rPr>
                  <m:sty m:val="p"/>
                </m:rPr>
                <m:t>(</m:t>
              </m:r>
              <m:r>
                <m:rPr/>
                <m:t>k</m:t>
              </m:r>
              <m:r>
                <m:rPr>
                  <m:sty m:val="p"/>
                </m:rPr>
                <m:t>)</m:t>
              </m:r>
              <m:sSup>
                <m:sSupPr/>
                <m:e>
                  <m:r>
                    <m:rPr/>
                    <m:t>a</m:t>
                  </m:r>
                </m:e>
                <m:sup>
                  <m:r>
                    <m:rPr>
                      <m:sty m:val="p"/>
                    </m:rPr>
                    <m:t>†</m:t>
                  </m:r>
                </m:sup>
              </m:sSup>
              <m:r>
                <m:rPr>
                  <m:sty m:val="p"/>
                </m:rPr>
                <m:t>(</m:t>
              </m:r>
              <m:r>
                <m:rPr/>
                <m:t>k</m:t>
              </m:r>
              <m:r>
                <m:rPr>
                  <m:sty m:val="p"/>
                </m:rPr>
                <m:t>)</m:t>
              </m:r>
              <m:sSup>
                <m:sSupPr/>
                <m:e>
                  <m:r>
                    <m:rPr/>
                    <m:t>b</m:t>
                  </m:r>
                </m:e>
                <m:sup>
                  <m:r>
                    <m:rPr>
                      <m:sty m:val="p"/>
                    </m:rPr>
                    <m:t>†</m:t>
                  </m:r>
                </m:sup>
              </m:sSup>
              <m:r>
                <m:rPr>
                  <m:sty m:val="p"/>
                </m:rPr>
                <m:t>(−</m:t>
              </m:r>
              <m:r>
                <m:rPr/>
                <m:t>k</m:t>
              </m:r>
              <m:r>
                <m:rPr>
                  <m:sty m:val="p"/>
                </m:rPr>
                <m:t>)</m:t>
              </m:r>
            </m:e>
          </m:d>
          <m:r>
            <m:rPr>
              <m:sty m:val="p"/>
            </m:rPr>
            <m:t>|</m:t>
          </m:r>
          <m:sSub>
            <m:sSubPr/>
            <m:e>
              <m:r>
                <m:rPr/>
                <m:t>0</m:t>
              </m:r>
            </m:e>
            <m:sub>
              <m:r>
                <m:rPr/>
                <m:t>0</m:t>
              </m:r>
            </m:sub>
          </m:sSub>
          <m:r>
            <m:rPr>
              <m:sty m:val="p"/>
            </m:rPr>
            <m:t>⟩</m:t>
          </m:r>
        </m:oMath>
      </m:oMathPara>
    </w:p>
    <w:p w14:paraId="5B5B5D27">
      <w:pPr>
        <w:pStyle w:val="4"/>
      </w:pPr>
      <w:r>
        <w:t xml:space="preserve">where </w:t>
      </w:r>
      <m:oMath>
        <m:r>
          <m:rPr/>
          <m:t>N</m:t>
        </m:r>
      </m:oMath>
      <w:r>
        <w:t xml:space="preserve"> is the normalization constant, </w:t>
      </w:r>
      <m:oMath>
        <m:r>
          <m:rPr/>
          <m:t>λ</m:t>
        </m:r>
        <m:r>
          <m:rPr>
            <m:sty m:val="p"/>
          </m:rPr>
          <m:t>(</m:t>
        </m:r>
        <m:r>
          <m:rPr/>
          <m:t>k</m:t>
        </m:r>
        <m:r>
          <m:rPr>
            <m:sty m:val="p"/>
          </m:rPr>
          <m:t>)</m:t>
        </m:r>
      </m:oMath>
      <w:r>
        <w:t xml:space="preserve"> is the correlation function, and </w:t>
      </w:r>
      <m:oMath>
        <m:r>
          <m:rPr>
            <m:sty m:val="p"/>
          </m:rPr>
          <m:t>|</m:t>
        </m:r>
        <m:sSub>
          <m:sSubPr/>
          <m:e>
            <m:r>
              <m:rPr/>
              <m:t>0</m:t>
            </m:r>
          </m:e>
          <m:sub>
            <m:r>
              <m:rPr/>
              <m:t>0</m:t>
            </m:r>
          </m:sub>
        </m:sSub>
        <m:r>
          <m:rPr>
            <m:sty m:val="p"/>
          </m:rPr>
          <m:t>⟩</m:t>
        </m:r>
      </m:oMath>
      <w:r>
        <w:t xml:space="preserve"> is the free vacuum. This formulation ensures the vacuum expectation value </w:t>
      </w:r>
      <m:oMath>
        <m:r>
          <m:rPr>
            <m:sty m:val="p"/>
          </m:rPr>
          <m:t>⟨</m:t>
        </m:r>
        <m:r>
          <m:rPr/>
          <m:t>0</m:t>
        </m:r>
        <m:r>
          <m:rPr>
            <m:sty m:val="p"/>
          </m:rPr>
          <m:t>|</m:t>
        </m:r>
        <m:acc>
          <m:accPr/>
          <m:e>
            <m:r>
              <m:rPr/>
              <m:t>O</m:t>
            </m:r>
          </m:e>
        </m:acc>
        <m:r>
          <m:rPr>
            <m:sty m:val="p"/>
          </m:rPr>
          <m:t>|</m:t>
        </m:r>
        <m:r>
          <m:rPr/>
          <m:t>0</m:t>
        </m:r>
        <m:r>
          <m:rPr>
            <m:sty m:val="p"/>
          </m:rPr>
          <m:t>⟩</m:t>
        </m:r>
      </m:oMath>
      <w:r>
        <w:t xml:space="preserve"> is well-defined for any local operator </w:t>
      </w:r>
      <m:oMath>
        <m:acc>
          <m:accPr/>
          <m:e>
            <m:r>
              <m:rPr/>
              <m:t>O</m:t>
            </m:r>
          </m:e>
        </m:acc>
        <m:r>
          <m:rPr>
            <m:sty m:val="p"/>
          </m:rPr>
          <m:t>∈</m:t>
        </m:r>
        <m:r>
          <m:rPr>
            <m:sty m:val="p"/>
            <m:scr m:val="script"/>
          </m:rPr>
          <m:t>A</m:t>
        </m:r>
      </m:oMath>
      <w:r>
        <w:t>.</w:t>
      </w:r>
    </w:p>
    <w:bookmarkEnd w:id="5"/>
    <w:p w14:paraId="62B1C9F4">
      <w:pPr>
        <w:pStyle w:val="6"/>
        <w:rPr>
          <w:sz w:val="24"/>
          <w:szCs w:val="24"/>
        </w:rPr>
      </w:pPr>
      <w:bookmarkStart w:id="6" w:name="X41dbf803bd38b95a82dde02c42b65139b923972"/>
      <w:r>
        <w:rPr>
          <w:sz w:val="24"/>
          <w:szCs w:val="24"/>
        </w:rPr>
        <w:t>2.3 Topological Structure of Quantum Chromodynamics Vacuum</w:t>
      </w:r>
    </w:p>
    <w:p w14:paraId="466E8607">
      <w:pPr>
        <w:pStyle w:val="4"/>
      </w:pPr>
      <w:r>
        <w:t>The QCD vacuum possesses non-trivial topological structure characterized by topological excitations such as instantons and magnetic monopoles. The vacuum expectation value:</w:t>
      </w:r>
    </w:p>
    <w:p w14:paraId="230F69B0">
      <w:pPr>
        <w:pStyle w:val="3"/>
      </w:pPr>
      <m:oMathPara>
        <m:oMathParaPr>
          <m:jc m:val="center"/>
        </m:oMathParaPr>
        <m:oMath>
          <m:d>
            <m:dPr>
              <m:begChr m:val="⟨"/>
              <m:sepChr m:val=""/>
              <m:endChr m:val="⟩"/>
            </m:dPr>
            <m:e>
              <m:r>
                <m:rPr/>
                <m:t>0</m:t>
              </m:r>
              <m:d>
                <m:dPr>
                  <m:begChr m:val="|"/>
                  <m:sepChr m:val=""/>
                  <m:endChr m:val="|"/>
                </m:dPr>
                <m:e>
                  <m:f>
                    <m:fPr/>
                    <m:num>
                      <m:sSub>
                        <m:sSubPr/>
                        <m:e>
                          <m:r>
                            <m:rPr/>
                            <m:t>α</m:t>
                          </m:r>
                        </m:e>
                        <m:sub>
                          <m:r>
                            <m:rPr/>
                            <m:t>s</m:t>
                          </m:r>
                        </m:sub>
                      </m:sSub>
                    </m:num>
                    <m:den>
                      <m:r>
                        <m:rPr/>
                        <m:t>π</m:t>
                      </m:r>
                    </m:den>
                  </m:f>
                  <m:sSubSup>
                    <m:sSubSupPr/>
                    <m:e>
                      <m:r>
                        <m:rPr/>
                        <m:t>G</m:t>
                      </m:r>
                    </m:e>
                    <m:sub>
                      <m:r>
                        <m:rPr/>
                        <m:t>μν</m:t>
                      </m:r>
                    </m:sub>
                    <m:sup>
                      <m:r>
                        <m:rPr/>
                        <m:t>a</m:t>
                      </m:r>
                    </m:sup>
                  </m:sSubSup>
                  <m:sSup>
                    <m:sSupPr/>
                    <m:e>
                      <m:r>
                        <m:rPr/>
                        <m:t>G</m:t>
                      </m:r>
                    </m:e>
                    <m:sup>
                      <m:r>
                        <m:rPr/>
                        <m:t>aμν</m:t>
                      </m:r>
                    </m:sup>
                  </m:sSup>
                </m:e>
              </m:d>
              <m:r>
                <m:rPr/>
                <m:t>0</m:t>
              </m:r>
            </m:e>
          </m:d>
          <m:r>
            <m:rPr>
              <m:sty m:val="p"/>
            </m:rPr>
            <m:t>=(</m:t>
          </m:r>
          <m:r>
            <m:rPr/>
            <m:t>0.33</m:t>
          </m:r>
          <m:r>
            <m:rPr>
              <m:sty m:val="p"/>
            </m:rPr>
            <m:t>GeV</m:t>
          </m:r>
          <m:sSup>
            <m:sSupPr/>
            <m:e>
              <m:r>
                <m:rPr>
                  <m:sty m:val="p"/>
                </m:rPr>
                <m:t>)</m:t>
              </m:r>
            </m:e>
            <m:sup>
              <m:r>
                <m:rPr/>
                <m:t>4</m:t>
              </m:r>
            </m:sup>
          </m:sSup>
        </m:oMath>
      </m:oMathPara>
    </w:p>
    <w:p w14:paraId="67986F91">
      <w:pPr>
        <w:pStyle w:val="4"/>
      </w:pPr>
      <w:r>
        <w:t>This non-zero expectation value is the origin of vacuum energy density and gluon condensation.</w:t>
      </w:r>
    </w:p>
    <w:bookmarkEnd w:id="3"/>
    <w:bookmarkEnd w:id="6"/>
    <w:p w14:paraId="6838ABD8">
      <w:pPr>
        <w:pStyle w:val="5"/>
      </w:pPr>
      <w:bookmarkStart w:id="7" w:name="X805b8f8065d5f234d3b7a3859b7729c13b55dac"/>
      <w:r>
        <w:rPr>
          <w:sz w:val="24"/>
          <w:szCs w:val="24"/>
        </w:rPr>
        <w:t>3. Strict Dynamical Models of Gluon Separation Mechanisms</w:t>
      </w:r>
    </w:p>
    <w:p w14:paraId="6DE2CBB6">
      <w:pPr>
        <w:pStyle w:val="6"/>
      </w:pPr>
      <w:bookmarkStart w:id="8" w:name="X9fa7d4f65fa5714da566f6e831c6c6fbd63716b"/>
      <w:r>
        <w:rPr>
          <w:sz w:val="24"/>
          <w:szCs w:val="24"/>
        </w:rPr>
        <w:t>3.1 Differential Equation Model for External Ultra-Strong Magnetic Field Perturbation Separation Mechanism</w:t>
      </w:r>
    </w:p>
    <w:p w14:paraId="7060E459">
      <w:pPr>
        <w:pStyle w:val="7"/>
        <w:rPr>
          <w:b w:val="0"/>
          <w:bCs/>
        </w:rPr>
      </w:pPr>
      <w:bookmarkStart w:id="9" w:name="X65bc0472420f92c1e746446ec2e7496fb1f55b0"/>
      <w:bookmarkStart w:id="62" w:name="_GoBack"/>
      <w:r>
        <w:rPr>
          <w:b w:val="0"/>
          <w:bCs/>
        </w:rPr>
        <w:t>3.1.1 Interaction Hamiltonian and Equations of Motion</w:t>
      </w:r>
    </w:p>
    <w:bookmarkEnd w:id="62"/>
    <w:p w14:paraId="1FD22ADA">
      <w:pPr>
        <w:pStyle w:val="4"/>
      </w:pPr>
      <w:r>
        <w:t xml:space="preserve">Considering an external classical field </w:t>
      </w:r>
      <m:oMath>
        <m:sSub>
          <m:sSubPr/>
          <m:e>
            <m:r>
              <m:rPr/>
              <m:t>ϕ</m:t>
            </m:r>
          </m:e>
          <m:sub>
            <m:r>
              <m:rPr>
                <m:sty m:val="p"/>
              </m:rPr>
              <m:t>ext</m:t>
            </m:r>
          </m:sub>
        </m:sSub>
        <m:r>
          <m:rPr>
            <m:sty m:val="p"/>
          </m:rPr>
          <m:t>(</m:t>
        </m:r>
        <m:r>
          <m:rPr/>
          <m:t>x</m:t>
        </m:r>
        <m:r>
          <m:rPr>
            <m:sty m:val="p"/>
          </m:rPr>
          <m:t>)</m:t>
        </m:r>
      </m:oMath>
      <w:r>
        <w:t>, its interaction Lagrangian density with the gluon field is:</w:t>
      </w:r>
    </w:p>
    <w:p w14:paraId="2489746E">
      <w:pPr>
        <w:pStyle w:val="3"/>
      </w:pPr>
      <m:oMathPara>
        <m:oMathParaPr>
          <m:jc m:val="center"/>
        </m:oMathParaPr>
        <m:oMath>
          <m:sSub>
            <m:sSubPr/>
            <m:e>
              <m:r>
                <m:rPr/>
                <m:t>L</m:t>
              </m:r>
            </m:e>
            <m:sub>
              <m:r>
                <m:rPr>
                  <m:sty m:val="p"/>
                </m:rPr>
                <m:t>int</m:t>
              </m:r>
            </m:sub>
          </m:sSub>
          <m:r>
            <m:rPr>
              <m:sty m:val="p"/>
            </m:rPr>
            <m:t>=</m:t>
          </m:r>
          <m:sSub>
            <m:sSubPr/>
            <m:e>
              <m:r>
                <m:rPr/>
                <m:t>g</m:t>
              </m:r>
            </m:e>
            <m:sub>
              <m:r>
                <m:rPr>
                  <m:sty m:val="p"/>
                </m:rPr>
                <m:t>eff</m:t>
              </m:r>
            </m:sub>
          </m:sSub>
          <m:sSub>
            <m:sSubPr/>
            <m:e>
              <m:r>
                <m:rPr/>
                <m:t>ϕ</m:t>
              </m:r>
            </m:e>
            <m:sub>
              <m:r>
                <m:rPr>
                  <m:sty m:val="p"/>
                </m:rPr>
                <m:t>ext</m:t>
              </m:r>
            </m:sub>
          </m:sSub>
          <m:r>
            <m:rPr>
              <m:sty m:val="p"/>
            </m:rPr>
            <m:t>(</m:t>
          </m:r>
          <m:r>
            <m:rPr/>
            <m:t>x</m:t>
          </m:r>
          <m:r>
            <m:rPr>
              <m:sty m:val="p"/>
            </m:rPr>
            <m:t>)Tr(</m:t>
          </m:r>
          <m:sSub>
            <m:sSubPr/>
            <m:e>
              <m:r>
                <m:rPr/>
                <m:t>F</m:t>
              </m:r>
            </m:e>
            <m:sub>
              <m:r>
                <m:rPr/>
                <m:t>μν</m:t>
              </m:r>
            </m:sub>
          </m:sSub>
          <m:sSup>
            <m:sSupPr/>
            <m:e>
              <m:r>
                <m:rPr/>
                <m:t>F</m:t>
              </m:r>
            </m:e>
            <m:sup>
              <m:r>
                <m:rPr/>
                <m:t>μν</m:t>
              </m:r>
            </m:sup>
          </m:sSup>
          <m:r>
            <m:rPr>
              <m:sty m:val="p"/>
            </m:rPr>
            <m:t>)</m:t>
          </m:r>
        </m:oMath>
      </m:oMathPara>
    </w:p>
    <w:p w14:paraId="37095B21">
      <w:pPr>
        <w:pStyle w:val="4"/>
      </w:pPr>
      <w:r>
        <w:t>The corresponding Hamiltonian is:</w:t>
      </w:r>
    </w:p>
    <w:p w14:paraId="1C992AA8">
      <w:pPr>
        <w:pStyle w:val="3"/>
      </w:pPr>
      <m:oMathPara>
        <m:oMathParaPr>
          <m:jc m:val="center"/>
        </m:oMathParaPr>
        <m:oMath>
          <m:sSub>
            <m:sSubPr/>
            <m:e>
              <m:r>
                <m:rPr/>
                <m:t>H</m:t>
              </m:r>
            </m:e>
            <m:sub>
              <m:r>
                <m:rPr>
                  <m:sty m:val="p"/>
                </m:rPr>
                <m:t>int</m:t>
              </m:r>
            </m:sub>
          </m:sSub>
          <m:r>
            <m:rPr>
              <m:sty m:val="p"/>
            </m:rPr>
            <m:t>(</m:t>
          </m:r>
          <m:r>
            <m:rPr/>
            <m:t>t</m:t>
          </m:r>
          <m:r>
            <m:rPr>
              <m:sty m:val="p"/>
            </m:rPr>
            <m:t>)=</m:t>
          </m:r>
          <m:sSub>
            <m:sSubPr/>
            <m:e>
              <m:r>
                <m:rPr/>
                <m:t>g</m:t>
              </m:r>
            </m:e>
            <m:sub>
              <m:r>
                <m:rPr>
                  <m:sty m:val="p"/>
                </m:rPr>
                <m:t>eff</m:t>
              </m:r>
            </m:sub>
          </m:sSub>
          <m:r>
            <m:rPr>
              <m:sty m:val="p"/>
            </m:rPr>
            <m:t>∫</m:t>
          </m:r>
          <m:sSup>
            <m:sSupPr/>
            <m:e>
              <m:r>
                <m:rPr/>
                <m:t>d</m:t>
              </m:r>
            </m:e>
            <m:sup>
              <m:r>
                <m:rPr/>
                <m:t>3</m:t>
              </m:r>
            </m:sup>
          </m:sSup>
          <m:r>
            <m:rPr/>
            <m:t>x</m:t>
          </m:r>
          <m:sSub>
            <m:sSubPr/>
            <m:e>
              <m:r>
                <m:rPr/>
                <m:t>ϕ</m:t>
              </m:r>
            </m:e>
            <m:sub>
              <m:r>
                <m:rPr>
                  <m:sty m:val="p"/>
                </m:rPr>
                <m:t>ext</m:t>
              </m:r>
            </m:sub>
          </m:sSub>
          <m:r>
            <m:rPr>
              <m:sty m:val="p"/>
            </m:rPr>
            <m:t>(</m:t>
          </m:r>
          <m:r>
            <m:rPr/>
            <m:t>x</m:t>
          </m:r>
          <m:r>
            <m:rPr>
              <m:sty m:val="p"/>
            </m:rPr>
            <m:t>,</m:t>
          </m:r>
          <m:r>
            <m:rPr/>
            <m:t>t</m:t>
          </m:r>
          <m:r>
            <m:rPr>
              <m:sty m:val="p"/>
            </m:rPr>
            <m:t>)Tr(</m:t>
          </m:r>
          <m:sSub>
            <m:sSubPr/>
            <m:e>
              <m:r>
                <m:rPr/>
                <m:t>F</m:t>
              </m:r>
            </m:e>
            <m:sub>
              <m:r>
                <m:rPr/>
                <m:t>μν</m:t>
              </m:r>
            </m:sub>
          </m:sSub>
          <m:sSup>
            <m:sSupPr/>
            <m:e>
              <m:r>
                <m:rPr/>
                <m:t>F</m:t>
              </m:r>
            </m:e>
            <m:sup>
              <m:r>
                <m:rPr/>
                <m:t>μν</m:t>
              </m:r>
            </m:sup>
          </m:sSup>
          <m:r>
            <m:rPr>
              <m:sty m:val="p"/>
            </m:rPr>
            <m:t>)</m:t>
          </m:r>
        </m:oMath>
      </m:oMathPara>
    </w:p>
    <w:p w14:paraId="1A58C4A4">
      <w:pPr>
        <w:pStyle w:val="4"/>
      </w:pPr>
      <w:r>
        <w:t xml:space="preserve">In the Heisenberg picture, the evolution of the gluon field operator </w:t>
      </w:r>
      <m:oMath>
        <m:sSubSup>
          <m:sSubSupPr/>
          <m:e>
            <m:r>
              <m:rPr/>
              <m:t>A</m:t>
            </m:r>
          </m:e>
          <m:sub>
            <m:r>
              <m:rPr/>
              <m:t>μ</m:t>
            </m:r>
          </m:sub>
          <m:sup>
            <m:r>
              <m:rPr/>
              <m:t>a</m:t>
            </m:r>
          </m:sup>
        </m:sSubSup>
        <m:r>
          <m:rPr>
            <m:sty m:val="p"/>
          </m:rPr>
          <m:t>(</m:t>
        </m:r>
        <m:r>
          <m:rPr/>
          <m:t>x</m:t>
        </m:r>
        <m:r>
          <m:rPr>
            <m:sty m:val="p"/>
          </m:rPr>
          <m:t>)</m:t>
        </m:r>
      </m:oMath>
      <w:r>
        <w:t xml:space="preserve"> satisfies:</w:t>
      </w:r>
    </w:p>
    <w:p w14:paraId="02840A0F">
      <w:pPr>
        <w:pStyle w:val="3"/>
      </w:pPr>
      <m:oMathPara>
        <m:oMathParaPr>
          <m:jc m:val="center"/>
        </m:oMathParaPr>
        <m:oMath>
          <m:r>
            <m:rPr/>
            <m:t>i</m:t>
          </m:r>
          <m:r>
            <m:rPr>
              <m:sty m:val="p"/>
            </m:rPr>
            <m:t>ℏ</m:t>
          </m:r>
          <m:f>
            <m:fPr/>
            <m:num>
              <m:r>
                <m:rPr>
                  <m:sty m:val="p"/>
                </m:rPr>
                <m:t>∂</m:t>
              </m:r>
              <m:sSubSup>
                <m:sSubSupPr/>
                <m:e>
                  <m:r>
                    <m:rPr/>
                    <m:t>A</m:t>
                  </m:r>
                </m:e>
                <m:sub>
                  <m:r>
                    <m:rPr/>
                    <m:t>μ</m:t>
                  </m:r>
                </m:sub>
                <m:sup>
                  <m:r>
                    <m:rPr/>
                    <m:t>a</m:t>
                  </m:r>
                </m:sup>
              </m:sSubSup>
              <m:r>
                <m:rPr>
                  <m:sty m:val="p"/>
                </m:rPr>
                <m:t>(</m:t>
              </m:r>
              <m:r>
                <m:rPr/>
                <m:t>x</m:t>
              </m:r>
              <m:r>
                <m:rPr>
                  <m:sty m:val="p"/>
                </m:rPr>
                <m:t>)</m:t>
              </m:r>
            </m:num>
            <m:den>
              <m:r>
                <m:rPr>
                  <m:sty m:val="p"/>
                </m:rPr>
                <m:t>∂</m:t>
              </m:r>
              <m:r>
                <m:rPr/>
                <m:t>t</m:t>
              </m:r>
            </m:den>
          </m:f>
          <m:r>
            <m:rPr>
              <m:sty m:val="p"/>
            </m:rPr>
            <m:t>=[</m:t>
          </m:r>
          <m:sSubSup>
            <m:sSubSupPr/>
            <m:e>
              <m:r>
                <m:rPr/>
                <m:t>A</m:t>
              </m:r>
            </m:e>
            <m:sub>
              <m:r>
                <m:rPr/>
                <m:t>μ</m:t>
              </m:r>
            </m:sub>
            <m:sup>
              <m:r>
                <m:rPr/>
                <m:t>a</m:t>
              </m:r>
            </m:sup>
          </m:sSubSup>
          <m:r>
            <m:rPr>
              <m:sty m:val="p"/>
            </m:rPr>
            <m:t>(</m:t>
          </m:r>
          <m:r>
            <m:rPr/>
            <m:t>x</m:t>
          </m:r>
          <m:r>
            <m:rPr>
              <m:sty m:val="p"/>
            </m:rPr>
            <m:t>),</m:t>
          </m:r>
          <m:sSub>
            <m:sSubPr/>
            <m:e>
              <m:r>
                <m:rPr/>
                <m:t>H</m:t>
              </m:r>
            </m:e>
            <m:sub>
              <m:r>
                <m:rPr/>
                <m:t>0</m:t>
              </m:r>
            </m:sub>
          </m:sSub>
          <m:r>
            <m:rPr>
              <m:sty m:val="p"/>
            </m:rPr>
            <m:t>+</m:t>
          </m:r>
          <m:sSub>
            <m:sSubPr/>
            <m:e>
              <m:r>
                <m:rPr/>
                <m:t>H</m:t>
              </m:r>
            </m:e>
            <m:sub>
              <m:r>
                <m:rPr>
                  <m:sty m:val="p"/>
                </m:rPr>
                <m:t>int</m:t>
              </m:r>
            </m:sub>
          </m:sSub>
          <m:r>
            <m:rPr>
              <m:sty m:val="p"/>
            </m:rPr>
            <m:t>(</m:t>
          </m:r>
          <m:r>
            <m:rPr/>
            <m:t>t</m:t>
          </m:r>
          <m:r>
            <m:rPr>
              <m:sty m:val="p"/>
            </m:rPr>
            <m:t>)]</m:t>
          </m:r>
        </m:oMath>
      </m:oMathPara>
    </w:p>
    <w:p w14:paraId="5074E479">
      <w:pPr>
        <w:pStyle w:val="4"/>
      </w:pPr>
      <w:r>
        <w:t>This is a nonlinear partial differential equation that can be linearized and solved under weak-field approximation.</w:t>
      </w:r>
    </w:p>
    <w:bookmarkEnd w:id="9"/>
    <w:p w14:paraId="58E89A0E">
      <w:pPr>
        <w:pStyle w:val="7"/>
        <w:rPr>
          <w:b w:val="0"/>
          <w:bCs/>
        </w:rPr>
      </w:pPr>
      <w:bookmarkStart w:id="10" w:name="X55158022b210e97bf76f2f214eba8effffa20d3"/>
      <w:r>
        <w:rPr>
          <w:b w:val="0"/>
          <w:bCs/>
        </w:rPr>
        <w:t>3.1.2 Linear Response Theory and Separation Probability</w:t>
      </w:r>
    </w:p>
    <w:p w14:paraId="3A457045">
      <w:pPr>
        <w:pStyle w:val="4"/>
      </w:pPr>
      <w:r>
        <w:t>Under weak-field approximation, linear response theory can be applied. The change in gluon number density due to the external field is:</w:t>
      </w:r>
    </w:p>
    <w:p w14:paraId="72095D98">
      <w:pPr>
        <w:pStyle w:val="3"/>
      </w:pPr>
      <m:oMathPara>
        <m:oMathParaPr>
          <m:jc m:val="center"/>
        </m:oMathParaPr>
        <m:oMath>
          <m:r>
            <m:rPr/>
            <m:t>δ</m:t>
          </m:r>
          <m:sSub>
            <m:sSubPr/>
            <m:e>
              <m:r>
                <m:rPr/>
                <m:t>n</m:t>
              </m:r>
            </m:e>
            <m:sub>
              <m:r>
                <m:rPr/>
                <m:t>g</m:t>
              </m:r>
            </m:sub>
          </m:sSub>
          <m:r>
            <m:rPr>
              <m:sty m:val="p"/>
            </m:rPr>
            <m:t>(</m:t>
          </m:r>
          <m:r>
            <m:rPr/>
            <m:t>x</m:t>
          </m:r>
          <m:r>
            <m:rPr>
              <m:sty m:val="p"/>
            </m:rPr>
            <m:t>,</m:t>
          </m:r>
          <m:r>
            <m:rPr/>
            <m:t>t</m:t>
          </m:r>
          <m:r>
            <m:rPr>
              <m:sty m:val="p"/>
            </m:rPr>
            <m:t>)=∫</m:t>
          </m:r>
          <m:r>
            <m:rPr/>
            <m:t>d</m:t>
          </m:r>
          <m:sSup>
            <m:sSupPr/>
            <m:e>
              <m:r>
                <m:rPr/>
                <m:t>t</m:t>
              </m:r>
            </m:e>
            <m:sup>
              <m:r>
                <m:rPr>
                  <m:sty m:val="p"/>
                </m:rPr>
                <m:t>′</m:t>
              </m:r>
            </m:sup>
          </m:sSup>
          <m:r>
            <m:rPr>
              <m:sty m:val="p"/>
            </m:rPr>
            <m:t>∫</m:t>
          </m:r>
          <m:sSup>
            <m:sSupPr/>
            <m:e>
              <m:r>
                <m:rPr/>
                <m:t>d</m:t>
              </m:r>
            </m:e>
            <m:sup>
              <m:r>
                <m:rPr/>
                <m:t>3</m:t>
              </m:r>
            </m:sup>
          </m:sSup>
          <m:sSup>
            <m:sSupPr/>
            <m:e>
              <m:r>
                <m:rPr/>
                <m:t>x</m:t>
              </m:r>
            </m:e>
            <m:sup>
              <m:r>
                <m:rPr>
                  <m:sty m:val="p"/>
                </m:rPr>
                <m:t>′</m:t>
              </m:r>
            </m:sup>
          </m:sSup>
          <m:sSub>
            <m:sSubPr/>
            <m:e>
              <m:r>
                <m:rPr/>
                <m:t>χ</m:t>
              </m:r>
            </m:e>
            <m:sub>
              <m:r>
                <m:rPr/>
                <m:t>R</m:t>
              </m:r>
            </m:sub>
          </m:sSub>
          <m:r>
            <m:rPr>
              <m:sty m:val="p"/>
            </m:rPr>
            <m:t>(</m:t>
          </m:r>
          <m:r>
            <m:rPr/>
            <m:t>x</m:t>
          </m:r>
          <m:r>
            <m:rPr>
              <m:sty m:val="p"/>
            </m:rPr>
            <m:t>−</m:t>
          </m:r>
          <m:sSup>
            <m:sSupPr/>
            <m:e>
              <m:r>
                <m:rPr/>
                <m:t>x</m:t>
              </m:r>
            </m:e>
            <m:sup>
              <m:r>
                <m:rPr>
                  <m:sty m:val="p"/>
                </m:rPr>
                <m:t>′</m:t>
              </m:r>
            </m:sup>
          </m:sSup>
          <m:r>
            <m:rPr>
              <m:sty m:val="p"/>
            </m:rPr>
            <m:t>,</m:t>
          </m:r>
          <m:r>
            <m:rPr/>
            <m:t>t</m:t>
          </m:r>
          <m:r>
            <m:rPr>
              <m:sty m:val="p"/>
            </m:rPr>
            <m:t>−</m:t>
          </m:r>
          <m:sSup>
            <m:sSupPr/>
            <m:e>
              <m:r>
                <m:rPr/>
                <m:t>t</m:t>
              </m:r>
            </m:e>
            <m:sup>
              <m:r>
                <m:rPr>
                  <m:sty m:val="p"/>
                </m:rPr>
                <m:t>′</m:t>
              </m:r>
            </m:sup>
          </m:sSup>
          <m:r>
            <m:rPr>
              <m:sty m:val="p"/>
            </m:rPr>
            <m:t>)</m:t>
          </m:r>
          <m:sSub>
            <m:sSubPr/>
            <m:e>
              <m:r>
                <m:rPr/>
                <m:t>ϕ</m:t>
              </m:r>
            </m:e>
            <m:sub>
              <m:r>
                <m:rPr>
                  <m:sty m:val="p"/>
                </m:rPr>
                <m:t>ext</m:t>
              </m:r>
            </m:sub>
          </m:sSub>
          <m:r>
            <m:rPr>
              <m:sty m:val="p"/>
            </m:rPr>
            <m:t>(</m:t>
          </m:r>
          <m:sSup>
            <m:sSupPr/>
            <m:e>
              <m:r>
                <m:rPr/>
                <m:t>x</m:t>
              </m:r>
            </m:e>
            <m:sup>
              <m:r>
                <m:rPr>
                  <m:sty m:val="p"/>
                </m:rPr>
                <m:t>′</m:t>
              </m:r>
            </m:sup>
          </m:sSup>
          <m:r>
            <m:rPr>
              <m:sty m:val="p"/>
            </m:rPr>
            <m:t>,</m:t>
          </m:r>
          <m:sSup>
            <m:sSupPr/>
            <m:e>
              <m:r>
                <m:rPr/>
                <m:t>t</m:t>
              </m:r>
            </m:e>
            <m:sup>
              <m:r>
                <m:rPr>
                  <m:sty m:val="p"/>
                </m:rPr>
                <m:t>′</m:t>
              </m:r>
            </m:sup>
          </m:sSup>
          <m:r>
            <m:rPr>
              <m:sty m:val="p"/>
            </m:rPr>
            <m:t>)</m:t>
          </m:r>
        </m:oMath>
      </m:oMathPara>
    </w:p>
    <w:p w14:paraId="4D0245FE">
      <w:pPr>
        <w:pStyle w:val="4"/>
      </w:pPr>
      <w:r>
        <w:t xml:space="preserve">where </w:t>
      </w:r>
      <m:oMath>
        <m:sSub>
          <m:sSubPr/>
          <m:e>
            <m:r>
              <m:rPr/>
              <m:t>χ</m:t>
            </m:r>
          </m:e>
          <m:sub>
            <m:r>
              <m:rPr/>
              <m:t>R</m:t>
            </m:r>
          </m:sub>
        </m:sSub>
      </m:oMath>
      <w:r>
        <w:t xml:space="preserve"> is the retarded response function. The separation probability can be obtained from its imaginary part. The probability per unit time to separate a gluon pair is:</w:t>
      </w:r>
    </w:p>
    <w:p w14:paraId="5C490D20">
      <w:pPr>
        <w:pStyle w:val="3"/>
      </w:pPr>
      <m:oMathPara>
        <m:oMathParaPr>
          <m:jc m:val="center"/>
        </m:oMathParaPr>
        <m:oMath>
          <m:sSub>
            <m:sSubPr/>
            <m:e>
              <m:r>
                <m:rPr>
                  <m:sty m:val="p"/>
                </m:rPr>
                <m:t>Γ</m:t>
              </m:r>
            </m:e>
            <m:sub>
              <m:r>
                <m:rPr>
                  <m:sty m:val="p"/>
                </m:rPr>
                <m:t>sep</m:t>
              </m:r>
            </m:sub>
          </m:sSub>
          <m:r>
            <m:rPr>
              <m:sty m:val="p"/>
            </m:rPr>
            <m:t>=−</m:t>
          </m:r>
          <m:f>
            <m:fPr/>
            <m:num>
              <m:r>
                <m:rPr/>
                <m:t>1</m:t>
              </m:r>
            </m:num>
            <m:den>
              <m:r>
                <m:rPr>
                  <m:sty m:val="p"/>
                </m:rPr>
                <m:t>ℏ</m:t>
              </m:r>
            </m:den>
          </m:f>
          <m:r>
            <m:rPr>
              <m:sty m:val="p"/>
            </m:rPr>
            <m:t>Im∫</m:t>
          </m:r>
          <m:sSup>
            <m:sSupPr/>
            <m:e>
              <m:r>
                <m:rPr/>
                <m:t>d</m:t>
              </m:r>
            </m:e>
            <m:sup>
              <m:r>
                <m:rPr/>
                <m:t>4</m:t>
              </m:r>
            </m:sup>
          </m:sSup>
          <m:r>
            <m:rPr/>
            <m:t>x</m:t>
          </m:r>
          <m:sSup>
            <m:sSupPr/>
            <m:e>
              <m:r>
                <m:rPr/>
                <m:t>d</m:t>
              </m:r>
            </m:e>
            <m:sup>
              <m:r>
                <m:rPr/>
                <m:t>4</m:t>
              </m:r>
            </m:sup>
          </m:sSup>
          <m:sSup>
            <m:sSupPr/>
            <m:e>
              <m:r>
                <m:rPr/>
                <m:t>x</m:t>
              </m:r>
            </m:e>
            <m:sup>
              <m:r>
                <m:rPr>
                  <m:sty m:val="p"/>
                </m:rPr>
                <m:t>′</m:t>
              </m:r>
            </m:sup>
          </m:sSup>
          <m:sSub>
            <m:sSubPr/>
            <m:e>
              <m:r>
                <m:rPr/>
                <m:t>ϕ</m:t>
              </m:r>
            </m:e>
            <m:sub>
              <m:r>
                <m:rPr>
                  <m:sty m:val="p"/>
                </m:rPr>
                <m:t>ext</m:t>
              </m:r>
            </m:sub>
          </m:sSub>
          <m:r>
            <m:rPr>
              <m:sty m:val="p"/>
            </m:rPr>
            <m:t>(</m:t>
          </m:r>
          <m:r>
            <m:rPr/>
            <m:t>x</m:t>
          </m:r>
          <m:r>
            <m:rPr>
              <m:sty m:val="p"/>
            </m:rPr>
            <m:t>)</m:t>
          </m:r>
          <m:sSub>
            <m:sSubPr/>
            <m:e>
              <m:r>
                <m:rPr/>
                <m:t>ϕ</m:t>
              </m:r>
            </m:e>
            <m:sub>
              <m:r>
                <m:rPr>
                  <m:sty m:val="p"/>
                </m:rPr>
                <m:t>ext</m:t>
              </m:r>
            </m:sub>
          </m:sSub>
          <m:r>
            <m:rPr>
              <m:sty m:val="p"/>
            </m:rPr>
            <m:t>(</m:t>
          </m:r>
          <m:sSup>
            <m:sSupPr/>
            <m:e>
              <m:r>
                <m:rPr/>
                <m:t>x</m:t>
              </m:r>
            </m:e>
            <m:sup>
              <m:r>
                <m:rPr>
                  <m:sty m:val="p"/>
                </m:rPr>
                <m:t>′</m:t>
              </m:r>
            </m:sup>
          </m:sSup>
          <m:r>
            <m:rPr>
              <m:sty m:val="p"/>
            </m:rPr>
            <m:t>)⟨</m:t>
          </m:r>
          <m:r>
            <m:rPr/>
            <m:t>0</m:t>
          </m:r>
          <m:r>
            <m:rPr>
              <m:sty m:val="p"/>
            </m:rPr>
            <m:t>|</m:t>
          </m:r>
          <m:r>
            <m:rPr/>
            <m:t>T</m:t>
          </m:r>
          <m:r>
            <m:rPr>
              <m:sty m:val="p"/>
            </m:rPr>
            <m:t>[</m:t>
          </m:r>
          <m:r>
            <m:rPr/>
            <m:t>j</m:t>
          </m:r>
          <m:r>
            <m:rPr>
              <m:sty m:val="p"/>
            </m:rPr>
            <m:t>(</m:t>
          </m:r>
          <m:r>
            <m:rPr/>
            <m:t>x</m:t>
          </m:r>
          <m:r>
            <m:rPr>
              <m:sty m:val="p"/>
            </m:rPr>
            <m:t>)</m:t>
          </m:r>
          <m:r>
            <m:rPr/>
            <m:t>j</m:t>
          </m:r>
          <m:r>
            <m:rPr>
              <m:sty m:val="p"/>
            </m:rPr>
            <m:t>(</m:t>
          </m:r>
          <m:sSup>
            <m:sSupPr/>
            <m:e>
              <m:r>
                <m:rPr/>
                <m:t>x</m:t>
              </m:r>
            </m:e>
            <m:sup>
              <m:r>
                <m:rPr>
                  <m:sty m:val="p"/>
                </m:rPr>
                <m:t>′</m:t>
              </m:r>
            </m:sup>
          </m:sSup>
          <m:r>
            <m:rPr>
              <m:sty m:val="p"/>
            </m:rPr>
            <m:t>)]|</m:t>
          </m:r>
          <m:r>
            <m:rPr/>
            <m:t>0</m:t>
          </m:r>
          <m:r>
            <m:rPr>
              <m:sty m:val="p"/>
            </m:rPr>
            <m:t>⟩</m:t>
          </m:r>
        </m:oMath>
      </m:oMathPara>
    </w:p>
    <w:p w14:paraId="34775E82">
      <w:pPr>
        <w:pStyle w:val="4"/>
      </w:pPr>
      <w:r>
        <w:t xml:space="preserve">where </w:t>
      </w:r>
      <m:oMath>
        <m:r>
          <m:rPr/>
          <m:t>j</m:t>
        </m:r>
        <m:r>
          <m:rPr>
            <m:sty m:val="p"/>
          </m:rPr>
          <m:t>(</m:t>
        </m:r>
        <m:r>
          <m:rPr/>
          <m:t>x</m:t>
        </m:r>
        <m:r>
          <m:rPr>
            <m:sty m:val="p"/>
          </m:rPr>
          <m:t>)=Tr(</m:t>
        </m:r>
        <m:sSub>
          <m:sSubPr/>
          <m:e>
            <m:r>
              <m:rPr/>
              <m:t>F</m:t>
            </m:r>
          </m:e>
          <m:sub>
            <m:r>
              <m:rPr/>
              <m:t>μν</m:t>
            </m:r>
          </m:sub>
        </m:sSub>
        <m:sSup>
          <m:sSupPr/>
          <m:e>
            <m:r>
              <m:rPr/>
              <m:t>F</m:t>
            </m:r>
          </m:e>
          <m:sup>
            <m:r>
              <m:rPr/>
              <m:t>μν</m:t>
            </m:r>
          </m:sup>
        </m:sSup>
        <m:r>
          <m:rPr>
            <m:sty m:val="p"/>
          </m:rPr>
          <m:t>)</m:t>
        </m:r>
      </m:oMath>
      <w:r>
        <w:t xml:space="preserve"> is the gluon condensation operator.</w:t>
      </w:r>
    </w:p>
    <w:bookmarkEnd w:id="8"/>
    <w:bookmarkEnd w:id="10"/>
    <w:p w14:paraId="3CA9FD9A">
      <w:pPr>
        <w:pStyle w:val="6"/>
        <w:rPr>
          <w:sz w:val="24"/>
          <w:szCs w:val="24"/>
        </w:rPr>
      </w:pPr>
      <w:bookmarkStart w:id="11" w:name="X18f856bcd8f609ac18cb433832bd73360883576"/>
      <w:r>
        <w:rPr>
          <w:sz w:val="24"/>
          <w:szCs w:val="24"/>
        </w:rPr>
        <w:t>3.2 Transport Model for High-Energy Particle Collision Separation Mechanism</w:t>
      </w:r>
    </w:p>
    <w:p w14:paraId="3C0CB393">
      <w:pPr>
        <w:pStyle w:val="7"/>
        <w:rPr>
          <w:b w:val="0"/>
          <w:bCs/>
        </w:rPr>
      </w:pPr>
      <w:bookmarkStart w:id="12" w:name="boltzmann-transport-equation"/>
      <w:r>
        <w:rPr>
          <w:b w:val="0"/>
          <w:bCs/>
        </w:rPr>
        <w:t>3.2.1 Boltzmann Transport Equation</w:t>
      </w:r>
    </w:p>
    <w:p w14:paraId="63E25B6E">
      <w:pPr>
        <w:pStyle w:val="4"/>
      </w:pPr>
      <w:r>
        <w:t xml:space="preserve">The system of gluons produced in collisions can be described by a distribution function </w:t>
      </w:r>
      <m:oMath>
        <m:sSub>
          <m:sSubPr/>
          <m:e>
            <m:r>
              <m:rPr/>
              <m:t>f</m:t>
            </m:r>
          </m:e>
          <m:sub>
            <m:r>
              <m:rPr/>
              <m:t>g</m:t>
            </m:r>
          </m:sub>
        </m:sSub>
        <m:r>
          <m:rPr>
            <m:sty m:val="p"/>
          </m:rPr>
          <m:t>(</m:t>
        </m:r>
        <m:r>
          <m:rPr/>
          <m:t>x</m:t>
        </m:r>
        <m:r>
          <m:rPr>
            <m:sty m:val="p"/>
          </m:rPr>
          <m:t>,</m:t>
        </m:r>
        <m:r>
          <m:rPr/>
          <m:t>p</m:t>
        </m:r>
        <m:r>
          <m:rPr>
            <m:sty m:val="p"/>
          </m:rPr>
          <m:t>,</m:t>
        </m:r>
        <m:r>
          <m:rPr/>
          <m:t>t</m:t>
        </m:r>
        <m:r>
          <m:rPr>
            <m:sty m:val="p"/>
          </m:rPr>
          <m:t>)</m:t>
        </m:r>
      </m:oMath>
      <w:r>
        <w:t>, whose evolution is given by the Boltzmann equation:</w:t>
      </w:r>
    </w:p>
    <w:p w14:paraId="28E93BBF">
      <w:pPr>
        <w:pStyle w:val="3"/>
      </w:pPr>
      <m:oMathPara>
        <m:oMathParaPr>
          <m:jc m:val="center"/>
        </m:oMathParaPr>
        <m:oMath>
          <m:f>
            <m:fPr/>
            <m:num>
              <m:r>
                <m:rPr>
                  <m:sty m:val="p"/>
                </m:rPr>
                <m:t>∂</m:t>
              </m:r>
              <m:sSub>
                <m:sSubPr/>
                <m:e>
                  <m:r>
                    <m:rPr/>
                    <m:t>f</m:t>
                  </m:r>
                </m:e>
                <m:sub>
                  <m:r>
                    <m:rPr/>
                    <m:t>g</m:t>
                  </m:r>
                </m:sub>
              </m:sSub>
            </m:num>
            <m:den>
              <m:r>
                <m:rPr>
                  <m:sty m:val="p"/>
                </m:rPr>
                <m:t>∂</m:t>
              </m:r>
              <m:r>
                <m:rPr/>
                <m:t>t</m:t>
              </m:r>
            </m:den>
          </m:f>
          <m:r>
            <m:rPr>
              <m:sty m:val="p"/>
            </m:rPr>
            <m:t>+</m:t>
          </m:r>
          <m:r>
            <m:rPr/>
            <m:t>v</m:t>
          </m:r>
          <m:r>
            <m:rPr>
              <m:sty m:val="p"/>
            </m:rPr>
            <m:t>⋅</m:t>
          </m:r>
          <m:sSub>
            <m:sSubPr/>
            <m:e>
              <m:r>
                <m:rPr>
                  <m:sty m:val="p"/>
                </m:rPr>
                <m:t>∇</m:t>
              </m:r>
            </m:e>
            <m:sub>
              <m:r>
                <m:rPr/>
                <m:t>x</m:t>
              </m:r>
            </m:sub>
          </m:sSub>
          <m:sSub>
            <m:sSubPr/>
            <m:e>
              <m:r>
                <m:rPr/>
                <m:t>f</m:t>
              </m:r>
            </m:e>
            <m:sub>
              <m:r>
                <m:rPr/>
                <m:t>g</m:t>
              </m:r>
            </m:sub>
          </m:sSub>
          <m:r>
            <m:rPr>
              <m:sty m:val="p"/>
            </m:rPr>
            <m:t>+</m:t>
          </m:r>
          <m:r>
            <m:rPr/>
            <m:t>F</m:t>
          </m:r>
          <m:r>
            <m:rPr>
              <m:sty m:val="p"/>
            </m:rPr>
            <m:t>⋅</m:t>
          </m:r>
          <m:sSub>
            <m:sSubPr/>
            <m:e>
              <m:r>
                <m:rPr>
                  <m:sty m:val="p"/>
                </m:rPr>
                <m:t>∇</m:t>
              </m:r>
            </m:e>
            <m:sub>
              <m:r>
                <m:rPr/>
                <m:t>p</m:t>
              </m:r>
            </m:sub>
          </m:sSub>
          <m:sSub>
            <m:sSubPr/>
            <m:e>
              <m:r>
                <m:rPr/>
                <m:t>f</m:t>
              </m:r>
            </m:e>
            <m:sub>
              <m:r>
                <m:rPr/>
                <m:t>g</m:t>
              </m:r>
            </m:sub>
          </m:sSub>
          <m:r>
            <m:rPr>
              <m:sty m:val="p"/>
            </m:rPr>
            <m:t>=</m:t>
          </m:r>
          <m:sSub>
            <m:sSubPr/>
            <m:e>
              <m:r>
                <m:rPr/>
                <m:t>C</m:t>
              </m:r>
            </m:e>
            <m:sub>
              <m:r>
                <m:rPr>
                  <m:sty m:val="p"/>
                </m:rPr>
                <m:t>gain</m:t>
              </m:r>
            </m:sub>
          </m:sSub>
          <m:r>
            <m:rPr>
              <m:sty m:val="p"/>
            </m:rPr>
            <m:t>[</m:t>
          </m:r>
          <m:sSub>
            <m:sSubPr/>
            <m:e>
              <m:r>
                <m:rPr/>
                <m:t>f</m:t>
              </m:r>
            </m:e>
            <m:sub>
              <m:r>
                <m:rPr/>
                <m:t>g</m:t>
              </m:r>
            </m:sub>
          </m:sSub>
          <m:r>
            <m:rPr>
              <m:sty m:val="p"/>
            </m:rPr>
            <m:t>]−</m:t>
          </m:r>
          <m:sSub>
            <m:sSubPr/>
            <m:e>
              <m:r>
                <m:rPr/>
                <m:t>C</m:t>
              </m:r>
            </m:e>
            <m:sub>
              <m:r>
                <m:rPr>
                  <m:sty m:val="p"/>
                </m:rPr>
                <m:t>loss</m:t>
              </m:r>
            </m:sub>
          </m:sSub>
          <m:r>
            <m:rPr>
              <m:sty m:val="p"/>
            </m:rPr>
            <m:t>[</m:t>
          </m:r>
          <m:sSub>
            <m:sSubPr/>
            <m:e>
              <m:r>
                <m:rPr/>
                <m:t>f</m:t>
              </m:r>
            </m:e>
            <m:sub>
              <m:r>
                <m:rPr/>
                <m:t>g</m:t>
              </m:r>
            </m:sub>
          </m:sSub>
          <m:r>
            <m:rPr>
              <m:sty m:val="p"/>
            </m:rPr>
            <m:t>]</m:t>
          </m:r>
        </m:oMath>
      </m:oMathPara>
    </w:p>
    <w:p w14:paraId="418F78EB">
      <w:pPr>
        <w:pStyle w:val="4"/>
      </w:pPr>
      <w:r>
        <w:t xml:space="preserve">where the collision term includes processes such as </w:t>
      </w:r>
      <m:oMath>
        <m:r>
          <m:rPr/>
          <m:t>2</m:t>
        </m:r>
        <m:r>
          <m:rPr>
            <m:sty m:val="p"/>
          </m:rPr>
          <m:t>→</m:t>
        </m:r>
        <m:r>
          <m:rPr/>
          <m:t>2</m:t>
        </m:r>
      </m:oMath>
      <w:r>
        <w:t xml:space="preserve"> gluon scattering. In heavy-ion collisions, the initial condition is:</w:t>
      </w:r>
    </w:p>
    <w:p w14:paraId="6CF0FDFF">
      <w:pPr>
        <w:pStyle w:val="3"/>
      </w:pPr>
      <m:oMathPara>
        <m:oMathParaPr>
          <m:jc m:val="center"/>
        </m:oMathParaPr>
        <m:oMath>
          <m:sSub>
            <m:sSubPr/>
            <m:e>
              <m:r>
                <m:rPr/>
                <m:t>f</m:t>
              </m:r>
            </m:e>
            <m:sub>
              <m:r>
                <m:rPr/>
                <m:t>g</m:t>
              </m:r>
            </m:sub>
          </m:sSub>
          <m:r>
            <m:rPr>
              <m:sty m:val="p"/>
            </m:rPr>
            <m:t>(</m:t>
          </m:r>
          <m:r>
            <m:rPr/>
            <m:t>x</m:t>
          </m:r>
          <m:r>
            <m:rPr>
              <m:sty m:val="p"/>
            </m:rPr>
            <m:t>,</m:t>
          </m:r>
          <m:r>
            <m:rPr/>
            <m:t>p</m:t>
          </m:r>
          <m:r>
            <m:rPr>
              <m:sty m:val="p"/>
            </m:rPr>
            <m:t>,</m:t>
          </m:r>
          <m:r>
            <m:rPr/>
            <m:t>0</m:t>
          </m:r>
          <m:r>
            <m:rPr>
              <m:sty m:val="p"/>
            </m:rPr>
            <m:t>)=</m:t>
          </m:r>
          <m:sSub>
            <m:sSubPr/>
            <m:e>
              <m:r>
                <m:rPr/>
                <m:t>f</m:t>
              </m:r>
            </m:e>
            <m:sub>
              <m:r>
                <m:rPr/>
                <m:t>0</m:t>
              </m:r>
            </m:sub>
          </m:sSub>
          <m:r>
            <m:rPr>
              <m:sty m:val="p"/>
            </m:rPr>
            <m:t>exp</m:t>
          </m:r>
          <m:d>
            <m:dPr>
              <m:begChr m:val="["/>
              <m:sepChr m:val=""/>
              <m:endChr m:val="]"/>
            </m:dPr>
            <m:e>
              <m:r>
                <m:rPr>
                  <m:sty m:val="p"/>
                </m:rPr>
                <m:t>−</m:t>
              </m:r>
              <m:f>
                <m:fPr/>
                <m:num>
                  <m:sSup>
                    <m:sSupPr/>
                    <m:e>
                      <m:r>
                        <m:rPr/>
                        <m:t>x</m:t>
                      </m:r>
                    </m:e>
                    <m:sup>
                      <m:r>
                        <m:rPr/>
                        <m:t>2</m:t>
                      </m:r>
                    </m:sup>
                  </m:sSup>
                  <m:r>
                    <m:rPr>
                      <m:sty m:val="p"/>
                    </m:rPr>
                    <m:t>+</m:t>
                  </m:r>
                  <m:sSup>
                    <m:sSupPr/>
                    <m:e>
                      <m:r>
                        <m:rPr/>
                        <m:t>y</m:t>
                      </m:r>
                    </m:e>
                    <m:sup>
                      <m:r>
                        <m:rPr/>
                        <m:t>2</m:t>
                      </m:r>
                    </m:sup>
                  </m:sSup>
                </m:num>
                <m:den>
                  <m:r>
                    <m:rPr/>
                    <m:t>2</m:t>
                  </m:r>
                  <m:sSubSup>
                    <m:sSubSupPr/>
                    <m:e>
                      <m:r>
                        <m:rPr/>
                        <m:t>σ</m:t>
                      </m:r>
                    </m:e>
                    <m:sub>
                      <m:r>
                        <m:rPr>
                          <m:sty m:val="p"/>
                        </m:rPr>
                        <m:t>⟂</m:t>
                      </m:r>
                    </m:sub>
                    <m:sup>
                      <m:r>
                        <m:rPr/>
                        <m:t>2</m:t>
                      </m:r>
                    </m:sup>
                  </m:sSubSup>
                </m:den>
              </m:f>
              <m:r>
                <m:rPr>
                  <m:sty m:val="p"/>
                </m:rPr>
                <m:t>−</m:t>
              </m:r>
              <m:f>
                <m:fPr/>
                <m:num>
                  <m:sSup>
                    <m:sSupPr/>
                    <m:e>
                      <m:r>
                        <m:rPr/>
                        <m:t>z</m:t>
                      </m:r>
                    </m:e>
                    <m:sup>
                      <m:r>
                        <m:rPr/>
                        <m:t>2</m:t>
                      </m:r>
                    </m:sup>
                  </m:sSup>
                </m:num>
                <m:den>
                  <m:r>
                    <m:rPr/>
                    <m:t>2</m:t>
                  </m:r>
                  <m:sSubSup>
                    <m:sSubSupPr/>
                    <m:e>
                      <m:r>
                        <m:rPr/>
                        <m:t>σ</m:t>
                      </m:r>
                    </m:e>
                    <m:sub>
                      <m:r>
                        <m:rPr>
                          <m:sty m:val="p"/>
                        </m:rPr>
                        <m:t>∥</m:t>
                      </m:r>
                    </m:sub>
                    <m:sup>
                      <m:r>
                        <m:rPr/>
                        <m:t>2</m:t>
                      </m:r>
                    </m:sup>
                  </m:sSubSup>
                </m:den>
              </m:f>
              <m:r>
                <m:rPr>
                  <m:sty m:val="p"/>
                </m:rPr>
                <m:t>−</m:t>
              </m:r>
              <m:f>
                <m:fPr/>
                <m:num>
                  <m:sSubSup>
                    <m:sSubSupPr/>
                    <m:e>
                      <m:r>
                        <m:rPr/>
                        <m:t>p</m:t>
                      </m:r>
                    </m:e>
                    <m:sub>
                      <m:r>
                        <m:rPr>
                          <m:sty m:val="p"/>
                        </m:rPr>
                        <m:t>⟂</m:t>
                      </m:r>
                    </m:sub>
                    <m:sup>
                      <m:r>
                        <m:rPr/>
                        <m:t>2</m:t>
                      </m:r>
                    </m:sup>
                  </m:sSubSup>
                  <m:r>
                    <m:rPr>
                      <m:sty m:val="p"/>
                    </m:rPr>
                    <m:t>+</m:t>
                  </m:r>
                  <m:sSubSup>
                    <m:sSubSupPr/>
                    <m:e>
                      <m:r>
                        <m:rPr/>
                        <m:t>m</m:t>
                      </m:r>
                    </m:e>
                    <m:sub>
                      <m:r>
                        <m:rPr/>
                        <m:t>g</m:t>
                      </m:r>
                    </m:sub>
                    <m:sup>
                      <m:r>
                        <m:rPr/>
                        <m:t>2</m:t>
                      </m:r>
                    </m:sup>
                  </m:sSubSup>
                </m:num>
                <m:den>
                  <m:sSub>
                    <m:sSubPr/>
                    <m:e>
                      <m:r>
                        <m:rPr/>
                        <m:t>T</m:t>
                      </m:r>
                    </m:e>
                    <m:sub>
                      <m:r>
                        <m:rPr/>
                        <m:t>0</m:t>
                      </m:r>
                    </m:sub>
                  </m:sSub>
                </m:den>
              </m:f>
            </m:e>
          </m:d>
        </m:oMath>
      </m:oMathPara>
    </w:p>
    <w:bookmarkEnd w:id="12"/>
    <w:p w14:paraId="76AF59FA">
      <w:pPr>
        <w:pStyle w:val="7"/>
        <w:rPr>
          <w:b w:val="0"/>
          <w:bCs/>
        </w:rPr>
      </w:pPr>
      <w:bookmarkStart w:id="13" w:name="X400fa02e05d2f6ce084c1932c1baedc1691b428"/>
      <w:r>
        <w:rPr>
          <w:b w:val="0"/>
          <w:bCs/>
        </w:rPr>
        <w:t>3.2.2 Hydrodynamic Approximation and Energy Density Evolution</w:t>
      </w:r>
    </w:p>
    <w:p w14:paraId="6DE8ABF0">
      <w:pPr>
        <w:pStyle w:val="4"/>
      </w:pPr>
      <w:r>
        <w:t xml:space="preserve">Under the local equilibrium approximation, the conservation law for the energy-momentum tensor </w:t>
      </w:r>
      <m:oMath>
        <m:sSup>
          <m:sSupPr/>
          <m:e>
            <m:r>
              <m:rPr/>
              <m:t>T</m:t>
            </m:r>
          </m:e>
          <m:sup>
            <m:r>
              <m:rPr/>
              <m:t>μν</m:t>
            </m:r>
          </m:sup>
        </m:sSup>
      </m:oMath>
      <w:r>
        <w:t xml:space="preserve"> is:</w:t>
      </w:r>
    </w:p>
    <w:p w14:paraId="4912F13E">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r>
            <m:rPr>
              <m:sty m:val="p"/>
            </m:rPr>
            <m:t>,</m:t>
          </m:r>
          <m:r>
            <m:rPr/>
            <m:t> </m:t>
          </m:r>
          <m:r>
            <m:rPr>
              <m:sty m:val="p"/>
            </m:rPr>
            <m:t>where</m:t>
          </m:r>
          <m:sSup>
            <m:sSupPr/>
            <m:e>
              <m:r>
                <m:rPr/>
                <m:t>T</m:t>
              </m:r>
            </m:e>
            <m:sup>
              <m:r>
                <m:rPr/>
                <m:t>μν</m:t>
              </m:r>
            </m:sup>
          </m:sSup>
          <m:r>
            <m:rPr>
              <m:sty m:val="p"/>
            </m:rPr>
            <m:t>=(</m:t>
          </m:r>
          <m:r>
            <m:rPr/>
            <m:t>ϵ</m:t>
          </m:r>
          <m:r>
            <m:rPr>
              <m:sty m:val="p"/>
            </m:rPr>
            <m:t>+</m:t>
          </m:r>
          <m:r>
            <m:rPr/>
            <m:t>p</m:t>
          </m:r>
          <m:r>
            <m:rPr>
              <m:sty m:val="p"/>
            </m:rPr>
            <m:t>)</m:t>
          </m:r>
          <m:sSup>
            <m:sSupPr/>
            <m:e>
              <m:r>
                <m:rPr/>
                <m:t>u</m:t>
              </m:r>
            </m:e>
            <m:sup>
              <m:r>
                <m:rPr/>
                <m:t>μ</m:t>
              </m:r>
            </m:sup>
          </m:sSup>
          <m:sSup>
            <m:sSupPr/>
            <m:e>
              <m:r>
                <m:rPr/>
                <m:t>u</m:t>
              </m:r>
            </m:e>
            <m:sup>
              <m:r>
                <m:rPr/>
                <m:t>ν</m:t>
              </m:r>
            </m:sup>
          </m:sSup>
          <m:r>
            <m:rPr>
              <m:sty m:val="p"/>
            </m:rPr>
            <m:t>−</m:t>
          </m:r>
          <m:r>
            <m:rPr/>
            <m:t>p</m:t>
          </m:r>
          <m:sSup>
            <m:sSupPr/>
            <m:e>
              <m:r>
                <m:rPr/>
                <m:t>g</m:t>
              </m:r>
            </m:e>
            <m:sup>
              <m:r>
                <m:rPr/>
                <m:t>μν</m:t>
              </m:r>
            </m:sup>
          </m:sSup>
        </m:oMath>
      </m:oMathPara>
    </w:p>
    <w:p w14:paraId="25B2E8A4">
      <w:pPr>
        <w:pStyle w:val="4"/>
      </w:pPr>
      <w:r>
        <w:t xml:space="preserve">Combined with the equation of state </w:t>
      </w:r>
      <m:oMath>
        <m:r>
          <m:rPr/>
          <m:t>p</m:t>
        </m:r>
        <m:r>
          <m:rPr>
            <m:sty m:val="p"/>
          </m:rPr>
          <m:t>=</m:t>
        </m:r>
        <m:r>
          <m:rPr/>
          <m:t>p</m:t>
        </m:r>
        <m:r>
          <m:rPr>
            <m:sty m:val="p"/>
          </m:rPr>
          <m:t>(</m:t>
        </m:r>
        <m:r>
          <m:rPr/>
          <m:t>ϵ</m:t>
        </m:r>
        <m:r>
          <m:rPr>
            <m:sty m:val="p"/>
          </m:rPr>
          <m:t>)</m:t>
        </m:r>
      </m:oMath>
      <w:r>
        <w:t xml:space="preserve">, the spatiotemporal evolution of the energy density </w:t>
      </w:r>
      <m:oMath>
        <m:r>
          <m:rPr/>
          <m:t>ϵ</m:t>
        </m:r>
        <m:r>
          <m:rPr>
            <m:sty m:val="p"/>
          </m:rPr>
          <m:t>(</m:t>
        </m:r>
        <m:r>
          <m:rPr/>
          <m:t>x</m:t>
        </m:r>
        <m:r>
          <m:rPr>
            <m:sty m:val="p"/>
          </m:rPr>
          <m:t>,</m:t>
        </m:r>
        <m:r>
          <m:rPr/>
          <m:t>t</m:t>
        </m:r>
        <m:r>
          <m:rPr>
            <m:sty m:val="p"/>
          </m:rPr>
          <m:t>)</m:t>
        </m:r>
      </m:oMath>
      <w:r>
        <w:t xml:space="preserve"> after collision can be solved.</w:t>
      </w:r>
    </w:p>
    <w:bookmarkEnd w:id="11"/>
    <w:bookmarkEnd w:id="13"/>
    <w:p w14:paraId="2321E7A9">
      <w:pPr>
        <w:pStyle w:val="6"/>
        <w:rPr>
          <w:sz w:val="24"/>
          <w:szCs w:val="24"/>
        </w:rPr>
      </w:pPr>
      <w:bookmarkStart w:id="14" w:name="X632ee765d2b4511a5f1f15c76f1461982604604"/>
      <w:r>
        <w:rPr>
          <w:sz w:val="24"/>
          <w:szCs w:val="24"/>
        </w:rPr>
        <w:t>3.3 Quantum Master Equation Model for Resonant Absorption Separation Mechanism</w:t>
      </w:r>
    </w:p>
    <w:p w14:paraId="42E5964E">
      <w:pPr>
        <w:pStyle w:val="7"/>
        <w:rPr>
          <w:b w:val="0"/>
          <w:bCs/>
        </w:rPr>
      </w:pPr>
      <w:bookmarkStart w:id="15" w:name="X488a6e50034ac4deef9df1ccaf8613c8a5cf8af"/>
      <w:r>
        <w:rPr>
          <w:b w:val="0"/>
          <w:bCs/>
        </w:rPr>
        <w:t>3.3.1 System-Environment Coupling and Lindblad Equation</w:t>
      </w:r>
    </w:p>
    <w:p w14:paraId="73633DC9">
      <w:pPr>
        <w:pStyle w:val="4"/>
      </w:pPr>
      <w:r>
        <w:t xml:space="preserve">Treating the vacuum as the environment, the external resonant field as the drive, and the gluon pair as an open quantum system, the evolution of its density matrix </w:t>
      </w:r>
      <m:oMath>
        <m:r>
          <m:rPr/>
          <m:t>ρ</m:t>
        </m:r>
      </m:oMath>
      <w:r>
        <w:t xml:space="preserve"> is described by the Lindblad master equation:</w:t>
      </w:r>
    </w:p>
    <w:p w14:paraId="5B6ED02F">
      <w:pPr>
        <w:pStyle w:val="3"/>
      </w:pPr>
      <m:oMathPara>
        <m:oMathParaPr>
          <m:jc m:val="center"/>
        </m:oMathParaPr>
        <m:oMath>
          <m:f>
            <m:fPr/>
            <m:num>
              <m:r>
                <m:rPr/>
                <m:t>dρ</m:t>
              </m:r>
            </m:num>
            <m:den>
              <m:r>
                <m:rPr/>
                <m:t>dt</m:t>
              </m:r>
            </m:den>
          </m:f>
          <m:r>
            <m:rPr>
              <m:sty m:val="p"/>
            </m:rPr>
            <m:t>=−</m:t>
          </m:r>
          <m:f>
            <m:fPr/>
            <m:num>
              <m:r>
                <m:rPr/>
                <m:t>i</m:t>
              </m:r>
            </m:num>
            <m:den>
              <m:r>
                <m:rPr>
                  <m:sty m:val="p"/>
                </m:rPr>
                <m:t>ℏ</m:t>
              </m:r>
            </m:den>
          </m:f>
          <m:r>
            <m:rPr>
              <m:sty m:val="p"/>
            </m:rPr>
            <m:t>[</m:t>
          </m:r>
          <m:sSub>
            <m:sSubPr/>
            <m:e>
              <m:r>
                <m:rPr/>
                <m:t>H</m:t>
              </m:r>
            </m:e>
            <m:sub>
              <m:r>
                <m:rPr>
                  <m:sty m:val="p"/>
                </m:rPr>
                <m:t>sys</m:t>
              </m:r>
            </m:sub>
          </m:sSub>
          <m:r>
            <m:rPr>
              <m:sty m:val="p"/>
            </m:rPr>
            <m:t>+</m:t>
          </m:r>
          <m:sSub>
            <m:sSubPr/>
            <m:e>
              <m:r>
                <m:rPr/>
                <m:t>H</m:t>
              </m:r>
            </m:e>
            <m:sub>
              <m:r>
                <m:rPr>
                  <m:sty m:val="p"/>
                </m:rPr>
                <m:t>drive</m:t>
              </m:r>
            </m:sub>
          </m:sSub>
          <m:r>
            <m:rPr>
              <m:sty m:val="p"/>
            </m:rPr>
            <m:t>(</m:t>
          </m:r>
          <m:r>
            <m:rPr/>
            <m:t>t</m:t>
          </m:r>
          <m:r>
            <m:rPr>
              <m:sty m:val="p"/>
            </m:rPr>
            <m:t>),</m:t>
          </m:r>
          <m:r>
            <m:rPr/>
            <m:t>ρ</m:t>
          </m:r>
          <m:r>
            <m:rPr>
              <m:sty m:val="p"/>
            </m:rPr>
            <m:t>]+</m:t>
          </m:r>
          <m:nary>
            <m:naryPr>
              <m:chr m:val="∑"/>
              <m:limLoc m:val="undOvr"/>
            </m:naryPr>
            <m:sub>
              <m:r>
                <m:rPr/>
                <m:t>k</m:t>
              </m:r>
              <m:r>
                <m:rPr>
                  <m:sty m:val="p"/>
                </m:rPr>
                <m:t>=</m:t>
              </m:r>
              <m:r>
                <m:rPr/>
                <m:t>1</m:t>
              </m:r>
            </m:sub>
            <m:sup>
              <m:r>
                <m:rPr/>
                <m:t>3</m:t>
              </m:r>
            </m:sup>
            <m:e>
              <m:sSub>
                <m:sSubPr/>
                <m:e>
                  <m:r>
                    <m:rPr/>
                    <m:t>γ</m:t>
                  </m:r>
                </m:e>
                <m:sub>
                  <m:r>
                    <m:rPr/>
                    <m:t>k</m:t>
                  </m:r>
                </m:sub>
              </m:sSub>
            </m:e>
          </m:nary>
          <m:d>
            <m:dPr>
              <m:sepChr m:val=""/>
            </m:dPr>
            <m:e>
              <m:sSub>
                <m:sSubPr/>
                <m:e>
                  <m:r>
                    <m:rPr/>
                    <m:t>L</m:t>
                  </m:r>
                </m:e>
                <m:sub>
                  <m:r>
                    <m:rPr/>
                    <m:t>k</m:t>
                  </m:r>
                </m:sub>
              </m:sSub>
              <m:r>
                <m:rPr/>
                <m:t>ρ</m:t>
              </m:r>
              <m:sSubSup>
                <m:sSubSupPr/>
                <m:e>
                  <m:r>
                    <m:rPr/>
                    <m:t>L</m:t>
                  </m:r>
                </m:e>
                <m:sub>
                  <m:r>
                    <m:rPr/>
                    <m:t>k</m:t>
                  </m:r>
                </m:sub>
                <m:sup>
                  <m:r>
                    <m:rPr>
                      <m:sty m:val="p"/>
                    </m:rPr>
                    <m:t>†</m:t>
                  </m:r>
                </m:sup>
              </m:sSubSup>
              <m:r>
                <m:rPr>
                  <m:sty m:val="p"/>
                </m:rPr>
                <m:t>−</m:t>
              </m:r>
              <m:f>
                <m:fPr/>
                <m:num>
                  <m:r>
                    <m:rPr/>
                    <m:t>1</m:t>
                  </m:r>
                </m:num>
                <m:den>
                  <m:r>
                    <m:rPr/>
                    <m:t>2</m:t>
                  </m:r>
                </m:den>
              </m:f>
              <m:r>
                <m:rPr>
                  <m:sty m:val="p"/>
                </m:rPr>
                <m:t>{</m:t>
              </m:r>
              <m:sSubSup>
                <m:sSubSupPr/>
                <m:e>
                  <m:r>
                    <m:rPr/>
                    <m:t>L</m:t>
                  </m:r>
                </m:e>
                <m:sub>
                  <m:r>
                    <m:rPr/>
                    <m:t>k</m:t>
                  </m:r>
                </m:sub>
                <m:sup>
                  <m:r>
                    <m:rPr>
                      <m:sty m:val="p"/>
                    </m:rPr>
                    <m:t>†</m:t>
                  </m:r>
                </m:sup>
              </m:sSubSup>
              <m:sSub>
                <m:sSubPr/>
                <m:e>
                  <m:r>
                    <m:rPr/>
                    <m:t>L</m:t>
                  </m:r>
                </m:e>
                <m:sub>
                  <m:r>
                    <m:rPr/>
                    <m:t>k</m:t>
                  </m:r>
                </m:sub>
              </m:sSub>
              <m:r>
                <m:rPr>
                  <m:sty m:val="p"/>
                </m:rPr>
                <m:t>,</m:t>
              </m:r>
              <m:r>
                <m:rPr/>
                <m:t>ρ</m:t>
              </m:r>
              <m:r>
                <m:rPr>
                  <m:sty m:val="p"/>
                </m:rPr>
                <m:t>}</m:t>
              </m:r>
            </m:e>
          </m:d>
        </m:oMath>
      </m:oMathPara>
    </w:p>
    <w:p w14:paraId="569849E8">
      <w:pPr>
        <w:pStyle w:val="4"/>
      </w:pPr>
      <w:r>
        <w:t xml:space="preserve">where </w:t>
      </w:r>
      <m:oMath>
        <m:sSub>
          <m:sSubPr/>
          <m:e>
            <m:r>
              <m:rPr/>
              <m:t>H</m:t>
            </m:r>
          </m:e>
          <m:sub>
            <m:r>
              <m:rPr>
                <m:sty m:val="p"/>
              </m:rPr>
              <m:t>drive</m:t>
            </m:r>
          </m:sub>
        </m:sSub>
        <m:r>
          <m:rPr>
            <m:sty m:val="p"/>
          </m:rPr>
          <m:t>(</m:t>
        </m:r>
        <m:r>
          <m:rPr/>
          <m:t>t</m:t>
        </m:r>
        <m:r>
          <m:rPr>
            <m:sty m:val="p"/>
          </m:rPr>
          <m:t>)=</m:t>
        </m:r>
        <m:sSub>
          <m:sSubPr/>
          <m:e>
            <m:r>
              <m:rPr/>
              <m:t>ϵ</m:t>
            </m:r>
          </m:e>
          <m:sub>
            <m:r>
              <m:rPr/>
              <m:t>0</m:t>
            </m:r>
          </m:sub>
        </m:sSub>
        <m:r>
          <m:rPr>
            <m:sty m:val="p"/>
          </m:rPr>
          <m:t>cos(</m:t>
        </m:r>
        <m:r>
          <m:rPr/>
          <m:t>ωt</m:t>
        </m:r>
        <m:r>
          <m:rPr>
            <m:sty m:val="p"/>
          </m:rPr>
          <m:t>)(</m:t>
        </m:r>
        <m:sSup>
          <m:sSupPr/>
          <m:e>
            <m:r>
              <m:rPr/>
              <m:t>a</m:t>
            </m:r>
          </m:e>
          <m:sup>
            <m:r>
              <m:rPr>
                <m:sty m:val="p"/>
              </m:rPr>
              <m:t>†</m:t>
            </m:r>
          </m:sup>
        </m:sSup>
        <m:r>
          <m:rPr>
            <m:sty m:val="p"/>
          </m:rPr>
          <m:t>+</m:t>
        </m:r>
        <m:r>
          <m:rPr/>
          <m:t>a</m:t>
        </m:r>
        <m:r>
          <m:rPr>
            <m:sty m:val="p"/>
          </m:rPr>
          <m:t>)</m:t>
        </m:r>
      </m:oMath>
      <w:r>
        <w:t>, and the Lindblad operators include:</w:t>
      </w:r>
    </w:p>
    <w:p w14:paraId="3EBEA62A">
      <w:pPr>
        <w:pStyle w:val="3"/>
      </w:pPr>
      <m:oMathPara>
        <m:oMathParaPr>
          <m:jc m:val="center"/>
        </m:oMathParaPr>
        <m:oMath>
          <m:sSub>
            <m:sSubPr/>
            <m:e>
              <m:r>
                <m:rPr/>
                <m:t>L</m:t>
              </m:r>
            </m:e>
            <m:sub>
              <m:r>
                <m:rPr/>
                <m:t>1</m:t>
              </m:r>
            </m:sub>
          </m:sSub>
          <m:r>
            <m:rPr>
              <m:sty m:val="p"/>
            </m:rPr>
            <m:t>=</m:t>
          </m:r>
          <m:r>
            <m:rPr/>
            <m:t>a</m:t>
          </m:r>
          <m:r>
            <m:rPr>
              <m:sty m:val="p"/>
            </m:rPr>
            <m:t>,</m:t>
          </m:r>
          <m:r>
            <m:rPr/>
            <m:t> </m:t>
          </m:r>
          <m:sSub>
            <m:sSubPr/>
            <m:e>
              <m:r>
                <m:rPr/>
                <m:t>L</m:t>
              </m:r>
            </m:e>
            <m:sub>
              <m:r>
                <m:rPr/>
                <m:t>2</m:t>
              </m:r>
            </m:sub>
          </m:sSub>
          <m:r>
            <m:rPr>
              <m:sty m:val="p"/>
            </m:rPr>
            <m:t>=</m:t>
          </m:r>
          <m:sSup>
            <m:sSupPr/>
            <m:e>
              <m:r>
                <m:rPr/>
                <m:t>a</m:t>
              </m:r>
            </m:e>
            <m:sup>
              <m:r>
                <m:rPr>
                  <m:sty m:val="p"/>
                </m:rPr>
                <m:t>†</m:t>
              </m:r>
            </m:sup>
          </m:sSup>
          <m:r>
            <m:rPr>
              <m:sty m:val="p"/>
            </m:rPr>
            <m:t>,</m:t>
          </m:r>
          <m:r>
            <m:rPr/>
            <m:t> </m:t>
          </m:r>
          <m:sSub>
            <m:sSubPr/>
            <m:e>
              <m:r>
                <m:rPr/>
                <m:t>L</m:t>
              </m:r>
            </m:e>
            <m:sub>
              <m:r>
                <m:rPr/>
                <m:t>3</m:t>
              </m:r>
            </m:sub>
          </m:sSub>
          <m:r>
            <m:rPr>
              <m:sty m:val="p"/>
            </m:rPr>
            <m:t>=</m:t>
          </m:r>
          <m:sSub>
            <m:sSubPr/>
            <m:e>
              <m:r>
                <m:rPr/>
                <m:t>σ</m:t>
              </m:r>
            </m:e>
            <m:sub>
              <m:r>
                <m:rPr/>
                <m:t>z</m:t>
              </m:r>
            </m:sub>
          </m:sSub>
        </m:oMath>
      </m:oMathPara>
    </w:p>
    <w:p w14:paraId="0BC0F789">
      <w:pPr>
        <w:pStyle w:val="4"/>
      </w:pPr>
      <w:r>
        <w:t>describing gluon absorption, emission, and decoherence, respectively.</w:t>
      </w:r>
    </w:p>
    <w:bookmarkEnd w:id="15"/>
    <w:p w14:paraId="179331D7">
      <w:pPr>
        <w:pStyle w:val="7"/>
        <w:rPr>
          <w:b w:val="0"/>
          <w:bCs/>
        </w:rPr>
      </w:pPr>
      <w:bookmarkStart w:id="16" w:name="X9273c6a443cceb203bf6ad7c47f038367648df5"/>
      <w:r>
        <w:rPr>
          <w:b w:val="0"/>
          <w:bCs/>
        </w:rPr>
        <w:t>3.3.2 Steady-State Solution and Resonance Condition</w:t>
      </w:r>
    </w:p>
    <w:p w14:paraId="30CCB7F5">
      <w:pPr>
        <w:pStyle w:val="4"/>
      </w:pPr>
      <w:r>
        <w:t xml:space="preserve">When the drive frequency </w:t>
      </w:r>
      <m:oMath>
        <m:r>
          <m:rPr/>
          <m:t>ω</m:t>
        </m:r>
      </m:oMath>
      <w:r>
        <w:t xml:space="preserve"> matches the system’s quasi-particle energy gap </w:t>
      </w:r>
      <m:oMath>
        <m:r>
          <m:rPr>
            <m:sty m:val="p"/>
          </m:rPr>
          <m:t>Δ</m:t>
        </m:r>
      </m:oMath>
      <w:r>
        <w:t xml:space="preserve">, i.e., </w:t>
      </w:r>
      <m:oMath>
        <m:r>
          <m:rPr>
            <m:sty m:val="p"/>
          </m:rPr>
          <m:t>ℏ</m:t>
        </m:r>
        <m:r>
          <m:rPr/>
          <m:t>ω</m:t>
        </m:r>
        <m:r>
          <m:rPr>
            <m:sty m:val="p"/>
          </m:rPr>
          <m:t>=Δ</m:t>
        </m:r>
      </m:oMath>
      <w:r>
        <w:t>, resonance occurs. The steady-state solution satisfies:</w:t>
      </w:r>
    </w:p>
    <w:p w14:paraId="48E1992E">
      <w:pPr>
        <w:pStyle w:val="3"/>
      </w:pPr>
      <m:oMathPara>
        <m:oMathParaPr>
          <m:jc m:val="center"/>
        </m:oMathParaPr>
        <m:oMath>
          <m:f>
            <m:fPr/>
            <m:num>
              <m:r>
                <m:rPr/>
                <m:t>d</m:t>
              </m:r>
              <m:sSub>
                <m:sSubPr/>
                <m:e>
                  <m:r>
                    <m:rPr/>
                    <m:t>ρ</m:t>
                  </m:r>
                </m:e>
                <m:sub>
                  <m:r>
                    <m:rPr>
                      <m:sty m:val="p"/>
                    </m:rPr>
                    <m:t>ss</m:t>
                  </m:r>
                </m:sub>
              </m:sSub>
            </m:num>
            <m:den>
              <m:r>
                <m:rPr/>
                <m:t>dt</m:t>
              </m:r>
            </m:den>
          </m:f>
          <m:r>
            <m:rPr>
              <m:sty m:val="p"/>
            </m:rPr>
            <m:t>=</m:t>
          </m:r>
          <m:r>
            <m:rPr/>
            <m:t>0</m:t>
          </m:r>
        </m:oMath>
      </m:oMathPara>
    </w:p>
    <w:p w14:paraId="407D256A">
      <w:pPr>
        <w:pStyle w:val="4"/>
      </w:pPr>
      <w:r>
        <w:t>At this point, the gluon pair population reaches its maximum, and separation efficiency is highest.</w:t>
      </w:r>
    </w:p>
    <w:bookmarkEnd w:id="7"/>
    <w:bookmarkEnd w:id="14"/>
    <w:bookmarkEnd w:id="16"/>
    <w:p w14:paraId="62870387">
      <w:pPr>
        <w:pStyle w:val="5"/>
        <w:rPr>
          <w:sz w:val="24"/>
          <w:szCs w:val="24"/>
        </w:rPr>
      </w:pPr>
      <w:bookmarkStart w:id="17" w:name="X10792532c475ecff639ae528bb3d2cbe0d4fe5c"/>
      <w:r>
        <w:rPr>
          <w:sz w:val="24"/>
          <w:szCs w:val="24"/>
        </w:rPr>
        <w:t>4. Unified Quantum Chromodynamics Mechanism of Nuclear Fission and Fusion</w:t>
      </w:r>
    </w:p>
    <w:p w14:paraId="5F21DA01">
      <w:pPr>
        <w:pStyle w:val="6"/>
        <w:rPr>
          <w:sz w:val="24"/>
          <w:szCs w:val="24"/>
        </w:rPr>
      </w:pPr>
      <w:bookmarkStart w:id="18" w:name="Xbf8c668ca70e625d0094a3a5d9e76e6388d3340"/>
      <w:r>
        <w:rPr>
          <w:sz w:val="24"/>
          <w:szCs w:val="24"/>
        </w:rPr>
        <w:t>4.1 Nuclear Fission: Release and Annihilation Mechanism of Excess Gluons</w:t>
      </w:r>
    </w:p>
    <w:p w14:paraId="5CFCB245">
      <w:pPr>
        <w:pStyle w:val="7"/>
        <w:rPr>
          <w:sz w:val="22"/>
          <w:szCs w:val="22"/>
        </w:rPr>
      </w:pPr>
      <w:bookmarkStart w:id="19" w:name="Xfc350946f1525758a3bdee2b5c842d2b8a191f1"/>
      <w:r>
        <w:rPr>
          <w:sz w:val="22"/>
          <w:szCs w:val="22"/>
        </w:rPr>
        <w:t>4.1.1 Gluon Redistribution in Heavy-to-Light Nuclei Transition</w:t>
      </w:r>
    </w:p>
    <w:p w14:paraId="6551638C">
      <w:pPr>
        <w:pStyle w:val="4"/>
      </w:pPr>
      <w:r>
        <w:t xml:space="preserve">Considering the fission process: </w:t>
      </w:r>
      <m:oMath>
        <m:r>
          <m:rPr/>
          <m:t>A</m:t>
        </m:r>
        <m:r>
          <m:rPr>
            <m:sty m:val="p"/>
          </m:rPr>
          <m:t>→</m:t>
        </m:r>
        <m:sSub>
          <m:sSubPr/>
          <m:e>
            <m:r>
              <m:rPr/>
              <m:t>A</m:t>
            </m:r>
          </m:e>
          <m:sub>
            <m:r>
              <m:rPr/>
              <m:t>1</m:t>
            </m:r>
          </m:sub>
        </m:sSub>
        <m:r>
          <m:rPr>
            <m:sty m:val="p"/>
          </m:rPr>
          <m:t>+</m:t>
        </m:r>
        <m:sSub>
          <m:sSubPr/>
          <m:e>
            <m:r>
              <m:rPr/>
              <m:t>A</m:t>
            </m:r>
          </m:e>
          <m:sub>
            <m:r>
              <m:rPr/>
              <m:t>2</m:t>
            </m:r>
          </m:sub>
        </m:sSub>
      </m:oMath>
      <w:r>
        <w:t>. The change in gluon distribution function before and after fission is:</w:t>
      </w:r>
    </w:p>
    <w:p w14:paraId="4E43FAF5">
      <w:pPr>
        <w:pStyle w:val="3"/>
      </w:pPr>
      <m:oMathPara>
        <m:oMathParaPr>
          <m:jc m:val="center"/>
        </m:oMathParaPr>
        <m:oMath>
          <m:r>
            <m:rPr>
              <m:sty m:val="p"/>
            </m:rPr>
            <m:t>Δ</m:t>
          </m:r>
          <m:sSub>
            <m:sSubPr/>
            <m:e>
              <m:r>
                <m:rPr/>
                <m:t>f</m:t>
              </m:r>
            </m:e>
            <m:sub>
              <m:r>
                <m:rPr/>
                <m:t>g</m:t>
              </m:r>
            </m:sub>
          </m:sSub>
          <m:r>
            <m:rPr>
              <m:sty m:val="p"/>
            </m:rPr>
            <m:t>(</m:t>
          </m:r>
          <m:r>
            <m:rPr/>
            <m:t>x</m:t>
          </m:r>
          <m:r>
            <m:rPr>
              <m:sty m:val="p"/>
            </m:rPr>
            <m:t>,</m:t>
          </m:r>
          <m:sSup>
            <m:sSupPr/>
            <m:e>
              <m:r>
                <m:rPr/>
                <m:t>Q</m:t>
              </m:r>
            </m:e>
            <m:sup>
              <m:r>
                <m:rPr/>
                <m:t>2</m:t>
              </m:r>
            </m:sup>
          </m:sSup>
          <m:r>
            <m:rPr>
              <m:sty m:val="p"/>
            </m:rPr>
            <m:t>)=</m:t>
          </m:r>
          <m:sSubSup>
            <m:sSubSupPr/>
            <m:e>
              <m:r>
                <m:rPr/>
                <m:t>f</m:t>
              </m:r>
            </m:e>
            <m:sub>
              <m:r>
                <m:rPr/>
                <m:t>g</m:t>
              </m:r>
            </m:sub>
            <m:sup>
              <m:r>
                <m:rPr/>
                <m:t>A</m:t>
              </m:r>
            </m:sup>
          </m:sSubSup>
          <m:r>
            <m:rPr>
              <m:sty m:val="p"/>
            </m:rPr>
            <m:t>(</m:t>
          </m:r>
          <m:r>
            <m:rPr/>
            <m:t>x</m:t>
          </m:r>
          <m:r>
            <m:rPr>
              <m:sty m:val="p"/>
            </m:rPr>
            <m:t>,</m:t>
          </m:r>
          <m:sSup>
            <m:sSupPr/>
            <m:e>
              <m:r>
                <m:rPr/>
                <m:t>Q</m:t>
              </m:r>
            </m:e>
            <m:sup>
              <m:r>
                <m:rPr/>
                <m:t>2</m:t>
              </m:r>
            </m:sup>
          </m:sSup>
          <m:r>
            <m:rPr>
              <m:sty m:val="p"/>
            </m:rPr>
            <m:t>)−[</m:t>
          </m:r>
          <m:sSubSup>
            <m:sSubSupPr/>
            <m:e>
              <m:r>
                <m:rPr/>
                <m:t>f</m:t>
              </m:r>
            </m:e>
            <m:sub>
              <m:r>
                <m:rPr/>
                <m:t>g</m:t>
              </m:r>
            </m:sub>
            <m:sup>
              <m:sSub>
                <m:sSubPr/>
                <m:e>
                  <m:r>
                    <m:rPr/>
                    <m:t>A</m:t>
                  </m:r>
                </m:e>
                <m:sub>
                  <m:r>
                    <m:rPr/>
                    <m:t>1</m:t>
                  </m:r>
                </m:sub>
              </m:sSub>
            </m:sup>
          </m:sSubSup>
          <m:r>
            <m:rPr>
              <m:sty m:val="p"/>
            </m:rPr>
            <m:t>(</m:t>
          </m:r>
          <m:r>
            <m:rPr/>
            <m:t>x</m:t>
          </m:r>
          <m:r>
            <m:rPr>
              <m:sty m:val="p"/>
            </m:rPr>
            <m:t>,</m:t>
          </m:r>
          <m:sSup>
            <m:sSupPr/>
            <m:e>
              <m:r>
                <m:rPr/>
                <m:t>Q</m:t>
              </m:r>
            </m:e>
            <m:sup>
              <m:r>
                <m:rPr/>
                <m:t>2</m:t>
              </m:r>
            </m:sup>
          </m:sSup>
          <m:r>
            <m:rPr>
              <m:sty m:val="p"/>
            </m:rPr>
            <m:t>)+</m:t>
          </m:r>
          <m:sSubSup>
            <m:sSubSupPr/>
            <m:e>
              <m:r>
                <m:rPr/>
                <m:t>f</m:t>
              </m:r>
            </m:e>
            <m:sub>
              <m:r>
                <m:rPr/>
                <m:t>g</m:t>
              </m:r>
            </m:sub>
            <m:sup>
              <m:sSub>
                <m:sSubPr/>
                <m:e>
                  <m:r>
                    <m:rPr/>
                    <m:t>A</m:t>
                  </m:r>
                </m:e>
                <m:sub>
                  <m:r>
                    <m:rPr/>
                    <m:t>2</m:t>
                  </m:r>
                </m:sub>
              </m:sSub>
            </m:sup>
          </m:sSubSup>
          <m:r>
            <m:rPr>
              <m:sty m:val="p"/>
            </m:rPr>
            <m:t>(</m:t>
          </m:r>
          <m:r>
            <m:rPr/>
            <m:t>x</m:t>
          </m:r>
          <m:r>
            <m:rPr>
              <m:sty m:val="p"/>
            </m:rPr>
            <m:t>,</m:t>
          </m:r>
          <m:sSup>
            <m:sSupPr/>
            <m:e>
              <m:r>
                <m:rPr/>
                <m:t>Q</m:t>
              </m:r>
            </m:e>
            <m:sup>
              <m:r>
                <m:rPr/>
                <m:t>2</m:t>
              </m:r>
            </m:sup>
          </m:sSup>
          <m:r>
            <m:rPr>
              <m:sty m:val="p"/>
            </m:rPr>
            <m:t>)]</m:t>
          </m:r>
        </m:oMath>
      </m:oMathPara>
    </w:p>
    <w:p w14:paraId="6829EFAD">
      <w:pPr>
        <w:pStyle w:val="4"/>
      </w:pPr>
      <w:r>
        <w:t xml:space="preserve">where </w:t>
      </w:r>
      <m:oMath>
        <m:r>
          <m:rPr/>
          <m:t>x</m:t>
        </m:r>
      </m:oMath>
      <w:r>
        <w:t xml:space="preserve"> is the Bjorken variable, </w:t>
      </w:r>
      <m:oMath>
        <m:sSup>
          <m:sSupPr/>
          <m:e>
            <m:r>
              <m:rPr/>
              <m:t>Q</m:t>
            </m:r>
          </m:e>
          <m:sup>
            <m:r>
              <m:rPr/>
              <m:t>2</m:t>
            </m:r>
          </m:sup>
        </m:sSup>
      </m:oMath>
      <w:r>
        <w:t xml:space="preserve"> is the momentum transfer squared. The number of excess gluons is:</w:t>
      </w:r>
    </w:p>
    <w:p w14:paraId="1F65B660">
      <w:pPr>
        <w:pStyle w:val="3"/>
      </w:pPr>
      <m:oMathPara>
        <m:oMathParaPr>
          <m:jc m:val="center"/>
        </m:oMathParaPr>
        <m:oMath>
          <m:sSubSup>
            <m:sSubSupPr/>
            <m:e>
              <m:r>
                <m:rPr/>
                <m:t>N</m:t>
              </m:r>
            </m:e>
            <m:sub>
              <m:r>
                <m:rPr/>
                <m:t>g</m:t>
              </m:r>
            </m:sub>
            <m:sup>
              <m:r>
                <m:rPr>
                  <m:sty m:val="p"/>
                </m:rPr>
                <m:t>excess</m:t>
              </m:r>
            </m:sup>
          </m:sSubSup>
          <m:r>
            <m:rPr>
              <m:sty m:val="p"/>
            </m:rPr>
            <m:t>=</m:t>
          </m:r>
          <m:nary>
            <m:naryPr>
              <m:limLoc m:val="subSup"/>
            </m:naryPr>
            <m:sub>
              <m:r>
                <m:rPr/>
                <m:t>0</m:t>
              </m:r>
            </m:sub>
            <m:sup>
              <m:r>
                <m:rPr/>
                <m:t>1</m:t>
              </m:r>
            </m:sup>
            <m:e>
              <m:r>
                <m:rPr/>
                <m:t>d</m:t>
              </m:r>
            </m:e>
          </m:nary>
          <m:r>
            <m:rPr/>
            <m:t>x</m:t>
          </m:r>
          <m:r>
            <m:rPr>
              <m:sty m:val="p"/>
            </m:rPr>
            <m:t>Δ</m:t>
          </m:r>
          <m:sSub>
            <m:sSubPr/>
            <m:e>
              <m:r>
                <m:rPr/>
                <m:t>f</m:t>
              </m:r>
            </m:e>
            <m:sub>
              <m:r>
                <m:rPr/>
                <m:t>g</m:t>
              </m:r>
            </m:sub>
          </m:sSub>
          <m:r>
            <m:rPr>
              <m:sty m:val="p"/>
            </m:rPr>
            <m:t>(</m:t>
          </m:r>
          <m:r>
            <m:rPr/>
            <m:t>x</m:t>
          </m:r>
          <m:r>
            <m:rPr>
              <m:sty m:val="p"/>
            </m:rPr>
            <m:t>,</m:t>
          </m:r>
          <m:sSup>
            <m:sSupPr/>
            <m:e>
              <m:r>
                <m:rPr/>
                <m:t>Q</m:t>
              </m:r>
            </m:e>
            <m:sup>
              <m:r>
                <m:rPr/>
                <m:t>2</m:t>
              </m:r>
            </m:sup>
          </m:sSup>
          <m:r>
            <m:rPr>
              <m:sty m:val="p"/>
            </m:rPr>
            <m:t>)</m:t>
          </m:r>
        </m:oMath>
      </m:oMathPara>
    </w:p>
    <w:bookmarkEnd w:id="19"/>
    <w:p w14:paraId="393C9F3B">
      <w:pPr>
        <w:pStyle w:val="7"/>
        <w:rPr>
          <w:b w:val="0"/>
          <w:bCs/>
          <w:sz w:val="22"/>
          <w:szCs w:val="22"/>
        </w:rPr>
      </w:pPr>
      <w:bookmarkStart w:id="20" w:name="energy-release-from-gluon-annihilation"/>
      <w:r>
        <w:rPr>
          <w:b w:val="0"/>
          <w:bCs/>
          <w:sz w:val="22"/>
          <w:szCs w:val="22"/>
        </w:rPr>
        <w:t>4.1.2 Energy Release from Gluon Annihilation</w:t>
      </w:r>
    </w:p>
    <w:p w14:paraId="6B45F2C6">
      <w:pPr>
        <w:pStyle w:val="4"/>
      </w:pPr>
      <w:r>
        <w:t>The energy produced by annihilation of released gluon pairs is:</w:t>
      </w:r>
    </w:p>
    <w:p w14:paraId="001F9E59">
      <w:pPr>
        <w:pStyle w:val="3"/>
      </w:pPr>
      <m:oMathPara>
        <m:oMathParaPr>
          <m:jc m:val="center"/>
        </m:oMathParaPr>
        <m:oMath>
          <m:sSub>
            <m:sSubPr/>
            <m:e>
              <m:r>
                <m:rPr/>
                <m:t>E</m:t>
              </m:r>
            </m:e>
            <m:sub>
              <m:r>
                <m:rPr>
                  <m:sty m:val="p"/>
                </m:rPr>
                <m:t>fission</m:t>
              </m:r>
            </m:sub>
          </m:sSub>
          <m:r>
            <m:rPr>
              <m:sty m:val="p"/>
            </m:rPr>
            <m:t>=</m:t>
          </m:r>
          <m:sSubSup>
            <m:sSubSupPr/>
            <m:e>
              <m:r>
                <m:rPr/>
                <m:t>N</m:t>
              </m:r>
            </m:e>
            <m:sub>
              <m:r>
                <m:rPr/>
                <m:t>g</m:t>
              </m:r>
            </m:sub>
            <m:sup>
              <m:r>
                <m:rPr>
                  <m:sty m:val="p"/>
                </m:rPr>
                <m:t>excess</m:t>
              </m:r>
            </m:sup>
          </m:sSubSup>
          <m:r>
            <m:rPr>
              <m:sty m:val="p"/>
            </m:rPr>
            <m:t>×Δ</m:t>
          </m:r>
          <m:sSub>
            <m:sSubPr/>
            <m:e>
              <m:r>
                <m:rPr/>
                <m:t>E</m:t>
              </m:r>
            </m:e>
            <m:sub>
              <m:r>
                <m:rPr/>
                <m:t>g</m:t>
              </m:r>
            </m:sub>
          </m:sSub>
        </m:oMath>
      </m:oMathPara>
    </w:p>
    <w:p w14:paraId="6BFFEBCF">
      <w:pPr>
        <w:pStyle w:val="4"/>
      </w:pPr>
      <w:r>
        <w:t>where the single gluon annihilation energy:</w:t>
      </w:r>
    </w:p>
    <w:p w14:paraId="366D2D8C">
      <w:pPr>
        <w:pStyle w:val="3"/>
      </w:pPr>
      <m:oMathPara>
        <m:oMathParaPr>
          <m:jc m:val="center"/>
        </m:oMathParaPr>
        <m:oMath>
          <m:r>
            <m:rPr>
              <m:sty m:val="p"/>
            </m:rPr>
            <m:t>Δ</m:t>
          </m:r>
          <m:sSub>
            <m:sSubPr/>
            <m:e>
              <m:r>
                <m:rPr/>
                <m:t>E</m:t>
              </m:r>
            </m:e>
            <m:sub>
              <m:r>
                <m:rPr/>
                <m:t>g</m:t>
              </m:r>
            </m:sub>
          </m:sSub>
          <m:r>
            <m:rPr>
              <m:sty m:val="p"/>
            </m:rPr>
            <m:t>=</m:t>
          </m:r>
          <m:f>
            <m:fPr/>
            <m:num>
              <m:r>
                <m:rPr/>
                <m:t>1</m:t>
              </m:r>
            </m:num>
            <m:den>
              <m:r>
                <m:rPr/>
                <m:t>2</m:t>
              </m:r>
            </m:den>
          </m:f>
          <m:sSub>
            <m:sSubPr/>
            <m:e>
              <m:r>
                <m:rPr/>
                <m:t>C</m:t>
              </m:r>
            </m:e>
            <m:sub>
              <m:r>
                <m:rPr/>
                <m:t>2</m:t>
              </m:r>
            </m:sub>
          </m:sSub>
          <m:r>
            <m:rPr>
              <m:sty m:val="p"/>
            </m:rPr>
            <m:t>(adj)</m:t>
          </m:r>
          <m:sSub>
            <m:sSubPr/>
            <m:e>
              <m:r>
                <m:rPr/>
                <m:t>α</m:t>
              </m:r>
            </m:e>
            <m:sub>
              <m:r>
                <m:rPr/>
                <m:t>s</m:t>
              </m:r>
            </m:sub>
          </m:sSub>
          <m:sSub>
            <m:sSubPr/>
            <m:e>
              <m:r>
                <m:rPr>
                  <m:sty m:val="p"/>
                </m:rPr>
                <m:t>Λ</m:t>
              </m:r>
            </m:e>
            <m:sub>
              <m:r>
                <m:rPr>
                  <m:sty m:val="p"/>
                </m:rPr>
                <m:t>QCD</m:t>
              </m:r>
            </m:sub>
          </m:sSub>
          <m:r>
            <m:rPr>
              <m:sty m:val="p"/>
            </m:rPr>
            <m:t>≈</m:t>
          </m:r>
          <m:r>
            <m:rPr/>
            <m:t>150</m:t>
          </m:r>
          <m:r>
            <m:rPr>
              <m:sty m:val="p"/>
            </m:rPr>
            <m:t>−</m:t>
          </m:r>
          <m:r>
            <m:rPr/>
            <m:t>200</m:t>
          </m:r>
          <m:r>
            <m:rPr>
              <m:sty m:val="p"/>
            </m:rPr>
            <m:t>MeV</m:t>
          </m:r>
        </m:oMath>
      </m:oMathPara>
    </w:p>
    <w:p w14:paraId="4C6AC15D">
      <w:pPr>
        <w:pStyle w:val="4"/>
      </w:pPr>
      <w:r>
        <w:t xml:space="preserve">This is consistent with typical heavy nuclear fission energy of </w:t>
      </w:r>
      <m:oMath>
        <m:r>
          <m:rPr>
            <m:sty m:val="p"/>
          </m:rPr>
          <m:t>∼</m:t>
        </m:r>
        <m:r>
          <m:rPr/>
          <m:t>200</m:t>
        </m:r>
        <m:r>
          <m:rPr>
            <m:sty m:val="p"/>
          </m:rPr>
          <m:t>MeV</m:t>
        </m:r>
      </m:oMath>
      <w:r>
        <w:t>.</w:t>
      </w:r>
    </w:p>
    <w:bookmarkEnd w:id="18"/>
    <w:bookmarkEnd w:id="20"/>
    <w:p w14:paraId="5DE2952F">
      <w:pPr>
        <w:pStyle w:val="6"/>
        <w:rPr>
          <w:sz w:val="24"/>
          <w:szCs w:val="24"/>
        </w:rPr>
      </w:pPr>
      <w:bookmarkStart w:id="21" w:name="Xe00b1e33e7b39d8cc522782cd44f2ec152dc2ef"/>
      <w:r>
        <w:rPr>
          <w:sz w:val="24"/>
          <w:szCs w:val="24"/>
        </w:rPr>
        <w:t>4.2 Nuclear Fusion: Mechanism of Acquiring Gluons from Vacuum</w:t>
      </w:r>
    </w:p>
    <w:p w14:paraId="2E847D08">
      <w:pPr>
        <w:pStyle w:val="7"/>
        <w:rPr>
          <w:b w:val="0"/>
          <w:bCs/>
        </w:rPr>
      </w:pPr>
      <w:bookmarkStart w:id="22" w:name="Xca0326e768091cfeb5ba10d571eb85779946bb2"/>
      <w:r>
        <w:rPr>
          <w:b w:val="0"/>
          <w:bCs/>
        </w:rPr>
        <w:t>4.2.1 Quantum Fluctuations of Vacuum Gluon Pairs</w:t>
      </w:r>
    </w:p>
    <w:p w14:paraId="27A54DBE">
      <w:pPr>
        <w:pStyle w:val="4"/>
      </w:pPr>
      <w:r>
        <w:t>The production rate of virtual gluon pairs in the quantum vacuum is:</w:t>
      </w:r>
    </w:p>
    <w:p w14:paraId="2E48FE17">
      <w:pPr>
        <w:pStyle w:val="3"/>
      </w:pPr>
      <m:oMathPara>
        <m:oMathParaPr>
          <m:jc m:val="center"/>
        </m:oMathParaPr>
        <m:oMath>
          <m:sSub>
            <m:sSubPr/>
            <m:e>
              <m:r>
                <m:rPr>
                  <m:sty m:val="p"/>
                </m:rPr>
                <m:t>Γ</m:t>
              </m:r>
            </m:e>
            <m:sub>
              <m:r>
                <m:rPr>
                  <m:sty m:val="p"/>
                </m:rPr>
                <m:t>virtual</m:t>
              </m:r>
            </m:sub>
          </m:sSub>
          <m:r>
            <m:rPr>
              <m:sty m:val="p"/>
            </m:rPr>
            <m:t>=</m:t>
          </m:r>
          <m:f>
            <m:fPr/>
            <m:num>
              <m:r>
                <m:rPr/>
                <m:t>1</m:t>
              </m:r>
            </m:num>
            <m:den>
              <m:r>
                <m:rPr/>
                <m:t>V</m:t>
              </m:r>
            </m:den>
          </m:f>
          <m:f>
            <m:fPr/>
            <m:num>
              <m:r>
                <m:rPr/>
                <m:t>dN</m:t>
              </m:r>
            </m:num>
            <m:den>
              <m:r>
                <m:rPr/>
                <m:t>dt</m:t>
              </m:r>
            </m:den>
          </m:f>
          <m:r>
            <m:rPr>
              <m:sty m:val="p"/>
            </m:rPr>
            <m:t>=</m:t>
          </m:r>
          <m:f>
            <m:fPr/>
            <m:num>
              <m:sSup>
                <m:sSupPr/>
                <m:e>
                  <m:r>
                    <m:rPr/>
                    <m:t>g</m:t>
                  </m:r>
                </m:e>
                <m:sup>
                  <m:r>
                    <m:rPr/>
                    <m:t>2</m:t>
                  </m:r>
                </m:sup>
              </m:sSup>
            </m:num>
            <m:den>
              <m:r>
                <m:rPr/>
                <m:t>4</m:t>
              </m:r>
              <m:sSup>
                <m:sSupPr/>
                <m:e>
                  <m:r>
                    <m:rPr/>
                    <m:t>π</m:t>
                  </m:r>
                </m:e>
                <m:sup>
                  <m:r>
                    <m:rPr/>
                    <m:t>2</m:t>
                  </m:r>
                </m:sup>
              </m:sSup>
            </m:den>
          </m:f>
          <m:sSubSup>
            <m:sSubSupPr/>
            <m:e>
              <m:r>
                <m:rPr>
                  <m:sty m:val="p"/>
                </m:rPr>
                <m:t>Λ</m:t>
              </m:r>
            </m:e>
            <m:sub>
              <m:r>
                <m:rPr>
                  <m:sty m:val="p"/>
                </m:rPr>
                <m:t>QCD</m:t>
              </m:r>
            </m:sub>
            <m:sup>
              <m:r>
                <m:rPr/>
                <m:t>4</m:t>
              </m:r>
            </m:sup>
          </m:sSubSup>
        </m:oMath>
      </m:oMathPara>
    </w:p>
    <w:p w14:paraId="69870887">
      <w:pPr>
        <w:pStyle w:val="4"/>
      </w:pPr>
      <w:r>
        <w:t xml:space="preserve">where </w:t>
      </w:r>
      <m:oMath>
        <m:sSub>
          <m:sSubPr/>
          <m:e>
            <m:r>
              <m:rPr>
                <m:sty m:val="p"/>
              </m:rPr>
              <m:t>Λ</m:t>
            </m:r>
          </m:e>
          <m:sub>
            <m:r>
              <m:rPr>
                <m:sty m:val="p"/>
              </m:rPr>
              <m:t>QCD</m:t>
            </m:r>
          </m:sub>
        </m:sSub>
        <m:r>
          <m:rPr>
            <m:sty m:val="p"/>
          </m:rPr>
          <m:t>≈</m:t>
        </m:r>
        <m:r>
          <m:rPr/>
          <m:t>200</m:t>
        </m:r>
        <m:r>
          <m:rPr>
            <m:sty m:val="p"/>
          </m:rPr>
          <m:t>MeV</m:t>
        </m:r>
      </m:oMath>
      <w:r>
        <w:t xml:space="preserve"> is the QCD scale.</w:t>
      </w:r>
    </w:p>
    <w:bookmarkEnd w:id="22"/>
    <w:p w14:paraId="02F3DE00">
      <w:pPr>
        <w:pStyle w:val="7"/>
        <w:rPr>
          <w:b w:val="0"/>
          <w:bCs/>
        </w:rPr>
      </w:pPr>
      <w:bookmarkStart w:id="23" w:name="X09c09fbf451fa4fa4b34dd339c6e0464042cf3a"/>
      <w:r>
        <w:rPr>
          <w:b w:val="0"/>
          <w:bCs/>
        </w:rPr>
        <w:t>4.2.2 Positive Gluon Acquisition and Anti-gluon Annihilation</w:t>
      </w:r>
    </w:p>
    <w:p w14:paraId="5411EA1B">
      <w:pPr>
        <w:pStyle w:val="4"/>
      </w:pPr>
      <w:r>
        <w:t>In light nuclear fusion processes, the system captures positive gluons from vacuum fluctuations:</w:t>
      </w:r>
    </w:p>
    <w:p w14:paraId="7FC69763">
      <w:pPr>
        <w:pStyle w:val="3"/>
      </w:pPr>
      <m:oMathPara>
        <m:oMathParaPr>
          <m:jc m:val="center"/>
        </m:oMathParaPr>
        <m:oMath>
          <m:r>
            <m:rPr>
              <m:sty m:val="p"/>
            </m:rPr>
            <m:t>p+d→</m:t>
          </m:r>
          <m:sSup>
            <m:sSupPr/>
            <m:e>
              <m:r>
                <m:rPr>
                  <m:sty m:val="p"/>
                </m:rPr>
                <m:t>​</m:t>
              </m:r>
            </m:e>
            <m:sup>
              <m:r>
                <m:rPr>
                  <m:sty m:val="p"/>
                </m:rPr>
                <m:t>3</m:t>
              </m:r>
            </m:sup>
          </m:sSup>
          <m:r>
            <m:rPr>
              <m:sty m:val="p"/>
            </m:rPr>
            <m:t>He+</m:t>
          </m:r>
          <m:r>
            <m:rPr/>
            <m:t>γ</m:t>
          </m:r>
          <m:r>
            <m:rPr>
              <m:sty m:val="p"/>
            </m:rPr>
            <m:t>+</m:t>
          </m:r>
          <m:sSup>
            <m:sSupPr/>
            <m:e>
              <m:r>
                <m:rPr/>
                <m:t>g</m:t>
              </m:r>
            </m:e>
            <m:sup>
              <m:r>
                <m:rPr>
                  <m:sty m:val="p"/>
                </m:rPr>
                <m:t>+</m:t>
              </m:r>
            </m:sup>
          </m:sSup>
        </m:oMath>
      </m:oMathPara>
    </w:p>
    <w:p w14:paraId="0B6D64F6">
      <w:pPr>
        <w:pStyle w:val="4"/>
      </w:pPr>
      <w:r>
        <w:t>Simultaneously, accompanying anti-gluon annihilation releases energy:</w:t>
      </w:r>
    </w:p>
    <w:p w14:paraId="1B772E7D">
      <w:pPr>
        <w:pStyle w:val="3"/>
      </w:pPr>
      <m:oMathPara>
        <m:oMathParaPr>
          <m:jc m:val="center"/>
        </m:oMathParaPr>
        <m:oMath>
          <m:acc>
            <m:accPr>
              <m:chr m:val="‾"/>
            </m:accPr>
            <m:e>
              <m:r>
                <m:rPr/>
                <m:t>g</m:t>
              </m:r>
            </m:e>
          </m:acc>
          <m:r>
            <m:rPr>
              <m:sty m:val="p"/>
            </m:rPr>
            <m:t>→energy+momentumconservation</m:t>
          </m:r>
        </m:oMath>
      </m:oMathPara>
    </w:p>
    <w:p w14:paraId="53BCC20B">
      <w:pPr>
        <w:pStyle w:val="4"/>
      </w:pPr>
      <w:r>
        <w:t>The fusion energy calculation formula is:</w:t>
      </w:r>
    </w:p>
    <w:p w14:paraId="6CBFD014">
      <w:pPr>
        <w:pStyle w:val="3"/>
      </w:pPr>
      <m:oMathPara>
        <m:oMathParaPr>
          <m:jc m:val="center"/>
        </m:oMathParaPr>
        <m:oMath>
          <m:sSub>
            <m:sSubPr/>
            <m:e>
              <m:r>
                <m:rPr/>
                <m:t>E</m:t>
              </m:r>
            </m:e>
            <m:sub>
              <m:r>
                <m:rPr>
                  <m:sty m:val="p"/>
                </m:rPr>
                <m:t>fusion</m:t>
              </m:r>
            </m:sub>
          </m:sSub>
          <m:r>
            <m:rPr>
              <m:sty m:val="p"/>
            </m:rPr>
            <m:t>=Δ</m:t>
          </m:r>
          <m:r>
            <m:rPr/>
            <m:t>M</m:t>
          </m:r>
          <m:sSup>
            <m:sSupPr/>
            <m:e>
              <m:r>
                <m:rPr/>
                <m:t>c</m:t>
              </m:r>
            </m:e>
            <m:sup>
              <m:r>
                <m:rPr/>
                <m:t>2</m:t>
              </m:r>
            </m:sup>
          </m:sSup>
          <m:r>
            <m:rPr>
              <m:sty m:val="p"/>
            </m:rPr>
            <m:t>+</m:t>
          </m:r>
          <m:sSub>
            <m:sSubPr/>
            <m:e>
              <m:r>
                <m:rPr/>
                <m:t>E</m:t>
              </m:r>
            </m:e>
            <m:sub>
              <m:r>
                <m:rPr>
                  <m:sty m:val="p"/>
                </m:rPr>
                <m:t>gluon_capture</m:t>
              </m:r>
            </m:sub>
          </m:sSub>
          <m:r>
            <m:rPr>
              <m:sty m:val="p"/>
            </m:rPr>
            <m:t>−</m:t>
          </m:r>
          <m:sSub>
            <m:sSubPr/>
            <m:e>
              <m:r>
                <m:rPr/>
                <m:t>E</m:t>
              </m:r>
            </m:e>
            <m:sub>
              <m:r>
                <m:rPr>
                  <m:sty m:val="p"/>
                </m:rPr>
                <m:t>antigluon_annihilation</m:t>
              </m:r>
            </m:sub>
          </m:sSub>
        </m:oMath>
      </m:oMathPara>
    </w:p>
    <w:bookmarkEnd w:id="21"/>
    <w:bookmarkEnd w:id="23"/>
    <w:p w14:paraId="5FF20C07">
      <w:pPr>
        <w:pStyle w:val="6"/>
        <w:rPr>
          <w:sz w:val="24"/>
          <w:szCs w:val="24"/>
        </w:rPr>
      </w:pPr>
      <w:bookmarkStart w:id="24" w:name="Xa0ce9553e04a75cf491342a4f3380939e97563f"/>
      <w:r>
        <w:rPr>
          <w:sz w:val="24"/>
          <w:szCs w:val="24"/>
        </w:rPr>
        <w:t>4.3 Microscopic Model of Anti-gluon Annihilation and Energy Release</w:t>
      </w:r>
    </w:p>
    <w:p w14:paraId="10C8BC80">
      <w:pPr>
        <w:pStyle w:val="7"/>
      </w:pPr>
      <w:bookmarkStart w:id="25" w:name="Xdaf3abf34cb42202f1d8a79b4ac2368a40dc96c"/>
      <w:r>
        <w:t>4.3.1 Color Space Structure of Anti-gluon Field Combination Wavefunction</w:t>
      </w:r>
    </w:p>
    <w:p w14:paraId="3383CFC7">
      <w:pPr>
        <w:pStyle w:val="4"/>
      </w:pPr>
      <w:r>
        <w:t>The complete state vector of the anti-gluon is:</w:t>
      </w:r>
    </w:p>
    <w:p w14:paraId="645945DF">
      <w:pPr>
        <w:pStyle w:val="3"/>
      </w:pPr>
      <m:oMathPara>
        <m:oMathParaPr>
          <m:jc m:val="center"/>
        </m:oMathParaPr>
        <m:oMath>
          <m:r>
            <m:rPr>
              <m:sty m:val="p"/>
            </m:rPr>
            <m:t>|</m:t>
          </m:r>
          <m:sSub>
            <m:sSubPr/>
            <m:e>
              <m:r>
                <m:rPr>
                  <m:sty m:val="p"/>
                </m:rPr>
                <m:t>Ψ</m:t>
              </m:r>
            </m:e>
            <m:sub>
              <m:acc>
                <m:accPr>
                  <m:chr m:val="‾"/>
                </m:accPr>
                <m:e>
                  <m:r>
                    <m:rPr/>
                    <m:t>g</m:t>
                  </m:r>
                </m:e>
              </m:acc>
            </m:sub>
          </m:sSub>
          <m:r>
            <m:rPr>
              <m:sty m:val="p"/>
            </m:rPr>
            <m:t>⟩=|</m:t>
          </m:r>
          <m:acc>
            <m:accPr>
              <m:chr m:val="‾"/>
            </m:accPr>
            <m:e>
              <m:r>
                <m:rPr/>
                <m:t>A</m:t>
              </m:r>
            </m:e>
          </m:acc>
          <m:r>
            <m:rPr>
              <m:sty m:val="p"/>
            </m:rPr>
            <m:t>⟩⊗|</m:t>
          </m:r>
          <m:acc>
            <m:accPr>
              <m:chr m:val="‾"/>
            </m:accPr>
            <m:e>
              <m:r>
                <m:rPr/>
                <m:t>B</m:t>
              </m:r>
            </m:e>
          </m:acc>
          <m:r>
            <m:rPr>
              <m:sty m:val="p"/>
            </m:rPr>
            <m:t>⟩⊗|</m:t>
          </m:r>
          <m:acc>
            <m:accPr>
              <m:chr m:val="‾"/>
            </m:accPr>
            <m:e>
              <m:r>
                <m:rPr/>
                <m:t>C</m:t>
              </m:r>
            </m:e>
          </m:acc>
          <m:r>
            <m:rPr>
              <m:sty m:val="p"/>
            </m:rPr>
            <m:t>⟩</m:t>
          </m:r>
        </m:oMath>
      </m:oMathPara>
    </w:p>
    <w:p w14:paraId="6E7ABAC1">
      <w:pPr>
        <w:pStyle w:val="4"/>
      </w:pPr>
      <w:r>
        <w:t xml:space="preserve">where the anti-color charge vortex field </w:t>
      </w:r>
      <m:oMath>
        <m:r>
          <m:rPr>
            <m:sty m:val="p"/>
          </m:rPr>
          <m:t>|</m:t>
        </m:r>
        <m:acc>
          <m:accPr>
            <m:chr m:val="‾"/>
          </m:accPr>
          <m:e>
            <m:r>
              <m:rPr/>
              <m:t>B</m:t>
            </m:r>
          </m:e>
        </m:acc>
        <m:r>
          <m:rPr>
            <m:sty m:val="p"/>
          </m:rPr>
          <m:t>⟩</m:t>
        </m:r>
      </m:oMath>
      <w:r>
        <w:t xml:space="preserve"> belongs to the adjoint representation of </w:t>
      </w:r>
      <m:oMath>
        <m:r>
          <m:rPr/>
          <m:t>SU</m:t>
        </m:r>
        <m:r>
          <m:rPr>
            <m:sty m:val="p"/>
          </m:rPr>
          <m:t>(</m:t>
        </m:r>
        <m:r>
          <m:rPr/>
          <m:t>3</m:t>
        </m:r>
        <m:r>
          <m:rPr>
            <m:sty m:val="p"/>
          </m:rPr>
          <m:t>)</m:t>
        </m:r>
      </m:oMath>
      <w:r>
        <w:t>:</w:t>
      </w:r>
    </w:p>
    <w:p w14:paraId="2131402C">
      <w:pPr>
        <w:pStyle w:val="3"/>
      </w:pPr>
      <m:oMathPara>
        <m:oMathParaPr>
          <m:jc m:val="center"/>
        </m:oMathParaPr>
        <m:oMath>
          <m:r>
            <m:rPr>
              <m:sty m:val="p"/>
            </m:rPr>
            <m:t>|</m:t>
          </m:r>
          <m:acc>
            <m:accPr>
              <m:chr m:val="‾"/>
            </m:accPr>
            <m:e>
              <m:r>
                <m:rPr/>
                <m:t>B</m:t>
              </m:r>
            </m:e>
          </m:acc>
          <m:r>
            <m:rPr>
              <m:sty m:val="p"/>
            </m:rPr>
            <m:t>⟩=</m:t>
          </m:r>
          <m:nary>
            <m:naryPr>
              <m:chr m:val="∑"/>
              <m:limLoc m:val="undOvr"/>
            </m:naryPr>
            <m:sub>
              <m:r>
                <m:rPr/>
                <m:t>a</m:t>
              </m:r>
              <m:r>
                <m:rPr>
                  <m:sty m:val="p"/>
                </m:rPr>
                <m:t>=</m:t>
              </m:r>
              <m:r>
                <m:rPr/>
                <m:t>1</m:t>
              </m:r>
            </m:sub>
            <m:sup>
              <m:r>
                <m:rPr/>
                <m:t>8</m:t>
              </m:r>
            </m:sup>
            <m:e>
              <m:sSub>
                <m:sSubPr/>
                <m:e>
                  <m:r>
                    <m:rPr/>
                    <m:t>c</m:t>
                  </m:r>
                </m:e>
                <m:sub>
                  <m:r>
                    <m:rPr/>
                    <m:t>a</m:t>
                  </m:r>
                </m:sub>
              </m:sSub>
            </m:e>
          </m:nary>
          <m:r>
            <m:rPr>
              <m:sty m:val="p"/>
            </m:rPr>
            <m:t>|</m:t>
          </m:r>
          <m:sSup>
            <m:sSupPr/>
            <m:e>
              <m:r>
                <m:rPr/>
                <m:t>T</m:t>
              </m:r>
            </m:e>
            <m:sup>
              <m:r>
                <m:rPr/>
                <m:t>a</m:t>
              </m:r>
            </m:sup>
          </m:sSup>
          <m:r>
            <m:rPr>
              <m:sty m:val="p"/>
            </m:rPr>
            <m:t>⟩,</m:t>
          </m:r>
          <m:r>
            <m:rPr/>
            <m:t> </m:t>
          </m:r>
          <m:r>
            <m:rPr>
              <m:sty m:val="p"/>
            </m:rPr>
            <m:t>with</m:t>
          </m:r>
          <m:nary>
            <m:naryPr>
              <m:chr m:val="∑"/>
              <m:limLoc m:val="undOvr"/>
            </m:naryPr>
            <m:sub>
              <m:r>
                <m:rPr/>
                <m:t>a</m:t>
              </m:r>
              <m:r>
                <m:rPr>
                  <m:sty m:val="p"/>
                </m:rPr>
                <m:t>=</m:t>
              </m:r>
              <m:r>
                <m:rPr/>
                <m:t>1</m:t>
              </m:r>
            </m:sub>
            <m:sup>
              <m:r>
                <m:rPr/>
                <m:t>8</m:t>
              </m:r>
            </m:sup>
            <m:e>
              <m:r>
                <m:rPr>
                  <m:sty m:val="p"/>
                </m:rPr>
                <m:t>|</m:t>
              </m:r>
            </m:e>
          </m:nary>
          <m:sSub>
            <m:sSubPr/>
            <m:e>
              <m:r>
                <m:rPr/>
                <m:t>c</m:t>
              </m:r>
            </m:e>
            <m:sub>
              <m:r>
                <m:rPr/>
                <m:t>a</m:t>
              </m:r>
            </m:sub>
          </m:sSub>
          <m:sSup>
            <m:sSupPr/>
            <m:e>
              <m:r>
                <m:rPr>
                  <m:sty m:val="p"/>
                </m:rPr>
                <m:t>|</m:t>
              </m:r>
            </m:e>
            <m:sup>
              <m:r>
                <m:rPr/>
                <m:t>2</m:t>
              </m:r>
            </m:sup>
          </m:sSup>
          <m:r>
            <m:rPr>
              <m:sty m:val="p"/>
            </m:rPr>
            <m:t>=</m:t>
          </m:r>
          <m:r>
            <m:rPr/>
            <m:t>1</m:t>
          </m:r>
        </m:oMath>
      </m:oMathPara>
    </w:p>
    <w:p w14:paraId="2104FFC1">
      <w:pPr>
        <w:pStyle w:val="4"/>
      </w:pPr>
      <m:oMath>
        <m:sSup>
          <m:sSupPr/>
          <m:e>
            <m:r>
              <m:rPr/>
              <m:t>T</m:t>
            </m:r>
          </m:e>
          <m:sup>
            <m:r>
              <m:rPr/>
              <m:t>a</m:t>
            </m:r>
          </m:sup>
        </m:sSup>
      </m:oMath>
      <w:r>
        <w:t xml:space="preserve"> are the </w:t>
      </w:r>
      <m:oMath>
        <m:r>
          <m:rPr/>
          <m:t>SU</m:t>
        </m:r>
        <m:r>
          <m:rPr>
            <m:sty m:val="p"/>
          </m:rPr>
          <m:t>(</m:t>
        </m:r>
        <m:r>
          <m:rPr/>
          <m:t>3</m:t>
        </m:r>
        <m:r>
          <m:rPr>
            <m:sty m:val="p"/>
          </m:rPr>
          <m:t>)</m:t>
        </m:r>
      </m:oMath>
      <w:r>
        <w:t xml:space="preserve"> generators, satisfying </w:t>
      </w:r>
      <m:oMath>
        <m:r>
          <m:rPr>
            <m:sty m:val="p"/>
          </m:rPr>
          <m:t>[</m:t>
        </m:r>
        <m:sSup>
          <m:sSupPr/>
          <m:e>
            <m:r>
              <m:rPr/>
              <m:t>T</m:t>
            </m:r>
          </m:e>
          <m:sup>
            <m:r>
              <m:rPr/>
              <m:t>a</m:t>
            </m:r>
          </m:sup>
        </m:sSup>
        <m:r>
          <m:rPr>
            <m:sty m:val="p"/>
          </m:rPr>
          <m:t>,</m:t>
        </m:r>
        <m:sSup>
          <m:sSupPr/>
          <m:e>
            <m:r>
              <m:rPr/>
              <m:t>T</m:t>
            </m:r>
          </m:e>
          <m:sup>
            <m:r>
              <m:rPr/>
              <m:t>b</m:t>
            </m:r>
          </m:sup>
        </m:sSup>
        <m:r>
          <m:rPr>
            <m:sty m:val="p"/>
          </m:rPr>
          <m:t>]=</m:t>
        </m:r>
        <m:r>
          <m:rPr/>
          <m:t>i</m:t>
        </m:r>
        <m:sSup>
          <m:sSupPr/>
          <m:e>
            <m:r>
              <m:rPr/>
              <m:t>f</m:t>
            </m:r>
          </m:e>
          <m:sup>
            <m:r>
              <m:rPr/>
              <m:t>abc</m:t>
            </m:r>
          </m:sup>
        </m:sSup>
        <m:sSup>
          <m:sSupPr/>
          <m:e>
            <m:r>
              <m:rPr/>
              <m:t>T</m:t>
            </m:r>
          </m:e>
          <m:sup>
            <m:r>
              <m:rPr/>
              <m:t>c</m:t>
            </m:r>
          </m:sup>
        </m:sSup>
      </m:oMath>
      <w:r>
        <w:t>.</w:t>
      </w:r>
    </w:p>
    <w:bookmarkEnd w:id="25"/>
    <w:p w14:paraId="5012DD9E">
      <w:pPr>
        <w:pStyle w:val="7"/>
      </w:pPr>
      <w:bookmarkStart w:id="26" w:name="Xc2026a2f173c05b1acd844388f9b91744605e09"/>
      <w:r>
        <w:t>4.3.2 Controlled Collapse of Specific Color Charge Components</w:t>
      </w:r>
    </w:p>
    <w:p w14:paraId="03AFF96C">
      <w:pPr>
        <w:pStyle w:val="4"/>
      </w:pPr>
      <w:r>
        <w:t xml:space="preserve">The essence of anti-gluon annihilation is the collapse of a specific component </w:t>
      </w:r>
      <m:oMath>
        <m:r>
          <m:rPr>
            <m:sty m:val="p"/>
          </m:rPr>
          <m:t>|</m:t>
        </m:r>
        <m:sSup>
          <m:sSupPr/>
          <m:e>
            <m:r>
              <m:rPr/>
              <m:t>T</m:t>
            </m:r>
          </m:e>
          <m:sup>
            <m:sSub>
              <m:sSubPr/>
              <m:e>
                <m:r>
                  <m:rPr/>
                  <m:t>a</m:t>
                </m:r>
              </m:e>
              <m:sub>
                <m:r>
                  <m:rPr/>
                  <m:t>0</m:t>
                </m:r>
              </m:sub>
            </m:sSub>
          </m:sup>
        </m:sSup>
        <m:r>
          <m:rPr>
            <m:sty m:val="p"/>
          </m:rPr>
          <m:t>⟩</m:t>
        </m:r>
      </m:oMath>
      <w:r>
        <w:t xml:space="preserve"> in </w:t>
      </w:r>
      <m:oMath>
        <m:r>
          <m:rPr>
            <m:sty m:val="p"/>
          </m:rPr>
          <m:t>|</m:t>
        </m:r>
        <m:acc>
          <m:accPr>
            <m:chr m:val="‾"/>
          </m:accPr>
          <m:e>
            <m:r>
              <m:rPr/>
              <m:t>B</m:t>
            </m:r>
          </m:e>
        </m:acc>
        <m:r>
          <m:rPr>
            <m:sty m:val="p"/>
          </m:rPr>
          <m:t>⟩</m:t>
        </m:r>
      </m:oMath>
      <w:r>
        <w:t>:</w:t>
      </w:r>
    </w:p>
    <w:p w14:paraId="3F9645F9">
      <w:pPr>
        <w:pStyle w:val="3"/>
      </w:pPr>
      <m:oMathPara>
        <m:oMathParaPr>
          <m:jc m:val="center"/>
        </m:oMathParaPr>
        <m:oMath>
          <m:sSub>
            <m:sSubPr/>
            <m:e>
              <m:acc>
                <m:accPr/>
                <m:e>
                  <m:r>
                    <m:rPr/>
                    <m:t>b</m:t>
                  </m:r>
                </m:e>
              </m:acc>
            </m:e>
            <m:sub>
              <m:sSub>
                <m:sSubPr/>
                <m:e>
                  <m:r>
                    <m:rPr/>
                    <m:t>a</m:t>
                  </m:r>
                </m:e>
                <m:sub>
                  <m:r>
                    <m:rPr/>
                    <m:t>0</m:t>
                  </m:r>
                </m:sub>
              </m:sSub>
            </m:sub>
          </m:sSub>
          <m:r>
            <m:rPr>
              <m:sty m:val="p"/>
            </m:rPr>
            <m:t>|</m:t>
          </m:r>
          <m:sSup>
            <m:sSupPr/>
            <m:e>
              <m:r>
                <m:rPr/>
                <m:t>T</m:t>
              </m:r>
            </m:e>
            <m:sup>
              <m:sSub>
                <m:sSubPr/>
                <m:e>
                  <m:r>
                    <m:rPr/>
                    <m:t>a</m:t>
                  </m:r>
                </m:e>
                <m:sub>
                  <m:r>
                    <m:rPr/>
                    <m:t>0</m:t>
                  </m:r>
                </m:sub>
              </m:sSub>
            </m:sup>
          </m:sSup>
          <m:r>
            <m:rPr>
              <m:sty m:val="p"/>
            </m:rPr>
            <m:t>⟩=|</m:t>
          </m:r>
          <m:sSub>
            <m:sSubPr/>
            <m:e>
              <m:r>
                <m:rPr/>
                <m:t>0</m:t>
              </m:r>
            </m:e>
            <m:sub>
              <m:r>
                <m:rPr/>
                <m:t>B</m:t>
              </m:r>
            </m:sub>
          </m:sSub>
          <m:r>
            <m:rPr>
              <m:sty m:val="p"/>
            </m:rPr>
            <m:t>⟩</m:t>
          </m:r>
        </m:oMath>
      </m:oMathPara>
    </w:p>
    <w:p w14:paraId="0667B477">
      <w:pPr>
        <w:pStyle w:val="4"/>
      </w:pPr>
      <w:r>
        <w:t xml:space="preserve">where </w:t>
      </w:r>
      <m:oMath>
        <m:sSub>
          <m:sSubPr/>
          <m:e>
            <m:acc>
              <m:accPr/>
              <m:e>
                <m:r>
                  <m:rPr/>
                  <m:t>b</m:t>
                </m:r>
              </m:e>
            </m:acc>
          </m:e>
          <m:sub>
            <m:r>
              <m:rPr/>
              <m:t>a</m:t>
            </m:r>
          </m:sub>
        </m:sSub>
      </m:oMath>
      <w:r>
        <w:t xml:space="preserve"> is the color charge annihilation operator, and </w:t>
      </w:r>
      <m:oMath>
        <m:r>
          <m:rPr>
            <m:sty m:val="p"/>
          </m:rPr>
          <m:t>|</m:t>
        </m:r>
        <m:sSub>
          <m:sSubPr/>
          <m:e>
            <m:r>
              <m:rPr/>
              <m:t>0</m:t>
            </m:r>
          </m:e>
          <m:sub>
            <m:r>
              <m:rPr/>
              <m:t>B</m:t>
            </m:r>
          </m:sub>
        </m:sSub>
        <m:r>
          <m:rPr>
            <m:sty m:val="p"/>
          </m:rPr>
          <m:t>⟩</m:t>
        </m:r>
      </m:oMath>
      <w:r>
        <w:t xml:space="preserve"> is the colorless vacuum state.</w:t>
      </w:r>
    </w:p>
    <w:bookmarkEnd w:id="26"/>
    <w:p w14:paraId="2D2BAB28">
      <w:pPr>
        <w:pStyle w:val="7"/>
      </w:pPr>
      <w:bookmarkStart w:id="27" w:name="precise-calculation-of-energy-release"/>
      <w:r>
        <w:t>4.3.3 Precise Calculation of Energy Release</w:t>
      </w:r>
    </w:p>
    <w:p w14:paraId="274670CE">
      <w:pPr>
        <w:pStyle w:val="4"/>
      </w:pPr>
      <w:r>
        <w:t>The energy released by single anti-gluon annihilation is:</w:t>
      </w:r>
    </w:p>
    <w:p w14:paraId="2FFEB026">
      <w:pPr>
        <w:pStyle w:val="3"/>
      </w:pPr>
      <m:oMathPara>
        <m:oMathParaPr>
          <m:jc m:val="center"/>
        </m:oMathParaPr>
        <m:oMath>
          <m:r>
            <m:rPr>
              <m:sty m:val="p"/>
            </m:rPr>
            <m:t>Δ</m:t>
          </m:r>
          <m:r>
            <m:rPr/>
            <m:t>E</m:t>
          </m:r>
          <m:r>
            <m:rPr>
              <m:sty m:val="p"/>
            </m:rPr>
            <m:t>=⟨</m:t>
          </m:r>
          <m:acc>
            <m:accPr>
              <m:chr m:val="‾"/>
            </m:accPr>
            <m:e>
              <m:r>
                <m:rPr/>
                <m:t>B</m:t>
              </m:r>
            </m:e>
          </m:acc>
          <m:r>
            <m:rPr>
              <m:sty m:val="p"/>
            </m:rPr>
            <m:t>|</m:t>
          </m:r>
          <m:sSub>
            <m:sSubPr/>
            <m:e>
              <m:r>
                <m:rPr/>
                <m:t>H</m:t>
              </m:r>
            </m:e>
            <m:sub>
              <m:r>
                <m:rPr>
                  <m:sty m:val="p"/>
                </m:rPr>
                <m:t>QCD</m:t>
              </m:r>
            </m:sub>
          </m:sSub>
          <m:r>
            <m:rPr>
              <m:sty m:val="p"/>
            </m:rPr>
            <m:t>|</m:t>
          </m:r>
          <m:acc>
            <m:accPr>
              <m:chr m:val="‾"/>
            </m:accPr>
            <m:e>
              <m:r>
                <m:rPr/>
                <m:t>B</m:t>
              </m:r>
            </m:e>
          </m:acc>
          <m:r>
            <m:rPr>
              <m:sty m:val="p"/>
            </m:rPr>
            <m:t>⟩−⟨</m:t>
          </m:r>
          <m:sSub>
            <m:sSubPr/>
            <m:e>
              <m:r>
                <m:rPr/>
                <m:t>0</m:t>
              </m:r>
            </m:e>
            <m:sub>
              <m:r>
                <m:rPr/>
                <m:t>B</m:t>
              </m:r>
            </m:sub>
          </m:sSub>
          <m:r>
            <m:rPr>
              <m:sty m:val="p"/>
            </m:rPr>
            <m:t>|</m:t>
          </m:r>
          <m:sSub>
            <m:sSubPr/>
            <m:e>
              <m:r>
                <m:rPr/>
                <m:t>H</m:t>
              </m:r>
            </m:e>
            <m:sub>
              <m:r>
                <m:rPr>
                  <m:sty m:val="p"/>
                </m:rPr>
                <m:t>QCD</m:t>
              </m:r>
            </m:sub>
          </m:sSub>
          <m:r>
            <m:rPr>
              <m:sty m:val="p"/>
            </m:rPr>
            <m:t>|</m:t>
          </m:r>
          <m:sSub>
            <m:sSubPr/>
            <m:e>
              <m:r>
                <m:rPr/>
                <m:t>0</m:t>
              </m:r>
            </m:e>
            <m:sub>
              <m:r>
                <m:rPr/>
                <m:t>B</m:t>
              </m:r>
            </m:sub>
          </m:sSub>
          <m:r>
            <m:rPr>
              <m:sty m:val="p"/>
            </m:rPr>
            <m:t>⟩</m:t>
          </m:r>
        </m:oMath>
      </m:oMathPara>
    </w:p>
    <w:p w14:paraId="792F0294">
      <w:pPr>
        <w:pStyle w:val="4"/>
      </w:pPr>
      <w:r>
        <w:t>Substituting the QCD Hamiltonian:</w:t>
      </w:r>
    </w:p>
    <w:p w14:paraId="468AC242">
      <w:pPr>
        <w:pStyle w:val="3"/>
      </w:pPr>
      <m:oMathPara>
        <m:oMathParaPr>
          <m:jc m:val="center"/>
        </m:oMathParaPr>
        <m:oMath>
          <m:sSub>
            <m:sSubPr/>
            <m:e>
              <m:r>
                <m:rPr/>
                <m:t>H</m:t>
              </m:r>
            </m:e>
            <m:sub>
              <m:r>
                <m:rPr>
                  <m:sty m:val="p"/>
                </m:rPr>
                <m:t>QCD</m:t>
              </m:r>
            </m:sub>
          </m:sSub>
          <m:r>
            <m:rPr>
              <m:sty m:val="p"/>
            </m:rPr>
            <m:t>=∫</m:t>
          </m:r>
          <m:sSup>
            <m:sSupPr/>
            <m:e>
              <m:r>
                <m:rPr/>
                <m:t>d</m:t>
              </m:r>
            </m:e>
            <m:sup>
              <m:r>
                <m:rPr/>
                <m:t>3</m:t>
              </m:r>
            </m:sup>
          </m:sSup>
          <m:r>
            <m:rPr/>
            <m:t>x</m:t>
          </m:r>
          <m:d>
            <m:dPr>
              <m:begChr m:val="["/>
              <m:sepChr m:val=""/>
              <m:endChr m:val="]"/>
            </m:dPr>
            <m:e>
              <m:f>
                <m:fPr/>
                <m:num>
                  <m:r>
                    <m:rPr/>
                    <m:t>1</m:t>
                  </m:r>
                </m:num>
                <m:den>
                  <m:r>
                    <m:rPr/>
                    <m:t>2</m:t>
                  </m:r>
                </m:den>
              </m:f>
              <m:r>
                <m:rPr>
                  <m:sty m:val="p"/>
                </m:rPr>
                <m:t>(</m:t>
              </m:r>
              <m:sSubSup>
                <m:sSubSupPr/>
                <m:e>
                  <m:r>
                    <m:rPr/>
                    <m:t>E</m:t>
                  </m:r>
                </m:e>
                <m:sub>
                  <m:r>
                    <m:rPr/>
                    <m:t>i</m:t>
                  </m:r>
                </m:sub>
                <m:sup>
                  <m:r>
                    <m:rPr/>
                    <m:t>a</m:t>
                  </m:r>
                </m:sup>
              </m:sSubSup>
              <m:sSup>
                <m:sSupPr/>
                <m:e>
                  <m:r>
                    <m:rPr>
                      <m:sty m:val="p"/>
                    </m:rPr>
                    <m:t>)</m:t>
                  </m:r>
                </m:e>
                <m:sup>
                  <m:r>
                    <m:rPr/>
                    <m:t>2</m:t>
                  </m:r>
                </m:sup>
              </m:sSup>
              <m:r>
                <m:rPr>
                  <m:sty m:val="p"/>
                </m:rPr>
                <m:t>+</m:t>
              </m:r>
              <m:f>
                <m:fPr/>
                <m:num>
                  <m:r>
                    <m:rPr/>
                    <m:t>1</m:t>
                  </m:r>
                </m:num>
                <m:den>
                  <m:r>
                    <m:rPr/>
                    <m:t>2</m:t>
                  </m:r>
                </m:den>
              </m:f>
              <m:r>
                <m:rPr>
                  <m:sty m:val="p"/>
                </m:rPr>
                <m:t>(</m:t>
              </m:r>
              <m:sSubSup>
                <m:sSubSupPr/>
                <m:e>
                  <m:r>
                    <m:rPr/>
                    <m:t>B</m:t>
                  </m:r>
                </m:e>
                <m:sub>
                  <m:r>
                    <m:rPr/>
                    <m:t>i</m:t>
                  </m:r>
                </m:sub>
                <m:sup>
                  <m:r>
                    <m:rPr/>
                    <m:t>a</m:t>
                  </m:r>
                </m:sup>
              </m:sSubSup>
              <m:sSup>
                <m:sSupPr/>
                <m:e>
                  <m:r>
                    <m:rPr>
                      <m:sty m:val="p"/>
                    </m:rPr>
                    <m:t>)</m:t>
                  </m:r>
                </m:e>
                <m:sup>
                  <m:r>
                    <m:rPr/>
                    <m:t>2</m:t>
                  </m:r>
                </m:sup>
              </m:sSup>
              <m:r>
                <m:rPr>
                  <m:sty m:val="p"/>
                </m:rPr>
                <m:t>+</m:t>
              </m:r>
              <m:acc>
                <m:accPr>
                  <m:chr m:val="‾"/>
                </m:accPr>
                <m:e>
                  <m:r>
                    <m:rPr/>
                    <m:t>ψ</m:t>
                  </m:r>
                </m:e>
              </m:acc>
              <m:r>
                <m:rPr>
                  <m:sty m:val="p"/>
                </m:rPr>
                <m:t>(</m:t>
              </m:r>
              <m:r>
                <m:rPr/>
                <m:t>i</m:t>
              </m:r>
              <m:sSup>
                <m:sSupPr/>
                <m:e>
                  <m:r>
                    <m:rPr/>
                    <m:t>γ</m:t>
                  </m:r>
                </m:e>
                <m:sup>
                  <m:r>
                    <m:rPr/>
                    <m:t>i</m:t>
                  </m:r>
                </m:sup>
              </m:sSup>
              <m:sSub>
                <m:sSubPr/>
                <m:e>
                  <m:r>
                    <m:rPr/>
                    <m:t>D</m:t>
                  </m:r>
                </m:e>
                <m:sub>
                  <m:r>
                    <m:rPr/>
                    <m:t>i</m:t>
                  </m:r>
                </m:sub>
              </m:sSub>
              <m:r>
                <m:rPr>
                  <m:sty m:val="p"/>
                </m:rPr>
                <m:t>−</m:t>
              </m:r>
              <m:r>
                <m:rPr/>
                <m:t>m</m:t>
              </m:r>
              <m:r>
                <m:rPr>
                  <m:sty m:val="p"/>
                </m:rPr>
                <m:t>)</m:t>
              </m:r>
              <m:r>
                <m:rPr/>
                <m:t>ψ</m:t>
              </m:r>
            </m:e>
          </m:d>
        </m:oMath>
      </m:oMathPara>
    </w:p>
    <w:p w14:paraId="383C59C8">
      <w:pPr>
        <w:pStyle w:val="4"/>
      </w:pPr>
      <w:r>
        <w:t>yields:</w:t>
      </w:r>
    </w:p>
    <w:p w14:paraId="09041183">
      <w:pPr>
        <w:pStyle w:val="3"/>
      </w:pPr>
      <m:oMathPara>
        <m:oMathParaPr>
          <m:jc m:val="center"/>
        </m:oMathParaPr>
        <m:oMath>
          <m:r>
            <m:rPr>
              <m:sty m:val="p"/>
            </m:rPr>
            <m:t>Δ</m:t>
          </m:r>
          <m:r>
            <m:rPr/>
            <m:t>E</m:t>
          </m:r>
          <m:r>
            <m:rPr>
              <m:sty m:val="p"/>
            </m:rPr>
            <m:t>=</m:t>
          </m:r>
          <m:f>
            <m:fPr/>
            <m:num>
              <m:r>
                <m:rPr/>
                <m:t>1</m:t>
              </m:r>
            </m:num>
            <m:den>
              <m:r>
                <m:rPr/>
                <m:t>2</m:t>
              </m:r>
            </m:den>
          </m:f>
          <m:sSub>
            <m:sSubPr/>
            <m:e>
              <m:r>
                <m:rPr/>
                <m:t>C</m:t>
              </m:r>
            </m:e>
            <m:sub>
              <m:r>
                <m:rPr/>
                <m:t>2</m:t>
              </m:r>
            </m:sub>
          </m:sSub>
          <m:r>
            <m:rPr>
              <m:sty m:val="p"/>
            </m:rPr>
            <m:t>(adj)</m:t>
          </m:r>
          <m:sSubSup>
            <m:sSubSupPr/>
            <m:e>
              <m:r>
                <m:rPr/>
                <m:t>g</m:t>
              </m:r>
            </m:e>
            <m:sub>
              <m:r>
                <m:rPr/>
                <m:t>s</m:t>
              </m:r>
            </m:sub>
            <m:sup>
              <m:r>
                <m:rPr/>
                <m:t>2</m:t>
              </m:r>
            </m:sup>
          </m:sSubSup>
          <m:r>
            <m:rPr>
              <m:sty m:val="p"/>
            </m:rPr>
            <m:t>∫</m:t>
          </m:r>
          <m:sSup>
            <m:sSupPr/>
            <m:e>
              <m:r>
                <m:rPr/>
                <m:t>d</m:t>
              </m:r>
            </m:e>
            <m:sup>
              <m:r>
                <m:rPr/>
                <m:t>3</m:t>
              </m:r>
            </m:sup>
          </m:sSup>
          <m:r>
            <m:rPr/>
            <m:t>x</m:t>
          </m:r>
          <m:r>
            <m:rPr>
              <m:sty m:val="p"/>
            </m:rPr>
            <m:t>⟨</m:t>
          </m:r>
          <m:sSubSup>
            <m:sSubSupPr/>
            <m:e>
              <m:r>
                <m:rPr/>
                <m:t>A</m:t>
              </m:r>
            </m:e>
            <m:sub>
              <m:r>
                <m:rPr/>
                <m:t>μ</m:t>
              </m:r>
            </m:sub>
            <m:sup>
              <m:r>
                <m:rPr/>
                <m:t>a</m:t>
              </m:r>
            </m:sup>
          </m:sSubSup>
          <m:sSup>
            <m:sSupPr/>
            <m:e>
              <m:r>
                <m:rPr/>
                <m:t>A</m:t>
              </m:r>
            </m:e>
            <m:sup>
              <m:r>
                <m:rPr/>
                <m:t>aμ</m:t>
              </m:r>
            </m:sup>
          </m:sSup>
          <m:r>
            <m:rPr>
              <m:sty m:val="p"/>
            </m:rPr>
            <m:t>⟩≈</m:t>
          </m:r>
          <m:r>
            <m:rPr/>
            <m:t>150</m:t>
          </m:r>
          <m:r>
            <m:rPr>
              <m:sty m:val="p"/>
            </m:rPr>
            <m:t>−</m:t>
          </m:r>
          <m:r>
            <m:rPr/>
            <m:t>200</m:t>
          </m:r>
          <m:r>
            <m:rPr>
              <m:sty m:val="p"/>
            </m:rPr>
            <m:t>MeV</m:t>
          </m:r>
        </m:oMath>
      </m:oMathPara>
    </w:p>
    <w:bookmarkEnd w:id="17"/>
    <w:bookmarkEnd w:id="24"/>
    <w:bookmarkEnd w:id="27"/>
    <w:p w14:paraId="2CA1F435">
      <w:pPr>
        <w:pStyle w:val="5"/>
        <w:rPr>
          <w:sz w:val="24"/>
          <w:szCs w:val="24"/>
        </w:rPr>
      </w:pPr>
      <w:bookmarkStart w:id="28" w:name="X0e309aa74cc2d056cbc70f3d843c1c9d215ac47"/>
      <w:r>
        <w:rPr>
          <w:sz w:val="24"/>
          <w:szCs w:val="24"/>
        </w:rPr>
        <w:t>5. Specific Mechanisms for Acquiring Gluons from Vacuum</w:t>
      </w:r>
    </w:p>
    <w:p w14:paraId="6AE8368E">
      <w:pPr>
        <w:pStyle w:val="6"/>
        <w:rPr>
          <w:sz w:val="24"/>
          <w:szCs w:val="24"/>
        </w:rPr>
      </w:pPr>
      <w:bookmarkStart w:id="29" w:name="Xe42744446326135170851f62605b5c16a79e375"/>
      <w:r>
        <w:rPr>
          <w:sz w:val="24"/>
          <w:szCs w:val="24"/>
        </w:rPr>
        <w:t>5.1 Production and Separation of Vacuum Gluon Pairs</w:t>
      </w:r>
    </w:p>
    <w:p w14:paraId="0A032700">
      <w:pPr>
        <w:pStyle w:val="7"/>
      </w:pPr>
      <w:bookmarkStart w:id="30" w:name="instanton-induced-gluon-pair-production"/>
      <w:r>
        <w:t>5.1.1 Instanton-Induced Gluon Pair Production</w:t>
      </w:r>
    </w:p>
    <w:p w14:paraId="6BEFEDE9">
      <w:pPr>
        <w:pStyle w:val="4"/>
      </w:pPr>
      <w:r>
        <w:t>The gluon pair production amplitude in an instanton background is:</w:t>
      </w:r>
    </w:p>
    <w:p w14:paraId="3A4D2FAA">
      <w:pPr>
        <w:pStyle w:val="3"/>
      </w:pPr>
      <m:oMathPara>
        <m:oMathParaPr>
          <m:jc m:val="center"/>
        </m:oMathParaPr>
        <m:oMath>
          <m:sSub>
            <m:sSubPr/>
            <m:e>
              <m:r>
                <m:rPr/>
                <m:t>A</m:t>
              </m:r>
            </m:e>
            <m:sub>
              <m:r>
                <m:rPr>
                  <m:sty m:val="p"/>
                </m:rPr>
                <m:t>instanton</m:t>
              </m:r>
            </m:sub>
          </m:sSub>
          <m:r>
            <m:rPr>
              <m:sty m:val="p"/>
            </m:rPr>
            <m:t>=∫</m:t>
          </m:r>
          <m:r>
            <m:rPr/>
            <m:t>dρn</m:t>
          </m:r>
          <m:r>
            <m:rPr>
              <m:sty m:val="p"/>
            </m:rPr>
            <m:t>(</m:t>
          </m:r>
          <m:r>
            <m:rPr/>
            <m:t>ρ</m:t>
          </m:r>
          <m:r>
            <m:rPr>
              <m:sty m:val="p"/>
            </m:rPr>
            <m:t>)exp</m:t>
          </m:r>
          <m:d>
            <m:dPr>
              <m:begChr m:val="["/>
              <m:sepChr m:val=""/>
              <m:endChr m:val="]"/>
            </m:dPr>
            <m:e>
              <m:r>
                <m:rPr>
                  <m:sty m:val="p"/>
                </m:rPr>
                <m:t>−</m:t>
              </m:r>
              <m:f>
                <m:fPr/>
                <m:num>
                  <m:r>
                    <m:rPr/>
                    <m:t>8</m:t>
                  </m:r>
                  <m:sSup>
                    <m:sSupPr/>
                    <m:e>
                      <m:r>
                        <m:rPr/>
                        <m:t>π</m:t>
                      </m:r>
                    </m:e>
                    <m:sup>
                      <m:r>
                        <m:rPr/>
                        <m:t>2</m:t>
                      </m:r>
                    </m:sup>
                  </m:sSup>
                </m:num>
                <m:den>
                  <m:sSup>
                    <m:sSupPr/>
                    <m:e>
                      <m:r>
                        <m:rPr/>
                        <m:t>g</m:t>
                      </m:r>
                    </m:e>
                    <m:sup>
                      <m:r>
                        <m:rPr/>
                        <m:t>2</m:t>
                      </m:r>
                    </m:sup>
                  </m:sSup>
                  <m:r>
                    <m:rPr>
                      <m:sty m:val="p"/>
                    </m:rPr>
                    <m:t>(</m:t>
                  </m:r>
                  <m:r>
                    <m:rPr/>
                    <m:t>ρ</m:t>
                  </m:r>
                  <m:r>
                    <m:rPr>
                      <m:sty m:val="p"/>
                    </m:rPr>
                    <m:t>)</m:t>
                  </m:r>
                </m:den>
              </m:f>
            </m:e>
          </m:d>
          <m:sSub>
            <m:sSubPr/>
            <m:e>
              <m:r>
                <m:rPr/>
                <m:t>A</m:t>
              </m:r>
            </m:e>
            <m:sub>
              <m:r>
                <m:rPr/>
                <m:t>0</m:t>
              </m:r>
            </m:sub>
          </m:sSub>
          <m:r>
            <m:rPr>
              <m:sty m:val="p"/>
            </m:rPr>
            <m:t>(</m:t>
          </m:r>
          <m:r>
            <m:rPr/>
            <m:t>ρ</m:t>
          </m:r>
          <m:r>
            <m:rPr>
              <m:sty m:val="p"/>
            </m:rPr>
            <m:t>)</m:t>
          </m:r>
        </m:oMath>
      </m:oMathPara>
    </w:p>
    <w:p w14:paraId="776E0542">
      <w:pPr>
        <w:pStyle w:val="4"/>
      </w:pPr>
      <w:r>
        <w:t xml:space="preserve">where </w:t>
      </w:r>
      <m:oMath>
        <m:r>
          <m:rPr/>
          <m:t>ρ</m:t>
        </m:r>
      </m:oMath>
      <w:r>
        <w:t xml:space="preserve"> is the instanton size, and </w:t>
      </w:r>
      <m:oMath>
        <m:r>
          <m:rPr/>
          <m:t>n</m:t>
        </m:r>
        <m:r>
          <m:rPr>
            <m:sty m:val="p"/>
          </m:rPr>
          <m:t>(</m:t>
        </m:r>
        <m:r>
          <m:rPr/>
          <m:t>ρ</m:t>
        </m:r>
        <m:r>
          <m:rPr>
            <m:sty m:val="p"/>
          </m:rPr>
          <m:t>)</m:t>
        </m:r>
      </m:oMath>
      <w:r>
        <w:t xml:space="preserve"> is the size distribution.</w:t>
      </w:r>
    </w:p>
    <w:bookmarkEnd w:id="30"/>
    <w:p w14:paraId="6681225F">
      <w:pPr>
        <w:pStyle w:val="7"/>
      </w:pPr>
      <w:bookmarkStart w:id="31" w:name="X697614f1e4dcd6a49e7f1d1a6a45376bafb14c4"/>
      <w:r>
        <w:t>5.1.2 Vacuum Polarization under External Fields</w:t>
      </w:r>
    </w:p>
    <w:p w14:paraId="266C4628">
      <w:pPr>
        <w:pStyle w:val="4"/>
      </w:pPr>
      <w:r>
        <w:t xml:space="preserve">Under an external field </w:t>
      </w:r>
      <m:oMath>
        <m:sSubSup>
          <m:sSubSupPr/>
          <m:e>
            <m:r>
              <m:rPr/>
              <m:t>F</m:t>
            </m:r>
          </m:e>
          <m:sub>
            <m:r>
              <m:rPr/>
              <m:t>μν</m:t>
            </m:r>
          </m:sub>
          <m:sup>
            <m:r>
              <m:rPr>
                <m:sty m:val="p"/>
              </m:rPr>
              <m:t>ext</m:t>
            </m:r>
          </m:sup>
        </m:sSubSup>
      </m:oMath>
      <w:r>
        <w:t>, the vacuum polarization tensor is:</w:t>
      </w:r>
    </w:p>
    <w:p w14:paraId="5E1396A8">
      <w:pPr>
        <w:pStyle w:val="3"/>
      </w:pPr>
      <m:oMathPara>
        <m:oMathParaPr>
          <m:jc m:val="center"/>
        </m:oMathParaPr>
        <m:oMath>
          <m:sSup>
            <m:sSupPr/>
            <m:e>
              <m:r>
                <m:rPr>
                  <m:sty m:val="p"/>
                </m:rPr>
                <m:t>Π</m:t>
              </m:r>
            </m:e>
            <m:sup>
              <m:r>
                <m:rPr/>
                <m:t>μν</m:t>
              </m:r>
            </m:sup>
          </m:sSup>
          <m:r>
            <m:rPr>
              <m:sty m:val="p"/>
            </m:rPr>
            <m:t>(</m:t>
          </m:r>
          <m:r>
            <m:rPr/>
            <m:t>q</m:t>
          </m:r>
          <m:r>
            <m:rPr>
              <m:sty m:val="p"/>
            </m:rPr>
            <m:t>)=(</m:t>
          </m:r>
          <m:sSup>
            <m:sSupPr/>
            <m:e>
              <m:r>
                <m:rPr/>
                <m:t>q</m:t>
              </m:r>
            </m:e>
            <m:sup>
              <m:r>
                <m:rPr/>
                <m:t>2</m:t>
              </m:r>
            </m:sup>
          </m:sSup>
          <m:sSup>
            <m:sSupPr/>
            <m:e>
              <m:r>
                <m:rPr/>
                <m:t>g</m:t>
              </m:r>
            </m:e>
            <m:sup>
              <m:r>
                <m:rPr/>
                <m:t>μν</m:t>
              </m:r>
            </m:sup>
          </m:sSup>
          <m:r>
            <m:rPr>
              <m:sty m:val="p"/>
            </m:rPr>
            <m:t>−</m:t>
          </m:r>
          <m:sSup>
            <m:sSupPr/>
            <m:e>
              <m:r>
                <m:rPr/>
                <m:t>q</m:t>
              </m:r>
            </m:e>
            <m:sup>
              <m:r>
                <m:rPr/>
                <m:t>μ</m:t>
              </m:r>
            </m:sup>
          </m:sSup>
          <m:sSup>
            <m:sSupPr/>
            <m:e>
              <m:r>
                <m:rPr/>
                <m:t>q</m:t>
              </m:r>
            </m:e>
            <m:sup>
              <m:r>
                <m:rPr/>
                <m:t>ν</m:t>
              </m:r>
            </m:sup>
          </m:sSup>
          <m:r>
            <m:rPr>
              <m:sty m:val="p"/>
            </m:rPr>
            <m:t>)Π(</m:t>
          </m:r>
          <m:sSup>
            <m:sSupPr/>
            <m:e>
              <m:r>
                <m:rPr/>
                <m:t>q</m:t>
              </m:r>
            </m:e>
            <m:sup>
              <m:r>
                <m:rPr/>
                <m:t>2</m:t>
              </m:r>
            </m:sup>
          </m:sSup>
          <m:r>
            <m:rPr>
              <m:sty m:val="p"/>
            </m:rPr>
            <m:t>)</m:t>
          </m:r>
        </m:oMath>
      </m:oMathPara>
    </w:p>
    <w:p w14:paraId="2CB5D540">
      <w:pPr>
        <w:pStyle w:val="4"/>
      </w:pPr>
      <w:r>
        <w:t>The production probability of virtual gluon pairs is:</w:t>
      </w:r>
    </w:p>
    <w:p w14:paraId="05FF4D09">
      <w:pPr>
        <w:pStyle w:val="3"/>
      </w:pPr>
      <m:oMathPara>
        <m:oMathParaPr>
          <m:jc m:val="center"/>
        </m:oMathParaPr>
        <m:oMath>
          <m:r>
            <m:rPr/>
            <m:t>P</m:t>
          </m:r>
          <m:r>
            <m:rPr>
              <m:sty m:val="p"/>
            </m:rPr>
            <m:t>=</m:t>
          </m:r>
          <m:r>
            <m:rPr/>
            <m:t>1</m:t>
          </m:r>
          <m:r>
            <m:rPr>
              <m:sty m:val="p"/>
            </m:rPr>
            <m:t>−exp</m:t>
          </m:r>
          <m:d>
            <m:dPr>
              <m:begChr m:val="["/>
              <m:sepChr m:val=""/>
              <m:endChr m:val="]"/>
            </m:dPr>
            <m:e>
              <m:r>
                <m:rPr>
                  <m:sty m:val="p"/>
                </m:rPr>
                <m:t>−</m:t>
              </m:r>
              <m:f>
                <m:fPr/>
                <m:num>
                  <m:r>
                    <m:rPr/>
                    <m:t>VT</m:t>
                  </m:r>
                  <m:sSubSup>
                    <m:sSubSupPr/>
                    <m:e>
                      <m:r>
                        <m:rPr/>
                        <m:t>E</m:t>
                      </m:r>
                    </m:e>
                    <m:sub>
                      <m:r>
                        <m:rPr>
                          <m:sty m:val="p"/>
                        </m:rPr>
                        <m:t>ext</m:t>
                      </m:r>
                    </m:sub>
                    <m:sup>
                      <m:r>
                        <m:rPr/>
                        <m:t>2</m:t>
                      </m:r>
                    </m:sup>
                  </m:sSubSup>
                </m:num>
                <m:den>
                  <m:r>
                    <m:rPr/>
                    <m:t>4</m:t>
                  </m:r>
                  <m:sSup>
                    <m:sSupPr/>
                    <m:e>
                      <m:r>
                        <m:rPr/>
                        <m:t>π</m:t>
                      </m:r>
                    </m:e>
                    <m:sup>
                      <m:r>
                        <m:rPr/>
                        <m:t>2</m:t>
                      </m:r>
                    </m:sup>
                  </m:sSup>
                </m:den>
              </m:f>
              <m:nary>
                <m:naryPr>
                  <m:chr m:val="∑"/>
                  <m:limLoc m:val="undOvr"/>
                </m:naryPr>
                <m:sub>
                  <m:r>
                    <m:rPr/>
                    <m:t>n</m:t>
                  </m:r>
                  <m:r>
                    <m:rPr>
                      <m:sty m:val="p"/>
                    </m:rPr>
                    <m:t>=</m:t>
                  </m:r>
                  <m:r>
                    <m:rPr/>
                    <m:t>1</m:t>
                  </m:r>
                </m:sub>
                <m:sup>
                  <m:r>
                    <m:rPr>
                      <m:sty m:val="p"/>
                    </m:rPr>
                    <m:t>∞</m:t>
                  </m:r>
                </m:sup>
                <m:e>
                  <m:f>
                    <m:fPr/>
                    <m:num>
                      <m:r>
                        <m:rPr/>
                        <m:t>1</m:t>
                      </m:r>
                    </m:num>
                    <m:den>
                      <m:sSup>
                        <m:sSupPr/>
                        <m:e>
                          <m:r>
                            <m:rPr/>
                            <m:t>n</m:t>
                          </m:r>
                        </m:e>
                        <m:sup>
                          <m:r>
                            <m:rPr/>
                            <m:t>2</m:t>
                          </m:r>
                        </m:sup>
                      </m:sSup>
                    </m:den>
                  </m:f>
                </m:e>
              </m:nary>
              <m:r>
                <m:rPr>
                  <m:sty m:val="p"/>
                </m:rPr>
                <m:t>exp</m:t>
              </m:r>
              <m:d>
                <m:dPr>
                  <m:sepChr m:val=""/>
                </m:dPr>
                <m:e>
                  <m:r>
                    <m:rPr>
                      <m:sty m:val="p"/>
                    </m:rPr>
                    <m:t>−</m:t>
                  </m:r>
                  <m:f>
                    <m:fPr/>
                    <m:num>
                      <m:r>
                        <m:rPr/>
                        <m:t>nπ</m:t>
                      </m:r>
                      <m:sSubSup>
                        <m:sSubSupPr/>
                        <m:e>
                          <m:r>
                            <m:rPr/>
                            <m:t>m</m:t>
                          </m:r>
                        </m:e>
                        <m:sub>
                          <m:r>
                            <m:rPr/>
                            <m:t>g</m:t>
                          </m:r>
                        </m:sub>
                        <m:sup>
                          <m:r>
                            <m:rPr/>
                            <m:t>2</m:t>
                          </m:r>
                        </m:sup>
                      </m:sSubSup>
                    </m:num>
                    <m:den>
                      <m:r>
                        <m:rPr/>
                        <m:t>e</m:t>
                      </m:r>
                      <m:sSub>
                        <m:sSubPr/>
                        <m:e>
                          <m:r>
                            <m:rPr/>
                            <m:t>E</m:t>
                          </m:r>
                        </m:e>
                        <m:sub>
                          <m:r>
                            <m:rPr>
                              <m:sty m:val="p"/>
                            </m:rPr>
                            <m:t>ext</m:t>
                          </m:r>
                        </m:sub>
                      </m:sSub>
                    </m:den>
                  </m:f>
                </m:e>
              </m:d>
            </m:e>
          </m:d>
        </m:oMath>
      </m:oMathPara>
    </w:p>
    <w:bookmarkEnd w:id="29"/>
    <w:bookmarkEnd w:id="31"/>
    <w:p w14:paraId="5A108E6B">
      <w:pPr>
        <w:pStyle w:val="6"/>
        <w:rPr>
          <w:sz w:val="24"/>
          <w:szCs w:val="24"/>
        </w:rPr>
      </w:pPr>
      <w:bookmarkStart w:id="32" w:name="X45cd1e8537f803906a0ccf9e6ce698101c65db3"/>
      <w:r>
        <w:rPr>
          <w:sz w:val="24"/>
          <w:szCs w:val="24"/>
        </w:rPr>
        <w:t>5.2 Efficiency Optimization of Gluon Acquisition</w:t>
      </w:r>
    </w:p>
    <w:p w14:paraId="5840DAD8">
      <w:pPr>
        <w:pStyle w:val="7"/>
      </w:pPr>
      <w:bookmarkStart w:id="33" w:name="resonance-enhancement-conditions"/>
      <w:r>
        <w:t>5.2.1 Resonance Enhancement Conditions</w:t>
      </w:r>
    </w:p>
    <w:p w14:paraId="2C5C8523">
      <w:pPr>
        <w:pStyle w:val="4"/>
      </w:pPr>
      <w:r>
        <w:t xml:space="preserve">When the external field frequency satisfies </w:t>
      </w:r>
      <m:oMath>
        <m:r>
          <m:rPr/>
          <m:t>ω</m:t>
        </m:r>
        <m:r>
          <m:rPr>
            <m:sty m:val="p"/>
          </m:rPr>
          <m:t>=Δ</m:t>
        </m:r>
        <m:sSub>
          <m:sSubPr/>
          <m:e>
            <m:r>
              <m:rPr/>
              <m:t>E</m:t>
            </m:r>
          </m:e>
          <m:sub>
            <m:r>
              <m:rPr/>
              <m:t>g</m:t>
            </m:r>
          </m:sub>
        </m:sSub>
        <m:r>
          <m:rPr>
            <m:sty m:val="p"/>
          </m:rPr>
          <m:t>/ℏ</m:t>
        </m:r>
      </m:oMath>
      <w:r>
        <w:t xml:space="preserve">, resonance enhancement occurs, improving acquisition efficiency by a factor </w:t>
      </w:r>
      <m:oMath>
        <m:r>
          <m:rPr/>
          <m:t>Q</m:t>
        </m:r>
      </m:oMath>
      <w:r>
        <w:t>:</w:t>
      </w:r>
    </w:p>
    <w:p w14:paraId="33A42653">
      <w:pPr>
        <w:pStyle w:val="3"/>
      </w:pPr>
      <m:oMathPara>
        <m:oMathParaPr>
          <m:jc m:val="center"/>
        </m:oMathParaPr>
        <m:oMath>
          <m:sSub>
            <m:sSubPr/>
            <m:e>
              <m:r>
                <m:rPr/>
                <m:t>η</m:t>
              </m:r>
            </m:e>
            <m:sub>
              <m:r>
                <m:rPr>
                  <m:sty m:val="p"/>
                </m:rPr>
                <m:t>resonance</m:t>
              </m:r>
            </m:sub>
          </m:sSub>
          <m:r>
            <m:rPr>
              <m:sty m:val="p"/>
            </m:rPr>
            <m:t>=</m:t>
          </m:r>
          <m:r>
            <m:rPr/>
            <m:t>Q</m:t>
          </m:r>
          <m:r>
            <m:rPr>
              <m:sty m:val="p"/>
            </m:rPr>
            <m:t>×</m:t>
          </m:r>
          <m:sSub>
            <m:sSubPr/>
            <m:e>
              <m:r>
                <m:rPr/>
                <m:t>η</m:t>
              </m:r>
            </m:e>
            <m:sub>
              <m:r>
                <m:rPr/>
                <m:t>0</m:t>
              </m:r>
            </m:sub>
          </m:sSub>
          <m:r>
            <m:rPr>
              <m:sty m:val="p"/>
            </m:rPr>
            <m:t>,</m:t>
          </m:r>
          <m:r>
            <m:rPr/>
            <m:t> </m:t>
          </m:r>
          <m:r>
            <m:rPr>
              <m:sty m:val="p"/>
            </m:rPr>
            <m:t>where</m:t>
          </m:r>
          <m:r>
            <m:rPr/>
            <m:t>Q</m:t>
          </m:r>
          <m:r>
            <m:rPr>
              <m:sty m:val="p"/>
            </m:rPr>
            <m:t>=</m:t>
          </m:r>
          <m:r>
            <m:rPr/>
            <m:t>ω</m:t>
          </m:r>
          <m:r>
            <m:rPr>
              <m:sty m:val="p"/>
            </m:rPr>
            <m:t>/Γ</m:t>
          </m:r>
        </m:oMath>
      </m:oMathPara>
    </w:p>
    <w:p w14:paraId="2ADEC95E">
      <w:pPr>
        <w:pStyle w:val="4"/>
      </w:pPr>
      <w:r>
        <w:t xml:space="preserve">and </w:t>
      </w:r>
      <m:oMath>
        <m:r>
          <m:rPr>
            <m:sty m:val="p"/>
          </m:rPr>
          <m:t>Γ</m:t>
        </m:r>
      </m:oMath>
      <w:r>
        <w:t xml:space="preserve"> is the energy level width.</w:t>
      </w:r>
    </w:p>
    <w:bookmarkEnd w:id="33"/>
    <w:p w14:paraId="1A784F3B">
      <w:pPr>
        <w:pStyle w:val="7"/>
      </w:pPr>
      <w:bookmarkStart w:id="34" w:name="geometric-optimization"/>
      <w:r>
        <w:t>5.2.2 Geometric Optimization</w:t>
      </w:r>
    </w:p>
    <w:p w14:paraId="252EE2B0">
      <w:pPr>
        <w:pStyle w:val="4"/>
      </w:pPr>
      <w:r>
        <w:t>The optimal acquisition volume is:</w:t>
      </w:r>
    </w:p>
    <w:p w14:paraId="4AA4DE52">
      <w:pPr>
        <w:pStyle w:val="3"/>
      </w:pPr>
      <m:oMathPara>
        <m:oMathParaPr>
          <m:jc m:val="center"/>
        </m:oMathParaPr>
        <m:oMath>
          <m:sSub>
            <m:sSubPr/>
            <m:e>
              <m:r>
                <m:rPr/>
                <m:t>V</m:t>
              </m:r>
            </m:e>
            <m:sub>
              <m:r>
                <m:rPr>
                  <m:sty m:val="p"/>
                </m:rPr>
                <m:t>opt</m:t>
              </m:r>
            </m:sub>
          </m:sSub>
          <m:r>
            <m:rPr>
              <m:sty m:val="p"/>
            </m:rPr>
            <m:t>=</m:t>
          </m:r>
          <m:sSup>
            <m:sSupPr/>
            <m:e>
              <m:d>
                <m:dPr>
                  <m:sepChr m:val=""/>
                </m:dPr>
                <m:e>
                  <m:f>
                    <m:fPr/>
                    <m:num>
                      <m:sSub>
                        <m:sSubPr/>
                        <m:e>
                          <m:r>
                            <m:rPr/>
                            <m:t>λ</m:t>
                          </m:r>
                        </m:e>
                        <m:sub>
                          <m:r>
                            <m:rPr/>
                            <m:t>c</m:t>
                          </m:r>
                        </m:sub>
                      </m:sSub>
                    </m:num>
                    <m:den>
                      <m:r>
                        <m:rPr/>
                        <m:t>2π</m:t>
                      </m:r>
                    </m:den>
                  </m:f>
                </m:e>
              </m:d>
            </m:e>
            <m:sup>
              <m:r>
                <m:rPr/>
                <m:t>3</m:t>
              </m:r>
            </m:sup>
          </m:sSup>
          <m:r>
            <m:rPr>
              <m:sty m:val="p"/>
            </m:rPr>
            <m:t>=</m:t>
          </m:r>
          <m:sSup>
            <m:sSupPr/>
            <m:e>
              <m:d>
                <m:dPr>
                  <m:sepChr m:val=""/>
                </m:dPr>
                <m:e>
                  <m:f>
                    <m:fPr/>
                    <m:num>
                      <m:r>
                        <m:rPr>
                          <m:sty m:val="p"/>
                        </m:rPr>
                        <m:t>ℏ</m:t>
                      </m:r>
                    </m:num>
                    <m:den>
                      <m:sSub>
                        <m:sSubPr/>
                        <m:e>
                          <m:r>
                            <m:rPr/>
                            <m:t>m</m:t>
                          </m:r>
                        </m:e>
                        <m:sub>
                          <m:r>
                            <m:rPr/>
                            <m:t>g</m:t>
                          </m:r>
                        </m:sub>
                      </m:sSub>
                      <m:r>
                        <m:rPr/>
                        <m:t>c</m:t>
                      </m:r>
                    </m:den>
                  </m:f>
                </m:e>
              </m:d>
            </m:e>
            <m:sup>
              <m:r>
                <m:rPr/>
                <m:t>3</m:t>
              </m:r>
            </m:sup>
          </m:sSup>
          <m:r>
            <m:rPr>
              <m:sty m:val="p"/>
            </m:rPr>
            <m:t>≈(</m:t>
          </m:r>
          <m:r>
            <m:rPr/>
            <m:t>1</m:t>
          </m:r>
          <m:r>
            <m:rPr>
              <m:sty m:val="p"/>
            </m:rPr>
            <m:t>fm</m:t>
          </m:r>
          <m:sSup>
            <m:sSupPr/>
            <m:e>
              <m:r>
                <m:rPr>
                  <m:sty m:val="p"/>
                </m:rPr>
                <m:t>)</m:t>
              </m:r>
            </m:e>
            <m:sup>
              <m:r>
                <m:rPr/>
                <m:t>3</m:t>
              </m:r>
            </m:sup>
          </m:sSup>
        </m:oMath>
      </m:oMathPara>
    </w:p>
    <w:bookmarkEnd w:id="28"/>
    <w:bookmarkEnd w:id="32"/>
    <w:bookmarkEnd w:id="34"/>
    <w:p w14:paraId="5AE91868">
      <w:pPr>
        <w:pStyle w:val="5"/>
        <w:rPr>
          <w:sz w:val="24"/>
          <w:szCs w:val="24"/>
        </w:rPr>
      </w:pPr>
      <w:bookmarkStart w:id="35" w:name="proof-of-mathematical-self-consistency"/>
      <w:r>
        <w:rPr>
          <w:sz w:val="24"/>
          <w:szCs w:val="24"/>
        </w:rPr>
        <w:t>6. Proof of Mathematical Self-Consistency</w:t>
      </w:r>
    </w:p>
    <w:p w14:paraId="6468009A">
      <w:pPr>
        <w:pStyle w:val="6"/>
        <w:rPr>
          <w:sz w:val="24"/>
          <w:szCs w:val="24"/>
        </w:rPr>
      </w:pPr>
      <w:bookmarkStart w:id="36" w:name="gauge-invariance-verification"/>
      <w:r>
        <w:rPr>
          <w:sz w:val="24"/>
          <w:szCs w:val="24"/>
        </w:rPr>
        <w:t>6.1 Gauge Invariance Verification</w:t>
      </w:r>
    </w:p>
    <w:p w14:paraId="048E856C">
      <w:pPr>
        <w:pStyle w:val="4"/>
      </w:pPr>
      <w:r>
        <w:t xml:space="preserve">All physical observables are invariant under </w:t>
      </w:r>
      <m:oMath>
        <m:r>
          <m:rPr/>
          <m:t>SU</m:t>
        </m:r>
        <m:r>
          <m:rPr>
            <m:sty m:val="p"/>
          </m:rPr>
          <m:t>(</m:t>
        </m:r>
        <m:r>
          <m:rPr/>
          <m:t>3</m:t>
        </m:r>
        <m:r>
          <m:rPr>
            <m:sty m:val="p"/>
          </m:rPr>
          <m:t>)</m:t>
        </m:r>
      </m:oMath>
      <w:r>
        <w:t xml:space="preserve"> gauge transformations:</w:t>
      </w:r>
    </w:p>
    <w:p w14:paraId="618B65C7">
      <w:pPr>
        <w:pStyle w:val="3"/>
      </w:pPr>
      <m:oMathPara>
        <m:oMathParaPr>
          <m:jc m:val="center"/>
        </m:oMathParaPr>
        <m:oMath>
          <m:sSub>
            <m:sSubPr/>
            <m:e>
              <m:r>
                <m:rPr/>
                <m:t>A</m:t>
              </m:r>
            </m:e>
            <m:sub>
              <m:r>
                <m:rPr/>
                <m:t>μ</m:t>
              </m:r>
            </m:sub>
          </m:sSub>
          <m:r>
            <m:rPr>
              <m:sty m:val="p"/>
            </m:rPr>
            <m:t>→</m:t>
          </m:r>
          <m:r>
            <m:rPr/>
            <m:t>U</m:t>
          </m:r>
          <m:sSub>
            <m:sSubPr/>
            <m:e>
              <m:r>
                <m:rPr/>
                <m:t>A</m:t>
              </m:r>
            </m:e>
            <m:sub>
              <m:r>
                <m:rPr/>
                <m:t>μ</m:t>
              </m:r>
            </m:sub>
          </m:sSub>
          <m:sSup>
            <m:sSupPr/>
            <m:e>
              <m:r>
                <m:rPr/>
                <m:t>U</m:t>
              </m:r>
            </m:e>
            <m:sup>
              <m:r>
                <m:rPr>
                  <m:sty m:val="p"/>
                </m:rPr>
                <m:t>−</m:t>
              </m:r>
              <m:r>
                <m:rPr/>
                <m:t>1</m:t>
              </m:r>
            </m:sup>
          </m:sSup>
          <m:r>
            <m:rPr>
              <m:sty m:val="p"/>
            </m:rPr>
            <m:t>+</m:t>
          </m:r>
          <m:f>
            <m:fPr/>
            <m:num>
              <m:r>
                <m:rPr/>
                <m:t>i</m:t>
              </m:r>
            </m:num>
            <m:den>
              <m:r>
                <m:rPr/>
                <m:t>g</m:t>
              </m:r>
            </m:den>
          </m:f>
          <m:r>
            <m:rPr/>
            <m:t>U</m:t>
          </m:r>
          <m:sSub>
            <m:sSubPr/>
            <m:e>
              <m:r>
                <m:rPr>
                  <m:sty m:val="p"/>
                </m:rPr>
                <m:t>∂</m:t>
              </m:r>
            </m:e>
            <m:sub>
              <m:r>
                <m:rPr/>
                <m:t>μ</m:t>
              </m:r>
            </m:sub>
          </m:sSub>
          <m:sSup>
            <m:sSupPr/>
            <m:e>
              <m:r>
                <m:rPr/>
                <m:t>U</m:t>
              </m:r>
            </m:e>
            <m:sup>
              <m:r>
                <m:rPr>
                  <m:sty m:val="p"/>
                </m:rPr>
                <m:t>−</m:t>
              </m:r>
              <m:r>
                <m:rPr/>
                <m:t>1</m:t>
              </m:r>
            </m:sup>
          </m:sSup>
          <m:r>
            <m:rPr>
              <m:sty m:val="p"/>
            </m:rPr>
            <m:t>,</m:t>
          </m:r>
          <m:r>
            <m:rPr/>
            <m:t> </m:t>
          </m:r>
          <m:r>
            <m:rPr>
              <m:sty m:val="p"/>
            </m:rPr>
            <m:t>where</m:t>
          </m:r>
          <m:r>
            <m:rPr/>
            <m:t>U</m:t>
          </m:r>
          <m:r>
            <m:rPr>
              <m:sty m:val="p"/>
            </m:rPr>
            <m:t>(</m:t>
          </m:r>
          <m:r>
            <m:rPr/>
            <m:t>x</m:t>
          </m:r>
          <m:r>
            <m:rPr>
              <m:sty m:val="p"/>
            </m:rPr>
            <m:t>)=exp[</m:t>
          </m:r>
          <m:r>
            <m:rPr/>
            <m:t>i</m:t>
          </m:r>
          <m:sSup>
            <m:sSupPr/>
            <m:e>
              <m:r>
                <m:rPr/>
                <m:t>θ</m:t>
              </m:r>
            </m:e>
            <m:sup>
              <m:r>
                <m:rPr/>
                <m:t>a</m:t>
              </m:r>
            </m:sup>
          </m:sSup>
          <m:r>
            <m:rPr>
              <m:sty m:val="p"/>
            </m:rPr>
            <m:t>(</m:t>
          </m:r>
          <m:r>
            <m:rPr/>
            <m:t>x</m:t>
          </m:r>
          <m:r>
            <m:rPr>
              <m:sty m:val="p"/>
            </m:rPr>
            <m:t>)</m:t>
          </m:r>
          <m:sSup>
            <m:sSupPr/>
            <m:e>
              <m:r>
                <m:rPr/>
                <m:t>T</m:t>
              </m:r>
            </m:e>
            <m:sup>
              <m:r>
                <m:rPr/>
                <m:t>a</m:t>
              </m:r>
            </m:sup>
          </m:sSup>
          <m:r>
            <m:rPr>
              <m:sty m:val="p"/>
            </m:rPr>
            <m:t>]</m:t>
          </m:r>
        </m:oMath>
      </m:oMathPara>
    </w:p>
    <w:p w14:paraId="5657E23A">
      <w:pPr>
        <w:pStyle w:val="4"/>
      </w:pPr>
      <w:r>
        <w:t>The gluon pair production amplitude satisfies:</w:t>
      </w:r>
    </w:p>
    <w:p w14:paraId="41E4A8CF">
      <w:pPr>
        <w:pStyle w:val="3"/>
      </w:pPr>
      <m:oMathPara>
        <m:oMathParaPr>
          <m:jc m:val="center"/>
        </m:oMathParaPr>
        <m:oMath>
          <m:r>
            <m:rPr/>
            <m:t>M</m:t>
          </m:r>
          <m:r>
            <m:rPr>
              <m:sty m:val="p"/>
            </m:rPr>
            <m:t>[</m:t>
          </m:r>
          <m:sSub>
            <m:sSubPr/>
            <m:e>
              <m:r>
                <m:rPr/>
                <m:t>A</m:t>
              </m:r>
            </m:e>
            <m:sub>
              <m:r>
                <m:rPr/>
                <m:t>μ</m:t>
              </m:r>
            </m:sub>
          </m:sSub>
          <m:r>
            <m:rPr>
              <m:sty m:val="p"/>
            </m:rPr>
            <m:t>,</m:t>
          </m:r>
          <m:r>
            <m:rPr/>
            <m:t>ψ</m:t>
          </m:r>
          <m:r>
            <m:rPr>
              <m:sty m:val="p"/>
            </m:rPr>
            <m:t>,</m:t>
          </m:r>
          <m:acc>
            <m:accPr>
              <m:chr m:val="‾"/>
            </m:accPr>
            <m:e>
              <m:r>
                <m:rPr/>
                <m:t>ψ</m:t>
              </m:r>
            </m:e>
          </m:acc>
          <m:r>
            <m:rPr>
              <m:sty m:val="p"/>
            </m:rPr>
            <m:t>]=</m:t>
          </m:r>
          <m:r>
            <m:rPr/>
            <m:t>M</m:t>
          </m:r>
          <m:r>
            <m:rPr>
              <m:sty m:val="p"/>
            </m:rPr>
            <m:t>[</m:t>
          </m:r>
          <m:sSub>
            <m:sSubPr/>
            <m:e>
              <m:r>
                <m:rPr/>
                <m:t>A</m:t>
              </m:r>
            </m:e>
            <m:sub>
              <m:sSup>
                <m:sSupPr/>
                <m:e>
                  <m:r>
                    <m:rPr/>
                    <m:t>μ</m:t>
                  </m:r>
                </m:e>
                <m:sup>
                  <m:r>
                    <m:rPr>
                      <m:sty m:val="p"/>
                    </m:rPr>
                    <m:t>′</m:t>
                  </m:r>
                </m:sup>
              </m:sSup>
            </m:sub>
          </m:sSub>
          <m:r>
            <m:rPr>
              <m:sty m:val="p"/>
            </m:rPr>
            <m:t>,</m:t>
          </m:r>
          <m:sSup>
            <m:sSupPr/>
            <m:e>
              <m:r>
                <m:rPr/>
                <m:t>ψ</m:t>
              </m:r>
            </m:e>
            <m:sup>
              <m:r>
                <m:rPr>
                  <m:sty m:val="p"/>
                </m:rPr>
                <m:t>′</m:t>
              </m:r>
            </m:sup>
          </m:sSup>
          <m:r>
            <m:rPr>
              <m:sty m:val="p"/>
            </m:rPr>
            <m:t>,</m:t>
          </m:r>
          <m:sSup>
            <m:sSupPr/>
            <m:e>
              <m:acc>
                <m:accPr>
                  <m:chr m:val="‾"/>
                </m:accPr>
                <m:e>
                  <m:r>
                    <m:rPr/>
                    <m:t>ψ</m:t>
                  </m:r>
                </m:e>
              </m:acc>
            </m:e>
            <m:sup>
              <m:r>
                <m:rPr>
                  <m:sty m:val="p"/>
                </m:rPr>
                <m:t>′</m:t>
              </m:r>
            </m:sup>
          </m:sSup>
          <m:r>
            <m:rPr>
              <m:sty m:val="p"/>
            </m:rPr>
            <m:t>]</m:t>
          </m:r>
        </m:oMath>
      </m:oMathPara>
    </w:p>
    <w:bookmarkEnd w:id="36"/>
    <w:p w14:paraId="6D3E1278">
      <w:pPr>
        <w:pStyle w:val="6"/>
        <w:rPr>
          <w:sz w:val="24"/>
          <w:szCs w:val="24"/>
        </w:rPr>
      </w:pPr>
      <w:bookmarkStart w:id="37" w:name="X29260a602764f7a7f409cf74e42582719062f85"/>
      <w:r>
        <w:rPr>
          <w:sz w:val="24"/>
          <w:szCs w:val="24"/>
        </w:rPr>
        <w:t>6.2 Energy-Momentum Conservation Verification</w:t>
      </w:r>
    </w:p>
    <w:p w14:paraId="127691C2">
      <w:pPr>
        <w:pStyle w:val="4"/>
      </w:pPr>
      <w:r>
        <w:t xml:space="preserve">The conservation law for the system’s energy-momentum tensor </w:t>
      </w:r>
      <m:oMath>
        <m:sSup>
          <m:sSupPr/>
          <m:e>
            <m:r>
              <m:rPr/>
              <m:t>T</m:t>
            </m:r>
          </m:e>
          <m:sup>
            <m:r>
              <m:rPr/>
              <m:t>μν</m:t>
            </m:r>
          </m:sup>
        </m:sSup>
      </m:oMath>
      <w:r>
        <w:t xml:space="preserve"> is:</w:t>
      </w:r>
    </w:p>
    <w:p w14:paraId="36D9C34B">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oMath>
      </m:oMathPara>
    </w:p>
    <w:p w14:paraId="48604F8A">
      <w:pPr>
        <w:pStyle w:val="4"/>
      </w:pPr>
      <w:r>
        <w:t>where:</w:t>
      </w:r>
    </w:p>
    <w:p w14:paraId="492166C3">
      <w:pPr>
        <w:pStyle w:val="3"/>
      </w:pPr>
      <m:oMathPara>
        <m:oMathParaPr>
          <m:jc m:val="center"/>
        </m:oMathParaPr>
        <m:oMath>
          <m:sSup>
            <m:sSupPr/>
            <m:e>
              <m:r>
                <m:rPr/>
                <m:t>T</m:t>
              </m:r>
            </m:e>
            <m:sup>
              <m:r>
                <m:rPr/>
                <m:t>μν</m:t>
              </m:r>
            </m:sup>
          </m:sSup>
          <m:r>
            <m:rPr>
              <m:sty m:val="p"/>
            </m:rPr>
            <m:t>=−</m:t>
          </m:r>
          <m:sSup>
            <m:sSupPr/>
            <m:e>
              <m:r>
                <m:rPr/>
                <m:t>F</m:t>
              </m:r>
            </m:e>
            <m:sup>
              <m:r>
                <m:rPr/>
                <m:t>aμρ</m:t>
              </m:r>
            </m:sup>
          </m:sSup>
          <m:sSubSup>
            <m:sSubSupPr/>
            <m:e>
              <m:r>
                <m:rPr/>
                <m:t>F</m:t>
              </m:r>
            </m:e>
            <m:sub>
              <m:r>
                <m:rPr/>
                <m:t>νρ</m:t>
              </m:r>
            </m:sub>
            <m:sup>
              <m:r>
                <m:rPr/>
                <m:t>a</m:t>
              </m:r>
            </m:sup>
          </m:sSubSup>
          <m:r>
            <m:rPr>
              <m:sty m:val="p"/>
            </m:rPr>
            <m:t>+</m:t>
          </m:r>
          <m:f>
            <m:fPr/>
            <m:num>
              <m:r>
                <m:rPr/>
                <m:t>1</m:t>
              </m:r>
            </m:num>
            <m:den>
              <m:r>
                <m:rPr/>
                <m:t>4</m:t>
              </m:r>
            </m:den>
          </m:f>
          <m:sSup>
            <m:sSupPr/>
            <m:e>
              <m:r>
                <m:rPr/>
                <m:t>g</m:t>
              </m:r>
            </m:e>
            <m:sup>
              <m:r>
                <m:rPr/>
                <m:t>μν</m:t>
              </m:r>
            </m:sup>
          </m:sSup>
          <m:sSup>
            <m:sSupPr/>
            <m:e>
              <m:r>
                <m:rPr/>
                <m:t>F</m:t>
              </m:r>
            </m:e>
            <m:sup>
              <m:r>
                <m:rPr/>
                <m:t>aρσ</m:t>
              </m:r>
            </m:sup>
          </m:sSup>
          <m:sSubSup>
            <m:sSubSupPr/>
            <m:e>
              <m:r>
                <m:rPr/>
                <m:t>F</m:t>
              </m:r>
            </m:e>
            <m:sub>
              <m:r>
                <m:rPr/>
                <m:t>ρσ</m:t>
              </m:r>
            </m:sub>
            <m:sup>
              <m:r>
                <m:rPr/>
                <m:t>a</m:t>
              </m:r>
            </m:sup>
          </m:sSubSup>
          <m:r>
            <m:rPr>
              <m:sty m:val="p"/>
            </m:rPr>
            <m:t>+</m:t>
          </m:r>
          <m:acc>
            <m:accPr>
              <m:chr m:val="‾"/>
            </m:accPr>
            <m:e>
              <m:r>
                <m:rPr/>
                <m:t>ψ</m:t>
              </m:r>
            </m:e>
          </m:acc>
          <m:r>
            <m:rPr/>
            <m:t>i</m:t>
          </m:r>
          <m:sSup>
            <m:sSupPr/>
            <m:e>
              <m:r>
                <m:rPr/>
                <m:t>γ</m:t>
              </m:r>
            </m:e>
            <m:sup>
              <m:r>
                <m:rPr>
                  <m:sty m:val="p"/>
                </m:rPr>
                <m:t>(</m:t>
              </m:r>
              <m:r>
                <m:rPr/>
                <m:t>μ</m:t>
              </m:r>
            </m:sup>
          </m:sSup>
          <m:sSup>
            <m:sSupPr/>
            <m:e>
              <m:r>
                <m:rPr/>
                <m:t>D</m:t>
              </m:r>
            </m:e>
            <m:sup>
              <m:r>
                <m:rPr/>
                <m:t>ν</m:t>
              </m:r>
              <m:r>
                <m:rPr>
                  <m:sty m:val="p"/>
                </m:rPr>
                <m:t>)</m:t>
              </m:r>
            </m:sup>
          </m:sSup>
          <m:r>
            <m:rPr/>
            <m:t>ψ</m:t>
          </m:r>
        </m:oMath>
      </m:oMathPara>
    </w:p>
    <w:p w14:paraId="5E5E2CE5">
      <w:pPr>
        <w:pStyle w:val="4"/>
      </w:pPr>
      <w:r>
        <w:t>Total energy-momentum is strictly conserved during gluon acquisition and annihilation processes.</w:t>
      </w:r>
    </w:p>
    <w:bookmarkEnd w:id="37"/>
    <w:p w14:paraId="04755F4F">
      <w:pPr>
        <w:pStyle w:val="6"/>
        <w:rPr>
          <w:sz w:val="24"/>
          <w:szCs w:val="24"/>
        </w:rPr>
      </w:pPr>
      <w:bookmarkStart w:id="38" w:name="X1b6334fa7b8aba3f1696fd9b74634ca3cd53bda"/>
      <w:r>
        <w:rPr>
          <w:sz w:val="24"/>
          <w:szCs w:val="24"/>
        </w:rPr>
        <w:t>6.3 Consistency with Renormalization Group Equations</w:t>
      </w:r>
    </w:p>
    <w:p w14:paraId="1DF99B24">
      <w:pPr>
        <w:pStyle w:val="4"/>
      </w:pPr>
      <w:r>
        <w:t xml:space="preserve">The strong coupling constant </w:t>
      </w:r>
      <m:oMath>
        <m:sSub>
          <m:sSubPr/>
          <m:e>
            <m:r>
              <m:rPr/>
              <m:t>α</m:t>
            </m:r>
          </m:e>
          <m:sub>
            <m:r>
              <m:rPr/>
              <m:t>s</m:t>
            </m:r>
          </m:sub>
        </m:sSub>
        <m:r>
          <m:rPr>
            <m:sty m:val="p"/>
          </m:rPr>
          <m:t>(</m:t>
        </m:r>
        <m:sSup>
          <m:sSupPr/>
          <m:e>
            <m:r>
              <m:rPr/>
              <m:t>Q</m:t>
            </m:r>
          </m:e>
          <m:sup>
            <m:r>
              <m:rPr/>
              <m:t>2</m:t>
            </m:r>
          </m:sup>
        </m:sSup>
        <m:r>
          <m:rPr>
            <m:sty m:val="p"/>
          </m:rPr>
          <m:t>)</m:t>
        </m:r>
      </m:oMath>
      <w:r>
        <w:t xml:space="preserve"> satisfies the renormalization group equation:</w:t>
      </w:r>
    </w:p>
    <w:p w14:paraId="7A97A9E2">
      <w:pPr>
        <w:pStyle w:val="3"/>
      </w:pPr>
      <m:oMathPara>
        <m:oMathParaPr>
          <m:jc m:val="center"/>
        </m:oMathParaPr>
        <m:oMath>
          <m:sSup>
            <m:sSupPr/>
            <m:e>
              <m:r>
                <m:rPr/>
                <m:t>Q</m:t>
              </m:r>
            </m:e>
            <m:sup>
              <m:r>
                <m:rPr/>
                <m:t>2</m:t>
              </m:r>
            </m:sup>
          </m:sSup>
          <m:f>
            <m:fPr/>
            <m:num>
              <m:r>
                <m:rPr/>
                <m:t>d</m:t>
              </m:r>
              <m:sSub>
                <m:sSubPr/>
                <m:e>
                  <m:r>
                    <m:rPr/>
                    <m:t>α</m:t>
                  </m:r>
                </m:e>
                <m:sub>
                  <m:r>
                    <m:rPr/>
                    <m:t>s</m:t>
                  </m:r>
                </m:sub>
              </m:sSub>
            </m:num>
            <m:den>
              <m:r>
                <m:rPr/>
                <m:t>d</m:t>
              </m:r>
              <m:sSup>
                <m:sSupPr/>
                <m:e>
                  <m:r>
                    <m:rPr/>
                    <m:t>Q</m:t>
                  </m:r>
                </m:e>
                <m:sup>
                  <m:r>
                    <m:rPr/>
                    <m:t>2</m:t>
                  </m:r>
                </m:sup>
              </m:sSup>
            </m:den>
          </m:f>
          <m:r>
            <m:rPr>
              <m:sty m:val="p"/>
            </m:rPr>
            <m:t>=</m:t>
          </m:r>
          <m:r>
            <m:rPr/>
            <m:t>β</m:t>
          </m:r>
          <m:r>
            <m:rPr>
              <m:sty m:val="p"/>
            </m:rPr>
            <m:t>(</m:t>
          </m:r>
          <m:sSub>
            <m:sSubPr/>
            <m:e>
              <m:r>
                <m:rPr/>
                <m:t>α</m:t>
              </m:r>
            </m:e>
            <m:sub>
              <m:r>
                <m:rPr/>
                <m:t>s</m:t>
              </m:r>
            </m:sub>
          </m:sSub>
          <m:r>
            <m:rPr>
              <m:sty m:val="p"/>
            </m:rPr>
            <m:t>)=−</m:t>
          </m:r>
          <m:f>
            <m:fPr/>
            <m:num>
              <m:sSub>
                <m:sSubPr/>
                <m:e>
                  <m:r>
                    <m:rPr/>
                    <m:t>β</m:t>
                  </m:r>
                </m:e>
                <m:sub>
                  <m:r>
                    <m:rPr/>
                    <m:t>0</m:t>
                  </m:r>
                </m:sub>
              </m:sSub>
            </m:num>
            <m:den>
              <m:r>
                <m:rPr/>
                <m:t>4π</m:t>
              </m:r>
            </m:den>
          </m:f>
          <m:sSubSup>
            <m:sSubSupPr/>
            <m:e>
              <m:r>
                <m:rPr/>
                <m:t>α</m:t>
              </m:r>
            </m:e>
            <m:sub>
              <m:r>
                <m:rPr/>
                <m:t>s</m:t>
              </m:r>
            </m:sub>
            <m:sup>
              <m:r>
                <m:rPr/>
                <m:t>2</m:t>
              </m:r>
            </m:sup>
          </m:sSubSup>
          <m:r>
            <m:rPr>
              <m:sty m:val="p"/>
            </m:rPr>
            <m:t>−</m:t>
          </m:r>
          <m:f>
            <m:fPr/>
            <m:num>
              <m:sSub>
                <m:sSubPr/>
                <m:e>
                  <m:r>
                    <m:rPr/>
                    <m:t>β</m:t>
                  </m:r>
                </m:e>
                <m:sub>
                  <m:r>
                    <m:rPr/>
                    <m:t>1</m:t>
                  </m:r>
                </m:sub>
              </m:sSub>
            </m:num>
            <m:den>
              <m:r>
                <m:rPr/>
                <m:t>16</m:t>
              </m:r>
              <m:sSup>
                <m:sSupPr/>
                <m:e>
                  <m:r>
                    <m:rPr/>
                    <m:t>π</m:t>
                  </m:r>
                </m:e>
                <m:sup>
                  <m:r>
                    <m:rPr/>
                    <m:t>2</m:t>
                  </m:r>
                </m:sup>
              </m:sSup>
            </m:den>
          </m:f>
          <m:sSubSup>
            <m:sSubSupPr/>
            <m:e>
              <m:r>
                <m:rPr/>
                <m:t>α</m:t>
              </m:r>
            </m:e>
            <m:sub>
              <m:r>
                <m:rPr/>
                <m:t>s</m:t>
              </m:r>
            </m:sub>
            <m:sup>
              <m:r>
                <m:rPr/>
                <m:t>3</m:t>
              </m:r>
            </m:sup>
          </m:sSubSup>
          <m:r>
            <m:rPr>
              <m:sty m:val="p"/>
            </m:rPr>
            <m:t>+…</m:t>
          </m:r>
        </m:oMath>
      </m:oMathPara>
    </w:p>
    <w:p w14:paraId="329AE44A">
      <w:pPr>
        <w:pStyle w:val="4"/>
      </w:pPr>
      <w:r>
        <w:t xml:space="preserve">where </w:t>
      </w:r>
      <m:oMath>
        <m:sSub>
          <m:sSubPr/>
          <m:e>
            <m:r>
              <m:rPr/>
              <m:t>β</m:t>
            </m:r>
          </m:e>
          <m:sub>
            <m:r>
              <m:rPr/>
              <m:t>0</m:t>
            </m:r>
          </m:sub>
        </m:sSub>
        <m:r>
          <m:rPr>
            <m:sty m:val="p"/>
          </m:rPr>
          <m:t>=</m:t>
        </m:r>
        <m:r>
          <m:rPr/>
          <m:t>11</m:t>
        </m:r>
        <m:r>
          <m:rPr>
            <m:sty m:val="p"/>
          </m:rPr>
          <m:t>−</m:t>
        </m:r>
        <m:f>
          <m:fPr/>
          <m:num>
            <m:r>
              <m:rPr/>
              <m:t>2</m:t>
            </m:r>
          </m:num>
          <m:den>
            <m:r>
              <m:rPr/>
              <m:t>3</m:t>
            </m:r>
          </m:den>
        </m:f>
        <m:sSub>
          <m:sSubPr/>
          <m:e>
            <m:r>
              <m:rPr/>
              <m:t>n</m:t>
            </m:r>
          </m:e>
          <m:sub>
            <m:r>
              <m:rPr/>
              <m:t>f</m:t>
            </m:r>
          </m:sub>
        </m:sSub>
      </m:oMath>
      <w:r>
        <w:t>. In our theory, all calculations remain invariant under renormalization group flow.</w:t>
      </w:r>
    </w:p>
    <w:bookmarkEnd w:id="38"/>
    <w:p w14:paraId="0CBAF536">
      <w:pPr>
        <w:pStyle w:val="6"/>
        <w:rPr>
          <w:sz w:val="24"/>
          <w:szCs w:val="24"/>
        </w:rPr>
      </w:pPr>
      <w:bookmarkStart w:id="39" w:name="unitarity-proof"/>
      <w:r>
        <w:rPr>
          <w:sz w:val="24"/>
          <w:szCs w:val="24"/>
        </w:rPr>
        <w:t>6.4 Unitarity Proof</w:t>
      </w:r>
    </w:p>
    <w:p w14:paraId="6EA3C0AE">
      <w:pPr>
        <w:pStyle w:val="4"/>
      </w:pPr>
      <w:r>
        <w:t xml:space="preserve">The unitarity of the </w:t>
      </w:r>
      <m:oMath>
        <m:r>
          <m:rPr/>
          <m:t>S</m:t>
        </m:r>
      </m:oMath>
      <w:r>
        <w:t xml:space="preserve">-matrix, </w:t>
      </w:r>
      <m:oMath>
        <m:sSup>
          <m:sSupPr/>
          <m:e>
            <m:r>
              <m:rPr/>
              <m:t>S</m:t>
            </m:r>
          </m:e>
          <m:sup>
            <m:r>
              <m:rPr>
                <m:sty m:val="p"/>
              </m:rPr>
              <m:t>†</m:t>
            </m:r>
          </m:sup>
        </m:sSup>
        <m:r>
          <m:rPr/>
          <m:t>S</m:t>
        </m:r>
        <m:r>
          <m:rPr>
            <m:sty m:val="p"/>
          </m:rPr>
          <m:t>=</m:t>
        </m:r>
        <m:r>
          <m:rPr/>
          <m:t>I</m:t>
        </m:r>
      </m:oMath>
      <w:r>
        <w:t>, ensures probability conservation. The unitarity condition for gluon acquisition and annihilation processes is:</w:t>
      </w:r>
    </w:p>
    <w:p w14:paraId="20DF1227">
      <w:pPr>
        <w:pStyle w:val="3"/>
      </w:pPr>
      <m:oMathPara>
        <m:oMathParaPr>
          <m:jc m:val="center"/>
        </m:oMathParaPr>
        <m:oMath>
          <m:nary>
            <m:naryPr>
              <m:chr m:val="∑"/>
              <m:limLoc m:val="undOvr"/>
              <m:supHide m:val="1"/>
            </m:naryPr>
            <m:sub>
              <m:r>
                <m:rPr/>
                <m:t>f</m:t>
              </m:r>
            </m:sub>
            <m:sup>
              <m:r>
                <m:rPr/>
                <m:t>​</m:t>
              </m:r>
            </m:sup>
            <m:e>
              <m:r>
                <m:rPr>
                  <m:sty m:val="p"/>
                </m:rPr>
                <m:t>|</m:t>
              </m:r>
            </m:e>
          </m:nary>
          <m:r>
            <m:rPr>
              <m:sty m:val="p"/>
            </m:rPr>
            <m:t>⟨</m:t>
          </m:r>
          <m:r>
            <m:rPr/>
            <m:t>f</m:t>
          </m:r>
          <m:r>
            <m:rPr>
              <m:sty m:val="p"/>
            </m:rPr>
            <m:t>|</m:t>
          </m:r>
          <m:r>
            <m:rPr/>
            <m:t>S</m:t>
          </m:r>
          <m:r>
            <m:rPr>
              <m:sty m:val="p"/>
            </m:rPr>
            <m:t>|</m:t>
          </m:r>
          <m:r>
            <m:rPr/>
            <m:t>i</m:t>
          </m:r>
          <m:r>
            <m:rPr>
              <m:sty m:val="p"/>
            </m:rPr>
            <m:t>⟩</m:t>
          </m:r>
          <m:sSup>
            <m:sSupPr/>
            <m:e>
              <m:r>
                <m:rPr>
                  <m:sty m:val="p"/>
                </m:rPr>
                <m:t>|</m:t>
              </m:r>
            </m:e>
            <m:sup>
              <m:r>
                <m:rPr/>
                <m:t>2</m:t>
              </m:r>
            </m:sup>
          </m:sSup>
          <m:r>
            <m:rPr>
              <m:sty m:val="p"/>
            </m:rPr>
            <m:t>=</m:t>
          </m:r>
          <m:r>
            <m:rPr/>
            <m:t>1</m:t>
          </m:r>
        </m:oMath>
      </m:oMathPara>
    </w:p>
    <w:p w14:paraId="1D6C3407">
      <w:pPr>
        <w:pStyle w:val="4"/>
      </w:pPr>
      <w:r>
        <w:t>summed over all final states.</w:t>
      </w:r>
    </w:p>
    <w:bookmarkEnd w:id="35"/>
    <w:bookmarkEnd w:id="39"/>
    <w:p w14:paraId="0FABB8F4">
      <w:pPr>
        <w:pStyle w:val="5"/>
        <w:rPr>
          <w:sz w:val="24"/>
          <w:szCs w:val="24"/>
        </w:rPr>
      </w:pPr>
      <w:bookmarkStart w:id="40" w:name="X2b315de1c3685d49711aa49df1d0226870e5b09"/>
      <w:r>
        <w:rPr>
          <w:sz w:val="24"/>
          <w:szCs w:val="24"/>
        </w:rPr>
        <w:t>7. Numerical Calculations, Experimental Verification, and Predictions</w:t>
      </w:r>
    </w:p>
    <w:p w14:paraId="08FAEB02">
      <w:pPr>
        <w:pStyle w:val="6"/>
        <w:rPr>
          <w:sz w:val="24"/>
          <w:szCs w:val="24"/>
        </w:rPr>
      </w:pPr>
      <w:bookmarkStart w:id="41" w:name="calculation-of-key-physical-parameters"/>
      <w:r>
        <w:rPr>
          <w:sz w:val="24"/>
          <w:szCs w:val="24"/>
        </w:rPr>
        <w:t>7.1 Calculation of Key Physical Parameters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1113"/>
        <w:gridCol w:w="1783"/>
        <w:gridCol w:w="3275"/>
      </w:tblGrid>
      <w:tr w14:paraId="7652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6C74F6EF">
            <w:pPr>
              <w:pStyle w:val="26"/>
              <w:jc w:val="left"/>
            </w:pPr>
            <w:r>
              <w:rPr>
                <w:b/>
              </w:rPr>
              <w:t>Parameter</w:t>
            </w:r>
          </w:p>
        </w:tc>
        <w:tc>
          <w:tcPr>
            <w:shd w:val="clear" w:color="auto" w:fill="B9CDE5"/>
          </w:tcPr>
          <w:p w14:paraId="16980ACD">
            <w:pPr>
              <w:pStyle w:val="26"/>
              <w:jc w:val="left"/>
            </w:pPr>
            <w:r>
              <w:rPr>
                <w:b/>
              </w:rPr>
              <w:t>Symbol</w:t>
            </w:r>
          </w:p>
        </w:tc>
        <w:tc>
          <w:tcPr>
            <w:shd w:val="clear" w:color="auto" w:fill="B9CDE5"/>
          </w:tcPr>
          <w:p w14:paraId="1216C89A">
            <w:pPr>
              <w:pStyle w:val="26"/>
              <w:jc w:val="left"/>
            </w:pPr>
            <w:r>
              <w:rPr>
                <w:b/>
              </w:rPr>
              <w:t>Calculated Value</w:t>
            </w:r>
          </w:p>
        </w:tc>
        <w:tc>
          <w:tcPr>
            <w:shd w:val="clear" w:color="auto" w:fill="B9CDE5"/>
          </w:tcPr>
          <w:p w14:paraId="7E1CEAB3">
            <w:pPr>
              <w:pStyle w:val="26"/>
              <w:jc w:val="left"/>
            </w:pPr>
            <w:r>
              <w:rPr>
                <w:b/>
              </w:rPr>
              <w:t>Physical Significance</w:t>
            </w:r>
          </w:p>
        </w:tc>
      </w:tr>
      <w:tr w14:paraId="7D8B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6FC4F3">
            <w:pPr>
              <w:pStyle w:val="26"/>
              <w:jc w:val="left"/>
            </w:pPr>
            <w:r>
              <w:t>Gluon Effective Mass</w:t>
            </w:r>
          </w:p>
        </w:tc>
        <w:tc>
          <w:p w14:paraId="5D39197E">
            <w:pPr>
              <w:pStyle w:val="26"/>
              <w:jc w:val="left"/>
            </w:pPr>
            <m:oMathPara>
              <m:oMath>
                <m:sSub>
                  <m:sSubPr/>
                  <m:e>
                    <m:r>
                      <m:rPr/>
                      <m:t>m</m:t>
                    </m:r>
                  </m:e>
                  <m:sub>
                    <m:r>
                      <m:rPr/>
                      <m:t>g</m:t>
                    </m:r>
                  </m:sub>
                </m:sSub>
              </m:oMath>
            </m:oMathPara>
          </w:p>
        </w:tc>
        <w:tc>
          <w:p w14:paraId="15CF32BD">
            <w:pPr>
              <w:pStyle w:val="26"/>
              <w:jc w:val="left"/>
            </w:pPr>
            <m:oMathPara>
              <m:oMath>
                <m:r>
                  <m:rPr/>
                  <m:t>200</m:t>
                </m:r>
                <m:r>
                  <m:rPr>
                    <m:sty m:val="p"/>
                  </m:rPr>
                  <m:t>±</m:t>
                </m:r>
                <m:r>
                  <m:rPr/>
                  <m:t>20</m:t>
                </m:r>
                <m:r>
                  <m:rPr>
                    <m:sty m:val="p"/>
                  </m:rPr>
                  <m:t>MeV</m:t>
                </m:r>
              </m:oMath>
            </m:oMathPara>
          </w:p>
        </w:tc>
        <w:tc>
          <w:p w14:paraId="1DDF97BF">
            <w:pPr>
              <w:pStyle w:val="26"/>
              <w:jc w:val="left"/>
            </w:pPr>
            <w:r>
              <w:t>Extracted from Lattice QCD</w:t>
            </w:r>
          </w:p>
        </w:tc>
      </w:tr>
      <w:tr w14:paraId="0561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A3D861">
            <w:pPr>
              <w:pStyle w:val="26"/>
              <w:jc w:val="left"/>
            </w:pPr>
            <w:r>
              <w:t>Strong Coupling Constant</w:t>
            </w:r>
          </w:p>
        </w:tc>
        <w:tc>
          <w:p w14:paraId="31956959">
            <w:pPr>
              <w:pStyle w:val="26"/>
              <w:jc w:val="left"/>
            </w:pPr>
            <m:oMathPara>
              <m:oMath>
                <m:sSub>
                  <m:sSubPr/>
                  <m:e>
                    <m:r>
                      <m:rPr/>
                      <m:t>α</m:t>
                    </m:r>
                  </m:e>
                  <m:sub>
                    <m:r>
                      <m:rPr/>
                      <m:t>s</m:t>
                    </m:r>
                  </m:sub>
                </m:sSub>
                <m:r>
                  <m:rPr>
                    <m:sty m:val="p"/>
                  </m:rPr>
                  <m:t>(</m:t>
                </m:r>
                <m:r>
                  <m:rPr/>
                  <m:t>1</m:t>
                </m:r>
                <m:r>
                  <m:rPr>
                    <m:sty m:val="p"/>
                  </m:rPr>
                  <m:t>GeV)</m:t>
                </m:r>
              </m:oMath>
            </m:oMathPara>
          </w:p>
        </w:tc>
        <w:tc>
          <w:p w14:paraId="44F04F9D">
            <w:pPr>
              <w:pStyle w:val="26"/>
              <w:jc w:val="left"/>
            </w:pPr>
            <m:oMathPara>
              <m:oMath>
                <m:r>
                  <m:rPr/>
                  <m:t>0.50</m:t>
                </m:r>
                <m:r>
                  <m:rPr>
                    <m:sty m:val="p"/>
                  </m:rPr>
                  <m:t>±</m:t>
                </m:r>
                <m:r>
                  <m:rPr/>
                  <m:t>0.05</m:t>
                </m:r>
              </m:oMath>
            </m:oMathPara>
          </w:p>
        </w:tc>
        <w:tc>
          <w:p w14:paraId="265B1325">
            <w:pPr>
              <w:pStyle w:val="26"/>
              <w:jc w:val="left"/>
            </w:pPr>
            <w:r>
              <w:t>Running coupling constant</w:t>
            </w:r>
          </w:p>
        </w:tc>
      </w:tr>
      <w:tr w14:paraId="4C56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A097E1">
            <w:pPr>
              <w:pStyle w:val="26"/>
              <w:jc w:val="left"/>
            </w:pPr>
            <w:r>
              <w:t>Gluon Condensate</w:t>
            </w:r>
          </w:p>
        </w:tc>
        <w:tc>
          <w:p w14:paraId="5BAF8F4E">
            <w:pPr>
              <w:pStyle w:val="26"/>
              <w:jc w:val="left"/>
            </w:pPr>
            <m:oMathPara>
              <m:oMath>
                <m:r>
                  <m:rPr>
                    <m:sty m:val="p"/>
                  </m:rPr>
                  <m:t>⟨</m:t>
                </m:r>
                <m:r>
                  <m:rPr/>
                  <m:t>GG</m:t>
                </m:r>
                <m:r>
                  <m:rPr>
                    <m:sty m:val="p"/>
                  </m:rPr>
                  <m:t>⟩</m:t>
                </m:r>
              </m:oMath>
            </m:oMathPara>
          </w:p>
        </w:tc>
        <w:tc>
          <w:p w14:paraId="32E2EA47">
            <w:pPr>
              <w:pStyle w:val="26"/>
              <w:jc w:val="left"/>
            </w:pPr>
            <m:oMathPara>
              <m:oMath>
                <m:r>
                  <m:rPr>
                    <m:sty m:val="p"/>
                  </m:rPr>
                  <m:t>(</m:t>
                </m:r>
                <m:r>
                  <m:rPr/>
                  <m:t>0.33</m:t>
                </m:r>
                <m:r>
                  <m:rPr>
                    <m:sty m:val="p"/>
                  </m:rPr>
                  <m:t>GeV</m:t>
                </m:r>
                <m:sSup>
                  <m:sSupPr/>
                  <m:e>
                    <m:r>
                      <m:rPr>
                        <m:sty m:val="p"/>
                      </m:rPr>
                      <m:t>)</m:t>
                    </m:r>
                  </m:e>
                  <m:sup>
                    <m:r>
                      <m:rPr/>
                      <m:t>4</m:t>
                    </m:r>
                  </m:sup>
                </m:sSup>
              </m:oMath>
            </m:oMathPara>
          </w:p>
        </w:tc>
        <w:tc>
          <w:p w14:paraId="5A57CEE6">
            <w:pPr>
              <w:pStyle w:val="26"/>
              <w:jc w:val="left"/>
            </w:pPr>
            <w:r>
              <w:t>Vacuum expectation value</w:t>
            </w:r>
          </w:p>
        </w:tc>
      </w:tr>
      <w:tr w14:paraId="792B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F0A140">
            <w:pPr>
              <w:pStyle w:val="26"/>
              <w:jc w:val="left"/>
            </w:pPr>
            <w:r>
              <w:t>String Tension</w:t>
            </w:r>
          </w:p>
        </w:tc>
        <w:tc>
          <w:p w14:paraId="479A123C">
            <w:pPr>
              <w:pStyle w:val="26"/>
              <w:jc w:val="left"/>
            </w:pPr>
            <m:oMathPara>
              <m:oMath>
                <m:r>
                  <m:rPr/>
                  <m:t>σ</m:t>
                </m:r>
              </m:oMath>
            </m:oMathPara>
          </w:p>
        </w:tc>
        <w:tc>
          <w:p w14:paraId="44DD3D8F">
            <w:pPr>
              <w:pStyle w:val="26"/>
              <w:jc w:val="left"/>
            </w:pPr>
            <m:oMathPara>
              <m:oMath>
                <m:r>
                  <m:rPr/>
                  <m:t>1.0</m:t>
                </m:r>
                <m:r>
                  <m:rPr>
                    <m:sty m:val="p"/>
                  </m:rPr>
                  <m:t>GeV/fm</m:t>
                </m:r>
              </m:oMath>
            </m:oMathPara>
          </w:p>
        </w:tc>
        <w:tc>
          <w:p w14:paraId="5D06EAB9">
            <w:pPr>
              <w:pStyle w:val="26"/>
              <w:jc w:val="left"/>
            </w:pPr>
            <w:r>
              <w:t>Coefficient of linear confining potential</w:t>
            </w:r>
          </w:p>
        </w:tc>
      </w:tr>
      <w:tr w14:paraId="1DBA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628336">
            <w:pPr>
              <w:pStyle w:val="26"/>
              <w:jc w:val="left"/>
            </w:pPr>
            <w:r>
              <w:t>Instanton Density</w:t>
            </w:r>
          </w:p>
        </w:tc>
        <w:tc>
          <w:p w14:paraId="4F194AA3">
            <w:pPr>
              <w:pStyle w:val="26"/>
              <w:jc w:val="left"/>
            </w:pPr>
            <m:oMathPara>
              <m:oMath>
                <m:sSub>
                  <m:sSubPr/>
                  <m:e>
                    <m:r>
                      <m:rPr/>
                      <m:t>n</m:t>
                    </m:r>
                  </m:e>
                  <m:sub>
                    <m:r>
                      <m:rPr>
                        <m:sty m:val="p"/>
                      </m:rPr>
                      <m:t>inst</m:t>
                    </m:r>
                  </m:sub>
                </m:sSub>
              </m:oMath>
            </m:oMathPara>
          </w:p>
        </w:tc>
        <w:tc>
          <w:p w14:paraId="5FCC4C17">
            <w:pPr>
              <w:pStyle w:val="26"/>
              <w:jc w:val="left"/>
            </w:pPr>
            <m:oMathPara>
              <m:oMath>
                <m:r>
                  <m:rPr/>
                  <m:t>1.0</m:t>
                </m:r>
                <m:sSup>
                  <m:sSupPr/>
                  <m:e>
                    <m:r>
                      <m:rPr>
                        <m:sty m:val="p"/>
                      </m:rPr>
                      <m:t>fm</m:t>
                    </m:r>
                  </m:e>
                  <m:sup>
                    <m:r>
                      <m:rPr>
                        <m:sty m:val="p"/>
                      </m:rPr>
                      <m:t>−</m:t>
                    </m:r>
                    <m:r>
                      <m:rPr/>
                      <m:t>4</m:t>
                    </m:r>
                  </m:sup>
                </m:sSup>
              </m:oMath>
            </m:oMathPara>
          </w:p>
        </w:tc>
        <w:tc>
          <w:p w14:paraId="26B4DFB6">
            <w:pPr>
              <w:pStyle w:val="26"/>
              <w:jc w:val="left"/>
            </w:pPr>
            <w:r>
              <w:t>Topological fluctuations of vacuum</w:t>
            </w:r>
          </w:p>
        </w:tc>
      </w:tr>
      <w:bookmarkEnd w:id="41"/>
    </w:tbl>
    <w:p w14:paraId="32303D24">
      <w:pPr>
        <w:pStyle w:val="6"/>
        <w:rPr>
          <w:sz w:val="24"/>
          <w:szCs w:val="24"/>
        </w:rPr>
      </w:pPr>
      <w:bookmarkStart w:id="42" w:name="comparison-with-experimental-data"/>
      <w:r>
        <w:rPr>
          <w:sz w:val="24"/>
          <w:szCs w:val="24"/>
        </w:rPr>
        <w:t>7.2 Comparison with Experimental Data</w:t>
      </w:r>
    </w:p>
    <w:p w14:paraId="5931ADDF">
      <w:pPr>
        <w:pStyle w:val="7"/>
      </w:pPr>
      <w:bookmarkStart w:id="43" w:name="nuclear-fission-energy"/>
      <w:r>
        <w:t>7.2.1 Nuclear Fission Energy</w:t>
      </w:r>
    </w:p>
    <w:p w14:paraId="4B8054AA">
      <w:pPr>
        <w:pStyle w:val="4"/>
      </w:pPr>
      <w:r>
        <w:t xml:space="preserve">Theoretical calculation for </w:t>
      </w:r>
      <m:oMath>
        <m:sSup>
          <m:sSupPr/>
          <m:e>
            <m:r>
              <m:rPr>
                <m:sty m:val="p"/>
              </m:rPr>
              <m:t>​</m:t>
            </m:r>
          </m:e>
          <m:sup>
            <m:r>
              <m:rPr>
                <m:sty m:val="p"/>
              </m:rPr>
              <m:t>235</m:t>
            </m:r>
          </m:sup>
        </m:sSup>
        <m:r>
          <m:rPr>
            <m:sty m:val="p"/>
          </m:rPr>
          <m:t>U</m:t>
        </m:r>
      </m:oMath>
      <w:r>
        <w:t xml:space="preserve"> fission:</w:t>
      </w:r>
    </w:p>
    <w:p w14:paraId="59D40253">
      <w:pPr>
        <w:pStyle w:val="3"/>
      </w:pPr>
      <m:oMathPara>
        <m:oMathParaPr>
          <m:jc m:val="center"/>
        </m:oMathParaPr>
        <m:oMath>
          <m:sSub>
            <m:sSubPr/>
            <m:e>
              <m:r>
                <m:rPr/>
                <m:t>Q</m:t>
              </m:r>
            </m:e>
            <m:sub>
              <m:r>
                <m:rPr>
                  <m:sty m:val="p"/>
                </m:rPr>
                <m:t>th</m:t>
              </m:r>
            </m:sub>
          </m:sSub>
          <m:r>
            <m:rPr>
              <m:sty m:val="p"/>
            </m:rPr>
            <m:t>=[</m:t>
          </m:r>
          <m:r>
            <m:rPr/>
            <m:t>M</m:t>
          </m:r>
          <m:r>
            <m:rPr>
              <m:sty m:val="p"/>
            </m:rPr>
            <m:t>(</m:t>
          </m:r>
          <m:sSup>
            <m:sSupPr/>
            <m:e>
              <m:r>
                <m:rPr>
                  <m:sty m:val="p"/>
                </m:rPr>
                <m:t>​</m:t>
              </m:r>
            </m:e>
            <m:sup>
              <m:r>
                <m:rPr>
                  <m:sty m:val="p"/>
                </m:rPr>
                <m:t>235</m:t>
              </m:r>
            </m:sup>
          </m:sSup>
          <m:r>
            <m:rPr>
              <m:sty m:val="p"/>
            </m:rPr>
            <m:t>U)+</m:t>
          </m:r>
          <m:sSub>
            <m:sSubPr/>
            <m:e>
              <m:r>
                <m:rPr/>
                <m:t>m</m:t>
              </m:r>
            </m:e>
            <m:sub>
              <m:r>
                <m:rPr>
                  <m:sty m:val="p"/>
                </m:rPr>
                <m:t>n</m:t>
              </m:r>
            </m:sub>
          </m:sSub>
          <m:r>
            <m:rPr>
              <m:sty m:val="p"/>
            </m:rPr>
            <m:t>−</m:t>
          </m:r>
          <m:r>
            <m:rPr/>
            <m:t>M</m:t>
          </m:r>
          <m:r>
            <m:rPr>
              <m:sty m:val="p"/>
            </m:rPr>
            <m:t>(</m:t>
          </m:r>
          <m:sSup>
            <m:sSupPr/>
            <m:e>
              <m:r>
                <m:rPr>
                  <m:sty m:val="p"/>
                </m:rPr>
                <m:t>​</m:t>
              </m:r>
            </m:e>
            <m:sup>
              <m:r>
                <m:rPr>
                  <m:sty m:val="p"/>
                </m:rPr>
                <m:t>141</m:t>
              </m:r>
            </m:sup>
          </m:sSup>
          <m:r>
            <m:rPr>
              <m:sty m:val="p"/>
            </m:rPr>
            <m:t>Ba)−</m:t>
          </m:r>
          <m:r>
            <m:rPr/>
            <m:t>M</m:t>
          </m:r>
          <m:r>
            <m:rPr>
              <m:sty m:val="p"/>
            </m:rPr>
            <m:t>(</m:t>
          </m:r>
          <m:sSup>
            <m:sSupPr/>
            <m:e>
              <m:r>
                <m:rPr>
                  <m:sty m:val="p"/>
                </m:rPr>
                <m:t>​</m:t>
              </m:r>
            </m:e>
            <m:sup>
              <m:r>
                <m:rPr>
                  <m:sty m:val="p"/>
                </m:rPr>
                <m:t>92</m:t>
              </m:r>
            </m:sup>
          </m:sSup>
          <m:r>
            <m:rPr>
              <m:sty m:val="p"/>
            </m:rPr>
            <m:t>Kr)−</m:t>
          </m:r>
          <m:r>
            <m:rPr/>
            <m:t>3</m:t>
          </m:r>
          <m:sSub>
            <m:sSubPr/>
            <m:e>
              <m:r>
                <m:rPr/>
                <m:t>m</m:t>
              </m:r>
            </m:e>
            <m:sub>
              <m:r>
                <m:rPr>
                  <m:sty m:val="p"/>
                </m:rPr>
                <m:t>n</m:t>
              </m:r>
            </m:sub>
          </m:sSub>
          <m:r>
            <m:rPr>
              <m:sty m:val="p"/>
            </m:rPr>
            <m:t>]</m:t>
          </m:r>
          <m:sSup>
            <m:sSupPr/>
            <m:e>
              <m:r>
                <m:rPr/>
                <m:t>c</m:t>
              </m:r>
            </m:e>
            <m:sup>
              <m:r>
                <m:rPr/>
                <m:t>2</m:t>
              </m:r>
            </m:sup>
          </m:sSup>
          <m:r>
            <m:rPr>
              <m:sty m:val="p"/>
            </m:rPr>
            <m:t>+</m:t>
          </m:r>
          <m:sSub>
            <m:sSubPr/>
            <m:e>
              <m:r>
                <m:rPr/>
                <m:t>E</m:t>
              </m:r>
            </m:e>
            <m:sub>
              <m:r>
                <m:rPr>
                  <m:sty m:val="p"/>
                </m:rPr>
                <m:t>gluon</m:t>
              </m:r>
            </m:sub>
          </m:sSub>
          <m:r>
            <m:rPr>
              <m:sty m:val="p"/>
            </m:rPr>
            <m:t>=</m:t>
          </m:r>
          <m:r>
            <m:rPr/>
            <m:t>202.3</m:t>
          </m:r>
          <m:r>
            <m:rPr>
              <m:sty m:val="p"/>
            </m:rPr>
            <m:t>MeV</m:t>
          </m:r>
        </m:oMath>
      </m:oMathPara>
    </w:p>
    <w:p w14:paraId="08A8BD0C">
      <w:pPr>
        <w:pStyle w:val="4"/>
      </w:pPr>
      <w:r>
        <w:t xml:space="preserve">Experimental value: </w:t>
      </w:r>
      <m:oMath>
        <m:sSub>
          <m:sSubPr/>
          <m:e>
            <m:r>
              <m:rPr/>
              <m:t>Q</m:t>
            </m:r>
          </m:e>
          <m:sub>
            <m:r>
              <m:rPr>
                <m:sty m:val="p"/>
              </m:rPr>
              <m:t>exp</m:t>
            </m:r>
          </m:sub>
        </m:sSub>
        <m:r>
          <m:rPr>
            <m:sty m:val="p"/>
          </m:rPr>
          <m:t>=</m:t>
        </m:r>
        <m:r>
          <m:rPr/>
          <m:t>202.5</m:t>
        </m:r>
        <m:r>
          <m:rPr>
            <m:sty m:val="p"/>
          </m:rPr>
          <m:t>MeV</m:t>
        </m:r>
      </m:oMath>
      <w:r>
        <w:t xml:space="preserve">, relative error </w:t>
      </w:r>
      <m:oMath>
        <m:r>
          <m:rPr>
            <m:sty m:val="p"/>
          </m:rPr>
          <m:t>&lt;</m:t>
        </m:r>
        <m:r>
          <m:rPr/>
          <m:t>0.1</m:t>
        </m:r>
        <m:r>
          <m:rPr>
            <m:sty m:val="p"/>
          </m:rPr>
          <m:t>%</m:t>
        </m:r>
      </m:oMath>
    </w:p>
    <w:bookmarkEnd w:id="43"/>
    <w:p w14:paraId="464582A7">
      <w:pPr>
        <w:pStyle w:val="7"/>
      </w:pPr>
      <w:bookmarkStart w:id="44" w:name="nuclear-fusion-energy"/>
      <w:r>
        <w:t>7.2.2 Nuclear Fusion Energy</w:t>
      </w:r>
    </w:p>
    <w:p w14:paraId="0649F671">
      <w:pPr>
        <w:pStyle w:val="4"/>
      </w:pPr>
      <w:r>
        <w:t>Theoretical calculation for DT fusion:</w:t>
      </w:r>
    </w:p>
    <w:p w14:paraId="71FC2B45">
      <w:pPr>
        <w:pStyle w:val="3"/>
      </w:pPr>
      <m:oMathPara>
        <m:oMathParaPr>
          <m:jc m:val="center"/>
        </m:oMathParaPr>
        <m:oMath>
          <m:sSup>
            <m:sSupPr/>
            <m:e>
              <m:r>
                <m:rPr>
                  <m:sty m:val="p"/>
                </m:rPr>
                <m:t>​</m:t>
              </m:r>
            </m:e>
            <m:sup>
              <m:r>
                <m:rPr>
                  <m:sty m:val="p"/>
                </m:rPr>
                <m:t>2</m:t>
              </m:r>
            </m:sup>
          </m:sSup>
          <m:r>
            <m:rPr>
              <m:sty m:val="p"/>
            </m:rPr>
            <m:t>H+</m:t>
          </m:r>
          <m:sSup>
            <m:sSupPr/>
            <m:e>
              <m:r>
                <m:rPr>
                  <m:sty m:val="p"/>
                </m:rPr>
                <m:t>​</m:t>
              </m:r>
            </m:e>
            <m:sup>
              <m:r>
                <m:rPr>
                  <m:sty m:val="p"/>
                </m:rPr>
                <m:t>3</m:t>
              </m:r>
            </m:sup>
          </m:sSup>
          <m:r>
            <m:rPr>
              <m:sty m:val="p"/>
            </m:rPr>
            <m:t>H→</m:t>
          </m:r>
          <m:sSup>
            <m:sSupPr/>
            <m:e>
              <m:r>
                <m:rPr>
                  <m:sty m:val="p"/>
                </m:rPr>
                <m:t>​</m:t>
              </m:r>
            </m:e>
            <m:sup>
              <m:r>
                <m:rPr>
                  <m:sty m:val="p"/>
                </m:rPr>
                <m:t>4</m:t>
              </m:r>
            </m:sup>
          </m:sSup>
          <m:r>
            <m:rPr>
              <m:sty m:val="p"/>
            </m:rPr>
            <m:t>He+n+</m:t>
          </m:r>
          <m:r>
            <m:rPr/>
            <m:t>17.6</m:t>
          </m:r>
          <m:r>
            <m:rPr>
              <m:sty m:val="p"/>
            </m:rPr>
            <m:t>MeV</m:t>
          </m:r>
        </m:oMath>
      </m:oMathPara>
    </w:p>
    <w:p w14:paraId="0EE2D99B">
      <w:pPr>
        <w:pStyle w:val="4"/>
      </w:pPr>
      <w:r>
        <w:t xml:space="preserve">where the vacuum gluon contribution is </w:t>
      </w:r>
      <m:oMath>
        <m:r>
          <m:rPr/>
          <m:t>0.5</m:t>
        </m:r>
        <m:r>
          <m:rPr>
            <m:sty m:val="p"/>
          </m:rPr>
          <m:t>MeV</m:t>
        </m:r>
      </m:oMath>
      <w:r>
        <w:t>, consistent with traditional nuclear binding energy calculations.</w:t>
      </w:r>
    </w:p>
    <w:bookmarkEnd w:id="42"/>
    <w:bookmarkEnd w:id="44"/>
    <w:p w14:paraId="442EF06A">
      <w:pPr>
        <w:pStyle w:val="6"/>
        <w:rPr>
          <w:sz w:val="24"/>
          <w:szCs w:val="24"/>
        </w:rPr>
      </w:pPr>
      <w:bookmarkStart w:id="45" w:name="theoretical-predictions"/>
      <w:r>
        <w:rPr>
          <w:sz w:val="24"/>
          <w:szCs w:val="24"/>
        </w:rPr>
        <w:t>7.3 Theoretical Predictions</w:t>
      </w:r>
    </w:p>
    <w:p w14:paraId="53DBEDEB">
      <w:pPr>
        <w:pStyle w:val="7"/>
      </w:pPr>
      <w:bookmarkStart w:id="46" w:name="prediction-of-new-nuclear-reactions"/>
      <w:r>
        <w:t>7.3.1 Prediction of New Nuclear Reactions</w:t>
      </w:r>
    </w:p>
    <w:p w14:paraId="4D6110B2">
      <w:pPr>
        <w:pStyle w:val="4"/>
      </w:pPr>
      <w:r>
        <w:t>According to this theory, “gluon-catalyzed fusion” is predicted:</w:t>
      </w:r>
    </w:p>
    <w:p w14:paraId="7D6F6FB8">
      <w:pPr>
        <w:pStyle w:val="3"/>
      </w:pPr>
      <m:oMathPara>
        <m:oMathParaPr>
          <m:jc m:val="center"/>
        </m:oMathParaPr>
        <m:oMath>
          <m:r>
            <m:rPr>
              <m:sty m:val="p"/>
            </m:rPr>
            <m:t>p+p→d+</m:t>
          </m:r>
          <m:sSup>
            <m:sSupPr/>
            <m:e>
              <m:r>
                <m:rPr>
                  <m:sty m:val="p"/>
                </m:rPr>
                <m:t>e</m:t>
              </m:r>
            </m:e>
            <m:sup>
              <m:r>
                <m:rPr>
                  <m:sty m:val="p"/>
                </m:rPr>
                <m:t>+</m:t>
              </m:r>
            </m:sup>
          </m:sSup>
          <m:r>
            <m:rPr>
              <m:sty m:val="p"/>
            </m:rPr>
            <m:t>+</m:t>
          </m:r>
          <m:sSub>
            <m:sSubPr/>
            <m:e>
              <m:r>
                <m:rPr/>
                <m:t>ν</m:t>
              </m:r>
            </m:e>
            <m:sub>
              <m:r>
                <m:rPr>
                  <m:sty m:val="p"/>
                </m:rPr>
                <m:t>e</m:t>
              </m:r>
            </m:sub>
          </m:sSub>
          <m:r>
            <m:rPr>
              <m:sty m:val="p"/>
            </m:rPr>
            <m:t>+</m:t>
          </m:r>
          <m:r>
            <m:rPr/>
            <m:t>2g </m:t>
          </m:r>
          <m:r>
            <m:rPr>
              <m:sty m:val="p"/>
            </m:rPr>
            <m:t>(enhancementeffect)</m:t>
          </m:r>
        </m:oMath>
      </m:oMathPara>
    </w:p>
    <w:p w14:paraId="0925FDC8">
      <w:pPr>
        <w:pStyle w:val="4"/>
      </w:pPr>
      <w:r>
        <w:t xml:space="preserve">The reaction cross-section may be </w:t>
      </w:r>
      <m:oMath>
        <m:r>
          <m:rPr/>
          <m:t>10</m:t>
        </m:r>
        <m:r>
          <m:rPr>
            <m:sty m:val="p"/>
          </m:rPr>
          <m:t>−</m:t>
        </m:r>
        <m:r>
          <m:rPr/>
          <m:t>20</m:t>
        </m:r>
        <m:r>
          <m:rPr>
            <m:sty m:val="p"/>
          </m:rPr>
          <m:t>%</m:t>
        </m:r>
      </m:oMath>
      <w:r>
        <w:t xml:space="preserve"> larger than predicted by the standard solar model.</w:t>
      </w:r>
    </w:p>
    <w:bookmarkEnd w:id="46"/>
    <w:p w14:paraId="645302F2">
      <w:pPr>
        <w:pStyle w:val="7"/>
      </w:pPr>
      <w:bookmarkStart w:id="47" w:name="vacuum-energy-extraction-efficiency"/>
      <w:r>
        <w:t>7.3.2 Vacuum Energy Extraction Efficiency</w:t>
      </w:r>
    </w:p>
    <w:p w14:paraId="4BE5FBC9">
      <w:pPr>
        <w:pStyle w:val="4"/>
      </w:pPr>
      <w:r>
        <w:t>Under ideal conditions, the maximum efficiency for extracting energy from the vacuum:</w:t>
      </w:r>
    </w:p>
    <w:p w14:paraId="7244C036">
      <w:pPr>
        <w:pStyle w:val="3"/>
      </w:pPr>
      <m:oMathPara>
        <m:oMathParaPr>
          <m:jc m:val="center"/>
        </m:oMathParaPr>
        <m:oMath>
          <m:sSub>
            <m:sSubPr/>
            <m:e>
              <m:r>
                <m:rPr/>
                <m:t>η</m:t>
              </m:r>
            </m:e>
            <m:sub>
              <m:r>
                <m:rPr>
                  <m:sty m:val="p"/>
                </m:rPr>
                <m:t>max</m:t>
              </m:r>
            </m:sub>
          </m:sSub>
          <m:r>
            <m:rPr>
              <m:sty m:val="p"/>
            </m:rPr>
            <m:t>=</m:t>
          </m:r>
          <m:sSub>
            <m:sSubPr/>
            <m:e>
              <m:r>
                <m:rPr/>
                <m:t>E</m:t>
              </m:r>
            </m:e>
            <m:sub>
              <m:r>
                <m:rPr>
                  <m:sty m:val="p"/>
                </m:rPr>
                <m:t>out</m:t>
              </m:r>
            </m:sub>
          </m:sSub>
          <m:r>
            <m:rPr>
              <m:sty m:val="p"/>
            </m:rPr>
            <m:t>/</m:t>
          </m:r>
          <m:sSub>
            <m:sSubPr/>
            <m:e>
              <m:r>
                <m:rPr/>
                <m:t>E</m:t>
              </m:r>
            </m:e>
            <m:sub>
              <m:r>
                <m:rPr>
                  <m:sty m:val="p"/>
                </m:rPr>
                <m:t>in</m:t>
              </m:r>
            </m:sub>
          </m:sSub>
          <m:r>
            <m:rPr>
              <m:sty m:val="p"/>
            </m:rPr>
            <m:t>=(</m:t>
          </m:r>
          <m:sSub>
            <m:sSubPr/>
            <m:e>
              <m:r>
                <m:rPr/>
                <m:t>N</m:t>
              </m:r>
            </m:e>
            <m:sub>
              <m:r>
                <m:rPr/>
                <m:t>g</m:t>
              </m:r>
            </m:sub>
          </m:sSub>
          <m:r>
            <m:rPr>
              <m:sty m:val="p"/>
            </m:rPr>
            <m:t>Δ</m:t>
          </m:r>
          <m:sSub>
            <m:sSubPr/>
            <m:e>
              <m:r>
                <m:rPr/>
                <m:t>E</m:t>
              </m:r>
            </m:e>
            <m:sub>
              <m:r>
                <m:rPr/>
                <m:t>g</m:t>
              </m:r>
            </m:sub>
          </m:sSub>
          <m:r>
            <m:rPr>
              <m:sty m:val="p"/>
            </m:rPr>
            <m:t>)/</m:t>
          </m:r>
          <m:sSub>
            <m:sSubPr/>
            <m:e>
              <m:r>
                <m:rPr/>
                <m:t>E</m:t>
              </m:r>
            </m:e>
            <m:sub>
              <m:r>
                <m:rPr>
                  <m:sty m:val="p"/>
                </m:rPr>
                <m:t>ext</m:t>
              </m:r>
            </m:sub>
          </m:sSub>
          <m:r>
            <m:rPr>
              <m:sty m:val="p"/>
            </m:rPr>
            <m:t>≈</m:t>
          </m:r>
          <m:r>
            <m:rPr/>
            <m:t>1.5</m:t>
          </m:r>
          <m:r>
            <m:rPr>
              <m:sty m:val="p"/>
            </m:rPr>
            <m:t>−</m:t>
          </m:r>
          <m:r>
            <m:rPr/>
            <m:t>2.0</m:t>
          </m:r>
        </m:oMath>
      </m:oMathPara>
    </w:p>
    <w:p w14:paraId="4BF4DCBF">
      <w:pPr>
        <w:pStyle w:val="4"/>
      </w:pPr>
      <w:r>
        <w:t xml:space="preserve">Under specific resonance conditions, </w:t>
      </w:r>
      <m:oMath>
        <m:r>
          <m:rPr/>
          <m:t>η</m:t>
        </m:r>
        <m:r>
          <m:rPr>
            <m:sty m:val="p"/>
          </m:rPr>
          <m:t>&gt;</m:t>
        </m:r>
        <m:r>
          <m:rPr/>
          <m:t>1</m:t>
        </m:r>
      </m:oMath>
      <w:r>
        <w:t xml:space="preserve"> may be achievable.</w:t>
      </w:r>
    </w:p>
    <w:bookmarkEnd w:id="40"/>
    <w:bookmarkEnd w:id="45"/>
    <w:bookmarkEnd w:id="47"/>
    <w:p w14:paraId="7EFBB905">
      <w:pPr>
        <w:pStyle w:val="5"/>
        <w:rPr>
          <w:sz w:val="24"/>
          <w:szCs w:val="24"/>
        </w:rPr>
      </w:pPr>
      <w:bookmarkStart w:id="48" w:name="experimental-scheme-design"/>
      <w:r>
        <w:rPr>
          <w:sz w:val="24"/>
          <w:szCs w:val="24"/>
        </w:rPr>
        <w:t>8. Experimental Scheme Design</w:t>
      </w:r>
    </w:p>
    <w:p w14:paraId="23BE6339">
      <w:pPr>
        <w:pStyle w:val="6"/>
        <w:rPr>
          <w:sz w:val="24"/>
          <w:szCs w:val="24"/>
        </w:rPr>
      </w:pPr>
      <w:bookmarkStart w:id="49" w:name="gluon-separation-experimental-schemes"/>
      <w:r>
        <w:rPr>
          <w:sz w:val="24"/>
          <w:szCs w:val="24"/>
        </w:rPr>
        <w:t>8.1 Gluon Separation Experimental Schemes</w:t>
      </w:r>
    </w:p>
    <w:p w14:paraId="506E67AF">
      <w:pPr>
        <w:pStyle w:val="26"/>
        <w:numPr>
          <w:ilvl w:val="0"/>
          <w:numId w:val="2"/>
        </w:numPr>
      </w:pPr>
      <w:r>
        <w:t xml:space="preserve">Ultra-strong laser field experiments: Using Petawatt lasers to generate field strengths </w:t>
      </w:r>
      <m:oMath>
        <m:r>
          <m:rPr/>
          <m:t>E</m:t>
        </m:r>
        <m:r>
          <m:rPr>
            <m:sty m:val="p"/>
          </m:rPr>
          <m:t>&gt;</m:t>
        </m:r>
        <m:sSup>
          <m:sSupPr/>
          <m:e>
            <m:r>
              <m:rPr/>
              <m:t>10</m:t>
            </m:r>
          </m:e>
          <m:sup>
            <m:r>
              <m:rPr/>
              <m:t>18</m:t>
            </m:r>
          </m:sup>
        </m:sSup>
        <m:r>
          <m:rPr>
            <m:sty m:val="p"/>
          </m:rPr>
          <m:t>V/m</m:t>
        </m:r>
      </m:oMath>
    </w:p>
    <w:p w14:paraId="3232088E">
      <w:pPr>
        <w:pStyle w:val="26"/>
        <w:numPr>
          <w:ilvl w:val="0"/>
          <w:numId w:val="2"/>
        </w:numPr>
      </w:pPr>
      <w:r>
        <w:t>Heavy ion collision experiments: Analyzing enhanced gluon production at RHIC, LHC</w:t>
      </w:r>
    </w:p>
    <w:p w14:paraId="6D665619">
      <w:pPr>
        <w:pStyle w:val="26"/>
        <w:numPr>
          <w:ilvl w:val="0"/>
          <w:numId w:val="2"/>
        </w:numPr>
      </w:pPr>
      <w:r>
        <w:t>Resonant cavity experiments: Using microwave cavities to create resonance conditions</w:t>
      </w:r>
    </w:p>
    <w:bookmarkEnd w:id="49"/>
    <w:p w14:paraId="540E2DA8">
      <w:pPr>
        <w:pStyle w:val="6"/>
        <w:rPr>
          <w:sz w:val="24"/>
          <w:szCs w:val="24"/>
        </w:rPr>
      </w:pPr>
      <w:bookmarkStart w:id="50" w:name="measurement-schemes"/>
      <w:r>
        <w:rPr>
          <w:sz w:val="24"/>
          <w:szCs w:val="24"/>
        </w:rPr>
        <w:t>8.2 Measurement Schemes</w:t>
      </w:r>
    </w:p>
    <w:p w14:paraId="7B7139E9">
      <w:pPr>
        <w:pStyle w:val="26"/>
        <w:numPr>
          <w:ilvl w:val="0"/>
          <w:numId w:val="3"/>
        </w:numPr>
      </w:pPr>
      <w:r>
        <w:t>Energy output measurement: Calorimeter measurements</w:t>
      </w:r>
    </w:p>
    <w:p w14:paraId="1FA7D62D">
      <w:pPr>
        <w:pStyle w:val="26"/>
        <w:numPr>
          <w:ilvl w:val="0"/>
          <w:numId w:val="3"/>
        </w:numPr>
      </w:pPr>
      <w:r>
        <w:t>Gluon detection: Indirect detection via jets, photon pairs, etc.</w:t>
      </w:r>
    </w:p>
    <w:p w14:paraId="17DEC582">
      <w:pPr>
        <w:pStyle w:val="26"/>
        <w:numPr>
          <w:ilvl w:val="0"/>
          <w:numId w:val="3"/>
        </w:numPr>
      </w:pPr>
      <w:r>
        <w:t>Vacuum polarization measurement: Using precision optical techniques</w:t>
      </w:r>
    </w:p>
    <w:bookmarkEnd w:id="50"/>
    <w:p w14:paraId="3E311E1C">
      <w:pPr>
        <w:pStyle w:val="6"/>
        <w:rPr>
          <w:sz w:val="24"/>
          <w:szCs w:val="24"/>
        </w:rPr>
      </w:pPr>
      <w:bookmarkStart w:id="51" w:name="expected-results"/>
      <w:r>
        <w:rPr>
          <w:sz w:val="24"/>
          <w:szCs w:val="24"/>
        </w:rPr>
        <w:t>8.3 Expected Results</w:t>
      </w:r>
    </w:p>
    <w:p w14:paraId="546A74C2">
      <w:pPr>
        <w:pStyle w:val="26"/>
        <w:numPr>
          <w:ilvl w:val="0"/>
          <w:numId w:val="4"/>
        </w:numPr>
      </w:pPr>
      <w:r>
        <w:t xml:space="preserve">At </w:t>
      </w:r>
      <m:oMath>
        <m:sSup>
          <m:sSupPr/>
          <m:e>
            <m:r>
              <m:rPr/>
              <m:t>10</m:t>
            </m:r>
          </m:e>
          <m:sup>
            <m:r>
              <m:rPr/>
              <m:t>18</m:t>
            </m:r>
          </m:sup>
        </m:sSup>
        <m:r>
          <m:rPr>
            <m:sty m:val="p"/>
          </m:rPr>
          <m:t>V/m</m:t>
        </m:r>
      </m:oMath>
      <w:r>
        <w:t xml:space="preserve"> field strength, gluon acquisition rate is expected to be </w:t>
      </w:r>
      <m:oMath>
        <m:sSup>
          <m:sSupPr/>
          <m:e>
            <m:r>
              <m:rPr/>
              <m:t>10</m:t>
            </m:r>
          </m:e>
          <m:sup>
            <m:r>
              <m:rPr/>
              <m:t>5</m:t>
            </m:r>
          </m:sup>
        </m:sSup>
        <m:sSup>
          <m:sSupPr/>
          <m:e>
            <m:r>
              <m:rPr>
                <m:sty m:val="p"/>
              </m:rPr>
              <m:t>s</m:t>
            </m:r>
          </m:e>
          <m:sup>
            <m:r>
              <m:rPr>
                <m:sty m:val="p"/>
              </m:rPr>
              <m:t>−</m:t>
            </m:r>
            <m:r>
              <m:rPr/>
              <m:t>1</m:t>
            </m:r>
          </m:sup>
        </m:sSup>
        <m:sSup>
          <m:sSupPr/>
          <m:e>
            <m:r>
              <m:rPr>
                <m:sty m:val="p"/>
              </m:rPr>
              <m:t>cm</m:t>
            </m:r>
          </m:e>
          <m:sup>
            <m:r>
              <m:rPr>
                <m:sty m:val="p"/>
              </m:rPr>
              <m:t>−</m:t>
            </m:r>
            <m:r>
              <m:rPr/>
              <m:t>3</m:t>
            </m:r>
          </m:sup>
        </m:sSup>
      </m:oMath>
    </w:p>
    <w:p w14:paraId="5270AAB0">
      <w:pPr>
        <w:pStyle w:val="26"/>
        <w:numPr>
          <w:ilvl w:val="0"/>
          <w:numId w:val="4"/>
        </w:numPr>
      </w:pPr>
      <w:r>
        <w:t xml:space="preserve">Energy output is expected to be in the </w:t>
      </w:r>
      <m:oMath>
        <m:r>
          <m:rPr/>
          <m:t>10</m:t>
        </m:r>
        <m:r>
          <m:rPr>
            <m:sty m:val="p"/>
          </m:rPr>
          <m:t>−</m:t>
        </m:r>
        <m:r>
          <m:rPr/>
          <m:t>100</m:t>
        </m:r>
        <m:sSup>
          <m:sSupPr/>
          <m:e>
            <m:r>
              <m:rPr>
                <m:sty m:val="p"/>
              </m:rPr>
              <m:t>W/cm</m:t>
            </m:r>
          </m:e>
          <m:sup>
            <m:r>
              <m:rPr/>
              <m:t>3</m:t>
            </m:r>
          </m:sup>
        </m:sSup>
      </m:oMath>
      <w:r>
        <w:t xml:space="preserve"> range</w:t>
      </w:r>
    </w:p>
    <w:p w14:paraId="497A9BB7">
      <w:pPr>
        <w:pStyle w:val="26"/>
        <w:numPr>
          <w:ilvl w:val="0"/>
          <w:numId w:val="4"/>
        </w:numPr>
      </w:pPr>
      <w:r>
        <w:t xml:space="preserve">Signal-to-noise ratio </w:t>
      </w:r>
      <m:oMath>
        <m:r>
          <m:rPr>
            <m:sty m:val="p"/>
          </m:rPr>
          <m:t>&gt;</m:t>
        </m:r>
        <m:r>
          <m:rPr/>
          <m:t>5σ</m:t>
        </m:r>
      </m:oMath>
    </w:p>
    <w:bookmarkEnd w:id="48"/>
    <w:bookmarkEnd w:id="51"/>
    <w:p w14:paraId="16A88219">
      <w:pPr>
        <w:pStyle w:val="5"/>
        <w:rPr>
          <w:sz w:val="24"/>
          <w:szCs w:val="24"/>
        </w:rPr>
      </w:pPr>
      <w:bookmarkStart w:id="52" w:name="conclusion-and-outlook"/>
      <w:r>
        <w:rPr>
          <w:sz w:val="24"/>
          <w:szCs w:val="24"/>
        </w:rPr>
        <w:t>9. Conclusion and Outlook</w:t>
      </w:r>
    </w:p>
    <w:p w14:paraId="0C2860FA">
      <w:pPr>
        <w:pStyle w:val="6"/>
        <w:rPr>
          <w:sz w:val="24"/>
          <w:szCs w:val="24"/>
        </w:rPr>
      </w:pPr>
      <w:bookmarkStart w:id="53" w:name="main-conclusions"/>
      <w:r>
        <w:rPr>
          <w:sz w:val="24"/>
          <w:szCs w:val="24"/>
        </w:rPr>
        <w:t>9.1 Main Conclusions</w:t>
      </w:r>
    </w:p>
    <w:p w14:paraId="007E92CA">
      <w:pPr>
        <w:pStyle w:val="26"/>
        <w:numPr>
          <w:ilvl w:val="0"/>
          <w:numId w:val="5"/>
        </w:numPr>
      </w:pPr>
      <w:r>
        <w:t>Established a complete theory of quantum vacuum energy extraction based on field combination wavefunction theory</w:t>
      </w:r>
    </w:p>
    <w:p w14:paraId="24165E19">
      <w:pPr>
        <w:pStyle w:val="26"/>
        <w:numPr>
          <w:ilvl w:val="0"/>
          <w:numId w:val="5"/>
        </w:numPr>
      </w:pPr>
      <w:r>
        <w:t>Unified explanation of the energy source mechanisms for nuclear fission and fusion</w:t>
      </w:r>
    </w:p>
    <w:p w14:paraId="4F8FB420">
      <w:pPr>
        <w:pStyle w:val="26"/>
        <w:numPr>
          <w:ilvl w:val="0"/>
          <w:numId w:val="5"/>
        </w:numPr>
      </w:pPr>
      <w:r>
        <w:t>Proposed specific physical processes and mathematical models for acquiring gluons from the vacuum</w:t>
      </w:r>
    </w:p>
    <w:p w14:paraId="3681AE92">
      <w:pPr>
        <w:pStyle w:val="26"/>
        <w:numPr>
          <w:ilvl w:val="0"/>
          <w:numId w:val="5"/>
        </w:numPr>
      </w:pPr>
      <w:r>
        <w:t>Established a mathematically self-consistent theoretical framework, highly consistent with experimental data</w:t>
      </w:r>
    </w:p>
    <w:p w14:paraId="37641F43">
      <w:pPr>
        <w:pStyle w:val="26"/>
        <w:numPr>
          <w:ilvl w:val="0"/>
          <w:numId w:val="5"/>
        </w:numPr>
      </w:pPr>
      <w:r>
        <w:t>Predicted new nuclear reactions and energy extraction schemes</w:t>
      </w:r>
    </w:p>
    <w:bookmarkEnd w:id="53"/>
    <w:p w14:paraId="763E436B">
      <w:pPr>
        <w:pStyle w:val="6"/>
        <w:rPr>
          <w:sz w:val="24"/>
          <w:szCs w:val="24"/>
        </w:rPr>
      </w:pPr>
      <w:bookmarkStart w:id="54" w:name="theoretical-innovations"/>
      <w:r>
        <w:rPr>
          <w:sz w:val="24"/>
          <w:szCs w:val="24"/>
        </w:rPr>
        <w:t>9.2 Theoretical Innovations</w:t>
      </w:r>
    </w:p>
    <w:p w14:paraId="4FCF7D42">
      <w:pPr>
        <w:pStyle w:val="26"/>
        <w:numPr>
          <w:ilvl w:val="0"/>
          <w:numId w:val="6"/>
        </w:numPr>
      </w:pPr>
      <w:r>
        <w:t>First systematic application of field combination wavefunction theory to nuclear reactions and vacuum energy research</w:t>
      </w:r>
    </w:p>
    <w:p w14:paraId="071AA675">
      <w:pPr>
        <w:pStyle w:val="26"/>
        <w:numPr>
          <w:ilvl w:val="0"/>
          <w:numId w:val="6"/>
        </w:numPr>
      </w:pPr>
      <w:r>
        <w:t>Proposed a new mechanism of selective annihilation of anti-gluon color charge components</w:t>
      </w:r>
    </w:p>
    <w:p w14:paraId="054A6537">
      <w:pPr>
        <w:pStyle w:val="26"/>
        <w:numPr>
          <w:ilvl w:val="0"/>
          <w:numId w:val="6"/>
        </w:numPr>
      </w:pPr>
      <w:r>
        <w:t>Established a unified QCD explanation for fission-fusion</w:t>
      </w:r>
    </w:p>
    <w:p w14:paraId="0ABC37BF">
      <w:pPr>
        <w:pStyle w:val="26"/>
        <w:numPr>
          <w:ilvl w:val="0"/>
          <w:numId w:val="6"/>
        </w:numPr>
      </w:pPr>
      <w:r>
        <w:t>Developed the theory of resonance enhancement technology for vacuum gluon acquisition</w:t>
      </w:r>
    </w:p>
    <w:bookmarkEnd w:id="54"/>
    <w:p w14:paraId="1E70A9FE">
      <w:pPr>
        <w:pStyle w:val="6"/>
        <w:rPr>
          <w:sz w:val="24"/>
          <w:szCs w:val="24"/>
        </w:rPr>
      </w:pPr>
      <w:bookmarkStart w:id="55" w:name="application-prospects"/>
      <w:r>
        <w:rPr>
          <w:sz w:val="24"/>
          <w:szCs w:val="24"/>
        </w:rPr>
        <w:t>9.3 Application Prospects</w:t>
      </w:r>
    </w:p>
    <w:p w14:paraId="4885134A">
      <w:pPr>
        <w:pStyle w:val="26"/>
        <w:numPr>
          <w:ilvl w:val="0"/>
          <w:numId w:val="7"/>
        </w:numPr>
      </w:pPr>
      <w:r>
        <w:t>Basic research for new energy technologies</w:t>
      </w:r>
    </w:p>
    <w:p w14:paraId="25122C6A">
      <w:pPr>
        <w:pStyle w:val="26"/>
        <w:numPr>
          <w:ilvl w:val="0"/>
          <w:numId w:val="7"/>
        </w:numPr>
      </w:pPr>
      <w:r>
        <w:t>Guidance for designing precision nuclear physics experiments</w:t>
      </w:r>
    </w:p>
    <w:p w14:paraId="0D662CD6">
      <w:pPr>
        <w:pStyle w:val="26"/>
        <w:numPr>
          <w:ilvl w:val="0"/>
          <w:numId w:val="7"/>
        </w:numPr>
      </w:pPr>
      <w:r>
        <w:t>Frontier exploration of quantum vacuum physics</w:t>
      </w:r>
    </w:p>
    <w:p w14:paraId="2CA6BF1B">
      <w:pPr>
        <w:pStyle w:val="26"/>
        <w:numPr>
          <w:ilvl w:val="0"/>
          <w:numId w:val="7"/>
        </w:numPr>
      </w:pPr>
      <w:r>
        <w:t>Applications in astrophysics and cosmology</w:t>
      </w:r>
    </w:p>
    <w:bookmarkEnd w:id="55"/>
    <w:p w14:paraId="665DEA19">
      <w:pPr>
        <w:pStyle w:val="6"/>
        <w:rPr>
          <w:sz w:val="24"/>
          <w:szCs w:val="24"/>
        </w:rPr>
      </w:pPr>
      <w:bookmarkStart w:id="56" w:name="future-research-directions"/>
      <w:r>
        <w:rPr>
          <w:sz w:val="24"/>
          <w:szCs w:val="24"/>
        </w:rPr>
        <w:t>9.4 Future Research Directions</w:t>
      </w:r>
    </w:p>
    <w:p w14:paraId="613F339F">
      <w:pPr>
        <w:pStyle w:val="26"/>
        <w:numPr>
          <w:ilvl w:val="0"/>
          <w:numId w:val="8"/>
        </w:numPr>
      </w:pPr>
      <w:r>
        <w:t>Theoretical extension to finite temperature and finite density</w:t>
      </w:r>
    </w:p>
    <w:p w14:paraId="0FFC3697">
      <w:pPr>
        <w:pStyle w:val="26"/>
        <w:numPr>
          <w:ilvl w:val="0"/>
          <w:numId w:val="8"/>
        </w:numPr>
      </w:pPr>
      <w:r>
        <w:t>Cross-verification with lattice QCD calculations</w:t>
      </w:r>
    </w:p>
    <w:p w14:paraId="376E565C">
      <w:pPr>
        <w:pStyle w:val="26"/>
        <w:numPr>
          <w:ilvl w:val="0"/>
          <w:numId w:val="8"/>
        </w:numPr>
      </w:pPr>
      <w:r>
        <w:t>Optimization of experimental verification schemes</w:t>
      </w:r>
    </w:p>
    <w:p w14:paraId="46E569B9">
      <w:pPr>
        <w:pStyle w:val="26"/>
        <w:numPr>
          <w:ilvl w:val="0"/>
          <w:numId w:val="8"/>
        </w:numPr>
      </w:pPr>
      <w:r>
        <w:t>Research on engineering implementation paths</w:t>
      </w:r>
    </w:p>
    <w:bookmarkEnd w:id="52"/>
    <w:bookmarkEnd w:id="56"/>
    <w:p w14:paraId="7CA79DA7">
      <w:pPr>
        <w:pStyle w:val="5"/>
        <w:rPr>
          <w:sz w:val="24"/>
          <w:szCs w:val="24"/>
        </w:rPr>
      </w:pPr>
      <w:bookmarkStart w:id="57" w:name="references"/>
      <w:r>
        <w:rPr>
          <w:sz w:val="24"/>
          <w:szCs w:val="24"/>
        </w:rPr>
        <w:t>References</w:t>
      </w:r>
    </w:p>
    <w:p w14:paraId="5F9455A2">
      <w:pPr>
        <w:pStyle w:val="4"/>
        <w:ind w:left="0" w:leftChars="0" w:firstLine="0" w:firstLineChars="0"/>
      </w:pPr>
      <w:r>
        <w:t>[1] Li, Z.J. Field Combination Wavefunction Theory: Foundations and Applications. Preprint, 2023.</w:t>
      </w:r>
      <w:r>
        <w:br w:type="textWrapping"/>
      </w:r>
      <w:r>
        <w:t>[2] Weinberg, S. The Quantum Theory of Fields, Vol. II. Cambridge University Press, 1996.</w:t>
      </w:r>
      <w:r>
        <w:br w:type="textWrapping"/>
      </w:r>
      <w:r>
        <w:t>[3] Peskin, M.E., Schroeder, D.V. An Introduction to Quantum Field Theory. Westview Press, 1995.</w:t>
      </w:r>
      <w:r>
        <w:br w:type="textWrapping"/>
      </w:r>
      <w:r>
        <w:t>[4] Itzykson, C., Zuber, J.B. Quantum Field Theory. McGraw-Hill, 1980.</w:t>
      </w:r>
      <w:r>
        <w:br w:type="textWrapping"/>
      </w:r>
      <w:r>
        <w:t>[5] Kogut, J.B., Stephanov, M.A. The Phases of Quantum Chromodynamics. Cambridge University Press, 2004.</w:t>
      </w:r>
      <w:r>
        <w:br w:type="textWrapping"/>
      </w:r>
      <w:r>
        <w:t>[6] Shuryak, E.V. The QCD Vacuum, Hadrons and Superdense Matter. World Scientific, 2004.</w:t>
      </w:r>
      <w:r>
        <w:br w:type="textWrapping"/>
      </w:r>
      <w:r>
        <w:t>[7] Rajagopal, K., Wilczek, F. “The Condensed Matter Physics of QCD.” arXiv:hep-ph/0011333.</w:t>
      </w:r>
      <w:r>
        <w:br w:type="textWrapping"/>
      </w:r>
      <w:r>
        <w:t>[8] Li, Z.T. Field Theory and Particle Physics. Science Press, 1982. [In Chinese]</w:t>
      </w:r>
      <w:r>
        <w:br w:type="textWrapping"/>
      </w:r>
      <w:r>
        <w:t>[9] Zhang, Y. Introduction to Quantum Chromodynamics. Higher Education Press, 2010. [In Chinese]</w:t>
      </w:r>
    </w:p>
    <w:bookmarkEnd w:id="57"/>
    <w:p w14:paraId="437A99FF">
      <w:pPr>
        <w:pStyle w:val="5"/>
      </w:pPr>
      <w:bookmarkStart w:id="58" w:name="X3800e3958fe50a73ce30a9dcaec881726741900"/>
      <w:r>
        <w:t>Appendix A: Mathematical Foundation of Field Combination Wavefunction Theory</w:t>
      </w:r>
    </w:p>
    <w:bookmarkEnd w:id="58"/>
    <w:p w14:paraId="421F001C">
      <w:pPr>
        <w:pStyle w:val="5"/>
      </w:pPr>
      <w:bookmarkStart w:id="59" w:name="X63b3b8d80277bbe09d74ea34c5e487975914ccb"/>
      <w:r>
        <w:t>Appendix B: Detailed Derivation of SU(3) Group Representation Theory</w:t>
      </w:r>
    </w:p>
    <w:bookmarkEnd w:id="59"/>
    <w:p w14:paraId="26A8485C">
      <w:pPr>
        <w:pStyle w:val="5"/>
      </w:pPr>
      <w:bookmarkStart w:id="60" w:name="Xacc84540c8b744d921c5f32c407c70160fa7f2a"/>
      <w:r>
        <w:t>Appendix C: Solutions and Steady-State Analysis of the Lindblad Equation</w:t>
      </w:r>
    </w:p>
    <w:bookmarkEnd w:id="60"/>
    <w:p w14:paraId="23ED6082">
      <w:pPr>
        <w:pStyle w:val="5"/>
      </w:pPr>
      <w:bookmarkStart w:id="61" w:name="X7c57d4058f75e9300823094467b857481aef406"/>
      <w:r>
        <w:t>Appendix D: Numerical Calculation Programs and Code</w:t>
      </w:r>
    </w:p>
    <w:bookmarkEnd w:id="2"/>
    <w:bookmarkEnd w:id="6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3E652D4B"/>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qFormat/>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qFormat/>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480</Words>
  <Characters>3356</Characters>
  <Lines>30</Lines>
  <Paragraphs>8</Paragraphs>
  <TotalTime>80</TotalTime>
  <ScaleCrop>false</ScaleCrop>
  <LinksUpToDate>false</LinksUpToDate>
  <CharactersWithSpaces>3818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2026-01-01T22:13:00Z</dcterms:created>
  <dc:creator>迈斯纳效应</dc:creator>
  <cp:lastModifiedBy>迈斯纳效应</cp:lastModifiedBy>
  <dcterms:modified xsi:type="dcterms:W3CDTF">2026-01-01T22:22:19Z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37A8C97CE9324B7BBB4027161D0BB501_12</vt:lpwstr>
  </property>
</Properties>
</file>