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D76FE">
      <w:pPr>
        <w:pStyle w:val="2"/>
      </w:pPr>
      <w:bookmarkStart w:id="0" w:name="fcwft-框架下核子色荷结构与胶子配对的严格数学推导"/>
      <w:r>
        <w:rPr>
          <w:rFonts w:hint="eastAsia"/>
          <w:lang w:val="en-US" w:eastAsia="zh-CN"/>
        </w:rPr>
        <w:t xml:space="preserve">B29   </w:t>
      </w:r>
      <w:r>
        <w:t xml:space="preserve">FCWFT </w:t>
      </w:r>
      <w:r>
        <w:rPr>
          <w:rFonts w:hint="eastAsia"/>
        </w:rPr>
        <w:t>框架下核子色荷结构与胶子配对的严格数学推导</w:t>
      </w:r>
    </w:p>
    <w:p w14:paraId="4B6B3F8D">
      <w:pPr>
        <w:pStyle w:val="5"/>
      </w:pPr>
      <w:bookmarkStart w:id="1" w:name="质子中子内部-bb耦合与胶子-8-重对角-6-全-2-模型arxiv-零缺陷终稿"/>
      <w:r>
        <w:rPr>
          <w:rFonts w:hint="eastAsia"/>
        </w:rPr>
        <w:t>——质子中子内部</w:t>
      </w:r>
      <w:r>
        <w:t xml:space="preserve"> </w:t>
      </w:r>
      <w:r>
        <w:rPr>
          <w:rFonts w:hint="eastAsia"/>
        </w:rPr>
        <w:t>B⁺/B⁻耦合与胶子</w:t>
      </w:r>
      <w:r>
        <w:t xml:space="preserve"> 8 </w:t>
      </w:r>
      <w:r>
        <w:rPr>
          <w:rFonts w:hint="eastAsia"/>
        </w:rPr>
        <w:t>重对角</w:t>
      </w:r>
      <w:r>
        <w:t xml:space="preserve"> 6+ </w:t>
      </w:r>
      <w:r>
        <w:rPr>
          <w:rFonts w:hint="eastAsia"/>
        </w:rPr>
        <w:t>全</w:t>
      </w:r>
      <w:r>
        <w:t xml:space="preserve"> 2 </w:t>
      </w:r>
      <w:r>
        <w:rPr>
          <w:rFonts w:hint="eastAsia"/>
        </w:rPr>
        <w:t>模型</w:t>
      </w:r>
    </w:p>
    <w:p w14:paraId="2C90BEC7">
      <w:pPr>
        <w:pStyle w:val="4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t xml:space="preserve"> </w:t>
      </w:r>
      <w:r>
        <w:rPr>
          <w:rFonts w:hint="eastAsia"/>
        </w:rPr>
        <w:t>同等贡献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7B85F726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bookmarkEnd w:id="1"/>
    <w:p w14:paraId="474EB991">
      <w:pPr>
        <w:pStyle w:val="5"/>
      </w:pPr>
      <w:bookmarkStart w:id="2" w:name="摘要"/>
      <w:r>
        <w:rPr>
          <w:rFonts w:hint="eastAsia"/>
        </w:rPr>
        <w:t>摘要</w:t>
      </w:r>
    </w:p>
    <w:p w14:paraId="1253D6BB">
      <w:pPr>
        <w:pStyle w:val="4"/>
      </w:pPr>
      <w:r>
        <w:rPr>
          <w:rFonts w:hint="eastAsia"/>
        </w:rPr>
        <w:t>标准模型仅将质子、中子视为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色单态唯象结构，无法从第一性原理给出核子内部色荷拓扑组态，且质子</w:t>
      </w:r>
      <w:r>
        <w:t xml:space="preserve"> - </w:t>
      </w:r>
      <w:r>
        <w:rPr>
          <w:rFonts w:hint="eastAsia"/>
        </w:rPr>
        <w:t>中子质量差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1.293 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始终依赖夸克质量差与电磁修正的唯象拟合，不存在几何拓扑起源。本文基于场组合波函数理论（FCWFT）B</w:t>
      </w:r>
      <w:r>
        <w:t xml:space="preserve"> </w:t>
      </w:r>
      <w:r>
        <w:rPr>
          <w:rFonts w:hint="eastAsia"/>
        </w:rPr>
        <w:t>场二分公理、费米子色荷拓扑分类定理（B29）、三场正交耦合体系，严格数学推导质子、中子的全部合法色荷组态、拓扑约束、胶子配对规则。</w:t>
      </w:r>
    </w:p>
    <w:p w14:paraId="3FFE43D6">
      <w:pPr>
        <w:pStyle w:val="3"/>
      </w:pPr>
      <w:r>
        <w:rPr>
          <w:rFonts w:hint="eastAsia"/>
        </w:rPr>
        <w:t>本文核心严格成果：</w:t>
      </w:r>
    </w:p>
    <w:p w14:paraId="7689A30E">
      <w:pPr>
        <w:pStyle w:val="26"/>
        <w:numPr>
          <w:ilvl w:val="0"/>
          <w:numId w:val="1"/>
        </w:numPr>
      </w:pPr>
      <w:r>
        <w:rPr>
          <w:rFonts w:hint="eastAsia"/>
        </w:rPr>
        <w:t>基于</w:t>
      </w:r>
      <w:r>
        <w:t xml:space="preserve"> </w:t>
      </w:r>
      <w:r>
        <w:rPr>
          <w:rFonts w:hint="eastAsia"/>
        </w:rPr>
        <w:t>B⁺双分量激发、B⁻单分量激发公理，严格导出质子仅存在三种简并合法拓扑组态，仅需要对角同色胶子传递相互作用，全局无三色桥接需求；</w:t>
      </w:r>
    </w:p>
    <w:p w14:paraId="73B178FC">
      <w:pPr>
        <w:pStyle w:val="26"/>
        <w:numPr>
          <w:ilvl w:val="0"/>
          <w:numId w:val="1"/>
        </w:numPr>
      </w:pPr>
      <w:r>
        <w:rPr>
          <w:rFonts w:hint="eastAsia"/>
        </w:rPr>
        <w:t>严格拓扑禁戒证明中子双下夸克禁止同反色，必然产生跨色空隙，必须引入全局全配对胶子桥接；</w:t>
      </w:r>
    </w:p>
    <w:p w14:paraId="56BC6F8B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FCWFT </w:t>
      </w:r>
      <w:r>
        <w:rPr>
          <w:rFonts w:hint="eastAsia"/>
        </w:rPr>
        <w:t>胶子</w:t>
      </w:r>
      <w:r>
        <w:t xml:space="preserve"> 6 </w:t>
      </w:r>
      <w:r>
        <w:rPr>
          <w:rFonts w:hint="eastAsia"/>
        </w:rPr>
        <w:t>对角</w:t>
      </w:r>
      <w:r>
        <w:t xml:space="preserve"> +2 </w:t>
      </w:r>
      <w:r>
        <w:rPr>
          <w:rFonts w:hint="eastAsia"/>
        </w:rPr>
        <w:t>全配对</w:t>
      </w:r>
      <w:r>
        <w:t xml:space="preserve"> 8 </w:t>
      </w:r>
      <w:r>
        <w:rPr>
          <w:rFonts w:hint="eastAsia"/>
        </w:rPr>
        <w:t>重完备基底，完成与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伴随表示的维度、迹约束、结构常数三重同构证明；</w:t>
      </w:r>
    </w:p>
    <w:p w14:paraId="5DE69D70">
      <w:pPr>
        <w:pStyle w:val="26"/>
        <w:numPr>
          <w:ilvl w:val="0"/>
          <w:numId w:val="1"/>
        </w:numPr>
      </w:pPr>
      <w:r>
        <w:rPr>
          <w:rFonts w:hint="eastAsia"/>
        </w:rPr>
        <w:t>从</w:t>
      </w:r>
      <w:r>
        <w:t xml:space="preserve"> A </w:t>
      </w:r>
      <w:r>
        <w:rPr>
          <w:rFonts w:hint="eastAsia"/>
        </w:rPr>
        <w:t>场拓扑跳转自由度第一性原理导出胶子复杂度能权，精准复现</w:t>
      </w:r>
      <w:r>
        <w:t xml:space="preserve"> </w:t>
      </w:r>
      <m:oMath>
        <m:r>
          <m:rPr/>
          <m:t>1.293 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核子质量差，完全拓扑起源、无唯象参数；</w:t>
      </w:r>
    </w:p>
    <w:p w14:paraId="3A144099">
      <w:pPr>
        <w:pStyle w:val="26"/>
        <w:numPr>
          <w:ilvl w:val="0"/>
          <w:numId w:val="1"/>
        </w:numPr>
      </w:pPr>
      <w:r>
        <w:rPr>
          <w:rFonts w:hint="eastAsia"/>
        </w:rPr>
        <w:t>预言中子/质子全配对胶子动量分数比严格大于</w:t>
      </w:r>
      <w:r>
        <w:t xml:space="preserve"> </w:t>
      </w:r>
      <w:r>
        <w:rPr>
          <w:rFonts w:hint="eastAsia"/>
        </w:rPr>
        <w:t>1，给出解析理论比值，可由</w:t>
      </w:r>
      <w:r>
        <w:t xml:space="preserve"> EIC </w:t>
      </w:r>
      <w:r>
        <w:rPr>
          <w:rFonts w:hint="eastAsia"/>
        </w:rPr>
        <w:t>高精度</w:t>
      </w:r>
      <w:r>
        <w:t xml:space="preserve"> PDF </w:t>
      </w:r>
      <w:r>
        <w:rPr>
          <w:rFonts w:hint="eastAsia"/>
        </w:rPr>
        <w:t>测量直接证伪。</w:t>
      </w:r>
    </w:p>
    <w:p w14:paraId="5F81B67A">
      <w:pPr>
        <w:pStyle w:val="4"/>
      </w:pPr>
      <w:r>
        <w:rPr>
          <w:rFonts w:hint="eastAsia"/>
        </w:rPr>
        <w:t>全文推导无跳步、无假设、无拟合，完全自洽承接</w:t>
      </w:r>
      <w:r>
        <w:t xml:space="preserve"> FCWFT </w:t>
      </w:r>
      <w:r>
        <w:rPr>
          <w:rFonts w:hint="eastAsia"/>
        </w:rPr>
        <w:t>前置公理体系。</w:t>
      </w:r>
    </w:p>
    <w:p w14:paraId="059D18BC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FCWFT；核子色荷；拓扑色单态；胶子配对结构；质子中子质量差；对角胶子；全配对拓扑胶子；QCD</w:t>
      </w:r>
      <w:r>
        <w:t xml:space="preserve"> </w:t>
      </w:r>
      <w:r>
        <w:rPr>
          <w:rFonts w:hint="eastAsia"/>
        </w:rPr>
        <w:t>伴随表示同构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12.15.-y, 14.20.Dh, 12.38.-t, 11.15.-q</w:t>
      </w:r>
    </w:p>
    <w:bookmarkEnd w:id="2"/>
    <w:p w14:paraId="437EC318">
      <w:pPr>
        <w:pStyle w:val="5"/>
      </w:pPr>
      <w:bookmarkStart w:id="3" w:name="引言"/>
      <w:r>
        <w:t xml:space="preserve">1 </w:t>
      </w:r>
      <w:r>
        <w:rPr>
          <w:rFonts w:hint="eastAsia"/>
        </w:rPr>
        <w:t>引言</w:t>
      </w:r>
    </w:p>
    <w:p w14:paraId="0330AF92">
      <w:pPr>
        <w:pStyle w:val="4"/>
      </w:pPr>
      <w:r>
        <w:rPr>
          <w:rFonts w:hint="eastAsia"/>
        </w:rPr>
        <w:t>质子与中子作为强子基态，其微小质量差决定宇宙核合成路径、元素丰度与宏观物质稳定性。标准模型解释存在本质缺陷：</w:t>
      </w:r>
    </w:p>
    <w:p w14:paraId="2F2579AE">
      <w:pPr>
        <w:pStyle w:val="26"/>
        <w:numPr>
          <w:ilvl w:val="0"/>
          <w:numId w:val="2"/>
        </w:numPr>
      </w:pPr>
      <w:r>
        <w:rPr>
          <w:rFonts w:hint="eastAsia"/>
        </w:rPr>
        <w:t>无法解释为何</w:t>
      </w:r>
      <w:r>
        <w:t xml:space="preserve"> </w:t>
      </w:r>
      <m:oMath>
        <m:r>
          <m:rPr>
            <m:sty m:val="p"/>
          </m:rPr>
          <m:t>uud/udd</m:t>
        </m:r>
      </m:oMath>
      <w:r>
        <w:t xml:space="preserve"> </w:t>
      </w:r>
      <w:r>
        <w:rPr>
          <w:rFonts w:hint="eastAsia"/>
        </w:rPr>
        <w:t>夸克组分对应唯一稳定色单拓扑；</w:t>
      </w:r>
    </w:p>
    <w:p w14:paraId="249768FC">
      <w:pPr>
        <w:pStyle w:val="26"/>
        <w:numPr>
          <w:ilvl w:val="0"/>
          <w:numId w:val="2"/>
        </w:numPr>
      </w:pPr>
      <w:r>
        <w:rPr>
          <w:rFonts w:hint="eastAsia"/>
        </w:rPr>
        <w:t>夸克裸质量差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u</m:t>
            </m:r>
          </m:sub>
        </m:sSub>
      </m:oMath>
      <w:r>
        <w:t xml:space="preserve"> </w:t>
      </w:r>
      <w:r>
        <w:rPr>
          <w:rFonts w:hint="eastAsia"/>
        </w:rPr>
        <w:t>为人工输入参数，无第一性起源；</w:t>
      </w:r>
    </w:p>
    <w:p w14:paraId="4DD92F28">
      <w:pPr>
        <w:pStyle w:val="26"/>
        <w:numPr>
          <w:ilvl w:val="0"/>
          <w:numId w:val="2"/>
        </w:numPr>
      </w:pPr>
      <w:r>
        <w:rPr>
          <w:rFonts w:hint="eastAsia"/>
        </w:rPr>
        <w:t>无法区分核子内部不同胶子的拓扑功能差异。</w:t>
      </w:r>
    </w:p>
    <w:p w14:paraId="66E1E840">
      <w:pPr>
        <w:pStyle w:val="4"/>
      </w:pPr>
      <w:r>
        <w:t xml:space="preserve">FCWFT </w:t>
      </w:r>
      <w:r>
        <w:rPr>
          <w:rFonts w:hint="eastAsia"/>
        </w:rPr>
        <w:t>已通过</w:t>
      </w:r>
      <w:r>
        <w:t xml:space="preserve"> B5/B25/B26/B27/B29 </w:t>
      </w:r>
      <w:r>
        <w:rPr>
          <w:rFonts w:hint="eastAsia"/>
        </w:rPr>
        <w:t>建立完整拓扑物质公理体系：时空三场</w:t>
      </w:r>
      <w:r>
        <w:t xml:space="preserve"> </w:t>
      </w:r>
      <w:r>
        <w:rPr>
          <w:rFonts w:hint="eastAsia"/>
        </w:rPr>
        <w:t>A（引力涡旋）、B（拓扑色荷旋量）、C（质量凝聚标量）严格正交；B</w:t>
      </w:r>
      <w:r>
        <w:t xml:space="preserve"> </w:t>
      </w:r>
      <w:r>
        <w:rPr>
          <w:rFonts w:hint="eastAsia"/>
        </w:rPr>
        <w:t>场天然分裂为正色荷</w:t>
      </w:r>
      <w:r>
        <w:t xml:space="preserve"> </w:t>
      </w:r>
      <w:r>
        <w:rPr>
          <w:rFonts w:hint="eastAsia"/>
        </w:rPr>
        <w:t>B⁺子空间与反色荷</w:t>
      </w:r>
      <w:r>
        <w:t xml:space="preserve"> </w:t>
      </w:r>
      <w:r>
        <w:rPr>
          <w:rFonts w:hint="eastAsia"/>
        </w:rPr>
        <w:t>B⁻子空间，分别对应双分量、单分量最小激发，完美匹配上下夸克拓扑形态。</w:t>
      </w:r>
    </w:p>
    <w:p w14:paraId="2F5559D6">
      <w:pPr>
        <w:pStyle w:val="3"/>
      </w:pPr>
      <w:r>
        <w:rPr>
          <w:rFonts w:hint="eastAsia"/>
        </w:rPr>
        <w:t>本文基于严格公理推演，完全从拓扑结构而非规范对称性重建核子色荷结构与胶子完备谱系，彻底解决核子质量差起源难题。</w:t>
      </w:r>
    </w:p>
    <w:bookmarkEnd w:id="3"/>
    <w:p w14:paraId="2A811F1D">
      <w:pPr>
        <w:pStyle w:val="5"/>
      </w:pPr>
      <w:bookmarkStart w:id="4" w:name="fcwft-bb色荷拓扑公理体系"/>
      <w:r>
        <w:t xml:space="preserve">2 FCWFT </w:t>
      </w:r>
      <w:r>
        <w:rPr>
          <w:rFonts w:hint="eastAsia"/>
        </w:rPr>
        <w:t>B⁺/B⁻色荷拓扑公理体系</w:t>
      </w:r>
    </w:p>
    <w:p w14:paraId="2654D7CF">
      <w:pPr>
        <w:pStyle w:val="6"/>
      </w:pPr>
      <w:bookmarkStart w:id="5" w:name="b-场正交二分公理"/>
      <w:r>
        <w:t xml:space="preserve">2.1 B </w:t>
      </w:r>
      <w:r>
        <w:rPr>
          <w:rFonts w:hint="eastAsia"/>
        </w:rPr>
        <w:t>场正交二分公理</w:t>
      </w:r>
    </w:p>
    <w:p w14:paraId="44F1AEFD">
      <w:pPr>
        <w:pStyle w:val="4"/>
      </w:pPr>
      <w:r>
        <w:rPr>
          <w:rFonts w:hint="eastAsia"/>
        </w:rPr>
        <w:t>全域</w:t>
      </w:r>
      <w:r>
        <w:t xml:space="preserve"> B </w:t>
      </w:r>
      <w:r>
        <w:rPr>
          <w:rFonts w:hint="eastAsia"/>
        </w:rPr>
        <w:t>场希尔伯特空间直和分解：</w:t>
      </w:r>
    </w:p>
    <w:p w14:paraId="5A7F41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</m:oMath>
      </m:oMathPara>
    </w:p>
    <w:p w14:paraId="518A68E1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hint="eastAsia"/>
        </w:rPr>
        <w:t>：正色荷三基底</w:t>
      </w:r>
      <w:r>
        <w:t xml:space="preserve"> </w:t>
      </w:r>
      <m:oMath>
        <m:r>
          <m:rPr>
            <m:sty m:val="p"/>
          </m:rPr>
          <m:t>{|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⟩}</m:t>
        </m:r>
      </m:oMath>
      <w:r>
        <w:rPr>
          <w:rFonts w:hint="eastAsia"/>
        </w:rPr>
        <w:t>，单分量拓扑电荷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，最小稳定激发为双分量耦合态（上夸克拓扑本源）。</w:t>
      </w:r>
    </w:p>
    <w:p w14:paraId="103D9EBB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：反色荷三基底</w:t>
      </w:r>
      <w:r>
        <w:t xml:space="preserve"> </w:t>
      </w:r>
      <m:oMath>
        <m:r>
          <m:rPr>
            <m:sty m:val="p"/>
          </m:rPr>
          <m:t>{|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⟩}</m:t>
        </m:r>
      </m:oMath>
      <w:r>
        <w:rPr>
          <w:rFonts w:hint="eastAsia"/>
        </w:rPr>
        <w:t>，单分量拓扑电荷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，最小稳定激发为单分量独立态（下夸克拓扑本源）。</w:t>
      </w:r>
    </w:p>
    <w:bookmarkEnd w:id="5"/>
    <w:p w14:paraId="65C195E0">
      <w:pPr>
        <w:pStyle w:val="6"/>
      </w:pPr>
      <w:bookmarkStart w:id="6" w:name="核子拓扑波函数定义"/>
      <w:r>
        <w:t xml:space="preserve">2.2 </w:t>
      </w:r>
      <w:r>
        <w:rPr>
          <w:rFonts w:hint="eastAsia"/>
        </w:rPr>
        <w:t>核子拓扑波函数定义</w:t>
      </w:r>
    </w:p>
    <w:p w14:paraId="0B56B6D8">
      <w:pPr>
        <w:pStyle w:val="4"/>
      </w:pPr>
      <w:r>
        <w:rPr>
          <w:rFonts w:hint="eastAsia"/>
        </w:rPr>
        <w:t>质子（</w:t>
      </w:r>
      <m:oMath>
        <m:r>
          <m:rPr>
            <m:sty m:val="p"/>
          </m:rPr>
          <m:t>uud</m:t>
        </m:r>
      </m:oMath>
      <w:r>
        <w:rPr>
          <w:rFonts w:hint="eastAsia"/>
        </w:rPr>
        <w:t>）：两个</w:t>
      </w:r>
      <w:r>
        <w:t xml:space="preserve"> </w:t>
      </w:r>
      <w:r>
        <w:rPr>
          <w:rFonts w:hint="eastAsia"/>
        </w:rPr>
        <w:t>B⁺双分量激发</w:t>
      </w:r>
      <w:r>
        <w:t xml:space="preserve"> + </w:t>
      </w:r>
      <w:r>
        <w:rPr>
          <w:rFonts w:hint="eastAsia"/>
        </w:rPr>
        <w:t>一个</w:t>
      </w:r>
      <w:r>
        <w:t xml:space="preserve"> </w:t>
      </w:r>
      <w:r>
        <w:rPr>
          <w:rFonts w:hint="eastAsia"/>
        </w:rPr>
        <w:t>B⁻单分量激发</w:t>
      </w:r>
    </w:p>
    <w:p w14:paraId="422541F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r>
            <m:rPr/>
            <m:t>d</m:t>
          </m:r>
          <m:r>
            <m:rPr>
              <m:sty m:val="p"/>
            </m:rPr>
            <m:t>⟩</m:t>
          </m:r>
        </m:oMath>
      </m:oMathPara>
    </w:p>
    <w:p w14:paraId="797EE678">
      <w:pPr>
        <w:pStyle w:val="4"/>
      </w:pPr>
      <w:r>
        <w:rPr>
          <w:rFonts w:hint="eastAsia"/>
        </w:rPr>
        <w:t>中子（</w:t>
      </w:r>
      <m:oMath>
        <m:r>
          <m:rPr>
            <m:sty m:val="p"/>
          </m:rPr>
          <m:t>udd</m:t>
        </m:r>
      </m:oMath>
      <w:r>
        <w:rPr>
          <w:rFonts w:hint="eastAsia"/>
        </w:rPr>
        <w:t>）：一个</w:t>
      </w:r>
      <w:r>
        <w:t xml:space="preserve"> </w:t>
      </w:r>
      <w:r>
        <w:rPr>
          <w:rFonts w:hint="eastAsia"/>
        </w:rPr>
        <w:t>B⁺双分量激发</w:t>
      </w:r>
      <w:r>
        <w:t xml:space="preserve"> + </w:t>
      </w:r>
      <w:r>
        <w:rPr>
          <w:rFonts w:hint="eastAsia"/>
        </w:rPr>
        <w:t>两个</w:t>
      </w:r>
      <w:r>
        <w:t xml:space="preserve"> </w:t>
      </w:r>
      <w:r>
        <w:rPr>
          <w:rFonts w:hint="eastAsia"/>
        </w:rPr>
        <w:t>B⁻单分量激发</w:t>
      </w:r>
    </w:p>
    <w:p w14:paraId="18BA75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n</m:t>
          </m:r>
          <m:r>
            <m:rPr>
              <m:sty m:val="p"/>
            </m:rPr>
            <m:t>⟩=|</m:t>
          </m:r>
          <m:r>
            <m:rPr/>
            <m:t>u</m:t>
          </m:r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bookmarkEnd w:id="6"/>
    <w:p w14:paraId="37182BFD">
      <w:pPr>
        <w:pStyle w:val="6"/>
      </w:pPr>
      <w:bookmarkStart w:id="7" w:name="严格拓扑色单态判据无歧义数学定义"/>
      <w:r>
        <w:t xml:space="preserve">2.3 </w:t>
      </w:r>
      <w:r>
        <w:rPr>
          <w:rFonts w:hint="eastAsia"/>
        </w:rPr>
        <w:t>严格拓扑色单态判据（无歧义数学定义）</w:t>
      </w:r>
    </w:p>
    <w:p w14:paraId="77162B61">
      <w:pPr>
        <w:pStyle w:val="4"/>
      </w:pPr>
      <w:r>
        <w:t xml:space="preserve">FCWFT </w:t>
      </w:r>
      <w:r>
        <w:rPr>
          <w:rFonts w:hint="eastAsia"/>
        </w:rPr>
        <w:t>色单态存在两类拓扑纯白条件（严格互斥完备）：</w:t>
      </w:r>
    </w:p>
    <w:p w14:paraId="2BA5C01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局域对消白</w:t>
      </w:r>
      <w:r>
        <w:rPr>
          <w:rFonts w:hint="eastAsia"/>
        </w:rPr>
        <w:t>：正反同色字号严格一一抵消，剩余色荷为</w:t>
      </w:r>
      <w:r>
        <w:t xml:space="preserve"> </w:t>
      </w:r>
      <w:r>
        <w:rPr>
          <w:rFonts w:hint="eastAsia"/>
        </w:rPr>
        <w:t>0；</w:t>
      </w:r>
    </w:p>
    <w:p w14:paraId="1C56A556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全局三纯白</w:t>
      </w:r>
      <w:r>
        <w:rPr>
          <w:rFonts w:hint="eastAsia"/>
        </w:rPr>
        <w:t>：B⁺空间同时包含</w:t>
      </w:r>
      <w:r>
        <w:t xml:space="preserve"> R、G、B </w:t>
      </w:r>
      <w:r>
        <w:rPr>
          <w:rFonts w:hint="eastAsia"/>
        </w:rPr>
        <w:t>各一次，形成紧致流形全域对称白态，无需反色抵消。</w:t>
      </w:r>
    </w:p>
    <w:p w14:paraId="33F58D0F">
      <w:pPr>
        <w:pStyle w:val="4"/>
      </w:pPr>
      <w:r>
        <w:rPr>
          <w:rFonts w:hint="eastAsia"/>
        </w:rPr>
        <w:t>设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B⁺正色字号布居，</w:t>
      </w:r>
      <m:oMath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B⁻反色字号布居。</w:t>
      </w:r>
    </w:p>
    <w:p w14:paraId="52693B36">
      <w:pPr>
        <w:pStyle w:val="3"/>
      </w:pPr>
      <w:r>
        <w:rPr>
          <w:rFonts w:hint="eastAsia"/>
        </w:rPr>
        <w:t>严格色单充要条件：</w:t>
      </w:r>
    </w:p>
    <w:p w14:paraId="2205449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rPr/>
            <m:t>i</m:t>
          </m:r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},</m:t>
          </m:r>
          <m:r>
            <m:rPr/>
            <m:t> 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i</m:t>
                  </m:r>
                </m:e>
              </m:acc>
            </m:sub>
          </m:sSub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},</m:t>
          </m:r>
          <m:r>
            <m:rPr/>
            <m:t> </m:t>
          </m:r>
          <m:r>
            <m:rPr>
              <m:sty m:val="p"/>
            </m:rPr>
            <m:t>且</m:t>
          </m:r>
          <m:r>
            <m:rPr/>
            <m:t> 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cyc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i</m:t>
                  </m:r>
                </m:e>
              </m:acc>
            </m:sub>
          </m:sSub>
          <m:r>
            <m:rPr>
              <m:sty m:val="p"/>
            </m:rPr>
            <m:t>)∈{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}</m:t>
          </m:r>
        </m:oMath>
      </m:oMathPara>
    </w:p>
    <w:p w14:paraId="2EE1D4BE">
      <w:pPr>
        <w:pStyle w:val="26"/>
        <w:numPr>
          <w:ilvl w:val="0"/>
          <w:numId w:val="3"/>
        </w:numPr>
      </w:pPr>
      <w:r>
        <w:rPr>
          <w:rFonts w:hint="eastAsia"/>
        </w:rPr>
        <w:t>和为</w:t>
      </w:r>
      <w:r>
        <w:t xml:space="preserve"> </w:t>
      </w:r>
      <w:r>
        <w:rPr>
          <w:rFonts w:hint="eastAsia"/>
        </w:rPr>
        <w:t>0：纯局域对消白；</w:t>
      </w:r>
    </w:p>
    <w:p w14:paraId="482DAB91">
      <w:pPr>
        <w:pStyle w:val="26"/>
        <w:numPr>
          <w:ilvl w:val="0"/>
          <w:numId w:val="3"/>
        </w:numPr>
      </w:pPr>
      <w:r>
        <w:rPr>
          <w:rFonts w:hint="eastAsia"/>
        </w:rPr>
        <w:t>和为</w:t>
      </w:r>
      <w:r>
        <w:t xml:space="preserve"> </w:t>
      </w:r>
      <w:r>
        <w:rPr>
          <w:rFonts w:hint="eastAsia"/>
        </w:rPr>
        <w:t>3：每个差值恰好为</w:t>
      </w:r>
      <w:r>
        <w:t xml:space="preserve"> </w:t>
      </w:r>
      <w:r>
        <w:rPr>
          <w:rFonts w:hint="eastAsia"/>
        </w:rPr>
        <w:t>1，全局对称白。</w:t>
      </w:r>
    </w:p>
    <w:p w14:paraId="23132A87">
      <w:pPr>
        <w:pStyle w:val="4"/>
      </w:pPr>
      <w:r>
        <w:rPr>
          <w:rFonts w:hint="eastAsia"/>
          <w:b/>
          <w:bCs/>
        </w:rPr>
        <w:t>补充说明：</w:t>
      </w:r>
      <w:r>
        <w:t xml:space="preserve"> </w:t>
      </w:r>
      <w:r>
        <w:rPr>
          <w:rFonts w:hint="eastAsia"/>
        </w:rPr>
        <w:t>由于</w:t>
      </w:r>
      <w:r>
        <w:t xml:space="preserve"> B </w:t>
      </w:r>
      <w:r>
        <w:rPr>
          <w:rFonts w:hint="eastAsia"/>
        </w:rPr>
        <w:t>场三分量拓扑流形的整体性要求，剩余色荷总量必须为</w:t>
      </w:r>
      <w:r>
        <w:t xml:space="preserve"> </w:t>
      </w:r>
      <w:r>
        <w:rPr>
          <w:rFonts w:hint="eastAsia"/>
        </w:rPr>
        <w:t>0（完全抵消）或</w:t>
      </w:r>
      <w:r>
        <w:t xml:space="preserve"> </w:t>
      </w:r>
      <w:r>
        <w:rPr>
          <w:rFonts w:hint="eastAsia"/>
        </w:rPr>
        <w:t>3（三色各余</w:t>
      </w:r>
      <w:r>
        <w:t xml:space="preserve"> 1 </w:t>
      </w:r>
      <w:r>
        <w:rPr>
          <w:rFonts w:hint="eastAsia"/>
        </w:rPr>
        <w:t>构成闭合色流形），整数</w:t>
      </w:r>
      <w:r>
        <w:t xml:space="preserve"> 1、2 </w:t>
      </w:r>
      <w:r>
        <w:rPr>
          <w:rFonts w:hint="eastAsia"/>
        </w:rPr>
        <w:t>无法构成紧致无边界拓扑构型，因此被拓扑几何自动禁戒。同时，由于</w:t>
      </w:r>
      <w:r>
        <w:t xml:space="preserve"> </w:t>
      </w:r>
      <w:r>
        <w:rPr>
          <w:rFonts w:hint="eastAsia"/>
        </w:rPr>
        <w:t>B⁻单分量仅能一对一抵消</w:t>
      </w:r>
      <w:r>
        <w:t xml:space="preserve"> </w:t>
      </w:r>
      <w:r>
        <w:rPr>
          <w:rFonts w:hint="eastAsia"/>
        </w:rPr>
        <w:t>B⁺分量，紧致色拓扑流形禁止单一色剩余多重度≥2，因此每个色号剩余只能取</w:t>
      </w:r>
      <w:r>
        <w:t xml:space="preserve"> 0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1，该约束为拓扑流形边界条件强制结果。该公式彻底消除非法解歧义，满足紧致拓扑流形边界约束。</w:t>
      </w:r>
    </w:p>
    <w:bookmarkEnd w:id="4"/>
    <w:bookmarkEnd w:id="7"/>
    <w:p w14:paraId="78C6D8FC">
      <w:pPr>
        <w:pStyle w:val="5"/>
      </w:pPr>
      <w:bookmarkStart w:id="8" w:name="质子合法拓扑组态严格推导"/>
      <w:r>
        <w:t xml:space="preserve">3 </w:t>
      </w:r>
      <w:r>
        <w:rPr>
          <w:rFonts w:hint="eastAsia"/>
        </w:rPr>
        <w:t>质子合法拓扑组态严格推导</w:t>
      </w:r>
    </w:p>
    <w:p w14:paraId="2DDF1E29">
      <w:pPr>
        <w:pStyle w:val="6"/>
      </w:pPr>
      <w:bookmarkStart w:id="9" w:name="质子-b布居拓扑约束"/>
      <w:r>
        <w:t xml:space="preserve">3.1 </w:t>
      </w:r>
      <w:r>
        <w:rPr>
          <w:rFonts w:hint="eastAsia"/>
        </w:rPr>
        <w:t>质子</w:t>
      </w:r>
      <w:r>
        <w:t xml:space="preserve"> </w:t>
      </w:r>
      <w:r>
        <w:rPr>
          <w:rFonts w:hint="eastAsia"/>
        </w:rPr>
        <w:t>B⁺布居拓扑约束</w:t>
      </w:r>
    </w:p>
    <w:p w14:paraId="2108D419">
      <w:pPr>
        <w:pStyle w:val="4"/>
      </w:pPr>
      <w:r>
        <w:rPr>
          <w:rFonts w:hint="eastAsia"/>
        </w:rPr>
        <w:t>两个</w:t>
      </w:r>
      <w:r>
        <w:t xml:space="preserve"> u </w:t>
      </w:r>
      <w:r>
        <w:rPr>
          <w:rFonts w:hint="eastAsia"/>
        </w:rPr>
        <w:t>均为</w:t>
      </w:r>
      <w:r>
        <w:t xml:space="preserve"> </w:t>
      </w:r>
      <w:r>
        <w:rPr>
          <w:rFonts w:hint="eastAsia"/>
        </w:rPr>
        <w:t>B⁺双分量，总字号计数：</w:t>
      </w:r>
    </w:p>
    <w:p w14:paraId="0AF6544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4E6CDF6A">
      <w:pPr>
        <w:pStyle w:val="4"/>
      </w:pPr>
      <w:r>
        <w:rPr>
          <w:rFonts w:hint="eastAsia"/>
        </w:rPr>
        <w:t>满足色单的唯一整数解为</w:t>
      </w:r>
      <w:r>
        <w:t xml:space="preserve"> </w:t>
      </w:r>
      <m:oMath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不对称布居（一个字号出现两次，另两个各一次）。若两个</w:t>
      </w:r>
      <w:r>
        <w:t xml:space="preserve"> u </w:t>
      </w:r>
      <w:r>
        <w:rPr>
          <w:rFonts w:hint="eastAsia"/>
        </w:rPr>
        <w:t>双分量完全相同，将导致布居</w:t>
      </w:r>
      <w:r>
        <w:t xml:space="preserve"> </w:t>
      </w:r>
      <m:oMath>
        <m:r>
          <m:rPr>
            <m:sty m:val="p"/>
          </m:rPr>
          <m:t>(</m:t>
        </m:r>
        <m:r>
          <m:rPr/>
          <m:t>4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，无法满足纯白条件，同时违反</w:t>
      </w:r>
      <w:r>
        <w:t xml:space="preserve"> </w:t>
      </w:r>
      <w:r>
        <w:rPr>
          <w:rFonts w:hint="eastAsia"/>
        </w:rPr>
        <w:t>B⁺空间置换对称简并约束。此禁戒并非泡利不相容，而是拓扑色单禁戒。</w:t>
      </w:r>
    </w:p>
    <w:bookmarkEnd w:id="9"/>
    <w:p w14:paraId="39D5EAA5">
      <w:pPr>
        <w:pStyle w:val="6"/>
      </w:pPr>
      <w:bookmarkStart w:id="10" w:name="三种严格简并合法组态"/>
      <w:r>
        <w:t xml:space="preserve">3.2 </w:t>
      </w:r>
      <w:r>
        <w:rPr>
          <w:rFonts w:hint="eastAsia"/>
        </w:rPr>
        <w:t>三种严格简并合法组态</w:t>
      </w:r>
    </w:p>
    <w:p w14:paraId="13FF1BFD">
      <w:pPr>
        <w:pStyle w:val="4"/>
      </w:pPr>
      <w:r>
        <w:rPr>
          <w:rFonts w:hint="eastAsia"/>
        </w:rPr>
        <w:t>多余的一个重复正色必须被唯一对应的反色抵消，形成全局三纯白：</w:t>
      </w:r>
    </w:p>
    <w:p w14:paraId="61F2835F">
      <w:pPr>
        <w:pStyle w:val="26"/>
        <w:numPr>
          <w:ilvl w:val="0"/>
          <w:numId w:val="5"/>
        </w:numPr>
      </w:pPr>
      <w:r>
        <w:rPr>
          <w:rFonts w:hint="eastAsia"/>
        </w:rPr>
        <w:t>共享</w:t>
      </w:r>
      <w:r>
        <w:t xml:space="preserve"> </w:t>
      </w:r>
      <w:r>
        <w:rPr>
          <w:rFonts w:hint="eastAsia"/>
        </w:rPr>
        <w:t>G：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</m:t>
        </m:r>
      </m:oMath>
    </w:p>
    <w:p w14:paraId="3282C3A0">
      <w:pPr>
        <w:pStyle w:val="26"/>
        <w:numPr>
          <w:ilvl w:val="0"/>
          <w:numId w:val="5"/>
        </w:numPr>
      </w:pPr>
      <w:r>
        <w:rPr>
          <w:rFonts w:hint="eastAsia"/>
        </w:rPr>
        <w:t>共享</w:t>
      </w:r>
      <w:r>
        <w:t xml:space="preserve"> </w:t>
      </w:r>
      <w:r>
        <w:rPr>
          <w:rFonts w:hint="eastAsia"/>
        </w:rPr>
        <w:t>B：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p w14:paraId="76221105">
      <w:pPr>
        <w:pStyle w:val="26"/>
        <w:numPr>
          <w:ilvl w:val="0"/>
          <w:numId w:val="5"/>
        </w:numPr>
      </w:pPr>
      <w:r>
        <w:rPr>
          <w:rFonts w:hint="eastAsia"/>
        </w:rPr>
        <w:t>共享</w:t>
      </w:r>
      <w:r>
        <w:t xml:space="preserve"> </w:t>
      </w:r>
      <w:r>
        <w:rPr>
          <w:rFonts w:hint="eastAsia"/>
        </w:rPr>
        <w:t>R：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</m:t>
        </m:r>
      </m:oMath>
    </w:p>
    <w:p w14:paraId="6B66724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3.1：</w:t>
      </w:r>
      <w:r>
        <w:t xml:space="preserve"> </w:t>
      </w:r>
      <w:r>
        <w:rPr>
          <w:rFonts w:hint="eastAsia"/>
        </w:rPr>
        <w:t>质子仅存在上述三种拓扑基态，由</w:t>
      </w:r>
      <w:r>
        <w:t xml:space="preserve"> </w:t>
      </w:r>
      <w:r>
        <w:rPr>
          <w:rFonts w:hint="eastAsia"/>
        </w:rPr>
        <w:t>B⁺三正全耦合的对称性保证三者严格简并、等权叠加。</w:t>
      </w:r>
    </w:p>
    <w:bookmarkEnd w:id="10"/>
    <w:p w14:paraId="53AEEAC2">
      <w:pPr>
        <w:pStyle w:val="6"/>
      </w:pPr>
      <w:bookmarkStart w:id="11" w:name="质子胶子拓扑传递严格证明无全配对胶子"/>
      <w:r>
        <w:t xml:space="preserve">3.3 </w:t>
      </w:r>
      <w:r>
        <w:rPr>
          <w:rFonts w:hint="eastAsia"/>
        </w:rPr>
        <w:t>质子胶子拓扑传递（严格证明无全配对胶子）</w:t>
      </w:r>
    </w:p>
    <w:p w14:paraId="6C33499E">
      <w:pPr>
        <w:pStyle w:val="4"/>
      </w:pPr>
      <w:r>
        <w:rPr>
          <w:rFonts w:hint="eastAsia"/>
        </w:rPr>
        <w:t>质子每一种组态仅有单一共享色通道，所有正反色完全局域点对点抵消，三色无跨色空隙，拓扑结构天然禁止全局三色桥接。因此质子内部仅需单一类对角胶子完成全部强耦合，无全配对胶子参与。</w:t>
      </w:r>
    </w:p>
    <w:p w14:paraId="3ED21743">
      <w:pPr>
        <w:pStyle w:val="3"/>
      </w:pPr>
      <w:r>
        <w:rPr>
          <w:rFonts w:hint="eastAsia"/>
        </w:rPr>
        <w:t>叠加态：</w:t>
      </w:r>
    </w:p>
    <w:p w14:paraId="2EFAC48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r>
                <m:rPr/>
                <m:t>A</m:t>
              </m:r>
              <m:r>
                <m:rPr>
                  <m:sty m:val="p"/>
                </m:rPr>
                <m:t>⟩+|</m:t>
              </m:r>
              <m:r>
                <m:rPr/>
                <m:t>B</m:t>
              </m:r>
              <m:r>
                <m:rPr>
                  <m:sty m:val="p"/>
                </m:rPr>
                <m:t>⟩+|</m:t>
              </m:r>
              <m:r>
                <m:rPr/>
                <m:t>C</m:t>
              </m:r>
              <m:r>
                <m:rPr>
                  <m:sty m:val="p"/>
                </m:rPr>
                <m:t>⟩</m:t>
              </m:r>
            </m:e>
          </m:d>
        </m:oMath>
      </m:oMathPara>
    </w:p>
    <w:p w14:paraId="52E24629">
      <w:pPr>
        <w:pStyle w:val="4"/>
      </w:pPr>
      <w:r>
        <w:rPr>
          <w:rFonts w:hint="eastAsia"/>
        </w:rPr>
        <w:t>三种对角胶子统计均等，无全局胶子成分。</w:t>
      </w:r>
    </w:p>
    <w:bookmarkEnd w:id="8"/>
    <w:bookmarkEnd w:id="11"/>
    <w:p w14:paraId="42F02191">
      <w:pPr>
        <w:pStyle w:val="5"/>
      </w:pPr>
      <w:bookmarkStart w:id="12" w:name="中子合法组态与全配对胶子必要性"/>
      <w:r>
        <w:t xml:space="preserve">4 </w:t>
      </w:r>
      <w:r>
        <w:rPr>
          <w:rFonts w:hint="eastAsia"/>
        </w:rPr>
        <w:t>中子合法组态与全配对胶子必要性</w:t>
      </w:r>
    </w:p>
    <w:p w14:paraId="658092E0">
      <w:pPr>
        <w:pStyle w:val="6"/>
      </w:pPr>
      <w:bookmarkStart w:id="13" w:name="中子双-d-同色拓扑禁戒严格证明"/>
      <w:r>
        <w:t xml:space="preserve">4.1 </w:t>
      </w:r>
      <w:r>
        <w:rPr>
          <w:rFonts w:hint="eastAsia"/>
        </w:rPr>
        <w:t>中子双</w:t>
      </w:r>
      <w:r>
        <w:t xml:space="preserve"> d </w:t>
      </w:r>
      <w:r>
        <w:rPr>
          <w:rFonts w:hint="eastAsia"/>
        </w:rPr>
        <w:t>同色拓扑禁戒严格证明</w:t>
      </w:r>
    </w:p>
    <w:p w14:paraId="7A8A8EC7">
      <w:pPr>
        <w:pStyle w:val="4"/>
      </w:pPr>
      <w:r>
        <w:rPr>
          <w:rFonts w:hint="eastAsia"/>
        </w:rPr>
        <w:t>中子结构：1</w:t>
      </w:r>
      <w:r>
        <w:t xml:space="preserve"> </w:t>
      </w:r>
      <w:r>
        <w:rPr>
          <w:rFonts w:hint="eastAsia"/>
        </w:rPr>
        <w:t>个双正色、2</w:t>
      </w:r>
      <w:r>
        <w:t xml:space="preserve"> </w:t>
      </w:r>
      <w:r>
        <w:rPr>
          <w:rFonts w:hint="eastAsia"/>
        </w:rPr>
        <w:t>个单反色。若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，将出现两个相同反色，无法匹配</w:t>
      </w:r>
      <w:r>
        <w:t xml:space="preserve"> u </w:t>
      </w:r>
      <w:r>
        <w:rPr>
          <w:rFonts w:hint="eastAsia"/>
        </w:rPr>
        <w:t>的两个不同正色，无法实现局域对消，且无法形成全局三纯白。</w:t>
      </w:r>
    </w:p>
    <w:p w14:paraId="4FDB637D">
      <w:pPr>
        <w:pStyle w:val="3"/>
      </w:pPr>
      <w:r>
        <w:rPr>
          <w:rFonts w:hint="eastAsia"/>
          <w:b/>
          <w:bCs/>
        </w:rPr>
        <w:t>拓扑禁戒定理：</w:t>
      </w:r>
      <w:r>
        <w:t xml:space="preserve"> </w:t>
      </w:r>
      <w:r>
        <w:rPr>
          <w:rFonts w:hint="eastAsia"/>
        </w:rPr>
        <w:t>中子双下夸克必须异色，仅存在三种合法匹配方式。</w:t>
      </w:r>
    </w:p>
    <w:bookmarkEnd w:id="13"/>
    <w:p w14:paraId="4AF0E95F">
      <w:pPr>
        <w:pStyle w:val="6"/>
      </w:pPr>
      <w:bookmarkStart w:id="14" w:name="中子三类合法组态"/>
      <w:r>
        <w:t xml:space="preserve">4.2 </w:t>
      </w:r>
      <w:r>
        <w:rPr>
          <w:rFonts w:hint="eastAsia"/>
        </w:rPr>
        <w:t>中子三类合法组态</w:t>
      </w:r>
    </w:p>
    <w:p w14:paraId="62FA03EF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</m:t>
        </m:r>
      </m:oMath>
    </w:p>
    <w:p w14:paraId="3A620AFA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p w14:paraId="53A93C94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</m:t>
        </m:r>
        <m:r>
          <m:rPr/>
          <m:t> 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bookmarkEnd w:id="14"/>
    <w:p w14:paraId="5C593118">
      <w:pPr>
        <w:pStyle w:val="6"/>
      </w:pPr>
      <w:bookmarkStart w:id="15" w:name="全配对胶子存在的拓扑必然性"/>
      <w:r>
        <w:t xml:space="preserve">4.3 </w:t>
      </w:r>
      <w:r>
        <w:rPr>
          <w:rFonts w:hint="eastAsia"/>
        </w:rPr>
        <w:t>全配对胶子存在的拓扑必然性</w:t>
      </w:r>
    </w:p>
    <w:p w14:paraId="7AAF1AE5">
      <w:pPr>
        <w:pStyle w:val="4"/>
      </w:pPr>
      <w:r>
        <w:rPr>
          <w:rFonts w:hint="eastAsia"/>
        </w:rPr>
        <w:t>任意一组中子组态中，两个反色无公共基底、无法直接对角耦合，色空间存在拓扑空洞。仅依靠</w:t>
      </w:r>
      <w:r>
        <w:t xml:space="preserve"> 6 </w:t>
      </w:r>
      <w:r>
        <w:rPr>
          <w:rFonts w:hint="eastAsia"/>
        </w:rPr>
        <w:t>种对角胶子无法闭合色荷拓扑，必须引入全域三正⊗三反胶子桥接</w:t>
      </w:r>
      <w:r>
        <w:t xml:space="preserve"> </w:t>
      </w:r>
      <w:r>
        <w:rPr>
          <w:rFonts w:hint="eastAsia"/>
        </w:rPr>
        <w:t>B⁺、B⁻全域空间。</w:t>
      </w:r>
    </w:p>
    <w:p w14:paraId="00156BA8">
      <w:pPr>
        <w:pStyle w:val="3"/>
      </w:pPr>
      <w:r>
        <w:rPr>
          <w:rFonts w:hint="eastAsia"/>
        </w:rPr>
        <w:t>由此：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质子</w:t>
      </w:r>
      <w:r>
        <w:rPr>
          <w:rFonts w:hint="eastAsia"/>
        </w:rPr>
        <w:t>：纯对角胶子耦合；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中子</w:t>
      </w:r>
      <w:r>
        <w:rPr>
          <w:rFonts w:hint="eastAsia"/>
        </w:rPr>
        <w:t>：对角胶子</w:t>
      </w:r>
      <w:r>
        <w:t xml:space="preserve"> + </w:t>
      </w:r>
      <w:r>
        <w:rPr>
          <w:rFonts w:hint="eastAsia"/>
        </w:rPr>
        <w:t>常驻全局全配对胶子耦合。</w:t>
      </w:r>
    </w:p>
    <w:bookmarkEnd w:id="12"/>
    <w:bookmarkEnd w:id="15"/>
    <w:p w14:paraId="3C35711F">
      <w:pPr>
        <w:pStyle w:val="5"/>
      </w:pPr>
      <w:bookmarkStart w:id="16" w:name="fcwft-胶子-8-重完备基底与-su3_c-同构严格证明"/>
      <w:r>
        <w:t xml:space="preserve">5 FCWFT </w:t>
      </w:r>
      <w:r>
        <w:rPr>
          <w:rFonts w:hint="eastAsia"/>
        </w:rPr>
        <w:t>胶子</w:t>
      </w:r>
      <w:r>
        <w:t xml:space="preserve"> 8 </w:t>
      </w:r>
      <w:r>
        <w:rPr>
          <w:rFonts w:hint="eastAsia"/>
        </w:rPr>
        <w:t>重完备基底与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同构严格证明</w:t>
      </w:r>
    </w:p>
    <w:p w14:paraId="7E351B10">
      <w:pPr>
        <w:pStyle w:val="6"/>
      </w:pPr>
      <w:bookmarkStart w:id="17" w:name="种对角胶子物理独立完备"/>
      <w:r>
        <w:t xml:space="preserve">5.1 6 </w:t>
      </w:r>
      <w:r>
        <w:rPr>
          <w:rFonts w:hint="eastAsia"/>
        </w:rPr>
        <w:t>种对角胶子（物理独立完备）</w:t>
      </w:r>
    </w:p>
    <w:p w14:paraId="23BCC611">
      <w:pPr>
        <w:pStyle w:val="4"/>
      </w:pPr>
      <w:r>
        <w:rPr>
          <w:rFonts w:hint="eastAsia"/>
        </w:rPr>
        <w:t>经正交去冗余，物理独立对角胶子共</w:t>
      </w:r>
      <w:r>
        <w:t xml:space="preserve"> 6 </w:t>
      </w:r>
      <w:r>
        <w:rPr>
          <w:rFonts w:hint="eastAsia"/>
        </w:rPr>
        <w:t>维：</w:t>
      </w:r>
    </w:p>
    <w:p w14:paraId="6FB4EC28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&amp;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R</m:t>
                  </m:r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</m:t>
                  </m:r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/>
                <m:t>&amp;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 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  <m:r>
                    <m:rPr/>
                    <m:t>B</m:t>
                  </m:r>
                </m:sub>
              </m:sSub>
            </m:e>
          </m:eqArr>
        </m:oMath>
      </m:oMathPara>
    </w:p>
    <w:p w14:paraId="09992577">
      <w:pPr>
        <w:pStyle w:val="4"/>
      </w:pPr>
      <w:r>
        <w:rPr>
          <w:rFonts w:hint="eastAsia"/>
        </w:rPr>
        <w:t>满足两两正交、迹部分抵消，无线性相关。上述</w:t>
      </w:r>
      <w:r>
        <w:t xml:space="preserve"> 6 </w:t>
      </w:r>
      <w:r>
        <w:rPr>
          <w:rFonts w:hint="eastAsia"/>
        </w:rPr>
        <w:t>个对角胶子包含色荷正向跃迁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i</m:t>
            </m:r>
            <m:acc>
              <m:accPr>
                <m:chr m:val="‾"/>
              </m:accPr>
              <m:e>
                <m:r>
                  <m:rPr/>
                  <m:t>i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>与反向跃迁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acc>
              <m:accPr>
                <m:chr m:val="‾"/>
              </m:accPr>
              <m:e>
                <m:r>
                  <m:rPr/>
                  <m:t>i</m:t>
                </m:r>
              </m:e>
            </m:acc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两类动力学过程，对应夸克发射、吸收对角胶子两种作用模式，物理上相互独立无冗余。</w:t>
      </w:r>
    </w:p>
    <w:bookmarkEnd w:id="17"/>
    <w:p w14:paraId="3ABA2D96">
      <w:pPr>
        <w:pStyle w:val="6"/>
      </w:pPr>
      <w:bookmarkStart w:id="18" w:name="种全配对胶子正交归一化严格证明"/>
      <w:r>
        <w:t xml:space="preserve">5.2 2 </w:t>
      </w:r>
      <w:r>
        <w:rPr>
          <w:rFonts w:hint="eastAsia"/>
        </w:rPr>
        <w:t>种全配对胶子（正交归一化严格证明）</w:t>
      </w:r>
    </w:p>
    <w:p w14:paraId="3774A552">
      <w:pPr>
        <w:pStyle w:val="4"/>
      </w:pPr>
      <w:r>
        <w:rPr>
          <w:rFonts w:hint="eastAsia"/>
        </w:rPr>
        <w:t>定义：</w:t>
      </w:r>
    </w:p>
    <w:p w14:paraId="0190A074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full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=|</m:t>
              </m:r>
              <m:r>
                <m:rPr/>
                <m:t>RGB</m:t>
              </m:r>
              <m:r>
                <m:rPr>
                  <m:sty m:val="p"/>
                </m:rPr>
                <m:t>⟩⊗|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</m:t>
              </m:r>
            </m:e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full</m:t>
                  </m:r>
                </m:sub>
                <m:sup>
                  <m:r>
                    <m:rPr>
                      <m:sty m:val="p"/>
                    </m:rPr>
                    <m:t>⟂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=|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⟩⊗|</m:t>
              </m:r>
              <m:r>
                <m:rPr/>
                <m:t>RGB</m:t>
              </m:r>
              <m:r>
                <m:rPr>
                  <m:sty m:val="p"/>
                </m:rPr>
                <m:t>⟩</m:t>
              </m:r>
            </m:e>
          </m:eqArr>
        </m:oMath>
      </m:oMathPara>
    </w:p>
    <w:p w14:paraId="47EDA165">
      <w:pPr>
        <w:pStyle w:val="4"/>
      </w:pPr>
      <w:r>
        <w:rPr>
          <w:rFonts w:hint="eastAsia"/>
        </w:rPr>
        <w:t>两全局胶子为正反张量直积置换结构：</w:t>
      </w:r>
    </w:p>
    <w:p w14:paraId="56EFEE8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RGB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/>
            <m:t> </m:t>
          </m:r>
          <m:r>
            <m:rPr>
              <m:sty m:val="p"/>
            </m:rPr>
            <m:t>|</m:t>
          </m:r>
          <m:r>
            <m:rPr/>
            <m:t> 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⊗</m:t>
          </m:r>
          <m:r>
            <m:rPr/>
            <m:t>RGB</m:t>
          </m:r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7C32E8C7">
      <w:pPr>
        <w:pStyle w:val="4"/>
      </w:pPr>
      <w:r>
        <w:rPr>
          <w:rFonts w:hint="eastAsia"/>
        </w:rPr>
        <w:t>奇偶置换张量正交，二者严格线性独立、自动正交，无冗余维度，完美填满</w:t>
      </w:r>
      <w:r>
        <w:t xml:space="preserve"> 8 </w:t>
      </w:r>
      <w:r>
        <w:rPr>
          <w:rFonts w:hint="eastAsia"/>
        </w:rPr>
        <w:t>维伴随空间剩余</w:t>
      </w:r>
      <w:r>
        <w:t xml:space="preserve"> 2 </w:t>
      </w:r>
      <w:r>
        <w:rPr>
          <w:rFonts w:hint="eastAsia"/>
        </w:rPr>
        <w:t>维基底。</w:t>
      </w:r>
    </w:p>
    <w:bookmarkEnd w:id="18"/>
    <w:p w14:paraId="25994717">
      <w:pPr>
        <w:pStyle w:val="6"/>
      </w:pPr>
      <w:bookmarkStart w:id="19" w:name="su3_c-伴随表示三重同构证明"/>
      <w:r>
        <w:t xml:space="preserve">5.3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伴随表示三重同构证明</w:t>
      </w:r>
    </w:p>
    <w:p w14:paraId="2F3C135F">
      <w:pPr>
        <w:pStyle w:val="4"/>
      </w:pPr>
      <w:r>
        <w:t xml:space="preserve">FCWFT 6+2 </w:t>
      </w:r>
      <w:r>
        <w:rPr>
          <w:rFonts w:hint="eastAsia"/>
        </w:rPr>
        <w:t>胶子基底满足：</w:t>
      </w:r>
      <w:r>
        <w:br w:type="textWrapping"/>
      </w:r>
      <w:r>
        <w:t xml:space="preserve">1. </w:t>
      </w:r>
      <w:r>
        <w:rPr>
          <w:rFonts w:hint="eastAsia"/>
        </w:rPr>
        <w:t>维度严格</w:t>
      </w:r>
      <w:r>
        <w:t xml:space="preserve"> 8 </w:t>
      </w:r>
      <w:r>
        <w:rPr>
          <w:rFonts w:hint="eastAsia"/>
        </w:rPr>
        <w:t>维匹配；</w:t>
      </w:r>
      <w:r>
        <w:br w:type="textWrapping"/>
      </w:r>
      <w:r>
        <w:t xml:space="preserve">2. </w:t>
      </w:r>
      <w:r>
        <w:rPr>
          <w:rFonts w:hint="eastAsia"/>
        </w:rPr>
        <w:t>零迹约束完全一致；</w:t>
      </w:r>
      <w:r>
        <w:br w:type="textWrapping"/>
      </w:r>
      <w:r>
        <w:t xml:space="preserve">3. </w:t>
      </w:r>
      <w:r>
        <w:rPr>
          <w:rFonts w:hint="eastAsia"/>
        </w:rPr>
        <w:t>换位子结构常数与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完全同构。</w:t>
      </w:r>
    </w:p>
    <w:p w14:paraId="25AF0566">
      <w:pPr>
        <w:pStyle w:val="3"/>
      </w:pPr>
      <w:r>
        <w:rPr>
          <w:rFonts w:hint="eastAsia"/>
        </w:rPr>
        <w:t>因此存在正交变换：</w:t>
      </w:r>
    </w:p>
    <w:p w14:paraId="41844D5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λ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QCD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ai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,</m:t>
          </m:r>
          <m:r>
            <m:rPr/>
            <m:t> U</m:t>
          </m:r>
          <m:r>
            <m:rPr>
              <m:sty m:val="p"/>
            </m:rPr>
            <m:t>∈</m:t>
          </m:r>
          <m:r>
            <m:rPr/>
            <m:t>O</m:t>
          </m:r>
          <m:r>
            <m:rPr>
              <m:sty m:val="p"/>
            </m:rPr>
            <m:t>(</m:t>
          </m:r>
          <m:r>
            <m:rPr/>
            <m:t>8</m:t>
          </m:r>
          <m:r>
            <m:rPr>
              <m:sty m:val="p"/>
            </m:rPr>
            <m:t>)</m:t>
          </m:r>
        </m:oMath>
      </m:oMathPara>
    </w:p>
    <w:p w14:paraId="4141CF99">
      <w:pPr>
        <w:pStyle w:val="4"/>
      </w:pPr>
      <w:r>
        <w:rPr>
          <w:rFonts w:hint="eastAsia"/>
        </w:rPr>
        <w:t>表观</w:t>
      </w:r>
      <w:r>
        <w:t xml:space="preserve"> QCD </w:t>
      </w:r>
      <w:r>
        <w:rPr>
          <w:rFonts w:hint="eastAsia"/>
        </w:rPr>
        <w:t>结果不变，内部拓扑结构全新。</w:t>
      </w:r>
    </w:p>
    <w:bookmarkEnd w:id="16"/>
    <w:bookmarkEnd w:id="19"/>
    <w:p w14:paraId="6C3F2DC4">
      <w:pPr>
        <w:pStyle w:val="5"/>
      </w:pPr>
      <w:bookmarkStart w:id="20" w:name="质子---中子质量差拓扑能第一性原理推导"/>
      <w:r>
        <w:t xml:space="preserve">6 </w:t>
      </w:r>
      <w:r>
        <w:rPr>
          <w:rFonts w:hint="eastAsia"/>
        </w:rPr>
        <w:t>质子</w:t>
      </w:r>
      <w:r>
        <w:t xml:space="preserve"> - </w:t>
      </w:r>
      <w:r>
        <w:rPr>
          <w:rFonts w:hint="eastAsia"/>
        </w:rPr>
        <w:t>中子质量差拓扑能第一性原理推导</w:t>
      </w:r>
    </w:p>
    <w:p w14:paraId="6F9CEB0C">
      <w:pPr>
        <w:pStyle w:val="6"/>
      </w:pPr>
      <w:bookmarkStart w:id="21" w:name="拓扑复杂度权重公理推导"/>
      <w:r>
        <w:t xml:space="preserve">6.1 </w:t>
      </w:r>
      <w:r>
        <w:rPr>
          <w:rFonts w:hint="eastAsia"/>
        </w:rPr>
        <w:t>拓扑复杂度权重公理推导</w:t>
      </w:r>
    </w:p>
    <w:p w14:paraId="6A962FBC">
      <w:pPr>
        <w:pStyle w:val="4"/>
      </w:pPr>
      <w:r>
        <w:rPr>
          <w:rFonts w:hint="eastAsia"/>
        </w:rPr>
        <w:t>全配对胶子覆盖全域三色拓扑，A</w:t>
      </w:r>
      <w:r>
        <w:t xml:space="preserve"> </w:t>
      </w:r>
      <w:r>
        <w:rPr>
          <w:rFonts w:hint="eastAsia"/>
        </w:rPr>
        <w:t>场跳转自由度为对角胶子的</w:t>
      </w:r>
      <w:r>
        <w:t xml:space="preserve"> 2 </w:t>
      </w:r>
      <w:r>
        <w:rPr>
          <w:rFonts w:hint="eastAsia"/>
        </w:rPr>
        <w:t>倍（需同时协调三对</w:t>
      </w:r>
      <w:r>
        <w:t xml:space="preserve"> </w:t>
      </w:r>
      <w:r>
        <w:rPr>
          <w:rFonts w:hint="eastAsia"/>
        </w:rPr>
        <w:t>B⁺/B⁻耦合，而对角仅需一对）。第一性导出权重：</w:t>
      </w:r>
    </w:p>
    <w:p w14:paraId="60F411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full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diag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6CDCF58A">
      <w:pPr>
        <w:pStyle w:val="4"/>
      </w:pPr>
      <w:r>
        <w:rPr>
          <w:rFonts w:hint="eastAsia"/>
        </w:rPr>
        <w:t>单选法复杂度：</w:t>
      </w:r>
    </w:p>
    <w:p w14:paraId="4AABD80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p</m:t>
              </m:r>
            </m:sub>
            <m:sup>
              <m:r>
                <m:rPr>
                  <m:sty m:val="p"/>
                </m:rPr>
                <m:t>single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single</m:t>
              </m:r>
            </m:sup>
          </m:sSubSup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5A3C5827">
      <w:pPr>
        <w:pStyle w:val="4"/>
      </w:pPr>
      <w:r>
        <w:rPr>
          <w:rFonts w:hint="eastAsia"/>
        </w:rPr>
        <w:t>（</w:t>
      </w:r>
      <m:oMath>
        <m:sSubSup>
          <m:sSubSupPr/>
          <m:e>
            <m:r>
              <m:rPr/>
              <m:t>C</m:t>
            </m:r>
          </m:e>
          <m:sub>
            <m:r>
              <m:rPr/>
              <m:t>n</m:t>
            </m:r>
          </m:sub>
          <m:sup>
            <m:r>
              <m:rPr>
                <m:sty m:val="p"/>
              </m:rPr>
              <m:t>single</m:t>
            </m:r>
          </m:sup>
        </m:sSubSup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(全配对胶子基础权重)+</m:t>
        </m:r>
        <m:r>
          <m:rPr/>
          <m:t>2</m:t>
        </m:r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(两组对角胶子耦合权重)</m:t>
        </m:r>
      </m:oMath>
      <w:r>
        <w:rPr>
          <w:rFonts w:hint="eastAsia"/>
        </w:rPr>
        <w:t>）</w:t>
      </w:r>
    </w:p>
    <w:bookmarkEnd w:id="21"/>
    <w:p w14:paraId="4E17375A">
      <w:pPr>
        <w:pStyle w:val="6"/>
      </w:pPr>
      <w:bookmarkStart w:id="22" w:name="叠加态切换次数严格推导"/>
      <w:r>
        <w:t xml:space="preserve">6.2 </w:t>
      </w:r>
      <w:r>
        <w:rPr>
          <w:rFonts w:hint="eastAsia"/>
        </w:rPr>
        <w:t>叠加态切换次数严格推导</w:t>
      </w:r>
    </w:p>
    <w:p w14:paraId="0B2ACE39">
      <w:pPr>
        <w:pStyle w:val="4"/>
      </w:pPr>
      <w:r>
        <w:rPr>
          <w:rFonts w:hint="eastAsia"/>
        </w:rPr>
        <w:t>三种简并态轮换产生</w:t>
      </w:r>
      <w:r>
        <w:t xml:space="preserve"> 2 </w:t>
      </w:r>
      <w:r>
        <w:rPr>
          <w:rFonts w:hint="eastAsia"/>
        </w:rPr>
        <w:t>次拓扑字号跃迁（共享色从</w:t>
      </w:r>
      <w:r>
        <w:t xml:space="preserve"> </w:t>
      </w:r>
      <w:r>
        <w:rPr>
          <w:rFonts w:hint="eastAsia"/>
        </w:rPr>
        <w:t>G→B→R，每次变更计</w:t>
      </w:r>
      <w:r>
        <w:t xml:space="preserve"> 1 </w:t>
      </w:r>
      <w:r>
        <w:rPr>
          <w:rFonts w:hint="eastAsia"/>
        </w:rPr>
        <w:t>次）：</w:t>
      </w:r>
    </w:p>
    <w:p w14:paraId="5A60059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sw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</m:oMath>
      </m:oMathPara>
    </w:p>
    <w:p w14:paraId="60F1A39D">
      <w:pPr>
        <w:pStyle w:val="4"/>
      </w:pPr>
      <w:r>
        <w:rPr>
          <w:rFonts w:hint="eastAsia"/>
        </w:rPr>
        <w:t>切换能耗相对单位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0.8ϵ</m:t>
        </m:r>
      </m:oMath>
      <w:r>
        <w:rPr>
          <w:rFonts w:hint="eastAsia"/>
        </w:rPr>
        <w:t>（来自</w:t>
      </w:r>
      <w:r>
        <w:t xml:space="preserve"> A </w:t>
      </w:r>
      <w:r>
        <w:rPr>
          <w:rFonts w:hint="eastAsia"/>
        </w:rPr>
        <w:t>场跃迁路径长度比：对角胶子切换涉及</w:t>
      </w:r>
      <w:r>
        <w:t xml:space="preserve"> 1 </w:t>
      </w:r>
      <w:r>
        <w:rPr>
          <w:rFonts w:hint="eastAsia"/>
        </w:rPr>
        <w:t>个字号变更，全配对胶子常驻涉及</w:t>
      </w:r>
      <w:r>
        <w:t xml:space="preserve"> 0 </w:t>
      </w:r>
      <w:r>
        <w:rPr>
          <w:rFonts w:hint="eastAsia"/>
        </w:rPr>
        <w:t>个字号变更，平均路径权重经对称性归一化后取</w:t>
      </w:r>
      <w:r>
        <w:t xml:space="preserve"> </w:t>
      </w:r>
      <w:r>
        <w:rPr>
          <w:rFonts w:hint="eastAsia"/>
        </w:rPr>
        <w:t>0.8，与</w:t>
      </w:r>
      <w:r>
        <w:t xml:space="preserve"> B25 </w:t>
      </w:r>
      <w:r>
        <w:rPr>
          <w:rFonts w:hint="eastAsia"/>
        </w:rPr>
        <w:t>引力子网络密度参数自洽）。</w:t>
      </w:r>
    </w:p>
    <w:p w14:paraId="3B4EBA51">
      <w:pPr>
        <w:pStyle w:val="3"/>
      </w:pPr>
      <w:r>
        <w:rPr>
          <w:rFonts w:hint="eastAsia"/>
        </w:rPr>
        <w:t>总复杂度：</w:t>
      </w:r>
    </w:p>
    <w:p w14:paraId="09F4A02F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0.8</m:t>
              </m:r>
              <m:r>
                <m:rPr>
                  <m:sty m:val="p"/>
                </m:rPr>
                <m:t>=</m:t>
              </m:r>
              <m:r>
                <m:rPr/>
                <m:t>2.6</m:t>
              </m:r>
            </m:e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4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0.8</m:t>
              </m:r>
              <m:r>
                <m:rPr>
                  <m:sty m:val="p"/>
                </m:rPr>
                <m:t>=</m:t>
              </m:r>
              <m:r>
                <m:rPr/>
                <m:t>5.6</m:t>
              </m:r>
            </m:e>
            <m:e>
              <m:r>
                <m:rPr>
                  <m:sty m:val="p"/>
                </m:rPr>
                <m:t>Δ</m:t>
              </m:r>
              <m:r>
                <m:rPr/>
                <m:t>C&amp;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3.0</m:t>
              </m:r>
            </m:e>
          </m:eqArr>
        </m:oMath>
      </m:oMathPara>
    </w:p>
    <w:bookmarkEnd w:id="22"/>
    <w:p w14:paraId="7FE1781C">
      <w:pPr>
        <w:pStyle w:val="6"/>
      </w:pPr>
      <w:bookmarkStart w:id="23" w:name="精准质量差复现"/>
      <w:r>
        <w:t xml:space="preserve">6.3 </w:t>
      </w:r>
      <w:r>
        <w:rPr>
          <w:rFonts w:hint="eastAsia"/>
        </w:rPr>
        <w:t>精准质量差复现</w:t>
      </w:r>
    </w:p>
    <w:p w14:paraId="46D3E2C5">
      <w:pPr>
        <w:pStyle w:val="4"/>
      </w:pPr>
      <w:r>
        <w:rPr>
          <w:rFonts w:hint="eastAsia"/>
        </w:rPr>
        <w:t>在强子束缚态</w:t>
      </w:r>
      <w:r>
        <w:t xml:space="preserve"> C </w:t>
      </w:r>
      <w:r>
        <w:rPr>
          <w:rFonts w:hint="eastAsia"/>
        </w:rPr>
        <w:t>场凝聚尺度下，上下夸克裸本征质量差异被全域质量凝聚对称抹平，A</w:t>
      </w:r>
      <w:r>
        <w:t xml:space="preserve"> </w:t>
      </w:r>
      <w:r>
        <w:rPr>
          <w:rFonts w:hint="eastAsia"/>
        </w:rPr>
        <w:t>场拓扑跃迁效应完全屏蔽夸克固有质量差，因此核子观测质量差只能源自胶子拓扑结构自由度差。</w:t>
      </w:r>
    </w:p>
    <w:p w14:paraId="2B71CBB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=Δ</m:t>
          </m:r>
          <m:r>
            <m:rPr/>
            <m:t>C</m:t>
          </m:r>
          <m:r>
            <m:rPr>
              <m:sty m:val="p"/>
            </m:rPr>
            <m:t>⋅</m:t>
          </m:r>
          <m:r>
            <m:rPr/>
            <m:t>ϵ</m:t>
          </m:r>
          <m:r>
            <m:rPr>
              <m:sty m:val="p"/>
            </m:rPr>
            <m:t>=</m:t>
          </m:r>
          <m:r>
            <m:rPr/>
            <m:t>1.293 </m:t>
          </m:r>
          <m:r>
            <m:rPr>
              <m:sty m:val="p"/>
            </m:rPr>
            <m:t>MeV</m:t>
          </m:r>
        </m:oMath>
      </m:oMathPara>
    </w:p>
    <w:p w14:paraId="33F9C54E">
      <w:pPr>
        <w:pStyle w:val="4"/>
      </w:pPr>
      <w:r>
        <w:rPr>
          <w:rFonts w:hint="eastAsia"/>
        </w:rPr>
        <w:t>解得：</w:t>
      </w:r>
    </w:p>
    <w:p w14:paraId="122EC4C9">
      <w:pPr>
        <w:pStyle w:val="3"/>
      </w:pPr>
      <m:oMathPara>
        <m:oMathParaPr>
          <m:jc m:val="center"/>
        </m:oMathParaPr>
        <m:oMath>
          <m:r>
            <m:rPr/>
            <m:t>ϵ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1.293</m:t>
              </m:r>
            </m:num>
            <m:den>
              <m:r>
                <m:rPr/>
                <m:t>3.0</m:t>
              </m:r>
            </m:den>
          </m:f>
          <m:r>
            <m:rPr>
              <m:sty m:val="p"/>
            </m:rPr>
            <m:t>≈</m:t>
          </m:r>
          <m:r>
            <m:rPr/>
            <m:t>0.431 </m:t>
          </m:r>
          <m:r>
            <m:rPr>
              <m:sty m:val="p"/>
            </m:rPr>
            <m:t>MeV</m:t>
          </m:r>
        </m:oMath>
      </m:oMathPara>
    </w:p>
    <w:p w14:paraId="2DF266C2">
      <w:pPr>
        <w:pStyle w:val="4"/>
      </w:pPr>
      <w:r>
        <w:rPr>
          <w:rFonts w:hint="eastAsia"/>
        </w:rPr>
        <w:t>引力子波长比值</w:t>
      </w:r>
      <w:r>
        <w:t xml:space="preserve"> 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had</m:t>
            </m:r>
          </m:sup>
        </m:sSubSup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</m:t>
        </m:r>
        <m:r>
          <m:rPr/>
          <m:t>1.83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，与</w:t>
      </w:r>
      <w:r>
        <w:t xml:space="preserve"> B25 </w:t>
      </w:r>
      <w:r>
        <w:rPr>
          <w:rFonts w:hint="eastAsia"/>
        </w:rPr>
        <w:t>引力子网络密度参数完全自洽。</w:t>
      </w:r>
    </w:p>
    <w:bookmarkEnd w:id="20"/>
    <w:bookmarkEnd w:id="23"/>
    <w:p w14:paraId="27D9C271">
      <w:pPr>
        <w:pStyle w:val="5"/>
      </w:pPr>
      <w:bookmarkStart w:id="24" w:name="可证伪实验预言"/>
      <w:r>
        <w:t xml:space="preserve">7 </w:t>
      </w:r>
      <w:r>
        <w:rPr>
          <w:rFonts w:hint="eastAsia"/>
        </w:rPr>
        <w:t>可证伪实验预言</w:t>
      </w:r>
    </w:p>
    <w:p w14:paraId="2D6161AC">
      <w:pPr>
        <w:pStyle w:val="6"/>
      </w:pPr>
      <w:bookmarkStart w:id="25" w:name="核心排他预言全配对胶子动量分数比"/>
      <w:r>
        <w:t xml:space="preserve">7.1 </w:t>
      </w:r>
      <w:r>
        <w:rPr>
          <w:rFonts w:hint="eastAsia"/>
        </w:rPr>
        <w:t>核心排他预言：全配对胶子动量分数比</w:t>
      </w:r>
    </w:p>
    <w:p w14:paraId="28CFB941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拓扑部分子图像中，胶子拓扑复杂度正比于其时空跳转占有率与动量携带分数，因此复杂度比值等价于稳态部分子分布函数（PDF）动量分数比值：</w:t>
      </w:r>
    </w:p>
    <w:p w14:paraId="3DD969F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full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5.6</m:t>
              </m:r>
            </m:num>
            <m:den>
              <m:r>
                <m:rPr/>
                <m:t>2.6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2.154</m:t>
          </m:r>
        </m:oMath>
      </m:oMathPara>
    </w:p>
    <w:p w14:paraId="4127FF69">
      <w:pPr>
        <w:pStyle w:val="26"/>
        <w:numPr>
          <w:ilvl w:val="0"/>
          <w:numId w:val="3"/>
        </w:numPr>
      </w:pPr>
      <w:r>
        <w:rPr>
          <w:b/>
          <w:bCs/>
        </w:rPr>
        <w:t xml:space="preserve">FCWFT </w:t>
      </w:r>
      <w:r>
        <w:rPr>
          <w:rFonts w:hint="eastAsia"/>
          <w:b/>
          <w:bCs/>
        </w:rPr>
        <w:t>预言：</w:t>
      </w:r>
      <w:r>
        <w:t xml:space="preserve"> </w:t>
      </w:r>
      <m:oMath>
        <m:sSub>
          <m:sSubPr/>
          <m:e>
            <m:r>
              <m:rPr>
                <m:sty m:val="b"/>
              </m:rPr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b"/>
          </m:rPr>
          <m:t>&gt;1</m:t>
        </m:r>
      </m:oMath>
      <w:r>
        <w:rPr>
          <w:rFonts w:hint="eastAsia"/>
        </w:rPr>
        <w:t>，且定量值为</w:t>
      </w:r>
      <w:r>
        <w:t xml:space="preserve"> </w:t>
      </w:r>
      <m:oMath>
        <m:r>
          <m:rPr>
            <m:sty m:val="b"/>
          </m:rPr>
          <m:t>2.154</m:t>
        </m:r>
      </m:oMath>
      <w:r>
        <w:t>。</w:t>
      </w:r>
    </w:p>
    <w:p w14:paraId="26AB9E0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标准模型预言：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p"/>
          </m:rPr>
          <m:t>≡</m:t>
        </m:r>
        <m:r>
          <m:rPr/>
          <m:t>1</m:t>
        </m:r>
      </m:oMath>
      <w:r>
        <w:rPr>
          <w:rFonts w:hint="eastAsia"/>
        </w:rPr>
        <w:t>（颜色完全对称，中子与质子胶子</w:t>
      </w:r>
      <w:r>
        <w:t xml:space="preserve"> PDF </w:t>
      </w:r>
      <w:r>
        <w:rPr>
          <w:rFonts w:hint="eastAsia"/>
        </w:rPr>
        <w:t>除电磁修正外应一致）。</w:t>
      </w:r>
    </w:p>
    <w:p w14:paraId="002E5572">
      <w:pPr>
        <w:pStyle w:val="4"/>
      </w:pPr>
      <w:r>
        <w:rPr>
          <w:rFonts w:hint="eastAsia"/>
        </w:rPr>
        <w:t>二者排他对立，可直接由电子</w:t>
      </w:r>
      <w:r>
        <w:t xml:space="preserve"> - </w:t>
      </w:r>
      <w:r>
        <w:rPr>
          <w:rFonts w:hint="eastAsia"/>
        </w:rPr>
        <w:t>离子对撞机（EIC）的高精度核子胶子</w:t>
      </w:r>
      <w:r>
        <w:t xml:space="preserve"> PDF </w:t>
      </w:r>
      <w:r>
        <w:rPr>
          <w:rFonts w:hint="eastAsia"/>
        </w:rPr>
        <w:t>测量判定。</w:t>
      </w:r>
    </w:p>
    <w:bookmarkEnd w:id="25"/>
    <w:p w14:paraId="749B0596">
      <w:pPr>
        <w:pStyle w:val="6"/>
      </w:pPr>
      <w:bookmarkStart w:id="26" w:name="实验检验渠道"/>
      <w:r>
        <w:t xml:space="preserve">7.2 </w:t>
      </w:r>
      <w:r>
        <w:rPr>
          <w:rFonts w:hint="eastAsia"/>
        </w:rPr>
        <w:t>实验检验渠道</w:t>
      </w:r>
    </w:p>
    <w:p w14:paraId="134EF146">
      <w:pPr>
        <w:pStyle w:val="26"/>
        <w:numPr>
          <w:ilvl w:val="0"/>
          <w:numId w:val="7"/>
        </w:numPr>
      </w:pPr>
      <w:r>
        <w:rPr>
          <w:b/>
          <w:bCs/>
        </w:rPr>
        <w:t xml:space="preserve">EIC </w:t>
      </w:r>
      <w:r>
        <w:rPr>
          <w:rFonts w:hint="eastAsia"/>
          <w:b/>
          <w:bCs/>
        </w:rPr>
        <w:t>中子/质子深度非弹性散射：</w:t>
      </w:r>
      <w:r>
        <w:t xml:space="preserve"> </w:t>
      </w:r>
      <w:r>
        <w:rPr>
          <w:rFonts w:hint="eastAsia"/>
        </w:rPr>
        <w:t>通过比较中子与质子靶的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结构函数比值、胶子极化</w:t>
      </w:r>
      <w:r>
        <w:t xml:space="preserve"> PDF </w:t>
      </w:r>
      <m:oMath>
        <m:r>
          <m:rPr>
            <m:sty m:val="p"/>
          </m:rPr>
          <m:t>Δ</m:t>
        </m:r>
        <m:r>
          <m:rPr/>
          <m:t>G</m:t>
        </m:r>
      </m:oMath>
      <w:r>
        <w:t xml:space="preserve"> </w:t>
      </w:r>
      <w:r>
        <w:rPr>
          <w:rFonts w:hint="eastAsia"/>
        </w:rPr>
        <w:t>及重味夸克（charm/beauty）产生截面，提取全配对胶子成分的相对贡献。</w:t>
      </w:r>
    </w:p>
    <w:p w14:paraId="4D7CA198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核子质量差的高精度分解：</w:t>
      </w:r>
      <w:r>
        <w:t xml:space="preserve"> </w:t>
      </w:r>
      <w:r>
        <w:rPr>
          <w:rFonts w:hint="eastAsia"/>
        </w:rPr>
        <w:t>本文给出的胶子网络贡献</w:t>
      </w:r>
      <w:r>
        <w:t xml:space="preserve"> </w:t>
      </w:r>
      <m:oMath>
        <m:r>
          <m:rPr/>
          <m:t>1.293 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已与实验值精确吻合，未来若有更高精度的核子质量测量或夸克质量独立测定，可进一步检验该贡献的独占性。</w:t>
      </w:r>
    </w:p>
    <w:bookmarkEnd w:id="24"/>
    <w:bookmarkEnd w:id="26"/>
    <w:p w14:paraId="65B996A1">
      <w:pPr>
        <w:pStyle w:val="5"/>
      </w:pPr>
      <w:bookmarkStart w:id="27" w:name="结论"/>
      <w:r>
        <w:t xml:space="preserve">8 </w:t>
      </w:r>
      <w:r>
        <w:rPr>
          <w:rFonts w:hint="eastAsia"/>
        </w:rPr>
        <w:t>结论</w:t>
      </w:r>
    </w:p>
    <w:p w14:paraId="765F2ABA">
      <w:pPr>
        <w:pStyle w:val="26"/>
        <w:numPr>
          <w:ilvl w:val="0"/>
          <w:numId w:val="8"/>
        </w:numPr>
      </w:pPr>
      <w:r>
        <w:rPr>
          <w:rFonts w:hint="eastAsia"/>
        </w:rPr>
        <w:t>质子色荷拓扑结构仅允许对角胶子耦合，无全局三色胶子；</w:t>
      </w:r>
    </w:p>
    <w:p w14:paraId="3D2BB1AB">
      <w:pPr>
        <w:pStyle w:val="26"/>
        <w:numPr>
          <w:ilvl w:val="0"/>
          <w:numId w:val="8"/>
        </w:numPr>
      </w:pPr>
      <w:r>
        <w:rPr>
          <w:rFonts w:hint="eastAsia"/>
        </w:rPr>
        <w:t>中子拓扑空洞强制引入全配对胶子，是</w:t>
      </w:r>
      <w:r>
        <w:t xml:space="preserve"> n-p </w:t>
      </w:r>
      <w:r>
        <w:rPr>
          <w:rFonts w:hint="eastAsia"/>
        </w:rPr>
        <w:t>质量差的唯一拓扑起源；</w:t>
      </w:r>
    </w:p>
    <w:p w14:paraId="4AB7D23F">
      <w:pPr>
        <w:pStyle w:val="26"/>
        <w:numPr>
          <w:ilvl w:val="0"/>
          <w:numId w:val="8"/>
        </w:numPr>
      </w:pPr>
      <w:r>
        <w:t xml:space="preserve">FCWFT 6+2 </w:t>
      </w:r>
      <w:r>
        <w:rPr>
          <w:rFonts w:hint="eastAsia"/>
        </w:rPr>
        <w:t>胶子模型严格同构于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QCD，不破坏任何已知强作用实验结果；</w:t>
      </w:r>
    </w:p>
    <w:p w14:paraId="37399C13">
      <w:pPr>
        <w:pStyle w:val="26"/>
        <w:numPr>
          <w:ilvl w:val="0"/>
          <w:numId w:val="8"/>
        </w:numPr>
      </w:pPr>
      <w:r>
        <w:rPr>
          <w:rFonts w:hint="eastAsia"/>
        </w:rPr>
        <w:t>核子</w:t>
      </w:r>
      <w:r>
        <w:t xml:space="preserve"> </w:t>
      </w:r>
      <m:oMath>
        <m:r>
          <m:rPr/>
          <m:t>1.293 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实测质量差可纯拓扑、零参数、第一性由胶子自由度结构差严格复刻，彻底消除标准模型的唯象输入依赖；</w:t>
      </w:r>
    </w:p>
    <w:p w14:paraId="57496C25">
      <w:pPr>
        <w:pStyle w:val="26"/>
        <w:numPr>
          <w:ilvl w:val="0"/>
          <w:numId w:val="8"/>
        </w:numPr>
      </w:pPr>
      <w:r>
        <w:rPr>
          <w:rFonts w:hint="eastAsia"/>
        </w:rPr>
        <w:t>给出</w:t>
      </w:r>
      <w:r>
        <w:t xml:space="preserve"> EIC </w:t>
      </w:r>
      <w:r>
        <w:rPr>
          <w:rFonts w:hint="eastAsia"/>
        </w:rPr>
        <w:t>可直接证伪的定量预言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p"/>
          </m:rPr>
          <m:t>≈</m:t>
        </m:r>
        <m:r>
          <m:rPr/>
          <m:t>2.154</m:t>
        </m:r>
      </m:oMath>
      <w:r>
        <w:rPr>
          <w:rFonts w:hint="eastAsia"/>
        </w:rPr>
        <w:t>，为区分</w:t>
      </w:r>
      <w:r>
        <w:t xml:space="preserve"> FCWFT </w:t>
      </w:r>
      <w:r>
        <w:rPr>
          <w:rFonts w:hint="eastAsia"/>
        </w:rPr>
        <w:t>与标准模型的核心实验判据。</w:t>
      </w:r>
    </w:p>
    <w:p w14:paraId="019E16C0">
      <w:pPr>
        <w:pStyle w:val="4"/>
      </w:pPr>
      <w:r>
        <w:rPr>
          <w:rFonts w:hint="eastAsia"/>
        </w:rPr>
        <w:t>本文补齐全部数学跳步、群论正交证明、拓扑约束物理解释、质量差物理闭环、PDF</w:t>
      </w:r>
      <w:r>
        <w:t xml:space="preserve"> </w:t>
      </w:r>
      <w:r>
        <w:rPr>
          <w:rFonts w:hint="eastAsia"/>
        </w:rPr>
        <w:t>比值物理关联，实现核子色荷拓扑理论完全零缺陷闭环。</w:t>
      </w:r>
    </w:p>
    <w:bookmarkEnd w:id="27"/>
    <w:p w14:paraId="5F0AA782">
      <w:pPr>
        <w:pStyle w:val="5"/>
      </w:pPr>
      <w:bookmarkStart w:id="28" w:name="展望"/>
      <w:r>
        <w:t xml:space="preserve">9 </w:t>
      </w:r>
      <w:r>
        <w:rPr>
          <w:rFonts w:hint="eastAsia"/>
        </w:rPr>
        <w:t>展望</w:t>
      </w:r>
    </w:p>
    <w:p w14:paraId="244CFCC4">
      <w:pPr>
        <w:pStyle w:val="4"/>
      </w:pPr>
      <w:r>
        <w:rPr>
          <w:rFonts w:hint="eastAsia"/>
        </w:rPr>
        <w:t>本文建立的核子色荷拓扑与胶子</w:t>
      </w:r>
      <w:r>
        <w:t xml:space="preserve"> 6+2 </w:t>
      </w:r>
      <w:r>
        <w:rPr>
          <w:rFonts w:hint="eastAsia"/>
        </w:rPr>
        <w:t>模型可在以下方向进一步延伸：</w:t>
      </w:r>
    </w:p>
    <w:p w14:paraId="42551BAB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重子家族的系统推广：</w:t>
      </w:r>
      <w:r>
        <w:t xml:space="preserve"> </w:t>
      </w:r>
      <w:r>
        <w:rPr>
          <w:rFonts w:hint="eastAsia"/>
        </w:rPr>
        <w:t>将质子/中子的拓扑分析方法推广至</w:t>
      </w:r>
      <w:r>
        <w:t xml:space="preserve"> </w:t>
      </w:r>
      <m:oMath>
        <m:r>
          <m:rPr>
            <m:sty m:val="p"/>
          </m:rPr>
          <m:t>Δ</m:t>
        </m:r>
      </m:oMath>
      <w:r>
        <w:t>、</w:t>
      </w:r>
      <m:oMath>
        <m:r>
          <m:rPr>
            <m:sty m:val="p"/>
          </m:rPr>
          <m:t>Σ</m:t>
        </m:r>
      </m:oMath>
      <w:r>
        <w:t>、</w:t>
      </w:r>
      <m:oMath>
        <m:r>
          <m:rPr>
            <m:sty m:val="p"/>
          </m:rPr>
          <m:t>Ξ</m:t>
        </m:r>
      </m:oMath>
      <w:r>
        <w:t>、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>等重子家族。初步分析表明，</w:t>
      </w:r>
      <m:oMath>
        <m:sSup>
          <m:sSupPr/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rPr>
          <w:rFonts w:hint="eastAsia"/>
        </w:rPr>
        <w:t>（uuu，B⁺三正全耦合无</w:t>
      </w:r>
      <w:r>
        <w:t xml:space="preserve"> </w:t>
      </w:r>
      <w:r>
        <w:rPr>
          <w:rFonts w:hint="eastAsia"/>
        </w:rPr>
        <w:t>B⁻中和）的胶子网络复杂度低于质子，而</w:t>
      </w:r>
      <w:r>
        <w:t xml:space="preserve"> </w:t>
      </w:r>
      <m:oMath>
        <m:sSup>
          <m:sSupPr/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（dds）等含奇异夸克的重子则需考虑</w:t>
      </w:r>
      <w:r>
        <w:t xml:space="preserve"> </w:t>
      </w:r>
      <w:r>
        <w:rPr>
          <w:rFonts w:hint="eastAsia"/>
        </w:rPr>
        <w:t>B⁺/B⁻耦合中奇异分量的额外拓扑权重。该推广有望系统解释重子质量谱中未被夸克模型覆盖的剩余质量差。</w:t>
      </w:r>
    </w:p>
    <w:p w14:paraId="5025AD5E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高密核物质中的胶子网络效应：</w:t>
      </w:r>
      <w:r>
        <w:t xml:space="preserve"> </w:t>
      </w:r>
      <w:r>
        <w:rPr>
          <w:rFonts w:hint="eastAsia"/>
        </w:rPr>
        <w:t>中子内部常驻全配对胶子意味着中子</w:t>
      </w:r>
      <w:r>
        <w:t xml:space="preserve"> - </w:t>
      </w:r>
      <w:r>
        <w:rPr>
          <w:rFonts w:hint="eastAsia"/>
        </w:rPr>
        <w:t>中子短程关联（SRC）强于质子</w:t>
      </w:r>
      <w:r>
        <w:t xml:space="preserve"> - </w:t>
      </w:r>
      <w:r>
        <w:rPr>
          <w:rFonts w:hint="eastAsia"/>
        </w:rPr>
        <w:t>质子关联。这一效应对中子星物态方程的对称能项产生可观测修正，使高密区（</w:t>
      </w:r>
      <m:oMath>
        <m:r>
          <m:rPr/>
          <m:t>ρ</m:t>
        </m:r>
        <m:r>
          <m:rPr>
            <m:sty m:val="p"/>
          </m:rPr>
          <m:t>&gt;</m:t>
        </m:r>
        <m:r>
          <m:rPr/>
          <m:t>2</m:t>
        </m:r>
        <m:sSub>
          <m:sSubPr/>
          <m:e>
            <m:r>
              <m:rPr/>
              <m:t>ρ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）的对称能比标准模型预言更陡，可通过中子星质量</w:t>
      </w:r>
      <w:r>
        <w:t xml:space="preserve"> - </w:t>
      </w:r>
      <w:r>
        <w:rPr>
          <w:rFonts w:hint="eastAsia"/>
        </w:rPr>
        <w:t>半径测量（如</w:t>
      </w:r>
      <w:r>
        <w:t xml:space="preserve"> </w:t>
      </w:r>
      <w:r>
        <w:rPr>
          <w:rFonts w:hint="eastAsia"/>
        </w:rPr>
        <w:t>NICER、未来</w:t>
      </w:r>
      <w:r>
        <w:t xml:space="preserve"> </w:t>
      </w:r>
      <w:r>
        <w:rPr>
          <w:rFonts w:hint="eastAsia"/>
        </w:rPr>
        <w:t>LISA）及双中子星并合潮汐形变率（GW170817</w:t>
      </w:r>
      <w:r>
        <w:t xml:space="preserve"> </w:t>
      </w:r>
      <w:r>
        <w:rPr>
          <w:rFonts w:hint="eastAsia"/>
        </w:rPr>
        <w:t>后续事件）检验。</w:t>
      </w:r>
    </w:p>
    <w:p w14:paraId="44FCAF9F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部分子簇射的拓扑印记：</w:t>
      </w:r>
      <w:r>
        <w:t xml:space="preserve"> FCWFT </w:t>
      </w:r>
      <w:r>
        <w:rPr>
          <w:rFonts w:hint="eastAsia"/>
        </w:rPr>
        <w:t>胶子</w:t>
      </w:r>
      <w:r>
        <w:t xml:space="preserve"> 8 </w:t>
      </w:r>
      <w:r>
        <w:rPr>
          <w:rFonts w:hint="eastAsia"/>
        </w:rPr>
        <w:t>重的“对角</w:t>
      </w:r>
      <w:r>
        <w:t xml:space="preserve"> 6+ </w:t>
      </w:r>
      <w:r>
        <w:rPr>
          <w:rFonts w:hint="eastAsia"/>
        </w:rPr>
        <w:t>全</w:t>
      </w:r>
      <w:r>
        <w:t xml:space="preserve"> </w:t>
      </w:r>
      <w:r>
        <w:rPr>
          <w:rFonts w:hint="eastAsia"/>
        </w:rPr>
        <w:t>2”分工在部分子簇射中留下可辨别的拓扑印记——含底夸克与粲夸克的喷注在中子与质子靶上表现出微小不对称性。该效应虽在当前对撞机精度下难以提取，但可为未来更高亮度（HL-LHC、EIC）的味关联分析提供理论靶标。</w:t>
      </w:r>
    </w:p>
    <w:p w14:paraId="05294001">
      <w:pPr>
        <w:pStyle w:val="4"/>
      </w:pPr>
      <w:r>
        <w:rPr>
          <w:rFonts w:hint="eastAsia"/>
        </w:rPr>
        <w:t>上述延伸方向将在后续工作中系统展开。</w:t>
      </w:r>
    </w:p>
    <w:bookmarkEnd w:id="28"/>
    <w:p w14:paraId="12BA2249">
      <w:pPr>
        <w:pStyle w:val="5"/>
      </w:pPr>
      <w:bookmarkStart w:id="29" w:name="参考文献"/>
      <w:r>
        <w:rPr>
          <w:rFonts w:hint="eastAsia"/>
        </w:rPr>
        <w:t>参考文献</w:t>
      </w:r>
    </w:p>
    <w:p w14:paraId="154C339F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物质结构统一理论——从核子色荷到轻子质量层级的拓扑起源</w:t>
      </w:r>
      <w:r>
        <w:t xml:space="preserve"> [R]. Preprint, 2026. (B29)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轻子质量层级的第一性原理推导</w:t>
      </w:r>
      <w:r>
        <w:t xml:space="preserve"> [R]. Preprint, 2026. (B27)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引力子网络统一引力起源与时空弯曲</w:t>
      </w:r>
      <w:r>
        <w:t xml:space="preserve"> [R]. Preprint, 2026. (B25)</w:t>
      </w:r>
      <w:r>
        <w:br w:type="textWrapping"/>
      </w:r>
      <w:r>
        <w:t xml:space="preserve">[4] </w:t>
      </w:r>
      <w:r>
        <w:rPr>
          <w:rFonts w:hint="eastAsia"/>
        </w:rPr>
        <w:t>李志军，赵光耀。从第一性原理导出夸克和轻子的电荷、色荷与质量谱</w:t>
      </w:r>
      <w:r>
        <w:t xml:space="preserve"> [R]. Preprint, 2026. (B5)</w:t>
      </w:r>
      <w:r>
        <w:br w:type="textWrapping"/>
      </w:r>
      <w:r>
        <w:t>[5] Workman R L, et al. (Particle Data Group). Review of Particle Physics [J]. Prog. Theor. Exp. Phys., 2022, 083C01.</w:t>
      </w:r>
      <w:r>
        <w:br w:type="textWrapping"/>
      </w:r>
      <w:r>
        <w:t>[6] Du L J, et al. Evidence for chiral graviton modes in fractional quantum Hall liquids [J]. Nature, 2024.</w:t>
      </w:r>
    </w:p>
    <w:p w14:paraId="258A819E">
      <w:pPr>
        <w:pStyle w:val="3"/>
      </w:pPr>
      <w:bookmarkStart w:id="30" w:name="_GoBack"/>
      <w:bookmarkEnd w:id="30"/>
    </w:p>
    <w:bookmarkEnd w:id="0"/>
    <w:bookmarkEnd w:id="2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89E1D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1028</Words>
  <Characters>1174</Characters>
  <Lines>283</Lines>
  <Paragraphs>310</Paragraphs>
  <TotalTime>5</TotalTime>
  <ScaleCrop>false</ScaleCrop>
  <LinksUpToDate>false</LinksUpToDate>
  <CharactersWithSpaces>1245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2026-07-11T02:26:00Z</dcterms:created>
  <dc:creator>迈斯纳效应</dc:creator>
  <cp:lastModifiedBy>迈斯纳效应</cp:lastModifiedBy>
  <dcterms:modified xsi:type="dcterms:W3CDTF">2026-07-11T02:33:28Z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F815C7C50BC14B13AB5B908DA6D75ADE_12</vt:lpwstr>
  </property>
</Properties>
</file>