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E9FB29">
      <w:pPr>
        <w:pStyle w:val="2"/>
      </w:pPr>
      <w:bookmarkStart w:id="0" w:name="宇宙正反物质不对称的几何起源基于色荷涡旋场形变的正反夸克产率差异模型"/>
      <w:r>
        <w:rPr>
          <w:rFonts w:hint="eastAsia"/>
        </w:rPr>
        <w:t>宇宙正反物质不对称的几何起源：基于色荷涡旋场形变的正反夸克产率差异模型</w:t>
      </w:r>
    </w:p>
    <w:p w14:paraId="72702C1E">
      <w:pPr>
        <w:pStyle w:val="4"/>
      </w:pPr>
      <w:r>
        <w:rPr>
          <w:rFonts w:hint="eastAsia"/>
          <w:b/>
          <w:bCs/>
        </w:rPr>
        <w:t>作者：</w:t>
      </w:r>
      <w:r>
        <w:t xml:space="preserve"> </w:t>
      </w:r>
      <w:r>
        <w:rPr>
          <w:rFonts w:hint="eastAsia"/>
        </w:rPr>
        <w:t>李志军</w:t>
      </w:r>
      <w:r>
        <w:t xml:space="preserve"> </w:t>
      </w:r>
      <m:oMath>
        <m:sSup>
          <m:sSupPr/>
          <m:e>
            <m:r>
              <m:rPr/>
              <m:t>​</m:t>
            </m:r>
          </m:e>
          <m:sup>
            <m:r>
              <m:rPr/>
              <m:t>1</m:t>
            </m:r>
          </m:sup>
        </m:sSup>
      </m:oMath>
      <w:r>
        <w:rPr>
          <w:rFonts w:hint="eastAsia"/>
        </w:rPr>
        <w:t>，</w:t>
      </w:r>
      <w:r>
        <w:t xml:space="preserve"> </w:t>
      </w:r>
      <w:r>
        <w:rPr>
          <w:rFonts w:hint="eastAsia"/>
        </w:rPr>
        <w:t>赵光耀</w:t>
      </w:r>
      <w:r>
        <w:t xml:space="preserve"> </w:t>
      </w:r>
      <m:oMath>
        <m:sSup>
          <m:sSupPr/>
          <m:e>
            <m:r>
              <m:rPr/>
              <m:t>​</m:t>
            </m:r>
          </m:e>
          <m:sup>
            <m:r>
              <m:rPr/>
              <m:t>2</m:t>
            </m:r>
          </m:sup>
        </m:sSup>
      </m:oMath>
    </w:p>
    <w:p w14:paraId="4C7BF4B3">
      <w:pPr>
        <w:pStyle w:val="3"/>
      </w:pPr>
      <w:r>
        <w:rPr>
          <w:rFonts w:hint="eastAsia"/>
          <w:b/>
          <w:bCs/>
        </w:rPr>
        <w:t>单位：</w:t>
      </w:r>
      <w:r>
        <w:br w:type="textWrapping"/>
      </w:r>
      <w:r>
        <w:t xml:space="preserve">1. </w:t>
      </w:r>
      <w:r>
        <w:rPr>
          <w:rFonts w:hint="eastAsia"/>
          <w:lang w:val="en-US" w:eastAsia="zh-CN"/>
        </w:rPr>
        <w:t>山西省农业厅（牧校）</w:t>
      </w:r>
      <w:r>
        <w:br w:type="textWrapping"/>
      </w:r>
      <w:r>
        <w:t xml:space="preserve">2. </w:t>
      </w:r>
      <w:r>
        <w:rPr>
          <w:rFonts w:hint="eastAsia"/>
        </w:rPr>
        <w:t>重庆大学</w:t>
      </w:r>
    </w:p>
    <w:p w14:paraId="2874AB47">
      <w:pPr>
        <w:pStyle w:val="5"/>
      </w:pPr>
      <w:bookmarkStart w:id="1" w:name="摘要"/>
      <w:r>
        <w:rPr>
          <w:rFonts w:hint="eastAsia"/>
        </w:rPr>
        <w:t>摘要</w:t>
      </w:r>
    </w:p>
    <w:p w14:paraId="2C1CBB59">
      <w:pPr>
        <w:pStyle w:val="4"/>
      </w:pPr>
      <w:r>
        <w:rPr>
          <w:rFonts w:hint="eastAsia"/>
        </w:rPr>
        <w:t>本文基于李-赵场组合波函数理论，提出了一个关于宇宙正反物质不对称性的根本性几何解决方案。核心论点是：宇宙极早期色荷涡旋场（B场）的真空几何存在固有不对称性，其波谷（</w:t>
      </w:r>
      <m:oMath>
        <m:sSup>
          <m:sSupPr/>
          <m:e>
            <m:r>
              <m:rPr/>
              <m:t>B</m:t>
            </m:r>
          </m:e>
          <m:sup>
            <m:r>
              <m:rPr>
                <m:sty m:val="p"/>
              </m:rPr>
              <m:t>−</m:t>
            </m:r>
          </m:sup>
        </m:sSup>
      </m:oMath>
      <w:r>
        <w:rPr>
          <w:rFonts w:hint="eastAsia"/>
        </w:rPr>
        <w:t>场）的有效体积</w:t>
      </w:r>
      <w:r>
        <w:t xml:space="preserve"> </w:t>
      </w:r>
      <m:oMath>
        <m:sSub>
          <m:sSubPr/>
          <m:e>
            <m:r>
              <m:rPr/>
              <m:t>V</m:t>
            </m:r>
          </m:e>
          <m:sub>
            <m:sSup>
              <m:sSupPr/>
              <m:e>
                <m:r>
                  <m:rPr/>
                  <m:t>B</m:t>
                </m:r>
              </m:e>
              <m:sup>
                <m:r>
                  <m:rPr>
                    <m:sty m:val="p"/>
                  </m:rPr>
                  <m:t>−</m:t>
                </m:r>
              </m:sup>
            </m:sSup>
          </m:sub>
        </m:sSub>
      </m:oMath>
      <w:r>
        <w:t xml:space="preserve"> </w:t>
      </w:r>
      <w:r>
        <w:rPr>
          <w:rFonts w:hint="eastAsia"/>
        </w:rPr>
        <w:t>远大于波峰（</w:t>
      </w:r>
      <m:oMath>
        <m:sSup>
          <m:sSupPr/>
          <m:e>
            <m:r>
              <m:rPr/>
              <m:t>B</m:t>
            </m:r>
          </m:e>
          <m:sup>
            <m:r>
              <m:rPr>
                <m:sty m:val="p"/>
              </m:rPr>
              <m:t>+</m:t>
            </m:r>
          </m:sup>
        </m:sSup>
      </m:oMath>
      <w:r>
        <w:rPr>
          <w:rFonts w:hint="eastAsia"/>
        </w:rPr>
        <w:t>场）的有效体积</w:t>
      </w:r>
      <w:r>
        <w:t xml:space="preserve"> </w:t>
      </w:r>
      <m:oMath>
        <m:sSub>
          <m:sSubPr/>
          <m:e>
            <m:r>
              <m:rPr/>
              <m:t>V</m:t>
            </m:r>
          </m:e>
          <m:sub>
            <m:sSup>
              <m:sSupPr/>
              <m:e>
                <m:r>
                  <m:rPr/>
                  <m:t>B</m:t>
                </m:r>
              </m:e>
              <m:sup>
                <m:r>
                  <m:rPr>
                    <m:sty m:val="p"/>
                  </m:rPr>
                  <m:t>+</m:t>
                </m:r>
              </m:sup>
            </m:sSup>
          </m:sub>
        </m:sSub>
      </m:oMath>
      <w:r>
        <w:rPr>
          <w:rFonts w:hint="eastAsia"/>
        </w:rPr>
        <w:t>（即</w:t>
      </w:r>
      <w:r>
        <w:t xml:space="preserve"> </w:t>
      </w:r>
      <m:oMath>
        <m:sSub>
          <m:sSubPr/>
          <m:e>
            <m:r>
              <m:rPr/>
              <m:t>W</m:t>
            </m:r>
          </m:e>
          <m:sub>
            <m:sSub>
              <m:sSubPr/>
              <m:e>
                <m:r>
                  <m:rPr/>
                  <m:t>B</m:t>
                </m:r>
              </m:e>
              <m:sub>
                <m:r>
                  <m:rPr/>
                  <m:t>2</m:t>
                </m:r>
              </m:sub>
            </m:sSub>
          </m:sub>
        </m:sSub>
        <m:r>
          <m:rPr>
            <m:sty m:val="p"/>
          </m:rPr>
          <m:t>≫</m:t>
        </m:r>
        <m:sSub>
          <m:sSubPr/>
          <m:e>
            <m:r>
              <m:rPr/>
              <m:t>W</m:t>
            </m:r>
          </m:e>
          <m:sub>
            <m:sSub>
              <m:sSubPr/>
              <m:e>
                <m:r>
                  <m:rPr/>
                  <m:t>B</m:t>
                </m:r>
              </m:e>
              <m:sub>
                <m:r>
                  <m:rPr/>
                  <m:t>1</m:t>
                </m:r>
              </m:sub>
            </m:sSub>
          </m:sub>
        </m:sSub>
      </m:oMath>
      <w:r>
        <w:rPr>
          <w:rFonts w:hint="eastAsia"/>
        </w:rPr>
        <w:t>），这导致宇宙能量子与B场耦合产生下类夸克</w:t>
      </w:r>
      <w:r>
        <w:t xml:space="preserve"> (</w:t>
      </w:r>
      <m:oMath>
        <m:r>
          <m:rPr/>
          <m:t>d</m:t>
        </m:r>
        <m:r>
          <m:rPr>
            <m:sty m:val="p"/>
          </m:rPr>
          <m:t>,</m:t>
        </m:r>
        <m:r>
          <m:rPr/>
          <m:t>s</m:t>
        </m:r>
        <m:r>
          <m:rPr>
            <m:sty m:val="p"/>
          </m:rPr>
          <m:t>,</m:t>
        </m:r>
        <m:r>
          <m:rPr/>
          <m:t>b</m:t>
        </m:r>
      </m:oMath>
      <w:r>
        <w:t xml:space="preserve">) </w:t>
      </w:r>
      <w:r>
        <w:rPr>
          <w:rFonts w:hint="eastAsia"/>
        </w:rPr>
        <w:t>的速率远高于其反夸克，而产生上类夸克</w:t>
      </w:r>
      <w:r>
        <w:t xml:space="preserve"> (</w:t>
      </w:r>
      <m:oMath>
        <m:r>
          <m:rPr/>
          <m:t>u</m:t>
        </m:r>
        <m:r>
          <m:rPr>
            <m:sty m:val="p"/>
          </m:rPr>
          <m:t>,</m:t>
        </m:r>
        <m:r>
          <m:rPr/>
          <m:t>c</m:t>
        </m:r>
        <m:r>
          <m:rPr>
            <m:sty m:val="p"/>
          </m:rPr>
          <m:t>,</m:t>
        </m:r>
        <m:r>
          <m:rPr/>
          <m:t>t</m:t>
        </m:r>
      </m:oMath>
      <w:r>
        <w:t xml:space="preserve">) </w:t>
      </w:r>
      <w:r>
        <w:rPr>
          <w:rFonts w:hint="eastAsia"/>
        </w:rPr>
        <w:t>的速率远低于其反夸克。</w:t>
      </w:r>
      <w:r>
        <w:t xml:space="preserve"> </w:t>
      </w:r>
      <w:r>
        <w:rPr>
          <w:rFonts w:hint="eastAsia"/>
        </w:rPr>
        <w:t>我们引入B场的高斯型几何分布</w:t>
      </w:r>
      <w:r>
        <w:t xml:space="preserve"> </w:t>
      </w:r>
      <m:oMath>
        <m:r>
          <m:rPr/>
          <m:t>B</m:t>
        </m:r>
        <m:r>
          <m:rPr>
            <m:sty m:val="p"/>
          </m:rPr>
          <m:t>(</m:t>
        </m:r>
        <m:r>
          <m:rPr/>
          <m:t>r</m:t>
        </m:r>
        <m:r>
          <m:rPr>
            <m:sty m:val="p"/>
          </m:rPr>
          <m:t>)=</m:t>
        </m:r>
        <m:sSub>
          <m:sSubPr/>
          <m:e>
            <m:r>
              <m:rPr/>
              <m:t>B</m:t>
            </m:r>
          </m:e>
          <m:sub>
            <m:r>
              <m:rPr/>
              <m:t>0</m:t>
            </m:r>
          </m:sub>
        </m:sSub>
        <m:r>
          <m:rPr>
            <m:sty m:val="p"/>
          </m:rPr>
          <m:t>exp</m:t>
        </m:r>
        <m:d>
          <m:dPr>
            <m:sepChr m:val=""/>
          </m:dPr>
          <m:e>
            <m:r>
              <m:rPr>
                <m:sty m:val="p"/>
              </m:rPr>
              <m:t>−</m:t>
            </m:r>
            <m:f>
              <m:fPr/>
              <m:num>
                <m:sSup>
                  <m:sSupPr/>
                  <m:e>
                    <m:r>
                      <m:rPr/>
                      <m:t>r</m:t>
                    </m:r>
                  </m:e>
                  <m:sup>
                    <m:r>
                      <m:rPr/>
                      <m:t>2</m:t>
                    </m:r>
                  </m:sup>
                </m:sSup>
              </m:num>
              <m:den>
                <m:r>
                  <m:rPr/>
                  <m:t>2</m:t>
                </m:r>
                <m:sSubSup>
                  <m:sSubSupPr/>
                  <m:e>
                    <m:r>
                      <m:rPr/>
                      <m:t>σ</m:t>
                    </m:r>
                  </m:e>
                  <m:sub>
                    <m:r>
                      <m:rPr/>
                      <m:t>B</m:t>
                    </m:r>
                  </m:sub>
                  <m:sup>
                    <m:r>
                      <m:rPr/>
                      <m:t>2</m:t>
                    </m:r>
                  </m:sup>
                </m:sSubSup>
              </m:den>
            </m:f>
          </m:e>
        </m:d>
      </m:oMath>
      <w:r>
        <w:rPr>
          <w:rFonts w:hint="eastAsia"/>
        </w:rPr>
        <w:t>，其中波谷与波峰的体积半宽度参数满足</w:t>
      </w:r>
      <w:r>
        <w:t xml:space="preserve"> </w:t>
      </w:r>
      <m:oMath>
        <m:sSub>
          <m:sSubPr/>
          <m:e>
            <m:r>
              <m:rPr/>
              <m:t>W</m:t>
            </m:r>
          </m:e>
          <m:sub>
            <m:sSub>
              <m:sSubPr/>
              <m:e>
                <m:r>
                  <m:rPr/>
                  <m:t>B</m:t>
                </m:r>
              </m:e>
              <m:sub>
                <m:r>
                  <m:rPr/>
                  <m:t>2</m:t>
                </m:r>
              </m:sub>
            </m:sSub>
          </m:sub>
        </m:sSub>
        <m:r>
          <m:rPr>
            <m:sty m:val="p"/>
          </m:rPr>
          <m:t>&gt;</m:t>
        </m:r>
        <m:sSub>
          <m:sSubPr/>
          <m:e>
            <m:r>
              <m:rPr/>
              <m:t>W</m:t>
            </m:r>
          </m:e>
          <m:sub>
            <m:sSub>
              <m:sSubPr/>
              <m:e>
                <m:r>
                  <m:rPr/>
                  <m:t>B</m:t>
                </m:r>
              </m:e>
              <m:sub>
                <m:r>
                  <m:rPr/>
                  <m:t>1</m:t>
                </m:r>
              </m:sub>
            </m:sSub>
          </m:sub>
        </m:sSub>
      </m:oMath>
      <w:r>
        <w:rPr>
          <w:rFonts w:hint="eastAsia"/>
        </w:rPr>
        <w:t>，从而推导出正反夸克产率比公式：</w:t>
      </w:r>
      <w:r>
        <w:br w:type="textWrapping"/>
      </w:r>
    </w:p>
    <w:p w14:paraId="17F82C0E">
      <w:pPr>
        <w:pStyle w:val="3"/>
      </w:pPr>
      <m:oMathPara>
        <m:oMathParaPr>
          <m:jc m:val="center"/>
        </m:oMathParaPr>
        <m:oMath>
          <m:f>
            <m:fPr/>
            <m:num>
              <m:sSub>
                <m:sSubPr/>
                <m:e>
                  <m:r>
                    <m:rPr>
                      <m:sty m:val="p"/>
                    </m:rPr>
                    <m:t>Γ</m:t>
                  </m:r>
                </m:e>
                <m:sub>
                  <m:r>
                    <m:rPr/>
                    <m:t>q</m:t>
                  </m:r>
                </m:sub>
              </m:sSub>
            </m:num>
            <m:den>
              <m:sSub>
                <m:sSubPr/>
                <m:e>
                  <m:r>
                    <m:rPr>
                      <m:sty m:val="p"/>
                    </m:rPr>
                    <m:t>Γ</m:t>
                  </m:r>
                </m:e>
                <m:sub>
                  <m:acc>
                    <m:accPr>
                      <m:chr m:val="‾"/>
                    </m:accPr>
                    <m:e>
                      <m:r>
                        <m:rPr/>
                        <m:t>q</m:t>
                      </m:r>
                    </m:e>
                  </m:acc>
                </m:sub>
              </m:sSub>
            </m:den>
          </m:f>
          <m:r>
            <m:rPr>
              <m:sty m:val="p"/>
            </m:rPr>
            <m:t>∝</m:t>
          </m:r>
          <m:f>
            <m:fPr/>
            <m:num>
              <m:sSub>
                <m:sSubPr/>
                <m:e>
                  <m:r>
                    <m:rPr/>
                    <m:t>V</m:t>
                  </m:r>
                </m:e>
                <m:sub>
                  <m:sSup>
                    <m:sSupPr/>
                    <m:e>
                      <m:r>
                        <m:rPr/>
                        <m:t>B</m:t>
                      </m:r>
                    </m:e>
                    <m:sup>
                      <m:r>
                        <m:rPr>
                          <m:sty m:val="p"/>
                        </m:rPr>
                        <m:t>sgn(</m:t>
                      </m:r>
                      <m:r>
                        <m:rPr/>
                        <m:t>q</m:t>
                      </m:r>
                      <m:r>
                        <m:rPr>
                          <m:sty m:val="p"/>
                        </m:rPr>
                        <m:t>)</m:t>
                      </m:r>
                    </m:sup>
                  </m:sSup>
                </m:sub>
              </m:sSub>
            </m:num>
            <m:den>
              <m:sSub>
                <m:sSubPr/>
                <m:e>
                  <m:r>
                    <m:rPr/>
                    <m:t>V</m:t>
                  </m:r>
                </m:e>
                <m:sub>
                  <m:sSup>
                    <m:sSupPr/>
                    <m:e>
                      <m:r>
                        <m:rPr/>
                        <m:t>B</m:t>
                      </m:r>
                    </m:e>
                    <m:sup>
                      <m:r>
                        <m:rPr>
                          <m:sty m:val="p"/>
                        </m:rPr>
                        <m:t>−sgn(</m:t>
                      </m:r>
                      <m:r>
                        <m:rPr/>
                        <m:t>q</m:t>
                      </m:r>
                      <m:r>
                        <m:rPr>
                          <m:sty m:val="p"/>
                        </m:rPr>
                        <m:t>)</m:t>
                      </m:r>
                    </m:sup>
                  </m:sSup>
                </m:sub>
              </m:sSub>
            </m:den>
          </m:f>
          <m:r>
            <m:rPr>
              <m:sty m:val="p"/>
            </m:rPr>
            <m:t>≈</m:t>
          </m:r>
          <m:sSup>
            <m:sSupPr/>
            <m:e>
              <m:d>
                <m:dPr>
                  <m:sepChr m:val=""/>
                </m:dPr>
                <m:e>
                  <m:f>
                    <m:fPr/>
                    <m:num>
                      <m:sSub>
                        <m:sSubPr/>
                        <m:e>
                          <m:r>
                            <m:rPr/>
                            <m:t>W</m:t>
                          </m:r>
                        </m:e>
                        <m:sub>
                          <m:sSub>
                            <m:sSubPr/>
                            <m:e>
                              <m:r>
                                <m:rPr/>
                                <m:t>B</m:t>
                              </m:r>
                            </m:e>
                            <m:sub>
                              <m:r>
                                <m:rPr/>
                                <m:t>2</m:t>
                              </m:r>
                            </m:sub>
                          </m:sSub>
                        </m:sub>
                      </m:sSub>
                    </m:num>
                    <m:den>
                      <m:sSub>
                        <m:sSubPr/>
                        <m:e>
                          <m:r>
                            <m:rPr/>
                            <m:t>W</m:t>
                          </m:r>
                        </m:e>
                        <m:sub>
                          <m:sSub>
                            <m:sSubPr/>
                            <m:e>
                              <m:r>
                                <m:rPr/>
                                <m:t>B</m:t>
                              </m:r>
                            </m:e>
                            <m:sub>
                              <m:r>
                                <m:rPr/>
                                <m:t>1</m:t>
                              </m:r>
                            </m:sub>
                          </m:sSub>
                        </m:sub>
                      </m:sSub>
                    </m:den>
                  </m:f>
                </m:e>
              </m:d>
            </m:e>
            <m:sup>
              <m:r>
                <m:rPr/>
                <m:t>3</m:t>
              </m:r>
            </m:sup>
          </m:sSup>
          <m:r>
            <m:rPr/>
            <m:t> </m:t>
          </m:r>
          <m:r>
            <m:rPr>
              <m:sty m:val="p"/>
            </m:rPr>
            <m:t>对于</m:t>
          </m:r>
          <m:r>
            <m:rPr/>
            <m:t>q</m:t>
          </m:r>
          <m:r>
            <m:rPr>
              <m:sty m:val="p"/>
            </m:rPr>
            <m:t>=</m:t>
          </m:r>
          <m:r>
            <m:rPr/>
            <m:t>d</m:t>
          </m:r>
          <m:r>
            <m:rPr>
              <m:sty m:val="p"/>
            </m:rPr>
            <m:t>,</m:t>
          </m:r>
          <m:r>
            <m:rPr/>
            <m:t>s</m:t>
          </m:r>
          <m:r>
            <m:rPr>
              <m:sty m:val="p"/>
            </m:rPr>
            <m:t>,</m:t>
          </m:r>
          <m:r>
            <m:rPr/>
            <m:t>b</m:t>
          </m:r>
          <m:r>
            <m:rPr>
              <m:sty m:val="p"/>
            </m:rPr>
            <m:t>;</m:t>
          </m:r>
          <m:r>
            <m:rPr/>
            <m:t> </m:t>
          </m:r>
          <m:r>
            <m:rPr>
              <m:sty m:val="p"/>
            </m:rPr>
            <m:t>反之对于</m:t>
          </m:r>
          <m:r>
            <m:rPr/>
            <m:t>u</m:t>
          </m:r>
          <m:r>
            <m:rPr>
              <m:sty m:val="p"/>
            </m:rPr>
            <m:t>,</m:t>
          </m:r>
          <m:r>
            <m:rPr/>
            <m:t>c</m:t>
          </m:r>
          <m:r>
            <m:rPr>
              <m:sty m:val="p"/>
            </m:rPr>
            <m:t>,</m:t>
          </m:r>
          <m:r>
            <m:rPr/>
            <m:t>t</m:t>
          </m:r>
        </m:oMath>
      </m:oMathPara>
    </w:p>
    <w:p w14:paraId="42C15D10">
      <w:pPr>
        <w:pStyle w:val="4"/>
      </w:pPr>
      <w:r>
        <w:br w:type="textWrapping"/>
      </w:r>
      <w:r>
        <w:rPr>
          <w:rFonts w:hint="eastAsia"/>
        </w:rPr>
        <w:t>这一初始产率不对称性（</w:t>
      </w:r>
      <m:oMath>
        <m:sSub>
          <m:sSubPr/>
          <m:e>
            <m:r>
              <m:rPr>
                <m:sty m:val="p"/>
              </m:rPr>
              <m:t>Γ</m:t>
            </m:r>
          </m:e>
          <m:sub>
            <m:r>
              <m:rPr/>
              <m:t>d</m:t>
            </m:r>
          </m:sub>
        </m:sSub>
        <m:r>
          <m:rPr>
            <m:sty m:val="p"/>
          </m:rPr>
          <m:t>≫</m:t>
        </m:r>
        <m:sSub>
          <m:sSubPr/>
          <m:e>
            <m:r>
              <m:rPr>
                <m:sty m:val="p"/>
              </m:rPr>
              <m:t>Γ</m:t>
            </m:r>
          </m:e>
          <m:sub>
            <m:acc>
              <m:accPr>
                <m:chr m:val="‾"/>
              </m:accPr>
              <m:e>
                <m:r>
                  <m:rPr/>
                  <m:t>d</m:t>
                </m:r>
              </m:e>
            </m:acc>
          </m:sub>
        </m:sSub>
        <m:r>
          <m:rPr>
            <m:sty m:val="p"/>
          </m:rPr>
          <m:t>,</m:t>
        </m:r>
        <m:sSub>
          <m:sSubPr/>
          <m:e>
            <m:r>
              <m:rPr>
                <m:sty m:val="p"/>
              </m:rPr>
              <m:t>Γ</m:t>
            </m:r>
          </m:e>
          <m:sub>
            <m:r>
              <m:rPr/>
              <m:t>u</m:t>
            </m:r>
          </m:sub>
        </m:sSub>
        <m:r>
          <m:rPr>
            <m:sty m:val="p"/>
          </m:rPr>
          <m:t>≪</m:t>
        </m:r>
        <m:sSub>
          <m:sSubPr/>
          <m:e>
            <m:r>
              <m:rPr>
                <m:sty m:val="p"/>
              </m:rPr>
              <m:t>Γ</m:t>
            </m:r>
          </m:e>
          <m:sub>
            <m:acc>
              <m:accPr>
                <m:chr m:val="‾"/>
              </m:accPr>
              <m:e>
                <m:r>
                  <m:rPr/>
                  <m:t>u</m:t>
                </m:r>
              </m:e>
            </m:acc>
          </m:sub>
        </m:sSub>
      </m:oMath>
      <w:r>
        <w:rPr>
          <w:rFonts w:hint="eastAsia"/>
        </w:rPr>
        <w:t>）为后续强子化过程提供了初始条件。通过构建强子形成对夸克消耗的守恒方程组，我们证明：消耗大量反上夸克</w:t>
      </w:r>
      <m:oMath>
        <m:acc>
          <m:accPr>
            <m:chr m:val="‾"/>
          </m:accPr>
          <m:e>
            <m:r>
              <m:rPr/>
              <m:t>u</m:t>
            </m:r>
          </m:e>
        </m:acc>
      </m:oMath>
      <w:r>
        <w:rPr>
          <w:rFonts w:hint="eastAsia"/>
        </w:rPr>
        <w:t>和正下夸克</w:t>
      </w:r>
      <m:oMath>
        <m:r>
          <m:rPr/>
          <m:t>d</m:t>
        </m:r>
      </m:oMath>
      <w:r>
        <w:rPr>
          <w:rFonts w:hint="eastAsia"/>
        </w:rPr>
        <w:t>的质子(</w:t>
      </w:r>
      <m:oMath>
        <m:r>
          <m:rPr>
            <m:sty m:val="p"/>
          </m:rPr>
          <m:t>uud</m:t>
        </m:r>
      </m:oMath>
      <w:r>
        <w:rPr>
          <w:rFonts w:hint="eastAsia"/>
        </w:rPr>
        <w:t>)、中子(</w:t>
      </w:r>
      <m:oMath>
        <m:r>
          <m:rPr>
            <m:sty m:val="p"/>
          </m:rPr>
          <m:t>udd</m:t>
        </m:r>
      </m:oMath>
      <w:r>
        <w:rPr>
          <w:rFonts w:hint="eastAsia"/>
        </w:rPr>
        <w:t>)组合能够几乎完全消耗掉初始净余的正反夸克，而剩余的正反夸克则结合成各类介子（如</w:t>
      </w:r>
      <m:oMath>
        <m:sSup>
          <m:sSupPr/>
          <m:e>
            <m:r>
              <m:rPr/>
              <m:t>π</m:t>
            </m:r>
          </m:e>
          <m:sup>
            <m:r>
              <m:rPr>
                <m:sty m:val="p"/>
              </m:rPr>
              <m:t>+</m:t>
            </m:r>
          </m:sup>
        </m:sSup>
        <m:r>
          <m:rPr>
            <m:sty m:val="p"/>
          </m:rPr>
          <m:t>=</m:t>
        </m:r>
        <m:r>
          <m:rPr/>
          <m:t>u</m:t>
        </m:r>
        <m:acc>
          <m:accPr>
            <m:chr m:val="‾"/>
          </m:accPr>
          <m:e>
            <m:r>
              <m:rPr/>
              <m:t>d</m:t>
            </m:r>
          </m:e>
        </m:acc>
        <m:r>
          <m:rPr>
            <m:sty m:val="p"/>
          </m:rPr>
          <m:t>,</m:t>
        </m:r>
        <m:sSup>
          <m:sSupPr/>
          <m:e>
            <m:r>
              <m:rPr/>
              <m:t>π</m:t>
            </m:r>
          </m:e>
          <m:sup>
            <m:r>
              <m:rPr>
                <m:sty m:val="p"/>
              </m:rPr>
              <m:t>−</m:t>
            </m:r>
          </m:sup>
        </m:sSup>
        <m:r>
          <m:rPr>
            <m:sty m:val="p"/>
          </m:rPr>
          <m:t>=</m:t>
        </m:r>
        <m:acc>
          <m:accPr>
            <m:chr m:val="‾"/>
          </m:accPr>
          <m:e>
            <m:r>
              <m:rPr/>
              <m:t>u</m:t>
            </m:r>
          </m:e>
        </m:acc>
        <m:r>
          <m:rPr/>
          <m:t>d</m:t>
        </m:r>
        <m:r>
          <m:rPr>
            <m:sty m:val="p"/>
          </m:rPr>
          <m:t>,</m:t>
        </m:r>
        <m:sSup>
          <m:sSupPr/>
          <m:e>
            <m:r>
              <m:rPr/>
              <m:t>K</m:t>
            </m:r>
          </m:e>
          <m:sup>
            <m:r>
              <m:rPr>
                <m:sty m:val="p"/>
              </m:rPr>
              <m:t>+</m:t>
            </m:r>
          </m:sup>
        </m:sSup>
        <m:r>
          <m:rPr>
            <m:sty m:val="p"/>
          </m:rPr>
          <m:t>=</m:t>
        </m:r>
        <m:r>
          <m:rPr/>
          <m:t>u</m:t>
        </m:r>
        <m:acc>
          <m:accPr>
            <m:chr m:val="‾"/>
          </m:accPr>
          <m:e>
            <m:r>
              <m:rPr/>
              <m:t>s</m:t>
            </m:r>
          </m:e>
        </m:acc>
        <m:r>
          <m:rPr>
            <m:sty m:val="p"/>
          </m:rPr>
          <m:t>,</m:t>
        </m:r>
        <m:sSup>
          <m:sSupPr/>
          <m:e>
            <m:r>
              <m:rPr>
                <m:sty m:val="p"/>
              </m:rPr>
              <m:t>Λ</m:t>
            </m:r>
          </m:e>
          <m:sup>
            <m:r>
              <m:rPr/>
              <m:t>0</m:t>
            </m:r>
          </m:sup>
        </m:sSup>
        <m:r>
          <m:rPr>
            <m:sty m:val="p"/>
          </m:rPr>
          <m:t>=uds</m:t>
        </m:r>
      </m:oMath>
      <w:r>
        <w:rPr>
          <w:rFonts w:hint="eastAsia"/>
        </w:rPr>
        <w:t>等）。最终，几乎所有反夸克都被锁定在介子中或与夸克湮灭，导致现今宇宙中稳定的反重子（如反质子）几乎灭绝。该模型首次将正反物质不对称性与真空场的几何形变直接关联，为这一宇宙学基本问题提供了自洽且可计算的物理机制。</w:t>
      </w:r>
    </w:p>
    <w:p w14:paraId="5F0CB31A">
      <w:pPr>
        <w:pStyle w:val="3"/>
      </w:pPr>
      <w:r>
        <w:rPr>
          <w:rFonts w:hint="eastAsia"/>
          <w:b/>
          <w:bCs/>
        </w:rPr>
        <w:t>关键词：</w:t>
      </w:r>
      <w:r>
        <w:t xml:space="preserve"> </w:t>
      </w:r>
      <w:r>
        <w:rPr>
          <w:rFonts w:hint="eastAsia"/>
        </w:rPr>
        <w:t>正反物质不对称；色荷涡旋场；几何形变；夸克产率；强子化；李-赵场组合理论</w:t>
      </w:r>
    </w:p>
    <w:bookmarkEnd w:id="1"/>
    <w:p w14:paraId="3F5F185D">
      <w:pPr>
        <w:pStyle w:val="5"/>
      </w:pPr>
      <w:bookmarkStart w:id="2" w:name="引言不对称性的几何根源"/>
      <w:r>
        <w:t xml:space="preserve">1. </w:t>
      </w:r>
      <w:r>
        <w:rPr>
          <w:rFonts w:hint="eastAsia"/>
        </w:rPr>
        <w:t>引言：不对称性的几何根源</w:t>
      </w:r>
    </w:p>
    <w:p w14:paraId="1A00AAE5">
      <w:pPr>
        <w:pStyle w:val="4"/>
      </w:pPr>
      <w:r>
        <w:rPr>
          <w:rFonts w:hint="eastAsia"/>
        </w:rPr>
        <w:t>宇宙中重子物质与反物质存在显著的不对称性，即</w:t>
      </w:r>
      <w:r>
        <w:t xml:space="preserve"> </w:t>
      </w:r>
      <m:oMath>
        <m:r>
          <m:rPr/>
          <m:t>η</m:t>
        </m:r>
        <m:r>
          <m:rPr>
            <m:sty m:val="p"/>
          </m:rPr>
          <m:t>=(</m:t>
        </m:r>
        <m:sSub>
          <m:sSubPr/>
          <m:e>
            <m:r>
              <m:rPr/>
              <m:t>n</m:t>
            </m:r>
          </m:e>
          <m:sub>
            <m:r>
              <m:rPr/>
              <m:t>B</m:t>
            </m:r>
          </m:sub>
        </m:sSub>
        <m:r>
          <m:rPr>
            <m:sty m:val="p"/>
          </m:rPr>
          <m:t>−</m:t>
        </m:r>
        <m:sSub>
          <m:sSubPr/>
          <m:e>
            <m:r>
              <m:rPr/>
              <m:t>n</m:t>
            </m:r>
          </m:e>
          <m:sub>
            <m:acc>
              <m:accPr>
                <m:chr m:val="‾"/>
              </m:accPr>
              <m:e>
                <m:r>
                  <m:rPr/>
                  <m:t>B</m:t>
                </m:r>
              </m:e>
            </m:acc>
          </m:sub>
        </m:sSub>
        <m:r>
          <m:rPr>
            <m:sty m:val="p"/>
          </m:rPr>
          <m:t>)/</m:t>
        </m:r>
        <m:sSub>
          <m:sSubPr/>
          <m:e>
            <m:r>
              <m:rPr/>
              <m:t>n</m:t>
            </m:r>
          </m:e>
          <m:sub>
            <m:r>
              <m:rPr/>
              <m:t>γ</m:t>
            </m:r>
          </m:sub>
        </m:sSub>
        <m:r>
          <m:rPr>
            <m:sty m:val="p"/>
          </m:rPr>
          <m:t>∼</m:t>
        </m:r>
        <m:sSup>
          <m:sSupPr/>
          <m:e>
            <m:r>
              <m:rPr/>
              <m:t>10</m:t>
            </m:r>
          </m:e>
          <m:sup>
            <m:r>
              <m:rPr>
                <m:sty m:val="p"/>
              </m:rPr>
              <m:t>−</m:t>
            </m:r>
            <m:r>
              <m:rPr/>
              <m:t>10</m:t>
            </m:r>
          </m:sup>
        </m:sSup>
      </m:oMath>
      <w:r>
        <w:rPr>
          <w:rFonts w:hint="eastAsia"/>
        </w:rPr>
        <w:t>，是现代宇宙学的核心问题之一。本文认为，其根源可能并非源于传统理论中的电荷共轭-宇称（CP）破坏，而是源于宇宙真空基本场的初始几何不对称性。我们提出，在宇宙的极早期，色荷涡旋场（B场）的势能景观中，负能区（</w:t>
      </w:r>
      <m:oMath>
        <m:sSup>
          <m:sSupPr/>
          <m:e>
            <m:r>
              <m:rPr/>
              <m:t>B</m:t>
            </m:r>
          </m:e>
          <m:sup>
            <m:r>
              <m:rPr>
                <m:sty m:val="p"/>
              </m:rPr>
              <m:t>−</m:t>
            </m:r>
          </m:sup>
        </m:sSup>
      </m:oMath>
      <w:r>
        <w:rPr>
          <w:rFonts w:hint="eastAsia"/>
        </w:rPr>
        <w:t>）的空间延展度远大于正能区（</w:t>
      </w:r>
      <m:oMath>
        <m:sSup>
          <m:sSupPr/>
          <m:e>
            <m:r>
              <m:rPr/>
              <m:t>B</m:t>
            </m:r>
          </m:e>
          <m:sup>
            <m:r>
              <m:rPr>
                <m:sty m:val="p"/>
              </m:rPr>
              <m:t>+</m:t>
            </m:r>
          </m:sup>
        </m:sSup>
      </m:oMath>
      <w:r>
        <w:rPr>
          <w:rFonts w:hint="eastAsia"/>
        </w:rPr>
        <w:t>），这种几何形变导致与它们耦合产生的正反粒子速率出现根本性差异。</w:t>
      </w:r>
    </w:p>
    <w:bookmarkEnd w:id="2"/>
    <w:p w14:paraId="1D6E921B">
      <w:pPr>
        <w:pStyle w:val="5"/>
      </w:pPr>
      <w:bookmarkStart w:id="3" w:name="理论模型b场形变与夸克产率"/>
      <w:r>
        <w:t xml:space="preserve">2. </w:t>
      </w:r>
      <w:r>
        <w:rPr>
          <w:rFonts w:hint="eastAsia"/>
        </w:rPr>
        <w:t>理论模型：B场形变与夸克产率</w:t>
      </w:r>
    </w:p>
    <w:p w14:paraId="4E99FD8F">
      <w:pPr>
        <w:pStyle w:val="6"/>
      </w:pPr>
      <w:bookmarkStart w:id="4" w:name="b场的几何形变假设"/>
      <w:r>
        <w:t xml:space="preserve">2.1 </w:t>
      </w:r>
      <w:r>
        <w:rPr>
          <w:rFonts w:hint="eastAsia"/>
        </w:rPr>
        <w:t>B场的几何形变假设</w:t>
      </w:r>
    </w:p>
    <w:p w14:paraId="5C2E19C7">
      <w:pPr>
        <w:pStyle w:val="4"/>
      </w:pPr>
      <w:r>
        <w:rPr>
          <w:rFonts w:hint="eastAsia"/>
        </w:rPr>
        <w:t>色荷涡旋场（B场）的真空期望值在空间中存在涨落。我们将其基态分布建模为球对称高斯型：</w:t>
      </w:r>
    </w:p>
    <w:p w14:paraId="6EB9A111">
      <w:pPr>
        <w:pStyle w:val="3"/>
      </w:pPr>
      <m:oMathPara>
        <m:oMathParaPr>
          <m:jc m:val="center"/>
        </m:oMathParaPr>
        <m:oMath>
          <m:r>
            <m:rPr/>
            <m:t>B</m:t>
          </m:r>
          <m:r>
            <m:rPr>
              <m:sty m:val="p"/>
            </m:rPr>
            <m:t>(</m:t>
          </m:r>
          <m:acc>
            <m:accPr>
              <m:chr m:val="⃗"/>
            </m:accPr>
            <m:e>
              <m:r>
                <m:rPr/>
                <m:t>x</m:t>
              </m:r>
            </m:e>
          </m:acc>
          <m:r>
            <m:rPr>
              <m:sty m:val="p"/>
            </m:rPr>
            <m:t>)=</m:t>
          </m:r>
          <m:sSub>
            <m:sSubPr/>
            <m:e>
              <m:r>
                <m:rPr/>
                <m:t>B</m:t>
              </m:r>
            </m:e>
            <m:sub>
              <m:r>
                <m:rPr/>
                <m:t>0</m:t>
              </m:r>
            </m:sub>
          </m:sSub>
          <m:r>
            <m:rPr>
              <m:sty m:val="p"/>
            </m:rPr>
            <m:t>exp</m:t>
          </m:r>
          <m:d>
            <m:dPr>
              <m:sepChr m:val=""/>
            </m:dPr>
            <m:e>
              <m:r>
                <m:rPr>
                  <m:sty m:val="p"/>
                </m:rPr>
                <m:t>−</m:t>
              </m:r>
              <m:f>
                <m:fPr/>
                <m:num>
                  <m:sSup>
                    <m:sSupPr/>
                    <m:e>
                      <m:acc>
                        <m:accPr>
                          <m:chr m:val="⃗"/>
                        </m:accPr>
                        <m:e>
                          <m:r>
                            <m:rPr/>
                            <m:t>x</m:t>
                          </m:r>
                        </m:e>
                      </m:acc>
                    </m:e>
                    <m:sup>
                      <m:r>
                        <m:rPr/>
                        <m:t>2</m:t>
                      </m:r>
                    </m:sup>
                  </m:sSup>
                </m:num>
                <m:den>
                  <m:r>
                    <m:rPr/>
                    <m:t>2</m:t>
                  </m:r>
                  <m:sSubSup>
                    <m:sSubSupPr/>
                    <m:e>
                      <m:r>
                        <m:rPr/>
                        <m:t>σ</m:t>
                      </m:r>
                    </m:e>
                    <m:sub>
                      <m:r>
                        <m:rPr/>
                        <m:t>B</m:t>
                      </m:r>
                    </m:sub>
                    <m:sup>
                      <m:r>
                        <m:rPr/>
                        <m:t>2</m:t>
                      </m:r>
                    </m:sup>
                  </m:sSubSup>
                </m:den>
              </m:f>
            </m:e>
          </m:d>
        </m:oMath>
      </m:oMathPara>
      <w:r>
        <w:br w:type="textWrapping"/>
      </w:r>
      <w:r>
        <w:rPr>
          <w:rFonts w:hint="eastAsia"/>
        </w:rPr>
        <w:t>其中，</w:t>
      </w:r>
      <m:oMath>
        <m:sSub>
          <m:sSubPr/>
          <m:e>
            <m:r>
              <m:rPr/>
              <m:t>B</m:t>
            </m:r>
          </m:e>
          <m:sub>
            <m:r>
              <m:rPr/>
              <m:t>0</m:t>
            </m:r>
          </m:sub>
        </m:sSub>
      </m:oMath>
      <w:r>
        <w:t xml:space="preserve"> </w:t>
      </w:r>
      <w:r>
        <w:rPr>
          <w:rFonts w:hint="eastAsia"/>
        </w:rPr>
        <w:t>是分布中心的场强幅值，</w:t>
      </w:r>
      <m:oMath>
        <m:sSub>
          <m:sSubPr/>
          <m:e>
            <m:r>
              <m:rPr/>
              <m:t>σ</m:t>
            </m:r>
          </m:e>
          <m:sub>
            <m:r>
              <m:rPr/>
              <m:t>B</m:t>
            </m:r>
          </m:sub>
        </m:sSub>
      </m:oMath>
      <w:r>
        <w:t xml:space="preserve"> </w:t>
      </w:r>
      <w:r>
        <w:rPr>
          <w:rFonts w:hint="eastAsia"/>
        </w:rPr>
        <w:t>是表征分布范围的特征宽度。</w:t>
      </w:r>
    </w:p>
    <w:p w14:paraId="5830D2B9">
      <w:pPr>
        <w:pStyle w:val="3"/>
      </w:pPr>
      <w:r>
        <w:rPr>
          <w:rFonts w:hint="eastAsia"/>
        </w:rPr>
        <w:t>核心假设：由于可能的与其他场的最小耦合或更基础的拓扑性质，B场的分布存在固有不对称性。其负能区</w:t>
      </w:r>
      <w:r>
        <w:t xml:space="preserve"> (</w:t>
      </w:r>
      <m:oMath>
        <m:r>
          <m:rPr/>
          <m:t>B</m:t>
        </m:r>
        <m:r>
          <m:rPr>
            <m:sty m:val="p"/>
          </m:rPr>
          <m:t>&lt;</m:t>
        </m:r>
        <m:r>
          <m:rPr/>
          <m:t>0</m:t>
        </m:r>
      </m:oMath>
      <w:r>
        <w:t xml:space="preserve">) </w:t>
      </w:r>
      <w:r>
        <w:rPr>
          <w:rFonts w:hint="eastAsia"/>
        </w:rPr>
        <w:t>的特征宽度</w:t>
      </w:r>
      <w:r>
        <w:t xml:space="preserve"> </w:t>
      </w:r>
      <m:oMath>
        <m:sSub>
          <m:sSubPr/>
          <m:e>
            <m:r>
              <m:rPr/>
              <m:t>σ</m:t>
            </m:r>
          </m:e>
          <m:sub>
            <m:sSup>
              <m:sSupPr/>
              <m:e>
                <m:r>
                  <m:rPr/>
                  <m:t>B</m:t>
                </m:r>
              </m:e>
              <m:sup>
                <m:r>
                  <m:rPr>
                    <m:sty m:val="p"/>
                  </m:rPr>
                  <m:t>−</m:t>
                </m:r>
              </m:sup>
            </m:sSup>
          </m:sub>
        </m:sSub>
      </m:oMath>
      <w:r>
        <w:t xml:space="preserve"> </w:t>
      </w:r>
      <w:r>
        <w:rPr>
          <w:rFonts w:hint="eastAsia"/>
        </w:rPr>
        <w:t>远大于正能区</w:t>
      </w:r>
      <w:r>
        <w:t xml:space="preserve"> (</w:t>
      </w:r>
      <m:oMath>
        <m:r>
          <m:rPr/>
          <m:t>B</m:t>
        </m:r>
        <m:r>
          <m:rPr>
            <m:sty m:val="p"/>
          </m:rPr>
          <m:t>&gt;</m:t>
        </m:r>
        <m:r>
          <m:rPr/>
          <m:t>0</m:t>
        </m:r>
      </m:oMath>
      <w:r>
        <w:t xml:space="preserve">) </w:t>
      </w:r>
      <w:r>
        <w:rPr>
          <w:rFonts w:hint="eastAsia"/>
        </w:rPr>
        <w:t>的特征宽度</w:t>
      </w:r>
      <w:r>
        <w:t xml:space="preserve"> </w:t>
      </w:r>
      <m:oMath>
        <m:sSub>
          <m:sSubPr/>
          <m:e>
            <m:r>
              <m:rPr/>
              <m:t>σ</m:t>
            </m:r>
          </m:e>
          <m:sub>
            <m:sSup>
              <m:sSupPr/>
              <m:e>
                <m:r>
                  <m:rPr/>
                  <m:t>B</m:t>
                </m:r>
              </m:e>
              <m:sup>
                <m:r>
                  <m:rPr>
                    <m:sty m:val="p"/>
                  </m:rPr>
                  <m:t>+</m:t>
                </m:r>
              </m:sup>
            </m:sSup>
          </m:sub>
        </m:sSub>
      </m:oMath>
      <w:r>
        <w:rPr>
          <w:rFonts w:hint="eastAsia"/>
        </w:rPr>
        <w:t>，即：</w:t>
      </w:r>
    </w:p>
    <w:p w14:paraId="4908B4DA">
      <w:pPr>
        <w:pStyle w:val="3"/>
      </w:pPr>
      <m:oMathPara>
        <m:oMathParaPr>
          <m:jc m:val="center"/>
        </m:oMathParaPr>
        <m:oMath>
          <m:sSub>
            <m:sSubPr/>
            <m:e>
              <m:r>
                <m:rPr/>
                <m:t>σ</m:t>
              </m:r>
            </m:e>
            <m:sub>
              <m:sSup>
                <m:sSupPr/>
                <m:e>
                  <m:r>
                    <m:rPr/>
                    <m:t>B</m:t>
                  </m:r>
                </m:e>
                <m:sup>
                  <m:r>
                    <m:rPr>
                      <m:sty m:val="p"/>
                    </m:rPr>
                    <m:t>−</m:t>
                  </m:r>
                </m:sup>
              </m:sSup>
            </m:sub>
          </m:sSub>
          <m:r>
            <m:rPr>
              <m:sty m:val="p"/>
            </m:rPr>
            <m:t>≫</m:t>
          </m:r>
          <m:sSub>
            <m:sSubPr/>
            <m:e>
              <m:r>
                <m:rPr/>
                <m:t>σ</m:t>
              </m:r>
            </m:e>
            <m:sub>
              <m:sSup>
                <m:sSupPr/>
                <m:e>
                  <m:r>
                    <m:rPr/>
                    <m:t>B</m:t>
                  </m:r>
                </m:e>
                <m:sup>
                  <m:r>
                    <m:rPr>
                      <m:sty m:val="p"/>
                    </m:rPr>
                    <m:t>+</m:t>
                  </m:r>
                </m:sup>
              </m:sSup>
            </m:sub>
          </m:sSub>
        </m:oMath>
      </m:oMathPara>
      <w:r>
        <w:br w:type="textWrapping"/>
      </w:r>
      <w:r>
        <w:rPr>
          <w:rFonts w:hint="eastAsia"/>
        </w:rPr>
        <w:t>这意味着负能场</w:t>
      </w:r>
      <w:r>
        <w:t xml:space="preserve"> </w:t>
      </w:r>
      <m:oMath>
        <m:sSup>
          <m:sSupPr/>
          <m:e>
            <m:r>
              <m:rPr/>
              <m:t>B</m:t>
            </m:r>
          </m:e>
          <m:sup>
            <m:r>
              <m:rPr>
                <m:sty m:val="p"/>
              </m:rPr>
              <m:t>−</m:t>
            </m:r>
          </m:sup>
        </m:sSup>
      </m:oMath>
      <w:r>
        <w:t xml:space="preserve"> </w:t>
      </w:r>
      <w:r>
        <w:rPr>
          <w:rFonts w:hint="eastAsia"/>
        </w:rPr>
        <w:t>的有效体积</w:t>
      </w:r>
      <w:r>
        <w:t xml:space="preserve"> </w:t>
      </w:r>
      <m:oMath>
        <m:sSub>
          <m:sSubPr/>
          <m:e>
            <m:r>
              <m:rPr/>
              <m:t>V</m:t>
            </m:r>
          </m:e>
          <m:sub>
            <m:sSup>
              <m:sSupPr/>
              <m:e>
                <m:r>
                  <m:rPr/>
                  <m:t>B</m:t>
                </m:r>
              </m:e>
              <m:sup>
                <m:r>
                  <m:rPr>
                    <m:sty m:val="p"/>
                  </m:rPr>
                  <m:t>−</m:t>
                </m:r>
              </m:sup>
            </m:sSup>
          </m:sub>
        </m:sSub>
        <m:r>
          <m:rPr>
            <m:sty m:val="p"/>
          </m:rPr>
          <m:t>∝</m:t>
        </m:r>
        <m:sSubSup>
          <m:sSubSupPr/>
          <m:e>
            <m:r>
              <m:rPr/>
              <m:t>σ</m:t>
            </m:r>
          </m:e>
          <m:sub>
            <m:sSup>
              <m:sSupPr/>
              <m:e>
                <m:r>
                  <m:rPr/>
                  <m:t>B</m:t>
                </m:r>
              </m:e>
              <m:sup>
                <m:r>
                  <m:rPr>
                    <m:sty m:val="p"/>
                  </m:rPr>
                  <m:t>−</m:t>
                </m:r>
              </m:sup>
            </m:sSup>
          </m:sub>
          <m:sup>
            <m:r>
              <m:rPr/>
              <m:t>3</m:t>
            </m:r>
          </m:sup>
        </m:sSubSup>
      </m:oMath>
      <w:r>
        <w:t xml:space="preserve"> </w:t>
      </w:r>
      <w:r>
        <w:rPr>
          <w:rFonts w:hint="eastAsia"/>
        </w:rPr>
        <w:t>远大于正能场</w:t>
      </w:r>
      <w:r>
        <w:t xml:space="preserve"> </w:t>
      </w:r>
      <m:oMath>
        <m:sSup>
          <m:sSupPr/>
          <m:e>
            <m:r>
              <m:rPr/>
              <m:t>B</m:t>
            </m:r>
          </m:e>
          <m:sup>
            <m:r>
              <m:rPr>
                <m:sty m:val="p"/>
              </m:rPr>
              <m:t>+</m:t>
            </m:r>
          </m:sup>
        </m:sSup>
      </m:oMath>
      <w:r>
        <w:t xml:space="preserve"> </w:t>
      </w:r>
      <w:r>
        <w:rPr>
          <w:rFonts w:hint="eastAsia"/>
        </w:rPr>
        <w:t>的有效体积</w:t>
      </w:r>
      <w:r>
        <w:t xml:space="preserve"> </w:t>
      </w:r>
      <m:oMath>
        <m:sSub>
          <m:sSubPr/>
          <m:e>
            <m:r>
              <m:rPr/>
              <m:t>V</m:t>
            </m:r>
          </m:e>
          <m:sub>
            <m:sSup>
              <m:sSupPr/>
              <m:e>
                <m:r>
                  <m:rPr/>
                  <m:t>B</m:t>
                </m:r>
              </m:e>
              <m:sup>
                <m:r>
                  <m:rPr>
                    <m:sty m:val="p"/>
                  </m:rPr>
                  <m:t>+</m:t>
                </m:r>
              </m:sup>
            </m:sSup>
          </m:sub>
        </m:sSub>
        <m:r>
          <m:rPr>
            <m:sty m:val="p"/>
          </m:rPr>
          <m:t>∝</m:t>
        </m:r>
        <m:sSubSup>
          <m:sSubSupPr/>
          <m:e>
            <m:r>
              <m:rPr/>
              <m:t>σ</m:t>
            </m:r>
          </m:e>
          <m:sub>
            <m:sSup>
              <m:sSupPr/>
              <m:e>
                <m:r>
                  <m:rPr/>
                  <m:t>B</m:t>
                </m:r>
              </m:e>
              <m:sup>
                <m:r>
                  <m:rPr>
                    <m:sty m:val="p"/>
                  </m:rPr>
                  <m:t>+</m:t>
                </m:r>
              </m:sup>
            </m:sSup>
          </m:sub>
          <m:sup>
            <m:r>
              <m:rPr/>
              <m:t>3</m:t>
            </m:r>
          </m:sup>
        </m:sSubSup>
      </m:oMath>
      <w:r>
        <w:t>。</w:t>
      </w:r>
    </w:p>
    <w:bookmarkEnd w:id="4"/>
    <w:p w14:paraId="67435866">
      <w:pPr>
        <w:pStyle w:val="6"/>
      </w:pPr>
      <w:bookmarkStart w:id="5" w:name="正反夸克产率方程"/>
      <w:r>
        <w:t xml:space="preserve">2.2 </w:t>
      </w:r>
      <w:r>
        <w:rPr>
          <w:rFonts w:hint="eastAsia"/>
        </w:rPr>
        <w:t>正反夸克产率方程</w:t>
      </w:r>
    </w:p>
    <w:p w14:paraId="7F969F1E">
      <w:pPr>
        <w:pStyle w:val="4"/>
      </w:pPr>
      <w:r>
        <w:rPr>
          <w:rFonts w:hint="eastAsia"/>
        </w:rPr>
        <w:t>宇宙能量子与B场耦合产生夸克-反夸克对的单位体积单位时间产率</w:t>
      </w:r>
      <w:r>
        <w:t xml:space="preserve"> </w:t>
      </w:r>
      <m:oMath>
        <m:r>
          <m:rPr>
            <m:sty m:val="p"/>
          </m:rPr>
          <m:t>Γ</m:t>
        </m:r>
      </m:oMath>
      <w:r>
        <w:rPr>
          <w:rFonts w:hint="eastAsia"/>
        </w:rPr>
        <w:t>，正比于其耦合场所对应的有效体积。</w:t>
      </w:r>
    </w:p>
    <w:p w14:paraId="7E6F3D35">
      <w:pPr>
        <w:pStyle w:val="3"/>
      </w:pPr>
      <w:r>
        <w:rPr>
          <w:rFonts w:hint="eastAsia"/>
        </w:rPr>
        <w:t>我们定义夸克</w:t>
      </w:r>
      <w:r>
        <w:t xml:space="preserve"> </w:t>
      </w:r>
      <m:oMath>
        <m:r>
          <m:rPr/>
          <m:t>q</m:t>
        </m:r>
      </m:oMath>
      <w:r>
        <w:t xml:space="preserve"> </w:t>
      </w:r>
      <w:r>
        <w:rPr>
          <w:rFonts w:hint="eastAsia"/>
        </w:rPr>
        <w:t>的产率公式为：</w:t>
      </w:r>
    </w:p>
    <w:p w14:paraId="191CBE0F">
      <w:pPr>
        <w:pStyle w:val="4"/>
      </w:pPr>
      <m:oMathPara>
        <m:oMathParaPr>
          <m:jc m:val="center"/>
        </m:oMathParaPr>
        <m:oMath>
          <m:sSub>
            <m:sSubPr/>
            <m:e>
              <m:r>
                <m:rPr>
                  <m:sty m:val="p"/>
                </m:rPr>
                <m:t>Γ</m:t>
              </m:r>
            </m:e>
            <m:sub>
              <m:r>
                <m:rPr/>
                <m:t>q</m:t>
              </m:r>
            </m:sub>
          </m:sSub>
          <m:r>
            <m:rPr>
              <m:sty m:val="p"/>
            </m:rPr>
            <m:t>=</m:t>
          </m:r>
          <m:r>
            <m:rPr/>
            <m:t>κ</m:t>
          </m:r>
          <m:sSub>
            <m:sSubPr/>
            <m:e>
              <m:r>
                <m:rPr/>
                <m:t>V</m:t>
              </m:r>
            </m:e>
            <m:sub>
              <m:sSup>
                <m:sSupPr/>
                <m:e>
                  <m:r>
                    <m:rPr/>
                    <m:t>B</m:t>
                  </m:r>
                </m:e>
                <m:sup>
                  <m:r>
                    <m:rPr>
                      <m:sty m:val="p"/>
                    </m:rPr>
                    <m:t>sgn(</m:t>
                  </m:r>
                  <m:r>
                    <m:rPr/>
                    <m:t>q</m:t>
                  </m:r>
                  <m:r>
                    <m:rPr>
                      <m:sty m:val="p"/>
                    </m:rPr>
                    <m:t>)</m:t>
                  </m:r>
                </m:sup>
              </m:sSup>
            </m:sub>
          </m:sSub>
          <m:r>
            <m:rPr>
              <m:sty m:val="p"/>
            </m:rPr>
            <m:t>=</m:t>
          </m:r>
          <m:sSup>
            <m:sSupPr/>
            <m:e>
              <m:r>
                <m:rPr/>
                <m:t>κ</m:t>
              </m:r>
            </m:e>
            <m:sup>
              <m:r>
                <m:rPr>
                  <m:sty m:val="p"/>
                </m:rPr>
                <m:t>′</m:t>
              </m:r>
            </m:sup>
          </m:sSup>
          <m:sSubSup>
            <m:sSubSupPr/>
            <m:e>
              <m:r>
                <m:rPr/>
                <m:t>σ</m:t>
              </m:r>
            </m:e>
            <m:sub>
              <m:sSup>
                <m:sSupPr/>
                <m:e>
                  <m:r>
                    <m:rPr/>
                    <m:t>B</m:t>
                  </m:r>
                </m:e>
                <m:sup>
                  <m:r>
                    <m:rPr>
                      <m:sty m:val="p"/>
                    </m:rPr>
                    <m:t>sgn(</m:t>
                  </m:r>
                  <m:r>
                    <m:rPr/>
                    <m:t>q</m:t>
                  </m:r>
                  <m:r>
                    <m:rPr>
                      <m:sty m:val="p"/>
                    </m:rPr>
                    <m:t>)</m:t>
                  </m:r>
                </m:sup>
              </m:sSup>
            </m:sub>
            <m:sup>
              <m:r>
                <m:rPr/>
                <m:t>3</m:t>
              </m:r>
            </m:sup>
          </m:sSubSup>
        </m:oMath>
      </m:oMathPara>
      <w:r>
        <w:br w:type="textWrapping"/>
      </w:r>
      <w:r>
        <w:rPr>
          <w:rFonts w:hint="eastAsia"/>
        </w:rPr>
        <w:t>其中</w:t>
      </w:r>
      <w:r>
        <w:t xml:space="preserve"> </w:t>
      </w:r>
      <m:oMath>
        <m:r>
          <m:rPr/>
          <m:t>κ</m:t>
        </m:r>
        <m:r>
          <m:rPr>
            <m:sty m:val="p"/>
          </m:rPr>
          <m:t>,</m:t>
        </m:r>
        <m:sSup>
          <m:sSupPr/>
          <m:e>
            <m:r>
              <m:rPr/>
              <m:t>κ</m:t>
            </m:r>
          </m:e>
          <m:sup>
            <m:r>
              <m:rPr>
                <m:sty m:val="p"/>
              </m:rPr>
              <m:t>′</m:t>
            </m:r>
          </m:sup>
        </m:sSup>
      </m:oMath>
      <w:r>
        <w:t xml:space="preserve"> </w:t>
      </w:r>
      <w:r>
        <w:rPr>
          <w:rFonts w:hint="eastAsia"/>
        </w:rPr>
        <w:t>是相关的耦合常数，</w:t>
      </w:r>
      <m:oMath>
        <m:r>
          <m:rPr>
            <m:sty m:val="p"/>
          </m:rPr>
          <m:t>sgn(</m:t>
        </m:r>
        <m:r>
          <m:rPr/>
          <m:t>q</m:t>
        </m:r>
        <m:r>
          <m:rPr>
            <m:sty m:val="p"/>
          </m:rPr>
          <m:t>)</m:t>
        </m:r>
      </m:oMath>
      <w:r>
        <w:t xml:space="preserve"> </w:t>
      </w:r>
      <w:r>
        <w:rPr>
          <w:rFonts w:hint="eastAsia"/>
        </w:rPr>
        <w:t>是表征夸克</w:t>
      </w:r>
      <w:r>
        <w:t xml:space="preserve"> q </w:t>
      </w:r>
      <w:r>
        <w:rPr>
          <w:rFonts w:hint="eastAsia"/>
        </w:rPr>
        <w:t>与B场耦合类型的符号函数，其定义如下：</w:t>
      </w:r>
    </w:p>
    <w:p w14:paraId="4A16B99C">
      <w:pPr>
        <w:pStyle w:val="3"/>
      </w:pPr>
      <m:oMathPara>
        <m:oMathParaPr>
          <m:jc m:val="center"/>
        </m:oMathParaPr>
        <m:oMath>
          <m:r>
            <m:rPr>
              <m:sty m:val="p"/>
            </m:rPr>
            <m:t>sgn(</m:t>
          </m:r>
          <m:r>
            <m:rPr/>
            <m:t>q</m:t>
          </m:r>
          <m:r>
            <m:rPr>
              <m:sty m:val="p"/>
            </m:rPr>
            <m:t>)=</m:t>
          </m:r>
          <m:d>
            <m:dPr>
              <m:begChr m:val="{"/>
              <m:sepChr m:val=""/>
              <m:endChr m:val=""/>
            </m:dPr>
            <m:e>
              <m:m>
                <m:mPr>
                  <m:mcs>
                    <m:mc>
                      <m:mcPr>
                        <m:count m:val="2"/>
                        <m:mcJc m:val="left"/>
                      </m:mcPr>
                    </m:mc>
                  </m:mcs>
                  <m:plcHide m:val="1"/>
                </m:mPr>
                <m:mr>
                  <m:e>
                    <m:r>
                      <m:rPr>
                        <m:sty m:val="p"/>
                      </m:rPr>
                      <m:t>−</m:t>
                    </m:r>
                    <m:r>
                      <m:rPr/>
                      <m:t>1</m:t>
                    </m:r>
                  </m:e>
                  <m:e>
                    <m:r>
                      <m:rPr>
                        <m:sty m:val="p"/>
                      </m:rPr>
                      <m:t>当</m:t>
                    </m:r>
                    <m:r>
                      <m:rPr/>
                      <m:t>q</m:t>
                    </m:r>
                    <m:r>
                      <m:rPr>
                        <m:sty m:val="p"/>
                      </m:rPr>
                      <m:t>=</m:t>
                    </m:r>
                    <m:r>
                      <m:rPr/>
                      <m:t>d</m:t>
                    </m:r>
                    <m:r>
                      <m:rPr>
                        <m:sty m:val="p"/>
                      </m:rPr>
                      <m:t>,</m:t>
                    </m:r>
                    <m:r>
                      <m:rPr/>
                      <m:t>s</m:t>
                    </m:r>
                    <m:r>
                      <m:rPr>
                        <m:sty m:val="p"/>
                      </m:rPr>
                      <m:t>,</m:t>
                    </m:r>
                    <m:r>
                      <m:rPr/>
                      <m:t>b </m:t>
                    </m:r>
                    <m:r>
                      <m:rPr>
                        <m:sty m:val="p"/>
                      </m:rPr>
                      <m:t>(下类夸克)</m:t>
                    </m:r>
                  </m:e>
                </m:mr>
                <m:mr>
                  <m:e>
                    <m:r>
                      <m:rPr>
                        <m:sty m:val="p"/>
                      </m:rPr>
                      <m:t>+</m:t>
                    </m:r>
                    <m:r>
                      <m:rPr/>
                      <m:t>1</m:t>
                    </m:r>
                  </m:e>
                  <m:e>
                    <m:r>
                      <m:rPr>
                        <m:sty m:val="p"/>
                      </m:rPr>
                      <m:t>当</m:t>
                    </m:r>
                    <m:r>
                      <m:rPr/>
                      <m:t>q</m:t>
                    </m:r>
                    <m:r>
                      <m:rPr>
                        <m:sty m:val="p"/>
                      </m:rPr>
                      <m:t>=</m:t>
                    </m:r>
                    <m:r>
                      <m:rPr/>
                      <m:t>u</m:t>
                    </m:r>
                    <m:r>
                      <m:rPr>
                        <m:sty m:val="p"/>
                      </m:rPr>
                      <m:t>,</m:t>
                    </m:r>
                    <m:r>
                      <m:rPr/>
                      <m:t>c</m:t>
                    </m:r>
                    <m:r>
                      <m:rPr>
                        <m:sty m:val="p"/>
                      </m:rPr>
                      <m:t>,</m:t>
                    </m:r>
                    <m:r>
                      <m:rPr/>
                      <m:t>t </m:t>
                    </m:r>
                    <m:r>
                      <m:rPr>
                        <m:sty m:val="p"/>
                      </m:rPr>
                      <m:t>(上类夸克)</m:t>
                    </m:r>
                  </m:e>
                </m:mr>
              </m:m>
            </m:e>
          </m:d>
        </m:oMath>
      </m:oMathPara>
      <w:r>
        <w:br w:type="textWrapping"/>
      </w:r>
      <w:r>
        <w:t xml:space="preserve">* </w:t>
      </w:r>
      <w:r>
        <w:rPr>
          <w:rFonts w:hint="eastAsia"/>
        </w:rPr>
        <w:t>下类夸克</w:t>
      </w:r>
      <w:r>
        <w:t xml:space="preserve"> (</w:t>
      </w:r>
      <m:oMath>
        <m:r>
          <m:rPr/>
          <m:t>d</m:t>
        </m:r>
        <m:r>
          <m:rPr>
            <m:sty m:val="p"/>
          </m:rPr>
          <m:t>,</m:t>
        </m:r>
        <m:r>
          <m:rPr/>
          <m:t>s</m:t>
        </m:r>
        <m:r>
          <m:rPr>
            <m:sty m:val="p"/>
          </m:rPr>
          <m:t>,</m:t>
        </m:r>
        <m:r>
          <m:rPr/>
          <m:t>b</m:t>
        </m:r>
      </m:oMath>
      <w:r>
        <w:rPr>
          <w:rFonts w:hint="eastAsia"/>
        </w:rPr>
        <w:t>)：</w:t>
      </w:r>
      <w:r>
        <w:t xml:space="preserve"> </w:t>
      </w:r>
      <w:r>
        <w:rPr>
          <w:rFonts w:hint="eastAsia"/>
        </w:rPr>
        <w:t>定义为与</w:t>
      </w:r>
      <w:r>
        <w:t xml:space="preserve"> </w:t>
      </w:r>
      <m:oMath>
        <m:sSup>
          <m:sSupPr/>
          <m:e>
            <m:r>
              <m:rPr/>
              <m:t>B</m:t>
            </m:r>
          </m:e>
          <m:sup>
            <m:r>
              <m:rPr>
                <m:sty m:val="p"/>
              </m:rPr>
              <m:t>−</m:t>
            </m:r>
          </m:sup>
        </m:sSup>
      </m:oMath>
      <w:r>
        <w:t xml:space="preserve"> </w:t>
      </w:r>
      <w:r>
        <w:rPr>
          <w:rFonts w:hint="eastAsia"/>
        </w:rPr>
        <w:t>场耦合，故</w:t>
      </w:r>
      <w:r>
        <w:t xml:space="preserve"> </w:t>
      </w:r>
      <m:oMath>
        <m:r>
          <m:rPr>
            <m:sty m:val="p"/>
          </m:rPr>
          <m:t>sgn(</m:t>
        </m:r>
        <m:r>
          <m:rPr/>
          <m:t>d</m:t>
        </m:r>
        <m:r>
          <m:rPr>
            <m:sty m:val="p"/>
          </m:rPr>
          <m:t>)=sgn(</m:t>
        </m:r>
        <m:r>
          <m:rPr/>
          <m:t>s</m:t>
        </m:r>
        <m:r>
          <m:rPr>
            <m:sty m:val="p"/>
          </m:rPr>
          <m:t>)=sgn(</m:t>
        </m:r>
        <m:r>
          <m:rPr/>
          <m:t>b</m:t>
        </m:r>
        <m:r>
          <m:rPr>
            <m:sty m:val="p"/>
          </m:rPr>
          <m:t>)=−</m:t>
        </m:r>
        <m:r>
          <m:rPr/>
          <m:t>1</m:t>
        </m:r>
      </m:oMath>
      <w:r>
        <w:rPr>
          <w:rFonts w:hint="eastAsia"/>
        </w:rPr>
        <w:t>，产率为：</w:t>
      </w:r>
    </w:p>
    <w:p w14:paraId="2E515017">
      <w:pPr>
        <w:pStyle w:val="3"/>
      </w:pPr>
      <m:oMathPara>
        <m:oMathParaPr>
          <m:jc m:val="center"/>
        </m:oMathParaPr>
        <m:oMath>
          <m:sSub>
            <m:sSubPr/>
            <m:e>
              <m:r>
                <m:rPr>
                  <m:sty m:val="p"/>
                </m:rPr>
                <m:t>Γ</m:t>
              </m:r>
            </m:e>
            <m:sub>
              <m:r>
                <m:rPr/>
                <m:t>d</m:t>
              </m:r>
            </m:sub>
          </m:sSub>
          <m:r>
            <m:rPr>
              <m:sty m:val="p"/>
            </m:rPr>
            <m:t>=</m:t>
          </m:r>
          <m:sSub>
            <m:sSubPr/>
            <m:e>
              <m:r>
                <m:rPr>
                  <m:sty m:val="p"/>
                </m:rPr>
                <m:t>Γ</m:t>
              </m:r>
            </m:e>
            <m:sub>
              <m:r>
                <m:rPr/>
                <m:t>s</m:t>
              </m:r>
            </m:sub>
          </m:sSub>
          <m:r>
            <m:rPr>
              <m:sty m:val="p"/>
            </m:rPr>
            <m:t>=</m:t>
          </m:r>
          <m:sSub>
            <m:sSubPr/>
            <m:e>
              <m:r>
                <m:rPr>
                  <m:sty m:val="p"/>
                </m:rPr>
                <m:t>Γ</m:t>
              </m:r>
            </m:e>
            <m:sub>
              <m:r>
                <m:rPr/>
                <m:t>b</m:t>
              </m:r>
            </m:sub>
          </m:sSub>
          <m:r>
            <m:rPr>
              <m:sty m:val="p"/>
            </m:rPr>
            <m:t>=</m:t>
          </m:r>
          <m:sSup>
            <m:sSupPr/>
            <m:e>
              <m:r>
                <m:rPr/>
                <m:t>κ</m:t>
              </m:r>
            </m:e>
            <m:sup>
              <m:r>
                <m:rPr>
                  <m:sty m:val="p"/>
                </m:rPr>
                <m:t>′</m:t>
              </m:r>
            </m:sup>
          </m:sSup>
          <m:sSubSup>
            <m:sSubSupPr/>
            <m:e>
              <m:r>
                <m:rPr/>
                <m:t>σ</m:t>
              </m:r>
            </m:e>
            <m:sub>
              <m:sSup>
                <m:sSupPr/>
                <m:e>
                  <m:r>
                    <m:rPr/>
                    <m:t>B</m:t>
                  </m:r>
                </m:e>
                <m:sup>
                  <m:r>
                    <m:rPr>
                      <m:sty m:val="p"/>
                    </m:rPr>
                    <m:t>−</m:t>
                  </m:r>
                </m:sup>
              </m:sSup>
            </m:sub>
            <m:sup>
              <m:r>
                <m:rPr/>
                <m:t>3</m:t>
              </m:r>
            </m:sup>
          </m:sSubSup>
        </m:oMath>
      </m:oMathPara>
      <w:r>
        <w:br w:type="textWrapping"/>
      </w:r>
      <w:r>
        <w:t xml:space="preserve">* </w:t>
      </w:r>
      <w:r>
        <w:rPr>
          <w:rFonts w:hint="eastAsia"/>
        </w:rPr>
        <w:t>上类夸克</w:t>
      </w:r>
      <w:r>
        <w:t xml:space="preserve"> (</w:t>
      </w:r>
      <m:oMath>
        <m:r>
          <m:rPr/>
          <m:t>u</m:t>
        </m:r>
        <m:r>
          <m:rPr>
            <m:sty m:val="p"/>
          </m:rPr>
          <m:t>,</m:t>
        </m:r>
        <m:r>
          <m:rPr/>
          <m:t>c</m:t>
        </m:r>
        <m:r>
          <m:rPr>
            <m:sty m:val="p"/>
          </m:rPr>
          <m:t>,</m:t>
        </m:r>
        <m:r>
          <m:rPr/>
          <m:t>t</m:t>
        </m:r>
      </m:oMath>
      <w:r>
        <w:rPr>
          <w:rFonts w:hint="eastAsia"/>
        </w:rPr>
        <w:t>)：</w:t>
      </w:r>
      <w:r>
        <w:t xml:space="preserve"> </w:t>
      </w:r>
      <w:r>
        <w:rPr>
          <w:rFonts w:hint="eastAsia"/>
        </w:rPr>
        <w:t>定义为与</w:t>
      </w:r>
      <w:r>
        <w:t xml:space="preserve"> </w:t>
      </w:r>
      <m:oMath>
        <m:sSup>
          <m:sSupPr/>
          <m:e>
            <m:r>
              <m:rPr/>
              <m:t>B</m:t>
            </m:r>
          </m:e>
          <m:sup>
            <m:r>
              <m:rPr>
                <m:sty m:val="p"/>
              </m:rPr>
              <m:t>+</m:t>
            </m:r>
          </m:sup>
        </m:sSup>
      </m:oMath>
      <w:r>
        <w:t xml:space="preserve"> </w:t>
      </w:r>
      <w:r>
        <w:rPr>
          <w:rFonts w:hint="eastAsia"/>
        </w:rPr>
        <w:t>场耦合，故</w:t>
      </w:r>
      <w:r>
        <w:t xml:space="preserve"> </w:t>
      </w:r>
      <m:oMath>
        <m:r>
          <m:rPr>
            <m:sty m:val="p"/>
          </m:rPr>
          <m:t>sgn(</m:t>
        </m:r>
        <m:r>
          <m:rPr/>
          <m:t>u</m:t>
        </m:r>
        <m:r>
          <m:rPr>
            <m:sty m:val="p"/>
          </m:rPr>
          <m:t>)=sgn(</m:t>
        </m:r>
        <m:r>
          <m:rPr/>
          <m:t>c</m:t>
        </m:r>
        <m:r>
          <m:rPr>
            <m:sty m:val="p"/>
          </m:rPr>
          <m:t>)=sgn(</m:t>
        </m:r>
        <m:r>
          <m:rPr/>
          <m:t>t</m:t>
        </m:r>
        <m:r>
          <m:rPr>
            <m:sty m:val="p"/>
          </m:rPr>
          <m:t>)=+</m:t>
        </m:r>
        <m:r>
          <m:rPr/>
          <m:t>1</m:t>
        </m:r>
      </m:oMath>
      <w:r>
        <w:rPr>
          <w:rFonts w:hint="eastAsia"/>
        </w:rPr>
        <w:t>，产率为：</w:t>
      </w:r>
    </w:p>
    <w:p w14:paraId="00E2CD72">
      <w:pPr>
        <w:pStyle w:val="3"/>
      </w:pPr>
      <m:oMathPara>
        <m:oMathParaPr>
          <m:jc m:val="center"/>
        </m:oMathParaPr>
        <m:oMath>
          <m:sSub>
            <m:sSubPr/>
            <m:e>
              <m:r>
                <m:rPr>
                  <m:sty m:val="p"/>
                </m:rPr>
                <m:t>Γ</m:t>
              </m:r>
            </m:e>
            <m:sub>
              <m:r>
                <m:rPr/>
                <m:t>u</m:t>
              </m:r>
            </m:sub>
          </m:sSub>
          <m:r>
            <m:rPr>
              <m:sty m:val="p"/>
            </m:rPr>
            <m:t>=</m:t>
          </m:r>
          <m:sSub>
            <m:sSubPr/>
            <m:e>
              <m:r>
                <m:rPr>
                  <m:sty m:val="p"/>
                </m:rPr>
                <m:t>Γ</m:t>
              </m:r>
            </m:e>
            <m:sub>
              <m:r>
                <m:rPr/>
                <m:t>c</m:t>
              </m:r>
            </m:sub>
          </m:sSub>
          <m:r>
            <m:rPr>
              <m:sty m:val="p"/>
            </m:rPr>
            <m:t>=</m:t>
          </m:r>
          <m:sSub>
            <m:sSubPr/>
            <m:e>
              <m:r>
                <m:rPr>
                  <m:sty m:val="p"/>
                </m:rPr>
                <m:t>Γ</m:t>
              </m:r>
            </m:e>
            <m:sub>
              <m:r>
                <m:rPr/>
                <m:t>t</m:t>
              </m:r>
            </m:sub>
          </m:sSub>
          <m:r>
            <m:rPr>
              <m:sty m:val="p"/>
            </m:rPr>
            <m:t>=</m:t>
          </m:r>
          <m:sSup>
            <m:sSupPr/>
            <m:e>
              <m:r>
                <m:rPr/>
                <m:t>κ</m:t>
              </m:r>
            </m:e>
            <m:sup>
              <m:r>
                <m:rPr>
                  <m:sty m:val="p"/>
                </m:rPr>
                <m:t>′</m:t>
              </m:r>
            </m:sup>
          </m:sSup>
          <m:sSubSup>
            <m:sSubSupPr/>
            <m:e>
              <m:r>
                <m:rPr/>
                <m:t>σ</m:t>
              </m:r>
            </m:e>
            <m:sub>
              <m:sSup>
                <m:sSupPr/>
                <m:e>
                  <m:r>
                    <m:rPr/>
                    <m:t>B</m:t>
                  </m:r>
                </m:e>
                <m:sup>
                  <m:r>
                    <m:rPr>
                      <m:sty m:val="p"/>
                    </m:rPr>
                    <m:t>+</m:t>
                  </m:r>
                </m:sup>
              </m:sSup>
            </m:sub>
            <m:sup>
              <m:r>
                <m:rPr/>
                <m:t>3</m:t>
              </m:r>
            </m:sup>
          </m:sSubSup>
        </m:oMath>
      </m:oMathPara>
      <w:r>
        <w:br w:type="textWrapping"/>
      </w:r>
      <w:r>
        <w:t xml:space="preserve">* </w:t>
      </w:r>
      <w:r>
        <w:rPr>
          <w:rFonts w:hint="eastAsia"/>
        </w:rPr>
        <w:t>反夸克：</w:t>
      </w:r>
      <w:r>
        <w:t xml:space="preserve"> </w:t>
      </w:r>
      <w:r>
        <w:rPr>
          <w:rFonts w:hint="eastAsia"/>
        </w:rPr>
        <w:t>与对应正夸克符号相反的场耦合，即：</w:t>
      </w:r>
    </w:p>
    <w:p w14:paraId="72A9496A">
      <w:pPr>
        <w:pStyle w:val="3"/>
      </w:pPr>
      <m:oMathPara>
        <m:oMathParaPr>
          <m:jc m:val="center"/>
        </m:oMathParaPr>
        <m:oMath>
          <m:sSub>
            <m:sSubPr/>
            <m:e>
              <m:r>
                <m:rPr>
                  <m:sty m:val="p"/>
                </m:rPr>
                <m:t>Γ</m:t>
              </m:r>
            </m:e>
            <m:sub>
              <m:acc>
                <m:accPr>
                  <m:chr m:val="‾"/>
                </m:accPr>
                <m:e>
                  <m:r>
                    <m:rPr/>
                    <m:t>q</m:t>
                  </m:r>
                </m:e>
              </m:acc>
            </m:sub>
          </m:sSub>
          <m:r>
            <m:rPr>
              <m:sty m:val="p"/>
            </m:rPr>
            <m:t>=</m:t>
          </m:r>
          <m:sSup>
            <m:sSupPr/>
            <m:e>
              <m:r>
                <m:rPr/>
                <m:t>κ</m:t>
              </m:r>
            </m:e>
            <m:sup>
              <m:r>
                <m:rPr>
                  <m:sty m:val="p"/>
                </m:rPr>
                <m:t>′</m:t>
              </m:r>
            </m:sup>
          </m:sSup>
          <m:sSubSup>
            <m:sSubSupPr/>
            <m:e>
              <m:r>
                <m:rPr/>
                <m:t>σ</m:t>
              </m:r>
            </m:e>
            <m:sub>
              <m:sSup>
                <m:sSupPr/>
                <m:e>
                  <m:r>
                    <m:rPr/>
                    <m:t>B</m:t>
                  </m:r>
                </m:e>
                <m:sup>
                  <m:r>
                    <m:rPr>
                      <m:sty m:val="p"/>
                    </m:rPr>
                    <m:t>−sgn(</m:t>
                  </m:r>
                  <m:r>
                    <m:rPr/>
                    <m:t>q</m:t>
                  </m:r>
                  <m:r>
                    <m:rPr>
                      <m:sty m:val="p"/>
                    </m:rPr>
                    <m:t>)</m:t>
                  </m:r>
                </m:sup>
              </m:sSup>
            </m:sub>
            <m:sup>
              <m:r>
                <m:rPr/>
                <m:t>3</m:t>
              </m:r>
            </m:sup>
          </m:sSubSup>
        </m:oMath>
      </m:oMathPara>
    </w:p>
    <w:p w14:paraId="43AFD80B">
      <w:pPr>
        <w:pStyle w:val="4"/>
      </w:pPr>
      <w:r>
        <w:rPr>
          <w:rFonts w:hint="eastAsia"/>
        </w:rPr>
        <w:t>因此，正反夸克的产率比出现巨大差异：</w:t>
      </w:r>
    </w:p>
    <w:p w14:paraId="7CCD103B">
      <w:pPr>
        <w:pStyle w:val="4"/>
      </w:pPr>
      <m:oMathPara>
        <m:oMathParaPr>
          <m:jc m:val="center"/>
        </m:oMathParaPr>
        <m:oMath>
          <m:f>
            <m:fPr/>
            <m:num>
              <m:sSub>
                <m:sSubPr/>
                <m:e>
                  <m:r>
                    <m:rPr>
                      <m:sty m:val="p"/>
                    </m:rPr>
                    <m:t>Γ</m:t>
                  </m:r>
                </m:e>
                <m:sub>
                  <m:r>
                    <m:rPr/>
                    <m:t>q</m:t>
                  </m:r>
                </m:sub>
              </m:sSub>
            </m:num>
            <m:den>
              <m:sSub>
                <m:sSubPr/>
                <m:e>
                  <m:r>
                    <m:rPr>
                      <m:sty m:val="p"/>
                    </m:rPr>
                    <m:t>Γ</m:t>
                  </m:r>
                </m:e>
                <m:sub>
                  <m:acc>
                    <m:accPr>
                      <m:chr m:val="‾"/>
                    </m:accPr>
                    <m:e>
                      <m:r>
                        <m:rPr/>
                        <m:t>q</m:t>
                      </m:r>
                    </m:e>
                  </m:acc>
                </m:sub>
              </m:sSub>
            </m:den>
          </m:f>
          <m:r>
            <m:rPr>
              <m:sty m:val="p"/>
            </m:rPr>
            <m:t>=</m:t>
          </m:r>
          <m:sSup>
            <m:sSupPr/>
            <m:e>
              <m:d>
                <m:dPr>
                  <m:sepChr m:val=""/>
                </m:dPr>
                <m:e>
                  <m:f>
                    <m:fPr/>
                    <m:num>
                      <m:sSub>
                        <m:sSubPr/>
                        <m:e>
                          <m:r>
                            <m:rPr/>
                            <m:t>σ</m:t>
                          </m:r>
                        </m:e>
                        <m:sub>
                          <m:sSup>
                            <m:sSupPr/>
                            <m:e>
                              <m:r>
                                <m:rPr/>
                                <m:t>B</m:t>
                              </m:r>
                            </m:e>
                            <m:sup>
                              <m:r>
                                <m:rPr>
                                  <m:sty m:val="p"/>
                                </m:rPr>
                                <m:t>sgn(</m:t>
                              </m:r>
                              <m:r>
                                <m:rPr/>
                                <m:t>q</m:t>
                              </m:r>
                              <m:r>
                                <m:rPr>
                                  <m:sty m:val="p"/>
                                </m:rPr>
                                <m:t>)</m:t>
                              </m:r>
                            </m:sup>
                          </m:sSup>
                        </m:sub>
                      </m:sSub>
                    </m:num>
                    <m:den>
                      <m:sSub>
                        <m:sSubPr/>
                        <m:e>
                          <m:r>
                            <m:rPr/>
                            <m:t>σ</m:t>
                          </m:r>
                        </m:e>
                        <m:sub>
                          <m:sSup>
                            <m:sSupPr/>
                            <m:e>
                              <m:r>
                                <m:rPr/>
                                <m:t>B</m:t>
                              </m:r>
                            </m:e>
                            <m:sup>
                              <m:r>
                                <m:rPr>
                                  <m:sty m:val="p"/>
                                </m:rPr>
                                <m:t>−sgn(</m:t>
                              </m:r>
                              <m:r>
                                <m:rPr/>
                                <m:t>q</m:t>
                              </m:r>
                              <m:r>
                                <m:rPr>
                                  <m:sty m:val="p"/>
                                </m:rPr>
                                <m:t>)</m:t>
                              </m:r>
                            </m:sup>
                          </m:sSup>
                        </m:sub>
                      </m:sSub>
                    </m:den>
                  </m:f>
                </m:e>
              </m:d>
            </m:e>
            <m:sup>
              <m:r>
                <m:rPr/>
                <m:t>3</m:t>
              </m:r>
            </m:sup>
          </m:sSup>
        </m:oMath>
      </m:oMathPara>
      <w:r>
        <w:br w:type="textWrapping"/>
      </w:r>
      <w:r>
        <w:rPr>
          <w:rFonts w:hint="eastAsia"/>
        </w:rPr>
        <w:t>具体到各类夸克：</w:t>
      </w:r>
      <w:r>
        <w:br w:type="textWrapping"/>
      </w:r>
      <w:r>
        <w:t xml:space="preserve">1. </w:t>
      </w:r>
      <w:r>
        <w:rPr>
          <w:rFonts w:hint="eastAsia"/>
        </w:rPr>
        <w:t>对于所有下类夸克（</w:t>
      </w:r>
      <m:oMath>
        <m:sSub>
          <m:sSubPr/>
          <m:e>
            <m:r>
              <m:rPr/>
              <m:t>q</m:t>
            </m:r>
          </m:e>
          <m:sub>
            <m:r>
              <m:rPr/>
              <m:t>d</m:t>
            </m:r>
          </m:sub>
        </m:sSub>
        <m:r>
          <m:rPr>
            <m:sty m:val="p"/>
          </m:rPr>
          <m:t>=</m:t>
        </m:r>
        <m:r>
          <m:rPr/>
          <m:t>d</m:t>
        </m:r>
        <m:r>
          <m:rPr>
            <m:sty m:val="p"/>
          </m:rPr>
          <m:t>,</m:t>
        </m:r>
        <m:r>
          <m:rPr/>
          <m:t>s</m:t>
        </m:r>
        <m:r>
          <m:rPr>
            <m:sty m:val="p"/>
          </m:rPr>
          <m:t>,</m:t>
        </m:r>
        <m:r>
          <m:rPr/>
          <m:t>b</m:t>
        </m:r>
      </m:oMath>
      <w:r>
        <w:rPr>
          <w:rFonts w:hint="eastAsia"/>
        </w:rPr>
        <w:t>），其符号函数</w:t>
      </w:r>
      <w:r>
        <w:t xml:space="preserve"> </w:t>
      </w:r>
      <m:oMath>
        <m:r>
          <m:rPr>
            <m:sty m:val="p"/>
          </m:rPr>
          <m:t>sgn(</m:t>
        </m:r>
        <m:sSub>
          <m:sSubPr/>
          <m:e>
            <m:r>
              <m:rPr/>
              <m:t>q</m:t>
            </m:r>
          </m:e>
          <m:sub>
            <m:r>
              <m:rPr/>
              <m:t>d</m:t>
            </m:r>
          </m:sub>
        </m:sSub>
        <m:r>
          <m:rPr>
            <m:sty m:val="p"/>
          </m:rPr>
          <m:t>)=−</m:t>
        </m:r>
        <m:r>
          <m:rPr/>
          <m:t>1</m:t>
        </m:r>
      </m:oMath>
      <w:r>
        <w:rPr>
          <w:rFonts w:hint="eastAsia"/>
        </w:rPr>
        <w:t>，故有：</w:t>
      </w:r>
    </w:p>
    <w:p w14:paraId="202FD041">
      <w:pPr>
        <w:pStyle w:val="3"/>
      </w:pPr>
      <m:oMathPara>
        <m:oMathParaPr>
          <m:jc m:val="center"/>
        </m:oMathParaPr>
        <m:oMath>
          <m:f>
            <m:fPr/>
            <m:num>
              <m:sSub>
                <m:sSubPr/>
                <m:e>
                  <m:r>
                    <m:rPr>
                      <m:sty m:val="p"/>
                    </m:rPr>
                    <m:t>Γ</m:t>
                  </m:r>
                </m:e>
                <m:sub>
                  <m:r>
                    <m:rPr/>
                    <m:t>d</m:t>
                  </m:r>
                </m:sub>
              </m:sSub>
            </m:num>
            <m:den>
              <m:sSub>
                <m:sSubPr/>
                <m:e>
                  <m:r>
                    <m:rPr>
                      <m:sty m:val="p"/>
                    </m:rPr>
                    <m:t>Γ</m:t>
                  </m:r>
                </m:e>
                <m:sub>
                  <m:acc>
                    <m:accPr>
                      <m:chr m:val="‾"/>
                    </m:accPr>
                    <m:e>
                      <m:r>
                        <m:rPr/>
                        <m:t>d</m:t>
                      </m:r>
                    </m:e>
                  </m:acc>
                </m:sub>
              </m:sSub>
            </m:den>
          </m:f>
          <m:r>
            <m:rPr>
              <m:sty m:val="p"/>
            </m:rPr>
            <m:t>=</m:t>
          </m:r>
          <m:f>
            <m:fPr/>
            <m:num>
              <m:sSub>
                <m:sSubPr/>
                <m:e>
                  <m:r>
                    <m:rPr>
                      <m:sty m:val="p"/>
                    </m:rPr>
                    <m:t>Γ</m:t>
                  </m:r>
                </m:e>
                <m:sub>
                  <m:r>
                    <m:rPr/>
                    <m:t>s</m:t>
                  </m:r>
                </m:sub>
              </m:sSub>
            </m:num>
            <m:den>
              <m:sSub>
                <m:sSubPr/>
                <m:e>
                  <m:r>
                    <m:rPr>
                      <m:sty m:val="p"/>
                    </m:rPr>
                    <m:t>Γ</m:t>
                  </m:r>
                </m:e>
                <m:sub>
                  <m:acc>
                    <m:accPr>
                      <m:chr m:val="‾"/>
                    </m:accPr>
                    <m:e>
                      <m:r>
                        <m:rPr/>
                        <m:t>s</m:t>
                      </m:r>
                    </m:e>
                  </m:acc>
                </m:sub>
              </m:sSub>
            </m:den>
          </m:f>
          <m:r>
            <m:rPr>
              <m:sty m:val="p"/>
            </m:rPr>
            <m:t>=</m:t>
          </m:r>
          <m:f>
            <m:fPr/>
            <m:num>
              <m:sSub>
                <m:sSubPr/>
                <m:e>
                  <m:r>
                    <m:rPr>
                      <m:sty m:val="p"/>
                    </m:rPr>
                    <m:t>Γ</m:t>
                  </m:r>
                </m:e>
                <m:sub>
                  <m:r>
                    <m:rPr/>
                    <m:t>b</m:t>
                  </m:r>
                </m:sub>
              </m:sSub>
            </m:num>
            <m:den>
              <m:sSub>
                <m:sSubPr/>
                <m:e>
                  <m:r>
                    <m:rPr>
                      <m:sty m:val="p"/>
                    </m:rPr>
                    <m:t>Γ</m:t>
                  </m:r>
                </m:e>
                <m:sub>
                  <m:acc>
                    <m:accPr>
                      <m:chr m:val="‾"/>
                    </m:accPr>
                    <m:e>
                      <m:r>
                        <m:rPr/>
                        <m:t>b</m:t>
                      </m:r>
                    </m:e>
                  </m:acc>
                </m:sub>
              </m:sSub>
            </m:den>
          </m:f>
          <m:r>
            <m:rPr>
              <m:sty m:val="p"/>
            </m:rPr>
            <m:t>=</m:t>
          </m:r>
          <m:sSup>
            <m:sSupPr/>
            <m:e>
              <m:d>
                <m:dPr>
                  <m:sepChr m:val=""/>
                </m:dPr>
                <m:e>
                  <m:f>
                    <m:fPr/>
                    <m:num>
                      <m:sSub>
                        <m:sSubPr/>
                        <m:e>
                          <m:r>
                            <m:rPr/>
                            <m:t>σ</m:t>
                          </m:r>
                        </m:e>
                        <m:sub>
                          <m:sSup>
                            <m:sSupPr/>
                            <m:e>
                              <m:r>
                                <m:rPr/>
                                <m:t>B</m:t>
                              </m:r>
                            </m:e>
                            <m:sup>
                              <m:r>
                                <m:rPr>
                                  <m:sty m:val="p"/>
                                </m:rPr>
                                <m:t>−</m:t>
                              </m:r>
                            </m:sup>
                          </m:sSup>
                        </m:sub>
                      </m:sSub>
                    </m:num>
                    <m:den>
                      <m:sSub>
                        <m:sSubPr/>
                        <m:e>
                          <m:r>
                            <m:rPr/>
                            <m:t>σ</m:t>
                          </m:r>
                        </m:e>
                        <m:sub>
                          <m:sSup>
                            <m:sSupPr/>
                            <m:e>
                              <m:r>
                                <m:rPr/>
                                <m:t>B</m:t>
                              </m:r>
                            </m:e>
                            <m:sup>
                              <m:r>
                                <m:rPr>
                                  <m:sty m:val="p"/>
                                </m:rPr>
                                <m:t>+</m:t>
                              </m:r>
                            </m:sup>
                          </m:sSup>
                        </m:sub>
                      </m:sSub>
                    </m:den>
                  </m:f>
                </m:e>
              </m:d>
            </m:e>
            <m:sup>
              <m:r>
                <m:rPr/>
                <m:t>3</m:t>
              </m:r>
            </m:sup>
          </m:sSup>
          <m:r>
            <m:rPr>
              <m:sty m:val="p"/>
            </m:rPr>
            <m:t>≫</m:t>
          </m:r>
          <m:r>
            <m:rPr/>
            <m:t>1</m:t>
          </m:r>
        </m:oMath>
      </m:oMathPara>
      <w:r>
        <w:br w:type="textWrapping"/>
      </w:r>
      <w:r>
        <w:t xml:space="preserve">2. </w:t>
      </w:r>
      <w:r>
        <w:rPr>
          <w:rFonts w:hint="eastAsia"/>
        </w:rPr>
        <w:t>对于所有上类夸克（</w:t>
      </w:r>
      <m:oMath>
        <m:sSub>
          <m:sSubPr/>
          <m:e>
            <m:r>
              <m:rPr/>
              <m:t>q</m:t>
            </m:r>
          </m:e>
          <m:sub>
            <m:r>
              <m:rPr/>
              <m:t>u</m:t>
            </m:r>
          </m:sub>
        </m:sSub>
        <m:r>
          <m:rPr>
            <m:sty m:val="p"/>
          </m:rPr>
          <m:t>=</m:t>
        </m:r>
        <m:r>
          <m:rPr/>
          <m:t>u</m:t>
        </m:r>
        <m:r>
          <m:rPr>
            <m:sty m:val="p"/>
          </m:rPr>
          <m:t>,</m:t>
        </m:r>
        <m:r>
          <m:rPr/>
          <m:t>c</m:t>
        </m:r>
        <m:r>
          <m:rPr>
            <m:sty m:val="p"/>
          </m:rPr>
          <m:t>,</m:t>
        </m:r>
        <m:r>
          <m:rPr/>
          <m:t>t</m:t>
        </m:r>
      </m:oMath>
      <w:r>
        <w:rPr>
          <w:rFonts w:hint="eastAsia"/>
        </w:rPr>
        <w:t>），其符号函数</w:t>
      </w:r>
      <w:r>
        <w:t xml:space="preserve"> </w:t>
      </w:r>
      <m:oMath>
        <m:r>
          <m:rPr>
            <m:sty m:val="p"/>
          </m:rPr>
          <m:t>sgn(</m:t>
        </m:r>
        <m:sSub>
          <m:sSubPr/>
          <m:e>
            <m:r>
              <m:rPr/>
              <m:t>q</m:t>
            </m:r>
          </m:e>
          <m:sub>
            <m:r>
              <m:rPr/>
              <m:t>u</m:t>
            </m:r>
          </m:sub>
        </m:sSub>
        <m:r>
          <m:rPr>
            <m:sty m:val="p"/>
          </m:rPr>
          <m:t>)=+</m:t>
        </m:r>
        <m:r>
          <m:rPr/>
          <m:t>1</m:t>
        </m:r>
      </m:oMath>
      <w:r>
        <w:rPr>
          <w:rFonts w:hint="eastAsia"/>
        </w:rPr>
        <w:t>，故有：</w:t>
      </w:r>
    </w:p>
    <w:p w14:paraId="7A64BAE2">
      <w:pPr>
        <w:pStyle w:val="3"/>
      </w:pPr>
      <m:oMathPara>
        <m:oMathParaPr>
          <m:jc m:val="center"/>
        </m:oMathParaPr>
        <m:oMath>
          <m:f>
            <m:fPr/>
            <m:num>
              <m:sSub>
                <m:sSubPr/>
                <m:e>
                  <m:r>
                    <m:rPr>
                      <m:sty m:val="p"/>
                    </m:rPr>
                    <m:t>Γ</m:t>
                  </m:r>
                </m:e>
                <m:sub>
                  <m:r>
                    <m:rPr/>
                    <m:t>u</m:t>
                  </m:r>
                </m:sub>
              </m:sSub>
            </m:num>
            <m:den>
              <m:sSub>
                <m:sSubPr/>
                <m:e>
                  <m:r>
                    <m:rPr>
                      <m:sty m:val="p"/>
                    </m:rPr>
                    <m:t>Γ</m:t>
                  </m:r>
                </m:e>
                <m:sub>
                  <m:acc>
                    <m:accPr>
                      <m:chr m:val="‾"/>
                    </m:accPr>
                    <m:e>
                      <m:r>
                        <m:rPr/>
                        <m:t>u</m:t>
                      </m:r>
                    </m:e>
                  </m:acc>
                </m:sub>
              </m:sSub>
            </m:den>
          </m:f>
          <m:r>
            <m:rPr>
              <m:sty m:val="p"/>
            </m:rPr>
            <m:t>=</m:t>
          </m:r>
          <m:f>
            <m:fPr/>
            <m:num>
              <m:sSub>
                <m:sSubPr/>
                <m:e>
                  <m:r>
                    <m:rPr>
                      <m:sty m:val="p"/>
                    </m:rPr>
                    <m:t>Γ</m:t>
                  </m:r>
                </m:e>
                <m:sub>
                  <m:r>
                    <m:rPr/>
                    <m:t>c</m:t>
                  </m:r>
                </m:sub>
              </m:sSub>
            </m:num>
            <m:den>
              <m:sSub>
                <m:sSubPr/>
                <m:e>
                  <m:r>
                    <m:rPr>
                      <m:sty m:val="p"/>
                    </m:rPr>
                    <m:t>Γ</m:t>
                  </m:r>
                </m:e>
                <m:sub>
                  <m:acc>
                    <m:accPr>
                      <m:chr m:val="‾"/>
                    </m:accPr>
                    <m:e>
                      <m:r>
                        <m:rPr/>
                        <m:t>c</m:t>
                      </m:r>
                    </m:e>
                  </m:acc>
                </m:sub>
              </m:sSub>
            </m:den>
          </m:f>
          <m:r>
            <m:rPr>
              <m:sty m:val="p"/>
            </m:rPr>
            <m:t>=</m:t>
          </m:r>
          <m:f>
            <m:fPr/>
            <m:num>
              <m:sSub>
                <m:sSubPr/>
                <m:e>
                  <m:r>
                    <m:rPr>
                      <m:sty m:val="p"/>
                    </m:rPr>
                    <m:t>Γ</m:t>
                  </m:r>
                </m:e>
                <m:sub>
                  <m:r>
                    <m:rPr/>
                    <m:t>t</m:t>
                  </m:r>
                </m:sub>
              </m:sSub>
            </m:num>
            <m:den>
              <m:sSub>
                <m:sSubPr/>
                <m:e>
                  <m:r>
                    <m:rPr>
                      <m:sty m:val="p"/>
                    </m:rPr>
                    <m:t>Γ</m:t>
                  </m:r>
                </m:e>
                <m:sub>
                  <m:acc>
                    <m:accPr>
                      <m:chr m:val="‾"/>
                    </m:accPr>
                    <m:e>
                      <m:r>
                        <m:rPr/>
                        <m:t>t</m:t>
                      </m:r>
                    </m:e>
                  </m:acc>
                </m:sub>
              </m:sSub>
            </m:den>
          </m:f>
          <m:r>
            <m:rPr>
              <m:sty m:val="p"/>
            </m:rPr>
            <m:t>=</m:t>
          </m:r>
          <m:sSup>
            <m:sSupPr/>
            <m:e>
              <m:d>
                <m:dPr>
                  <m:sepChr m:val=""/>
                </m:dPr>
                <m:e>
                  <m:f>
                    <m:fPr/>
                    <m:num>
                      <m:sSub>
                        <m:sSubPr/>
                        <m:e>
                          <m:r>
                            <m:rPr/>
                            <m:t>σ</m:t>
                          </m:r>
                        </m:e>
                        <m:sub>
                          <m:sSup>
                            <m:sSupPr/>
                            <m:e>
                              <m:r>
                                <m:rPr/>
                                <m:t>B</m:t>
                              </m:r>
                            </m:e>
                            <m:sup>
                              <m:r>
                                <m:rPr>
                                  <m:sty m:val="p"/>
                                </m:rPr>
                                <m:t>+</m:t>
                              </m:r>
                            </m:sup>
                          </m:sSup>
                        </m:sub>
                      </m:sSub>
                    </m:num>
                    <m:den>
                      <m:sSub>
                        <m:sSubPr/>
                        <m:e>
                          <m:r>
                            <m:rPr/>
                            <m:t>σ</m:t>
                          </m:r>
                        </m:e>
                        <m:sub>
                          <m:sSup>
                            <m:sSupPr/>
                            <m:e>
                              <m:r>
                                <m:rPr/>
                                <m:t>B</m:t>
                              </m:r>
                            </m:e>
                            <m:sup>
                              <m:r>
                                <m:rPr>
                                  <m:sty m:val="p"/>
                                </m:rPr>
                                <m:t>−</m:t>
                              </m:r>
                            </m:sup>
                          </m:sSup>
                        </m:sub>
                      </m:sSub>
                    </m:den>
                  </m:f>
                </m:e>
              </m:d>
            </m:e>
            <m:sup>
              <m:r>
                <m:rPr/>
                <m:t>3</m:t>
              </m:r>
            </m:sup>
          </m:sSup>
          <m:r>
            <m:rPr>
              <m:sty m:val="p"/>
            </m:rPr>
            <m:t>≪</m:t>
          </m:r>
          <m:r>
            <m:rPr/>
            <m:t>1</m:t>
          </m:r>
        </m:oMath>
      </m:oMathPara>
    </w:p>
    <w:p w14:paraId="56A13727">
      <w:pPr>
        <w:pStyle w:val="4"/>
      </w:pPr>
      <w:r>
        <w:rPr>
          <w:rFonts w:hint="eastAsia"/>
        </w:rPr>
        <w:t>鉴于</w:t>
      </w:r>
      <w:r>
        <w:t xml:space="preserve"> </w:t>
      </w:r>
      <m:oMath>
        <m:sSub>
          <m:sSubPr/>
          <m:e>
            <m:r>
              <m:rPr/>
              <m:t>σ</m:t>
            </m:r>
          </m:e>
          <m:sub>
            <m:sSup>
              <m:sSupPr/>
              <m:e>
                <m:r>
                  <m:rPr/>
                  <m:t>B</m:t>
                </m:r>
              </m:e>
              <m:sup>
                <m:r>
                  <m:rPr>
                    <m:sty m:val="p"/>
                  </m:rPr>
                  <m:t>−</m:t>
                </m:r>
              </m:sup>
            </m:sSup>
          </m:sub>
        </m:sSub>
        <m:r>
          <m:rPr>
            <m:sty m:val="p"/>
          </m:rPr>
          <m:t>≫</m:t>
        </m:r>
        <m:sSub>
          <m:sSubPr/>
          <m:e>
            <m:r>
              <m:rPr/>
              <m:t>σ</m:t>
            </m:r>
          </m:e>
          <m:sub>
            <m:sSup>
              <m:sSupPr/>
              <m:e>
                <m:r>
                  <m:rPr/>
                  <m:t>B</m:t>
                </m:r>
              </m:e>
              <m:sup>
                <m:r>
                  <m:rPr>
                    <m:sty m:val="p"/>
                  </m:rPr>
                  <m:t>+</m:t>
                </m:r>
              </m:sup>
            </m:sSup>
          </m:sub>
        </m:sSub>
      </m:oMath>
      <w:r>
        <w:rPr>
          <w:rFonts w:hint="eastAsia"/>
        </w:rPr>
        <w:t>，上述产率比近似满足：</w:t>
      </w:r>
    </w:p>
    <w:p w14:paraId="02998739">
      <w:pPr>
        <w:pStyle w:val="3"/>
      </w:pPr>
      <m:oMathPara>
        <m:oMathParaPr>
          <m:jc m:val="center"/>
        </m:oMathParaPr>
        <m:oMath>
          <m:f>
            <m:fPr/>
            <m:num>
              <m:sSub>
                <m:sSubPr/>
                <m:e>
                  <m:r>
                    <m:rPr>
                      <m:sty m:val="p"/>
                    </m:rPr>
                    <m:t>Γ</m:t>
                  </m:r>
                </m:e>
                <m:sub>
                  <m:r>
                    <m:rPr/>
                    <m:t>d</m:t>
                  </m:r>
                </m:sub>
              </m:sSub>
            </m:num>
            <m:den>
              <m:sSub>
                <m:sSubPr/>
                <m:e>
                  <m:r>
                    <m:rPr>
                      <m:sty m:val="p"/>
                    </m:rPr>
                    <m:t>Γ</m:t>
                  </m:r>
                </m:e>
                <m:sub>
                  <m:acc>
                    <m:accPr>
                      <m:chr m:val="‾"/>
                    </m:accPr>
                    <m:e>
                      <m:r>
                        <m:rPr/>
                        <m:t>d</m:t>
                      </m:r>
                    </m:e>
                  </m:acc>
                </m:sub>
              </m:sSub>
            </m:den>
          </m:f>
          <m:r>
            <m:rPr>
              <m:sty m:val="p"/>
            </m:rPr>
            <m:t>≈</m:t>
          </m:r>
          <m:sSup>
            <m:sSupPr/>
            <m:e>
              <m:d>
                <m:dPr>
                  <m:sepChr m:val=""/>
                </m:dPr>
                <m:e>
                  <m:f>
                    <m:fPr/>
                    <m:num>
                      <m:sSub>
                        <m:sSubPr/>
                        <m:e>
                          <m:r>
                            <m:rPr/>
                            <m:t>W</m:t>
                          </m:r>
                        </m:e>
                        <m:sub>
                          <m:sSub>
                            <m:sSubPr/>
                            <m:e>
                              <m:r>
                                <m:rPr/>
                                <m:t>B</m:t>
                              </m:r>
                            </m:e>
                            <m:sub>
                              <m:r>
                                <m:rPr/>
                                <m:t>2</m:t>
                              </m:r>
                            </m:sub>
                          </m:sSub>
                        </m:sub>
                      </m:sSub>
                    </m:num>
                    <m:den>
                      <m:sSub>
                        <m:sSubPr/>
                        <m:e>
                          <m:r>
                            <m:rPr/>
                            <m:t>W</m:t>
                          </m:r>
                        </m:e>
                        <m:sub>
                          <m:sSub>
                            <m:sSubPr/>
                            <m:e>
                              <m:r>
                                <m:rPr/>
                                <m:t>B</m:t>
                              </m:r>
                            </m:e>
                            <m:sub>
                              <m:r>
                                <m:rPr/>
                                <m:t>1</m:t>
                              </m:r>
                            </m:sub>
                          </m:sSub>
                        </m:sub>
                      </m:sSub>
                    </m:den>
                  </m:f>
                </m:e>
              </m:d>
            </m:e>
            <m:sup>
              <m:r>
                <m:rPr/>
                <m:t>3</m:t>
              </m:r>
            </m:sup>
          </m:sSup>
          <m:r>
            <m:rPr>
              <m:sty m:val="p"/>
            </m:rPr>
            <m:t>≫</m:t>
          </m:r>
          <m:r>
            <m:rPr/>
            <m:t>1</m:t>
          </m:r>
          <m:r>
            <m:rPr>
              <m:sty m:val="p"/>
            </m:rPr>
            <m:t>,</m:t>
          </m:r>
          <m:r>
            <m:rPr/>
            <m:t> </m:t>
          </m:r>
          <m:f>
            <m:fPr/>
            <m:num>
              <m:sSub>
                <m:sSubPr/>
                <m:e>
                  <m:r>
                    <m:rPr>
                      <m:sty m:val="p"/>
                    </m:rPr>
                    <m:t>Γ</m:t>
                  </m:r>
                </m:e>
                <m:sub>
                  <m:r>
                    <m:rPr/>
                    <m:t>u</m:t>
                  </m:r>
                </m:sub>
              </m:sSub>
            </m:num>
            <m:den>
              <m:sSub>
                <m:sSubPr/>
                <m:e>
                  <m:r>
                    <m:rPr>
                      <m:sty m:val="p"/>
                    </m:rPr>
                    <m:t>Γ</m:t>
                  </m:r>
                </m:e>
                <m:sub>
                  <m:acc>
                    <m:accPr>
                      <m:chr m:val="‾"/>
                    </m:accPr>
                    <m:e>
                      <m:r>
                        <m:rPr/>
                        <m:t>u</m:t>
                      </m:r>
                    </m:e>
                  </m:acc>
                </m:sub>
              </m:sSub>
            </m:den>
          </m:f>
          <m:r>
            <m:rPr>
              <m:sty m:val="p"/>
            </m:rPr>
            <m:t>≈</m:t>
          </m:r>
          <m:sSup>
            <m:sSupPr/>
            <m:e>
              <m:d>
                <m:dPr>
                  <m:sepChr m:val=""/>
                </m:dPr>
                <m:e>
                  <m:f>
                    <m:fPr/>
                    <m:num>
                      <m:sSub>
                        <m:sSubPr/>
                        <m:e>
                          <m:r>
                            <m:rPr/>
                            <m:t>W</m:t>
                          </m:r>
                        </m:e>
                        <m:sub>
                          <m:sSub>
                            <m:sSubPr/>
                            <m:e>
                              <m:r>
                                <m:rPr/>
                                <m:t>B</m:t>
                              </m:r>
                            </m:e>
                            <m:sub>
                              <m:r>
                                <m:rPr/>
                                <m:t>1</m:t>
                              </m:r>
                            </m:sub>
                          </m:sSub>
                        </m:sub>
                      </m:sSub>
                    </m:num>
                    <m:den>
                      <m:sSub>
                        <m:sSubPr/>
                        <m:e>
                          <m:r>
                            <m:rPr/>
                            <m:t>W</m:t>
                          </m:r>
                        </m:e>
                        <m:sub>
                          <m:sSub>
                            <m:sSubPr/>
                            <m:e>
                              <m:r>
                                <m:rPr/>
                                <m:t>B</m:t>
                              </m:r>
                            </m:e>
                            <m:sub>
                              <m:r>
                                <m:rPr/>
                                <m:t>2</m:t>
                              </m:r>
                            </m:sub>
                          </m:sSub>
                        </m:sub>
                      </m:sSub>
                    </m:den>
                  </m:f>
                </m:e>
              </m:d>
            </m:e>
            <m:sup>
              <m:r>
                <m:rPr/>
                <m:t>3</m:t>
              </m:r>
            </m:sup>
          </m:sSup>
          <m:r>
            <m:rPr>
              <m:sty m:val="p"/>
            </m:rPr>
            <m:t>≪</m:t>
          </m:r>
          <m:r>
            <m:rPr/>
            <m:t>1</m:t>
          </m:r>
        </m:oMath>
      </m:oMathPara>
      <w:r>
        <w:br w:type="textWrapping"/>
      </w:r>
      <w:r>
        <w:rPr>
          <w:rFonts w:hint="eastAsia"/>
        </w:rPr>
        <w:t>其中</w:t>
      </w:r>
      <w:r>
        <w:t xml:space="preserve"> </w:t>
      </w:r>
      <m:oMath>
        <m:sSub>
          <m:sSubPr/>
          <m:e>
            <m:r>
              <m:rPr/>
              <m:t>W</m:t>
            </m:r>
          </m:e>
          <m:sub>
            <m:sSub>
              <m:sSubPr/>
              <m:e>
                <m:r>
                  <m:rPr/>
                  <m:t>B</m:t>
                </m:r>
              </m:e>
              <m:sub>
                <m:r>
                  <m:rPr/>
                  <m:t>2</m:t>
                </m:r>
              </m:sub>
            </m:sSub>
          </m:sub>
        </m:sSub>
        <m:r>
          <m:rPr>
            <m:sty m:val="p"/>
          </m:rPr>
          <m:t>≡</m:t>
        </m:r>
        <m:sSub>
          <m:sSubPr/>
          <m:e>
            <m:r>
              <m:rPr/>
              <m:t>σ</m:t>
            </m:r>
          </m:e>
          <m:sub>
            <m:sSup>
              <m:sSupPr/>
              <m:e>
                <m:r>
                  <m:rPr/>
                  <m:t>B</m:t>
                </m:r>
              </m:e>
              <m:sup>
                <m:r>
                  <m:rPr>
                    <m:sty m:val="p"/>
                  </m:rPr>
                  <m:t>−</m:t>
                </m:r>
              </m:sup>
            </m:sSup>
          </m:sub>
        </m:sSub>
        <m:r>
          <m:rPr>
            <m:sty m:val="p"/>
          </m:rPr>
          <m:t>,</m:t>
        </m:r>
        <m:sSub>
          <m:sSubPr/>
          <m:e>
            <m:r>
              <m:rPr/>
              <m:t>W</m:t>
            </m:r>
          </m:e>
          <m:sub>
            <m:sSub>
              <m:sSubPr/>
              <m:e>
                <m:r>
                  <m:rPr/>
                  <m:t>B</m:t>
                </m:r>
              </m:e>
              <m:sub>
                <m:r>
                  <m:rPr/>
                  <m:t>1</m:t>
                </m:r>
              </m:sub>
            </m:sSub>
          </m:sub>
        </m:sSub>
        <m:r>
          <m:rPr>
            <m:sty m:val="p"/>
          </m:rPr>
          <m:t>≡</m:t>
        </m:r>
        <m:sSub>
          <m:sSubPr/>
          <m:e>
            <m:r>
              <m:rPr/>
              <m:t>σ</m:t>
            </m:r>
          </m:e>
          <m:sub>
            <m:sSup>
              <m:sSupPr/>
              <m:e>
                <m:r>
                  <m:rPr/>
                  <m:t>B</m:t>
                </m:r>
              </m:e>
              <m:sup>
                <m:r>
                  <m:rPr>
                    <m:sty m:val="p"/>
                  </m:rPr>
                  <m:t>+</m:t>
                </m:r>
              </m:sup>
            </m:sSup>
          </m:sub>
        </m:sSub>
      </m:oMath>
      <w:r>
        <w:t xml:space="preserve"> </w:t>
      </w:r>
      <w:r>
        <w:rPr>
          <w:rFonts w:hint="eastAsia"/>
        </w:rPr>
        <w:t>分别表征B场负能区与正能区的有效空间尺度。</w:t>
      </w:r>
    </w:p>
    <w:p w14:paraId="0908B854">
      <w:pPr>
        <w:pStyle w:val="4"/>
      </w:pPr>
      <w:r>
        <w:rPr>
          <w:rFonts w:hint="eastAsia"/>
        </w:rPr>
        <w:t>在有限时间</w:t>
      </w:r>
      <w:r>
        <w:t xml:space="preserve"> </w:t>
      </w:r>
      <m:oMath>
        <m:r>
          <m:rPr>
            <m:sty m:val="p"/>
          </m:rPr>
          <m:t>Δ</m:t>
        </m:r>
        <m:r>
          <m:rPr/>
          <m:t>t</m:t>
        </m:r>
      </m:oMath>
      <w:r>
        <w:rPr>
          <w:rFonts w:hint="eastAsia"/>
        </w:rPr>
        <w:t>内，产生的净夸克数密度由产率差决定：</w:t>
      </w:r>
    </w:p>
    <w:p w14:paraId="1C43E1E5">
      <w:pPr>
        <w:pStyle w:val="3"/>
        <m:rPr/>
        <w:rPr>
          <w:i w:val="0"/>
        </w:rPr>
      </w:pPr>
      <m:oMathPara>
        <m:oMathParaPr>
          <m:jc m:val="center"/>
        </m:oMathParaPr>
        <m:oMath>
          <m:r>
            <m:rPr>
              <m:sty m:val="p"/>
            </m:rPr>
            <m:t>Δ</m:t>
          </m:r>
          <m:sSub>
            <m:sSubPr/>
            <m:e>
              <m:r>
                <m:rPr/>
                <m:t>n</m:t>
              </m:r>
            </m:e>
            <m:sub>
              <m:r>
                <m:rPr/>
                <m:t>q</m:t>
              </m:r>
            </m:sub>
          </m:sSub>
          <m:r>
            <m:rPr>
              <m:sty m:val="p"/>
            </m:rPr>
            <m:t>=</m:t>
          </m:r>
          <m:sSub>
            <m:sSubPr/>
            <m:e>
              <m:r>
                <m:rPr/>
                <m:t>n</m:t>
              </m:r>
            </m:e>
            <m:sub>
              <m:r>
                <m:rPr/>
                <m:t>q</m:t>
              </m:r>
            </m:sub>
          </m:sSub>
          <m:r>
            <m:rPr>
              <m:sty m:val="p"/>
            </m:rPr>
            <m:t>−</m:t>
          </m:r>
          <m:sSub>
            <m:sSubPr/>
            <m:e>
              <m:r>
                <m:rPr/>
                <m:t>n</m:t>
              </m:r>
            </m:e>
            <m:sub>
              <m:acc>
                <m:accPr>
                  <m:chr m:val="‾"/>
                </m:accPr>
                <m:e>
                  <m:r>
                    <m:rPr/>
                    <m:t>q</m:t>
                  </m:r>
                </m:e>
              </m:acc>
            </m:sub>
          </m:sSub>
          <m:r>
            <m:rPr>
              <m:sty m:val="p"/>
            </m:rPr>
            <m:t>=(</m:t>
          </m:r>
          <m:sSub>
            <m:sSubPr/>
            <m:e>
              <m:r>
                <m:rPr>
                  <m:sty m:val="p"/>
                </m:rPr>
                <m:t>Γ</m:t>
              </m:r>
            </m:e>
            <m:sub>
              <m:r>
                <m:rPr/>
                <m:t>q</m:t>
              </m:r>
            </m:sub>
          </m:sSub>
          <m:r>
            <m:rPr>
              <m:sty m:val="p"/>
            </m:rPr>
            <m:t>−</m:t>
          </m:r>
          <m:sSub>
            <m:sSubPr/>
            <m:e>
              <m:r>
                <m:rPr>
                  <m:sty m:val="p"/>
                </m:rPr>
                <m:t>Γ</m:t>
              </m:r>
            </m:e>
            <m:sub>
              <m:acc>
                <m:accPr>
                  <m:chr m:val="‾"/>
                </m:accPr>
                <m:e>
                  <m:r>
                    <m:rPr/>
                    <m:t>q</m:t>
                  </m:r>
                </m:e>
              </m:acc>
            </m:sub>
          </m:sSub>
          <m:r>
            <m:rPr>
              <m:sty m:val="p"/>
            </m:rPr>
            <m:t>)Δ</m:t>
          </m:r>
          <m:r>
            <m:rPr/>
            <m:t>t</m:t>
          </m:r>
          <m:r>
            <m:rPr>
              <m:sty m:val="p"/>
            </m:rPr>
            <m:t>=</m:t>
          </m:r>
          <m:sSup>
            <m:sSupPr/>
            <m:e>
              <m:r>
                <m:rPr/>
                <m:t>κ</m:t>
              </m:r>
            </m:e>
            <m:sup>
              <m:r>
                <m:rPr>
                  <m:sty m:val="p"/>
                </m:rPr>
                <m:t>′</m:t>
              </m:r>
            </m:sup>
          </m:sSup>
          <m:d>
            <m:dPr>
              <m:sepChr m:val=""/>
            </m:dPr>
            <m:e>
              <m:sSubSup>
                <m:sSubSupPr/>
                <m:e>
                  <m:r>
                    <m:rPr/>
                    <m:t>σ</m:t>
                  </m:r>
                </m:e>
                <m:sub>
                  <m:sSup>
                    <m:sSupPr/>
                    <m:e>
                      <m:r>
                        <m:rPr/>
                        <m:t>B</m:t>
                      </m:r>
                    </m:e>
                    <m:sup>
                      <m:r>
                        <m:rPr>
                          <m:sty m:val="p"/>
                        </m:rPr>
                        <m:t>sgn(</m:t>
                      </m:r>
                      <m:r>
                        <m:rPr/>
                        <m:t>q</m:t>
                      </m:r>
                      <m:r>
                        <m:rPr>
                          <m:sty m:val="p"/>
                        </m:rPr>
                        <m:t>)</m:t>
                      </m:r>
                    </m:sup>
                  </m:sSup>
                </m:sub>
                <m:sup>
                  <m:r>
                    <m:rPr/>
                    <m:t>3</m:t>
                  </m:r>
                </m:sup>
              </m:sSubSup>
              <m:r>
                <m:rPr>
                  <m:sty m:val="p"/>
                </m:rPr>
                <m:t>−</m:t>
              </m:r>
              <m:sSubSup>
                <m:sSubSupPr/>
                <m:e>
                  <m:r>
                    <m:rPr/>
                    <m:t>σ</m:t>
                  </m:r>
                </m:e>
                <m:sub>
                  <m:sSup>
                    <m:sSupPr/>
                    <m:e>
                      <m:r>
                        <m:rPr/>
                        <m:t>B</m:t>
                      </m:r>
                    </m:e>
                    <m:sup>
                      <m:r>
                        <m:rPr>
                          <m:sty m:val="p"/>
                        </m:rPr>
                        <m:t>−sgn(</m:t>
                      </m:r>
                      <m:r>
                        <m:rPr/>
                        <m:t>q</m:t>
                      </m:r>
                      <m:r>
                        <m:rPr>
                          <m:sty m:val="p"/>
                        </m:rPr>
                        <m:t>)</m:t>
                      </m:r>
                    </m:sup>
                  </m:sSup>
                </m:sub>
                <m:sup>
                  <m:r>
                    <m:rPr/>
                    <m:t>3</m:t>
                  </m:r>
                </m:sup>
              </m:sSubSup>
            </m:e>
          </m:d>
          <m:r>
            <m:rPr>
              <m:sty m:val="p"/>
            </m:rPr>
            <m:t>Δ</m:t>
          </m:r>
          <m:r>
            <m:rPr/>
            <m:t>t</m:t>
          </m:r>
        </m:oMath>
      </m:oMathPara>
    </w:p>
    <w:p w14:paraId="01CB710D">
      <w:pPr>
        <w:pStyle w:val="4"/>
      </w:pPr>
      <w:r>
        <w:rPr>
          <w:rFonts w:hint="eastAsia"/>
        </w:rPr>
        <w:t>将符号函数的具体取值代入，得到初始条件：</w:t>
      </w:r>
      <w:r>
        <w:br w:type="textWrapping"/>
      </w:r>
      <w:r>
        <w:t xml:space="preserve">* </w:t>
      </w:r>
      <w:r>
        <w:rPr>
          <w:rFonts w:hint="eastAsia"/>
        </w:rPr>
        <w:t>对于下类夸克（</w:t>
      </w:r>
      <m:oMath>
        <m:sSub>
          <m:sSubPr/>
          <m:e>
            <m:r>
              <m:rPr/>
              <m:t>q</m:t>
            </m:r>
          </m:e>
          <m:sub>
            <m:r>
              <m:rPr/>
              <m:t>d</m:t>
            </m:r>
          </m:sub>
        </m:sSub>
        <m:r>
          <m:rPr>
            <m:sty m:val="p"/>
          </m:rPr>
          <m:t>=</m:t>
        </m:r>
        <m:r>
          <m:rPr/>
          <m:t>d</m:t>
        </m:r>
        <m:r>
          <m:rPr>
            <m:sty m:val="p"/>
          </m:rPr>
          <m:t>,</m:t>
        </m:r>
        <m:r>
          <m:rPr/>
          <m:t>s</m:t>
        </m:r>
        <m:r>
          <m:rPr>
            <m:sty m:val="p"/>
          </m:rPr>
          <m:t>,</m:t>
        </m:r>
        <m:r>
          <m:rPr/>
          <m:t>b</m:t>
        </m:r>
      </m:oMath>
      <w:r>
        <w:rPr>
          <w:rFonts w:hint="eastAsia"/>
        </w:rPr>
        <w:t>）</w:t>
      </w:r>
      <w:r>
        <w:rPr>
          <w:rFonts w:hint="eastAsia"/>
          <w:lang w:eastAsia="zh-CN"/>
        </w:rPr>
        <w:t>，</w:t>
      </w:r>
      <w:r>
        <w:rPr>
          <w:rFonts w:hint="eastAsia"/>
        </w:rPr>
        <w:t>其净数密度</w:t>
      </w:r>
      <w:r>
        <w:t xml:space="preserve"> </w:t>
      </w:r>
      <m:oMath>
        <m:r>
          <m:rPr>
            <m:sty m:val="p"/>
          </m:rPr>
          <m:t>Δ</m:t>
        </m:r>
        <m:sSub>
          <m:sSubPr/>
          <m:e>
            <m:r>
              <m:rPr/>
              <m:t>n</m:t>
            </m:r>
          </m:e>
          <m:sub>
            <m:sSub>
              <m:sSubPr/>
              <m:e>
                <m:r>
                  <m:rPr/>
                  <m:t>q</m:t>
                </m:r>
              </m:e>
              <m:sub>
                <m:r>
                  <m:rPr/>
                  <m:t>d</m:t>
                </m:r>
              </m:sub>
            </m:sSub>
          </m:sub>
        </m:sSub>
      </m:oMath>
      <w:r>
        <w:t xml:space="preserve"> </w:t>
      </w:r>
      <w:r>
        <w:rPr>
          <w:rFonts w:hint="eastAsia"/>
        </w:rPr>
        <w:t>由下述方程给出：：</w:t>
      </w:r>
    </w:p>
    <w:p w14:paraId="4447B544">
      <w:pPr>
        <w:pStyle w:val="3"/>
      </w:pPr>
      <m:oMathPara>
        <m:oMathParaPr>
          <m:jc m:val="center"/>
        </m:oMathParaPr>
        <m:oMath>
          <m:r>
            <m:rPr>
              <m:sty m:val="p"/>
            </m:rPr>
            <m:t>Δ</m:t>
          </m:r>
          <m:sSub>
            <m:sSubPr/>
            <m:e>
              <m:r>
                <m:rPr/>
                <m:t>n</m:t>
              </m:r>
            </m:e>
            <m:sub>
              <m:sSub>
                <m:sSubPr/>
                <m:e>
                  <m:r>
                    <m:rPr/>
                    <m:t>q</m:t>
                  </m:r>
                </m:e>
                <m:sub>
                  <m:r>
                    <m:rPr/>
                    <m:t>d</m:t>
                  </m:r>
                </m:sub>
              </m:sSub>
            </m:sub>
          </m:sSub>
          <m:r>
            <m:rPr>
              <m:sty m:val="p"/>
            </m:rPr>
            <m:t>≡</m:t>
          </m:r>
          <m:sSub>
            <m:sSubPr/>
            <m:e>
              <m:r>
                <m:rPr/>
                <m:t>n</m:t>
              </m:r>
            </m:e>
            <m:sub>
              <m:sSub>
                <m:sSubPr/>
                <m:e>
                  <m:r>
                    <m:rPr/>
                    <m:t>q</m:t>
                  </m:r>
                </m:e>
                <m:sub>
                  <m:r>
                    <m:rPr/>
                    <m:t>d</m:t>
                  </m:r>
                </m:sub>
              </m:sSub>
            </m:sub>
          </m:sSub>
          <m:r>
            <m:rPr>
              <m:sty m:val="p"/>
            </m:rPr>
            <m:t>−</m:t>
          </m:r>
          <m:sSub>
            <m:sSubPr/>
            <m:e>
              <m:r>
                <m:rPr/>
                <m:t>n</m:t>
              </m:r>
            </m:e>
            <m:sub>
              <m:sSub>
                <m:sSubPr/>
                <m:e>
                  <m:acc>
                    <m:accPr>
                      <m:chr m:val="‾"/>
                    </m:accPr>
                    <m:e>
                      <m:r>
                        <m:rPr/>
                        <m:t>q</m:t>
                      </m:r>
                    </m:e>
                  </m:acc>
                </m:e>
                <m:sub>
                  <m:r>
                    <m:rPr/>
                    <m:t>d</m:t>
                  </m:r>
                </m:sub>
              </m:sSub>
            </m:sub>
          </m:sSub>
          <m:r>
            <m:rPr>
              <m:sty m:val="p"/>
            </m:rPr>
            <m:t>=</m:t>
          </m:r>
          <m:sSup>
            <m:sSupPr/>
            <m:e>
              <m:r>
                <m:rPr/>
                <m:t>κ</m:t>
              </m:r>
            </m:e>
            <m:sup>
              <m:r>
                <m:rPr>
                  <m:sty m:val="p"/>
                </m:rPr>
                <m:t>′</m:t>
              </m:r>
            </m:sup>
          </m:sSup>
          <m:r>
            <m:rPr/>
            <m:t> </m:t>
          </m:r>
          <m:d>
            <m:dPr>
              <m:sepChr m:val=""/>
            </m:dPr>
            <m:e>
              <m:sSubSup>
                <m:sSubSupPr/>
                <m:e>
                  <m:r>
                    <m:rPr/>
                    <m:t>σ</m:t>
                  </m:r>
                </m:e>
                <m:sub>
                  <m:sSup>
                    <m:sSupPr/>
                    <m:e>
                      <m:r>
                        <m:rPr/>
                        <m:t>B</m:t>
                      </m:r>
                    </m:e>
                    <m:sup>
                      <m:r>
                        <m:rPr>
                          <m:sty m:val="p"/>
                        </m:rPr>
                        <m:t>−</m:t>
                      </m:r>
                    </m:sup>
                  </m:sSup>
                </m:sub>
                <m:sup>
                  <m:r>
                    <m:rPr/>
                    <m:t>3</m:t>
                  </m:r>
                </m:sup>
              </m:sSubSup>
              <m:r>
                <m:rPr>
                  <m:sty m:val="p"/>
                </m:rPr>
                <m:t>−</m:t>
              </m:r>
              <m:sSubSup>
                <m:sSubSupPr/>
                <m:e>
                  <m:r>
                    <m:rPr/>
                    <m:t>σ</m:t>
                  </m:r>
                </m:e>
                <m:sub>
                  <m:sSup>
                    <m:sSupPr/>
                    <m:e>
                      <m:r>
                        <m:rPr/>
                        <m:t>B</m:t>
                      </m:r>
                    </m:e>
                    <m:sup>
                      <m:r>
                        <m:rPr>
                          <m:sty m:val="p"/>
                        </m:rPr>
                        <m:t>+</m:t>
                      </m:r>
                    </m:sup>
                  </m:sSup>
                </m:sub>
                <m:sup>
                  <m:r>
                    <m:rPr/>
                    <m:t>3</m:t>
                  </m:r>
                </m:sup>
              </m:sSubSup>
            </m:e>
          </m:d>
          <m:r>
            <m:rPr>
              <m:sty m:val="p"/>
            </m:rPr>
            <m:t>Δ</m:t>
          </m:r>
          <m:r>
            <m:rPr/>
            <m:t>t</m:t>
          </m:r>
        </m:oMath>
      </m:oMathPara>
    </w:p>
    <w:p w14:paraId="105F9B0D">
      <w:pPr>
        <w:numPr>
          <w:ilvl w:val="0"/>
          <w:numId w:val="1"/>
        </w:numPr>
      </w:pPr>
      <w:r>
        <w:rPr>
          <w:rFonts w:hint="eastAsia"/>
        </w:rPr>
        <w:t>对于上类夸克（</w:t>
      </w:r>
      <m:oMath>
        <m:sSub>
          <m:sSubPr/>
          <m:e>
            <m:r>
              <m:rPr/>
              <m:t>q</m:t>
            </m:r>
          </m:e>
          <m:sub>
            <m:r>
              <m:rPr/>
              <m:t>u</m:t>
            </m:r>
          </m:sub>
        </m:sSub>
        <m:r>
          <m:rPr>
            <m:sty m:val="p"/>
          </m:rPr>
          <m:t>=</m:t>
        </m:r>
        <m:r>
          <m:rPr/>
          <m:t>u</m:t>
        </m:r>
        <m:r>
          <m:rPr>
            <m:sty m:val="p"/>
          </m:rPr>
          <m:t>,</m:t>
        </m:r>
        <m:r>
          <m:rPr/>
          <m:t>c</m:t>
        </m:r>
        <m:r>
          <m:rPr>
            <m:sty m:val="p"/>
          </m:rPr>
          <m:t>,</m:t>
        </m:r>
        <m:r>
          <m:rPr/>
          <m:t>t</m:t>
        </m:r>
      </m:oMath>
      <w:r>
        <w:rPr>
          <w:rFonts w:hint="eastAsia"/>
        </w:rPr>
        <w:t>）：</w:t>
      </w:r>
    </w:p>
    <w:p w14:paraId="7262C4A5">
      <w:pPr>
        <w:pStyle w:val="3"/>
      </w:pPr>
      <m:oMathPara>
        <m:oMathParaPr>
          <m:jc m:val="center"/>
        </m:oMathParaPr>
        <m:oMath>
          <m:r>
            <m:rPr>
              <m:sty m:val="p"/>
            </m:rPr>
            <m:t>Δ</m:t>
          </m:r>
          <m:sSub>
            <m:sSubPr/>
            <m:e>
              <m:r>
                <m:rPr/>
                <m:t>n</m:t>
              </m:r>
            </m:e>
            <m:sub>
              <m:r>
                <m:rPr/>
                <m:t>u</m:t>
              </m:r>
            </m:sub>
          </m:sSub>
          <m:r>
            <m:rPr>
              <m:sty m:val="p"/>
            </m:rPr>
            <m:t>=Δ</m:t>
          </m:r>
          <m:sSub>
            <m:sSubPr/>
            <m:e>
              <m:r>
                <m:rPr/>
                <m:t>n</m:t>
              </m:r>
            </m:e>
            <m:sub>
              <m:r>
                <m:rPr/>
                <m:t>c</m:t>
              </m:r>
            </m:sub>
          </m:sSub>
          <m:r>
            <m:rPr>
              <m:sty m:val="p"/>
            </m:rPr>
            <m:t>=Δ</m:t>
          </m:r>
          <m:sSub>
            <m:sSubPr/>
            <m:e>
              <m:r>
                <m:rPr/>
                <m:t>n</m:t>
              </m:r>
            </m:e>
            <m:sub>
              <m:r>
                <m:rPr/>
                <m:t>t</m:t>
              </m:r>
            </m:sub>
          </m:sSub>
          <m:r>
            <m:rPr>
              <m:sty m:val="p"/>
            </m:rPr>
            <m:t>=</m:t>
          </m:r>
          <m:sSup>
            <m:sSupPr/>
            <m:e>
              <m:r>
                <m:rPr/>
                <m:t>κ</m:t>
              </m:r>
            </m:e>
            <m:sup>
              <m:r>
                <m:rPr>
                  <m:sty m:val="p"/>
                </m:rPr>
                <m:t>′</m:t>
              </m:r>
            </m:sup>
          </m:sSup>
          <m:d>
            <m:dPr>
              <m:sepChr m:val=""/>
            </m:dPr>
            <m:e>
              <m:sSubSup>
                <m:sSubSupPr/>
                <m:e>
                  <m:r>
                    <m:rPr/>
                    <m:t>σ</m:t>
                  </m:r>
                </m:e>
                <m:sub>
                  <m:sSup>
                    <m:sSupPr/>
                    <m:e>
                      <m:r>
                        <m:rPr/>
                        <m:t>B</m:t>
                      </m:r>
                    </m:e>
                    <m:sup>
                      <m:r>
                        <m:rPr>
                          <m:sty m:val="p"/>
                        </m:rPr>
                        <m:t>+</m:t>
                      </m:r>
                    </m:sup>
                  </m:sSup>
                </m:sub>
                <m:sup>
                  <m:r>
                    <m:rPr/>
                    <m:t>3</m:t>
                  </m:r>
                </m:sup>
              </m:sSubSup>
              <m:r>
                <m:rPr>
                  <m:sty m:val="p"/>
                </m:rPr>
                <m:t>−</m:t>
              </m:r>
              <m:sSubSup>
                <m:sSubSupPr/>
                <m:e>
                  <m:r>
                    <m:rPr/>
                    <m:t>σ</m:t>
                  </m:r>
                </m:e>
                <m:sub>
                  <m:sSup>
                    <m:sSupPr/>
                    <m:e>
                      <m:r>
                        <m:rPr/>
                        <m:t>B</m:t>
                      </m:r>
                    </m:e>
                    <m:sup>
                      <m:r>
                        <m:rPr>
                          <m:sty m:val="p"/>
                        </m:rPr>
                        <m:t>−</m:t>
                      </m:r>
                    </m:sup>
                  </m:sSup>
                </m:sub>
                <m:sup>
                  <m:r>
                    <m:rPr/>
                    <m:t>3</m:t>
                  </m:r>
                </m:sup>
              </m:sSubSup>
            </m:e>
          </m:d>
          <m:r>
            <m:rPr>
              <m:sty m:val="p"/>
            </m:rPr>
            <m:t>Δ</m:t>
          </m:r>
          <m:r>
            <m:rPr/>
            <m:t>t</m:t>
          </m:r>
          <m:r>
            <m:rPr>
              <m:sty m:val="p"/>
            </m:rPr>
            <m:t>&lt;</m:t>
          </m:r>
          <m:r>
            <m:rPr/>
            <m:t>0</m:t>
          </m:r>
        </m:oMath>
      </m:oMathPara>
      <w:r>
        <w:br w:type="textWrapping"/>
      </w:r>
      <w:r>
        <w:rPr>
          <w:rFonts w:hint="eastAsia"/>
        </w:rPr>
        <w:t>即存在净反上类夸克过剩。</w:t>
      </w:r>
    </w:p>
    <w:p w14:paraId="26F9F8B8">
      <w:pPr>
        <w:pStyle w:val="4"/>
      </w:pPr>
      <w:r>
        <w:rPr>
          <w:rFonts w:hint="eastAsia"/>
        </w:rPr>
        <w:t>初始条件为：</w:t>
      </w:r>
      <m:oMath>
        <m:r>
          <m:rPr>
            <m:sty m:val="p"/>
          </m:rPr>
          <m:t>Δ</m:t>
        </m:r>
        <m:sSub>
          <m:sSubPr/>
          <m:e>
            <m:r>
              <m:rPr/>
              <m:t>n</m:t>
            </m:r>
          </m:e>
          <m:sub>
            <m:r>
              <m:rPr/>
              <m:t>d</m:t>
            </m:r>
            <m:r>
              <m:rPr>
                <m:sty m:val="p"/>
              </m:rPr>
              <m:t>,</m:t>
            </m:r>
            <m:r>
              <m:rPr/>
              <m:t>s</m:t>
            </m:r>
            <m:r>
              <m:rPr>
                <m:sty m:val="p"/>
              </m:rPr>
              <m:t>,</m:t>
            </m:r>
            <m:r>
              <m:rPr/>
              <m:t>b</m:t>
            </m:r>
          </m:sub>
        </m:sSub>
        <m:r>
          <m:rPr>
            <m:sty m:val="p"/>
          </m:rPr>
          <m:t>≫</m:t>
        </m:r>
        <m:r>
          <m:rPr/>
          <m:t>0</m:t>
        </m:r>
      </m:oMath>
      <w:r>
        <w:rPr>
          <w:rFonts w:hint="eastAsia"/>
        </w:rPr>
        <w:t>（净正下类夸克过剩），</w:t>
      </w:r>
      <m:oMath>
        <m:r>
          <m:rPr>
            <m:sty m:val="p"/>
          </m:rPr>
          <m:t>Δ</m:t>
        </m:r>
        <m:sSub>
          <m:sSubPr/>
          <m:e>
            <m:r>
              <m:rPr/>
              <m:t>n</m:t>
            </m:r>
          </m:e>
          <m:sub>
            <m:r>
              <m:rPr/>
              <m:t>u</m:t>
            </m:r>
            <m:r>
              <m:rPr>
                <m:sty m:val="p"/>
              </m:rPr>
              <m:t>,</m:t>
            </m:r>
            <m:r>
              <m:rPr/>
              <m:t>c</m:t>
            </m:r>
            <m:r>
              <m:rPr>
                <m:sty m:val="p"/>
              </m:rPr>
              <m:t>,</m:t>
            </m:r>
            <m:r>
              <m:rPr/>
              <m:t>t</m:t>
            </m:r>
          </m:sub>
        </m:sSub>
        <m:r>
          <m:rPr>
            <m:sty m:val="p"/>
          </m:rPr>
          <m:t>≪</m:t>
        </m:r>
        <m:r>
          <m:rPr/>
          <m:t>0</m:t>
        </m:r>
      </m:oMath>
      <w:r>
        <w:rPr>
          <w:rFonts w:hint="eastAsia"/>
        </w:rPr>
        <w:t>（净反上类夸克过剩）。这就导致了整个系统的初始净夸克数密度分布呈现出根本性的不对称性，为后续的强子化过程提供了明确的初始条件。</w:t>
      </w:r>
    </w:p>
    <w:bookmarkEnd w:id="3"/>
    <w:bookmarkEnd w:id="5"/>
    <w:p w14:paraId="48D38D54">
      <w:pPr>
        <w:pStyle w:val="5"/>
      </w:pPr>
      <w:bookmarkStart w:id="6" w:name="强子化过程与不对称性的锁定"/>
      <w:r>
        <w:t xml:space="preserve">3. </w:t>
      </w:r>
      <w:r>
        <w:rPr>
          <w:rFonts w:hint="eastAsia"/>
        </w:rPr>
        <w:t>强子化过程与不对称性的锁定</w:t>
      </w:r>
    </w:p>
    <w:p w14:paraId="6E298282">
      <w:pPr>
        <w:pStyle w:val="6"/>
      </w:pPr>
      <w:bookmarkStart w:id="7" w:name="强子形成的守恒约束"/>
      <w:r>
        <w:t xml:space="preserve">3.1 </w:t>
      </w:r>
      <w:r>
        <w:rPr>
          <w:rFonts w:hint="eastAsia"/>
        </w:rPr>
        <w:t>强子形成的守恒约束</w:t>
      </w:r>
    </w:p>
    <w:p w14:paraId="45E082EC">
      <w:pPr>
        <w:pStyle w:val="4"/>
      </w:pPr>
      <w:r>
        <w:rPr>
          <w:rFonts w:hint="eastAsia"/>
        </w:rPr>
        <w:t>夸克产生后，迅速进行强子化，结合成色中性的强子（介子和重子）。此过程受严格的守恒律约束。</w:t>
      </w:r>
    </w:p>
    <w:p w14:paraId="00F73638">
      <w:pPr>
        <w:pStyle w:val="3"/>
      </w:pPr>
      <w:r>
        <w:rPr>
          <w:rFonts w:hint="eastAsia"/>
        </w:rPr>
        <w:t>定义以下数密度：</w:t>
      </w:r>
      <w:r>
        <w:br w:type="textWrapping"/>
      </w:r>
      <w:r>
        <w:t xml:space="preserve">* </w:t>
      </w:r>
      <m:oMath>
        <m:sSub>
          <m:sSubPr/>
          <m:e>
            <m:r>
              <m:rPr/>
              <m:t>n</m:t>
            </m:r>
          </m:e>
          <m:sub>
            <m:r>
              <m:rPr/>
              <m:t>q</m:t>
            </m:r>
          </m:sub>
        </m:sSub>
      </m:oMath>
      <w:r>
        <w:rPr>
          <w:rFonts w:hint="eastAsia"/>
        </w:rPr>
        <w:t>：</w:t>
      </w:r>
      <w:r>
        <w:t xml:space="preserve"> </w:t>
      </w:r>
      <w:r>
        <w:rPr>
          <w:rFonts w:hint="eastAsia"/>
        </w:rPr>
        <w:t>夸克</w:t>
      </w:r>
      <w:r>
        <w:t xml:space="preserve"> </w:t>
      </w:r>
      <m:oMath>
        <m:r>
          <m:rPr/>
          <m:t>q</m:t>
        </m:r>
      </m:oMath>
      <w:r>
        <w:t xml:space="preserve"> </w:t>
      </w:r>
      <w:r>
        <w:rPr>
          <w:rFonts w:hint="eastAsia"/>
        </w:rPr>
        <w:t>的数密度</w:t>
      </w:r>
      <w:r>
        <w:t xml:space="preserve"> (</w:t>
      </w:r>
      <m:oMath>
        <m:r>
          <m:rPr/>
          <m:t>q</m:t>
        </m:r>
        <m:r>
          <m:rPr>
            <m:sty m:val="p"/>
          </m:rPr>
          <m:t>∈{</m:t>
        </m:r>
        <m:r>
          <m:rPr/>
          <m:t>u</m:t>
        </m:r>
        <m:r>
          <m:rPr>
            <m:sty m:val="p"/>
          </m:rPr>
          <m:t>,</m:t>
        </m:r>
        <m:r>
          <m:rPr/>
          <m:t>d</m:t>
        </m:r>
        <m:r>
          <m:rPr>
            <m:sty m:val="p"/>
          </m:rPr>
          <m:t>,</m:t>
        </m:r>
        <m:r>
          <m:rPr/>
          <m:t>s</m:t>
        </m:r>
        <m:r>
          <m:rPr>
            <m:sty m:val="p"/>
          </m:rPr>
          <m:t>,</m:t>
        </m:r>
        <m:r>
          <m:rPr/>
          <m:t>c</m:t>
        </m:r>
        <m:r>
          <m:rPr>
            <m:sty m:val="p"/>
          </m:rPr>
          <m:t>,</m:t>
        </m:r>
        <m:acc>
          <m:accPr>
            <m:chr m:val="‾"/>
          </m:accPr>
          <m:e>
            <m:r>
              <m:rPr/>
              <m:t>u</m:t>
            </m:r>
          </m:e>
        </m:acc>
        <m:r>
          <m:rPr>
            <m:sty m:val="p"/>
          </m:rPr>
          <m:t>,</m:t>
        </m:r>
        <m:acc>
          <m:accPr>
            <m:chr m:val="‾"/>
          </m:accPr>
          <m:e>
            <m:r>
              <m:rPr/>
              <m:t>d</m:t>
            </m:r>
          </m:e>
        </m:acc>
        <m:r>
          <m:rPr>
            <m:sty m:val="p"/>
          </m:rPr>
          <m:t>,</m:t>
        </m:r>
        <m:acc>
          <m:accPr>
            <m:chr m:val="‾"/>
          </m:accPr>
          <m:e>
            <m:r>
              <m:rPr/>
              <m:t>s</m:t>
            </m:r>
          </m:e>
        </m:acc>
        <m:r>
          <m:rPr>
            <m:sty m:val="p"/>
          </m:rPr>
          <m:t>,</m:t>
        </m:r>
        <m:acc>
          <m:accPr>
            <m:chr m:val="‾"/>
          </m:accPr>
          <m:e>
            <m:r>
              <m:rPr/>
              <m:t>c</m:t>
            </m:r>
          </m:e>
        </m:acc>
        <m:r>
          <m:rPr>
            <m:sty m:val="p"/>
          </m:rPr>
          <m:t>,...}</m:t>
        </m:r>
      </m:oMath>
      <w:r>
        <w:t>)。</w:t>
      </w:r>
      <w:r>
        <w:br w:type="textWrapping"/>
      </w:r>
      <w:r>
        <w:t xml:space="preserve">* </w:t>
      </w:r>
      <m:oMath>
        <m:sSubSup>
          <m:sSubSupPr/>
          <m:e>
            <m:r>
              <m:rPr/>
              <m:t>n</m:t>
            </m:r>
          </m:e>
          <m:sub>
            <m:r>
              <m:rPr/>
              <m:t>M</m:t>
            </m:r>
          </m:sub>
          <m:sup>
            <m:r>
              <m:rPr/>
              <m:t>j</m:t>
            </m:r>
            <m:r>
              <m:rPr>
                <m:sty m:val="p"/>
              </m:rPr>
              <m:t>,</m:t>
            </m:r>
            <m:r>
              <m:rPr/>
              <m:t>k</m:t>
            </m:r>
          </m:sup>
        </m:sSubSup>
      </m:oMath>
      <w:r>
        <w:rPr>
          <w:rFonts w:hint="eastAsia"/>
        </w:rPr>
        <w:t>：</w:t>
      </w:r>
      <w:r>
        <w:t xml:space="preserve"> </w:t>
      </w:r>
      <w:r>
        <w:rPr>
          <w:rFonts w:hint="eastAsia"/>
        </w:rPr>
        <w:t>由夸克</w:t>
      </w:r>
      <w:r>
        <w:t xml:space="preserve"> </w:t>
      </w:r>
      <m:oMath>
        <m:sSub>
          <m:sSubPr/>
          <m:e>
            <m:r>
              <m:rPr/>
              <m:t>q</m:t>
            </m:r>
          </m:e>
          <m:sub>
            <m:r>
              <m:rPr/>
              <m:t>j</m:t>
            </m:r>
          </m:sub>
        </m:sSub>
      </m:oMath>
      <w:r>
        <w:t xml:space="preserve"> </w:t>
      </w:r>
      <w:r>
        <w:rPr>
          <w:rFonts w:hint="eastAsia"/>
        </w:rPr>
        <w:t>和反夸克</w:t>
      </w:r>
      <w:r>
        <w:t xml:space="preserve"> </w:t>
      </w:r>
      <m:oMath>
        <m:sSub>
          <m:sSubPr/>
          <m:e>
            <m:acc>
              <m:accPr>
                <m:chr m:val="‾"/>
              </m:accPr>
              <m:e>
                <m:r>
                  <m:rPr/>
                  <m:t>q</m:t>
                </m:r>
              </m:e>
            </m:acc>
          </m:e>
          <m:sub>
            <m:r>
              <m:rPr/>
              <m:t>k</m:t>
            </m:r>
          </m:sub>
        </m:sSub>
      </m:oMath>
      <w:r>
        <w:t xml:space="preserve"> </w:t>
      </w:r>
      <w:r>
        <w:rPr>
          <w:rFonts w:hint="eastAsia"/>
        </w:rPr>
        <w:t>组成的介子</w:t>
      </w:r>
      <m:oMath>
        <m:r>
          <m:rPr/>
          <m:t>M</m:t>
        </m:r>
      </m:oMath>
      <w:r>
        <w:rPr>
          <w:rFonts w:hint="eastAsia"/>
        </w:rPr>
        <w:t>的数密度。</w:t>
      </w:r>
      <w:r>
        <w:br w:type="textWrapping"/>
      </w:r>
      <w:r>
        <w:t xml:space="preserve">* </w:t>
      </w:r>
      <m:oMath>
        <m:sSubSup>
          <m:sSubSupPr/>
          <m:e>
            <m:r>
              <m:rPr/>
              <m:t>n</m:t>
            </m:r>
          </m:e>
          <m:sub>
            <m:r>
              <m:rPr/>
              <m:t>B</m:t>
            </m:r>
          </m:sub>
          <m:sup>
            <m:r>
              <m:rPr/>
              <m:t>m</m:t>
            </m:r>
            <m:r>
              <m:rPr>
                <m:sty m:val="p"/>
              </m:rPr>
              <m:t>,</m:t>
            </m:r>
            <m:r>
              <m:rPr/>
              <m:t>n</m:t>
            </m:r>
            <m:r>
              <m:rPr>
                <m:sty m:val="p"/>
              </m:rPr>
              <m:t>,</m:t>
            </m:r>
            <m:r>
              <m:rPr/>
              <m:t>p</m:t>
            </m:r>
          </m:sup>
        </m:sSubSup>
      </m:oMath>
      <w:r>
        <w:rPr>
          <w:rFonts w:hint="eastAsia"/>
        </w:rPr>
        <w:t>：</w:t>
      </w:r>
      <w:r>
        <w:t xml:space="preserve"> </w:t>
      </w:r>
      <w:r>
        <w:rPr>
          <w:rFonts w:hint="eastAsia"/>
        </w:rPr>
        <w:t>由三个夸克</w:t>
      </w:r>
      <w:r>
        <w:t xml:space="preserve"> </w:t>
      </w:r>
      <m:oMath>
        <m:sSub>
          <m:sSubPr/>
          <m:e>
            <m:r>
              <m:rPr/>
              <m:t>q</m:t>
            </m:r>
          </m:e>
          <m:sub>
            <m:r>
              <m:rPr/>
              <m:t>m</m:t>
            </m:r>
          </m:sub>
        </m:sSub>
        <m:r>
          <m:rPr>
            <m:sty m:val="p"/>
          </m:rPr>
          <m:t>,</m:t>
        </m:r>
        <m:sSub>
          <m:sSubPr/>
          <m:e>
            <m:r>
              <m:rPr/>
              <m:t>q</m:t>
            </m:r>
          </m:e>
          <m:sub>
            <m:r>
              <m:rPr/>
              <m:t>n</m:t>
            </m:r>
          </m:sub>
        </m:sSub>
        <m:r>
          <m:rPr>
            <m:sty m:val="p"/>
          </m:rPr>
          <m:t>,</m:t>
        </m:r>
        <m:sSub>
          <m:sSubPr/>
          <m:e>
            <m:r>
              <m:rPr/>
              <m:t>q</m:t>
            </m:r>
          </m:e>
          <m:sub>
            <m:r>
              <m:rPr/>
              <m:t>p</m:t>
            </m:r>
          </m:sub>
        </m:sSub>
      </m:oMath>
      <w:r>
        <w:t xml:space="preserve"> </w:t>
      </w:r>
      <w:r>
        <w:rPr>
          <w:rFonts w:hint="eastAsia"/>
        </w:rPr>
        <w:t>组成的重子</w:t>
      </w:r>
      <m:oMath>
        <m:r>
          <m:rPr/>
          <m:t>B</m:t>
        </m:r>
      </m:oMath>
      <w:r>
        <w:rPr>
          <w:rFonts w:hint="eastAsia"/>
        </w:rPr>
        <w:t>的数密度。</w:t>
      </w:r>
    </w:p>
    <w:p w14:paraId="0C1217CF">
      <w:pPr>
        <w:pStyle w:val="3"/>
      </w:pPr>
      <w:r>
        <w:rPr>
          <w:rFonts w:hint="eastAsia"/>
        </w:rPr>
        <w:t>对于每种夸克风味</w:t>
      </w:r>
      <w:r>
        <w:t xml:space="preserve"> </w:t>
      </w:r>
      <m:oMath>
        <m:r>
          <m:rPr/>
          <m:t>f</m:t>
        </m:r>
      </m:oMath>
      <w:r>
        <w:rPr>
          <w:rFonts w:hint="eastAsia"/>
        </w:rPr>
        <w:t>，其数密度在强子化过程中满足味守恒方程：</w:t>
      </w:r>
    </w:p>
    <w:p w14:paraId="7D14D9D7">
      <w:pPr>
        <w:pStyle w:val="3"/>
      </w:pPr>
      <m:oMathPara>
        <m:oMathParaPr>
          <m:jc m:val="center"/>
        </m:oMathParaPr>
        <m:oMath>
          <m:sSubSup>
            <w:bookmarkStart w:id="11" w:name="_GoBack"/>
            <w:bookmarkEnd w:id="11"/>
            <m:sSubSupPr/>
            <m:e>
              <m:r>
                <m:rPr/>
                <m:t>n</m:t>
              </m:r>
            </m:e>
            <m:sub>
              <m:r>
                <m:rPr/>
                <m:t>f</m:t>
              </m:r>
            </m:sub>
            <m:sup>
              <m:r>
                <m:rPr>
                  <m:sty m:val="p"/>
                </m:rPr>
                <m:t>hadronic</m:t>
              </m:r>
            </m:sup>
          </m:sSubSup>
          <m:r>
            <m:rPr>
              <m:sty m:val="p"/>
            </m:rPr>
            <m:t>=</m:t>
          </m:r>
          <m:nary>
            <m:naryPr>
              <m:chr m:val="∑"/>
              <m:limLoc m:val="undOvr"/>
              <m:supHide m:val="1"/>
            </m:naryPr>
            <m:sub>
              <m:r>
                <m:rPr/>
                <m:t>B</m:t>
              </m:r>
            </m:sub>
            <m:sup>
              <m:r>
                <m:rPr/>
                <m:t>​</m:t>
              </m:r>
            </m:sup>
            <m:e>
              <m:sSubSup>
                <m:sSubSupPr/>
                <m:e>
                  <m:r>
                    <m:rPr/>
                    <m:t>ν</m:t>
                  </m:r>
                </m:e>
                <m:sub>
                  <m:r>
                    <m:rPr/>
                    <m:t>B</m:t>
                  </m:r>
                </m:sub>
                <m:sup>
                  <m:r>
                    <m:rPr/>
                    <m:t>f</m:t>
                  </m:r>
                </m:sup>
              </m:sSubSup>
            </m:e>
          </m:nary>
          <m:sSub>
            <m:sSubPr/>
            <m:e>
              <m:r>
                <m:rPr/>
                <m:t>n</m:t>
              </m:r>
            </m:e>
            <m:sub>
              <m:r>
                <m:rPr/>
                <m:t>B</m:t>
              </m:r>
            </m:sub>
          </m:sSub>
          <m:r>
            <m:rPr>
              <m:sty m:val="p"/>
            </m:rPr>
            <m:t>+</m:t>
          </m:r>
          <m:nary>
            <m:naryPr>
              <m:chr m:val="∑"/>
              <m:limLoc m:val="undOvr"/>
              <m:supHide m:val="1"/>
            </m:naryPr>
            <m:sub>
              <m:r>
                <m:rPr/>
                <m:t>M</m:t>
              </m:r>
            </m:sub>
            <m:sup>
              <m:r>
                <m:rPr/>
                <m:t>​</m:t>
              </m:r>
            </m:sup>
            <m:e>
              <m:sSubSup>
                <m:sSubSupPr/>
                <m:e>
                  <m:r>
                    <m:rPr/>
                    <m:t>ν</m:t>
                  </m:r>
                </m:e>
                <m:sub>
                  <m:r>
                    <m:rPr/>
                    <m:t>M</m:t>
                  </m:r>
                </m:sub>
                <m:sup>
                  <m:r>
                    <m:rPr/>
                    <m:t>f</m:t>
                  </m:r>
                </m:sup>
              </m:sSubSup>
            </m:e>
          </m:nary>
          <m:sSub>
            <m:sSubPr/>
            <m:e>
              <m:r>
                <m:rPr/>
                <m:t>n</m:t>
              </m:r>
            </m:e>
            <m:sub>
              <m:r>
                <m:rPr/>
                <m:t>M</m:t>
              </m:r>
            </m:sub>
          </m:sSub>
        </m:oMath>
      </m:oMathPara>
      <w:r>
        <w:br w:type="textWrapping"/>
      </w:r>
      <w:r>
        <w:rPr>
          <w:rFonts w:hint="eastAsia"/>
        </w:rPr>
        <w:t>其中</w:t>
      </w:r>
      <w:r>
        <w:t xml:space="preserve"> </w:t>
      </w:r>
      <m:oMath>
        <m:sSubSup>
          <m:sSubSupPr/>
          <m:e>
            <m:r>
              <m:rPr/>
              <m:t>ν</m:t>
            </m:r>
          </m:e>
          <m:sub>
            <m:r>
              <m:rPr/>
              <m:t>B</m:t>
            </m:r>
          </m:sub>
          <m:sup>
            <m:r>
              <m:rPr/>
              <m:t>f</m:t>
            </m:r>
          </m:sup>
        </m:sSubSup>
      </m:oMath>
      <w:r>
        <w:rPr>
          <w:rFonts w:hint="eastAsia"/>
        </w:rPr>
        <w:t>和</w:t>
      </w:r>
      <w:r>
        <w:t xml:space="preserve"> </w:t>
      </w:r>
      <m:oMath>
        <m:sSubSup>
          <m:sSubSupPr/>
          <m:e>
            <m:r>
              <m:rPr/>
              <m:t>ν</m:t>
            </m:r>
          </m:e>
          <m:sub>
            <m:r>
              <m:rPr/>
              <m:t>M</m:t>
            </m:r>
          </m:sub>
          <m:sup>
            <m:r>
              <m:rPr/>
              <m:t>f</m:t>
            </m:r>
          </m:sup>
        </m:sSubSup>
      </m:oMath>
      <w:r>
        <w:t xml:space="preserve"> </w:t>
      </w:r>
      <w:r>
        <w:rPr>
          <w:rFonts w:hint="eastAsia"/>
        </w:rPr>
        <w:t>是重子</w:t>
      </w:r>
      <m:oMath>
        <m:r>
          <m:rPr/>
          <m:t>B</m:t>
        </m:r>
      </m:oMath>
      <w:r>
        <w:rPr>
          <w:rFonts w:hint="eastAsia"/>
        </w:rPr>
        <w:t>或介子</w:t>
      </w:r>
      <m:oMath>
        <m:r>
          <m:rPr/>
          <m:t>M</m:t>
        </m:r>
      </m:oMath>
      <w:r>
        <w:rPr>
          <w:rFonts w:hint="eastAsia"/>
        </w:rPr>
        <w:t>中包含的夸克</w:t>
      </w:r>
      <w:r>
        <w:t xml:space="preserve"> </w:t>
      </w:r>
      <m:oMath>
        <m:r>
          <m:rPr/>
          <m:t>f</m:t>
        </m:r>
      </m:oMath>
      <w:r>
        <w:t xml:space="preserve"> </w:t>
      </w:r>
      <w:r>
        <w:rPr>
          <w:rFonts w:hint="eastAsia"/>
        </w:rPr>
        <w:t>的个数（反夸克计为</w:t>
      </w:r>
      <w:r>
        <w:t xml:space="preserve"> </w:t>
      </w:r>
      <m:oMath>
        <m:r>
          <m:rPr>
            <m:sty m:val="p"/>
          </m:rPr>
          <m:t>−</m:t>
        </m:r>
        <m:r>
          <m:rPr/>
          <m:t>1</m:t>
        </m:r>
      </m:oMath>
      <w:r>
        <w:rPr>
          <w:rFonts w:hint="eastAsia"/>
        </w:rPr>
        <w:t>）。</w:t>
      </w:r>
    </w:p>
    <w:p w14:paraId="180444D6">
      <w:pPr>
        <w:pStyle w:val="3"/>
      </w:pPr>
      <w:r>
        <w:rPr>
          <w:rFonts w:hint="eastAsia"/>
        </w:rPr>
        <w:t>强子化后，自由夸克数密度</w:t>
      </w:r>
      <w:r>
        <w:t xml:space="preserve"> </w:t>
      </w:r>
      <m:oMath>
        <m:sSubSup>
          <m:sSubSupPr/>
          <m:e>
            <m:r>
              <m:rPr/>
              <m:t>n</m:t>
            </m:r>
          </m:e>
          <m:sub>
            <m:r>
              <m:rPr/>
              <m:t>f</m:t>
            </m:r>
          </m:sub>
          <m:sup>
            <m:r>
              <m:rPr>
                <m:sty m:val="p"/>
              </m:rPr>
              <m:t>free</m:t>
            </m:r>
          </m:sup>
        </m:sSubSup>
        <m:r>
          <m:rPr>
            <m:sty m:val="p"/>
          </m:rPr>
          <m:t>→</m:t>
        </m:r>
        <m:r>
          <m:rPr/>
          <m:t>0</m:t>
        </m:r>
      </m:oMath>
      <w:r>
        <w:rPr>
          <w:rFonts w:hint="eastAsia"/>
        </w:rPr>
        <w:t>，几乎所有夸克都被束缚在强子中。因此，初始净夸克数密度</w:t>
      </w:r>
      <w:r>
        <w:t xml:space="preserve"> </w:t>
      </w:r>
      <m:oMath>
        <m:r>
          <m:rPr>
            <m:sty m:val="p"/>
          </m:rPr>
          <m:t>Δ</m:t>
        </m:r>
        <m:sSubSup>
          <m:sSubSupPr/>
          <m:e>
            <m:r>
              <m:rPr/>
              <m:t>n</m:t>
            </m:r>
          </m:e>
          <m:sub>
            <m:r>
              <m:rPr/>
              <m:t>q</m:t>
            </m:r>
          </m:sub>
          <m:sup>
            <m:r>
              <m:rPr>
                <m:sty m:val="p"/>
              </m:rPr>
              <m:t>init</m:t>
            </m:r>
          </m:sup>
        </m:sSubSup>
      </m:oMath>
      <w:r>
        <w:t xml:space="preserve"> </w:t>
      </w:r>
      <w:r>
        <w:rPr>
          <w:rFonts w:hint="eastAsia"/>
        </w:rPr>
        <w:t>等于最终强子态所携带的净夸克数密度：</w:t>
      </w:r>
    </w:p>
    <w:p w14:paraId="7F7B6502">
      <w:pPr>
        <w:pStyle w:val="3"/>
      </w:pPr>
      <m:oMathPara>
        <m:oMathParaPr>
          <m:jc m:val="center"/>
        </m:oMathParaPr>
        <m:oMath>
          <m:r>
            <m:rPr>
              <m:sty m:val="p"/>
            </m:rPr>
            <m:t>Δ</m:t>
          </m:r>
          <m:sSubSup>
            <m:sSubSupPr/>
            <m:e>
              <m:r>
                <m:rPr/>
                <m:t>n</m:t>
              </m:r>
            </m:e>
            <m:sub>
              <m:r>
                <m:rPr/>
                <m:t>q</m:t>
              </m:r>
            </m:sub>
            <m:sup>
              <m:r>
                <m:rPr>
                  <m:sty m:val="p"/>
                </m:rPr>
                <m:t>init</m:t>
              </m:r>
            </m:sup>
          </m:sSubSup>
          <m:r>
            <m:rPr>
              <m:sty m:val="p"/>
            </m:rPr>
            <m:t>=</m:t>
          </m:r>
          <m:nary>
            <m:naryPr>
              <m:chr m:val="∑"/>
              <m:limLoc m:val="undOvr"/>
              <m:supHide m:val="1"/>
            </m:naryPr>
            <m:sub>
              <m:r>
                <m:rPr/>
                <m:t>B</m:t>
              </m:r>
            </m:sub>
            <m:sup>
              <m:r>
                <m:rPr/>
                <m:t>​</m:t>
              </m:r>
            </m:sup>
            <m:e>
              <m:sSubSup>
                <m:sSubSupPr/>
                <m:e>
                  <m:r>
                    <m:rPr/>
                    <m:t>ν</m:t>
                  </m:r>
                </m:e>
                <m:sub>
                  <m:r>
                    <m:rPr/>
                    <m:t>B</m:t>
                  </m:r>
                </m:sub>
                <m:sup>
                  <m:r>
                    <m:rPr/>
                    <m:t>q</m:t>
                  </m:r>
                </m:sup>
              </m:sSubSup>
            </m:e>
          </m:nary>
          <m:sSub>
            <m:sSubPr/>
            <m:e>
              <m:r>
                <m:rPr/>
                <m:t>n</m:t>
              </m:r>
            </m:e>
            <m:sub>
              <m:r>
                <m:rPr/>
                <m:t>B</m:t>
              </m:r>
            </m:sub>
          </m:sSub>
          <m:r>
            <m:rPr>
              <m:sty m:val="p"/>
            </m:rPr>
            <m:t>+</m:t>
          </m:r>
          <m:nary>
            <m:naryPr>
              <m:chr m:val="∑"/>
              <m:limLoc m:val="undOvr"/>
              <m:supHide m:val="1"/>
            </m:naryPr>
            <m:sub>
              <m:r>
                <m:rPr/>
                <m:t>M</m:t>
              </m:r>
            </m:sub>
            <m:sup>
              <m:r>
                <m:rPr/>
                <m:t>​</m:t>
              </m:r>
            </m:sup>
            <m:e>
              <m:sSubSup>
                <m:sSubSupPr/>
                <m:e>
                  <m:r>
                    <m:rPr/>
                    <m:t>ν</m:t>
                  </m:r>
                </m:e>
                <m:sub>
                  <m:r>
                    <m:rPr/>
                    <m:t>M</m:t>
                  </m:r>
                </m:sub>
                <m:sup>
                  <m:r>
                    <m:rPr/>
                    <m:t>q</m:t>
                  </m:r>
                </m:sup>
              </m:sSubSup>
            </m:e>
          </m:nary>
          <m:sSub>
            <m:sSubPr/>
            <m:e>
              <m:r>
                <m:rPr/>
                <m:t>n</m:t>
              </m:r>
            </m:e>
            <m:sub>
              <m:r>
                <m:rPr/>
                <m:t>M</m:t>
              </m:r>
            </m:sub>
          </m:sSub>
        </m:oMath>
      </m:oMathPara>
    </w:p>
    <w:bookmarkEnd w:id="7"/>
    <w:p w14:paraId="00845808">
      <w:pPr>
        <w:pStyle w:val="6"/>
      </w:pPr>
      <w:bookmarkStart w:id="8" w:name="不对称性的锁定机制"/>
      <w:r>
        <w:t xml:space="preserve">3.2 </w:t>
      </w:r>
      <w:r>
        <w:rPr>
          <w:rFonts w:hint="eastAsia"/>
        </w:rPr>
        <w:t>不对称性的锁定机制</w:t>
      </w:r>
    </w:p>
    <w:p w14:paraId="7046C751">
      <w:pPr>
        <w:pStyle w:val="4"/>
      </w:pPr>
      <w:r>
        <w:rPr>
          <w:rFonts w:hint="eastAsia"/>
        </w:rPr>
        <w:t>初始条件为：</w:t>
      </w:r>
      <m:oMath>
        <m:r>
          <m:rPr>
            <m:sty m:val="p"/>
          </m:rPr>
          <m:t>Δ</m:t>
        </m:r>
        <m:sSubSup>
          <m:sSubSupPr/>
          <m:e>
            <m:r>
              <m:rPr/>
              <m:t>n</m:t>
            </m:r>
          </m:e>
          <m:sub>
            <m:r>
              <m:rPr/>
              <m:t>d</m:t>
            </m:r>
          </m:sub>
          <m:sup>
            <m:r>
              <m:rPr>
                <m:sty m:val="p"/>
              </m:rPr>
              <m:t>init</m:t>
            </m:r>
          </m:sup>
        </m:sSubSup>
        <m:r>
          <m:rPr>
            <m:sty m:val="p"/>
          </m:rPr>
          <m:t>≈−Δ</m:t>
        </m:r>
        <m:sSubSup>
          <m:sSubSupPr/>
          <m:e>
            <m:r>
              <m:rPr/>
              <m:t>n</m:t>
            </m:r>
          </m:e>
          <m:sub>
            <m:r>
              <m:rPr/>
              <m:t>u</m:t>
            </m:r>
          </m:sub>
          <m:sup>
            <m:r>
              <m:rPr>
                <m:sty m:val="p"/>
              </m:rPr>
              <m:t>init</m:t>
            </m:r>
          </m:sup>
        </m:sSubSup>
        <m:r>
          <m:rPr>
            <m:sty m:val="p"/>
          </m:rPr>
          <m:t>≫</m:t>
        </m:r>
        <m:r>
          <m:rPr/>
          <m:t>0</m:t>
        </m:r>
      </m:oMath>
      <w:r>
        <w:rPr>
          <w:rFonts w:hint="eastAsia"/>
        </w:rPr>
        <w:t>（为简化，忽略奇异夸克等）。</w:t>
      </w:r>
    </w:p>
    <w:p w14:paraId="66C26DAA">
      <w:pPr>
        <w:pStyle w:val="3"/>
      </w:pPr>
      <w:r>
        <w:rPr>
          <w:rFonts w:hint="eastAsia"/>
        </w:rPr>
        <w:t>最有效的强子形成路径是那些能同时消耗大量净余的正下夸克</w:t>
      </w:r>
      <w:r>
        <w:t xml:space="preserve"> </w:t>
      </w:r>
      <m:oMath>
        <m:r>
          <m:rPr/>
          <m:t>d</m:t>
        </m:r>
      </m:oMath>
      <w:r>
        <w:t xml:space="preserve"> </w:t>
      </w:r>
      <w:r>
        <w:rPr>
          <w:rFonts w:hint="eastAsia"/>
        </w:rPr>
        <w:t>和净余的反上夸克</w:t>
      </w:r>
      <w:r>
        <w:t xml:space="preserve"> </w:t>
      </w:r>
      <m:oMath>
        <m:acc>
          <m:accPr>
            <m:chr m:val="‾"/>
          </m:accPr>
          <m:e>
            <m:r>
              <m:rPr/>
              <m:t>u</m:t>
            </m:r>
          </m:e>
        </m:acc>
      </m:oMath>
      <w:r>
        <w:t xml:space="preserve"> </w:t>
      </w:r>
      <w:r>
        <w:rPr>
          <w:rFonts w:hint="eastAsia"/>
        </w:rPr>
        <w:t>的路径：</w:t>
      </w:r>
      <w:r>
        <w:br w:type="textWrapping"/>
      </w:r>
      <w:r>
        <w:t xml:space="preserve">1. </w:t>
      </w:r>
      <w:r>
        <w:rPr>
          <w:rFonts w:hint="eastAsia"/>
        </w:rPr>
        <w:t>核子形成：</w:t>
      </w:r>
      <w:r>
        <w:t xml:space="preserve"> </w:t>
      </w:r>
      <w:r>
        <w:rPr>
          <w:rFonts w:hint="eastAsia"/>
        </w:rPr>
        <w:t>质子</w:t>
      </w:r>
      <w:r>
        <w:t xml:space="preserve"> </w:t>
      </w:r>
      <m:oMath>
        <m:r>
          <m:rPr/>
          <m:t>p</m:t>
        </m:r>
      </m:oMath>
      <w:r>
        <w:t xml:space="preserve"> (</w:t>
      </w:r>
      <m:oMath>
        <m:r>
          <m:rPr>
            <m:sty m:val="p"/>
          </m:rPr>
          <m:t>uud</m:t>
        </m:r>
      </m:oMath>
      <w:r>
        <w:t xml:space="preserve">) </w:t>
      </w:r>
      <w:r>
        <w:rPr>
          <w:rFonts w:hint="eastAsia"/>
        </w:rPr>
        <w:t>和中子</w:t>
      </w:r>
      <w:r>
        <w:t xml:space="preserve"> </w:t>
      </w:r>
      <m:oMath>
        <m:r>
          <m:rPr/>
          <m:t>n</m:t>
        </m:r>
      </m:oMath>
      <w:r>
        <w:t xml:space="preserve"> (</w:t>
      </w:r>
      <m:oMath>
        <m:r>
          <m:rPr>
            <m:sty m:val="p"/>
          </m:rPr>
          <m:t>udd</m:t>
        </m:r>
      </m:oMath>
      <w:r>
        <w:t xml:space="preserve">) </w:t>
      </w:r>
      <w:r>
        <w:rPr>
          <w:rFonts w:hint="eastAsia"/>
        </w:rPr>
        <w:t>的形成消耗</w:t>
      </w:r>
      <w:r>
        <w:t xml:space="preserve"> </w:t>
      </w:r>
      <m:oMath>
        <m:r>
          <m:rPr/>
          <m:t>u</m:t>
        </m:r>
      </m:oMath>
      <w:r>
        <w:t xml:space="preserve"> </w:t>
      </w:r>
      <w:r>
        <w:rPr>
          <w:rFonts w:hint="eastAsia"/>
        </w:rPr>
        <w:t>和</w:t>
      </w:r>
      <w:r>
        <w:t xml:space="preserve"> </w:t>
      </w:r>
      <m:oMath>
        <m:r>
          <m:rPr/>
          <m:t>d</m:t>
        </m:r>
      </m:oMath>
      <w:r>
        <w:rPr>
          <w:rFonts w:hint="eastAsia"/>
        </w:rPr>
        <w:t>。虽然初始净余</w:t>
      </w:r>
      <w:r>
        <w:t xml:space="preserve"> </w:t>
      </w:r>
      <m:oMath>
        <m:r>
          <m:rPr/>
          <m:t>u</m:t>
        </m:r>
      </m:oMath>
      <w:r>
        <w:t xml:space="preserve"> </w:t>
      </w:r>
      <w:r>
        <w:rPr>
          <w:rFonts w:hint="eastAsia"/>
        </w:rPr>
        <w:t>很少，但</w:t>
      </w:r>
      <w:r>
        <w:t xml:space="preserve"> </w:t>
      </w:r>
      <m:oMath>
        <m:r>
          <m:rPr/>
          <m:t>u</m:t>
        </m:r>
      </m:oMath>
      <w:r>
        <w:t xml:space="preserve"> </w:t>
      </w:r>
      <w:r>
        <w:rPr>
          <w:rFonts w:hint="eastAsia"/>
        </w:rPr>
        <w:t>和</w:t>
      </w:r>
      <w:r>
        <w:t xml:space="preserve"> </w:t>
      </w:r>
      <m:oMath>
        <m:acc>
          <m:accPr>
            <m:chr m:val="‾"/>
          </m:accPr>
          <m:e>
            <m:r>
              <m:rPr/>
              <m:t>u</m:t>
            </m:r>
          </m:e>
        </m:acc>
      </m:oMath>
      <w:r>
        <w:t xml:space="preserve"> </w:t>
      </w:r>
      <w:r>
        <w:rPr>
          <w:rFonts w:hint="eastAsia"/>
        </w:rPr>
        <w:t>几乎成对产生，大量的</w:t>
      </w:r>
      <w:r>
        <w:t xml:space="preserve"> </w:t>
      </w:r>
      <m:oMath>
        <m:r>
          <m:rPr/>
          <m:t>u</m:t>
        </m:r>
      </m:oMath>
      <w:r>
        <w:t xml:space="preserve"> </w:t>
      </w:r>
      <w:r>
        <w:rPr>
          <w:rFonts w:hint="eastAsia"/>
        </w:rPr>
        <w:t>和</w:t>
      </w:r>
      <w:r>
        <w:t xml:space="preserve"> </w:t>
      </w:r>
      <m:oMath>
        <m:acc>
          <m:accPr>
            <m:chr m:val="‾"/>
          </m:accPr>
          <m:e>
            <m:r>
              <m:rPr/>
              <m:t>u</m:t>
            </m:r>
          </m:e>
        </m:acc>
      </m:oMath>
      <w:r>
        <w:t xml:space="preserve"> </w:t>
      </w:r>
      <w:r>
        <w:rPr>
          <w:rFonts w:hint="eastAsia"/>
        </w:rPr>
        <w:t>湮灭后，剩余的</w:t>
      </w:r>
      <w:r>
        <w:t xml:space="preserve"> </w:t>
      </w:r>
      <m:oMath>
        <m:r>
          <m:rPr/>
          <m:t>u</m:t>
        </m:r>
      </m:oMath>
      <w:r>
        <w:t xml:space="preserve"> </w:t>
      </w:r>
      <w:r>
        <w:rPr>
          <w:rFonts w:hint="eastAsia"/>
        </w:rPr>
        <w:t>与丰富的</w:t>
      </w:r>
      <w:r>
        <w:t xml:space="preserve"> </w:t>
      </w:r>
      <m:oMath>
        <m:r>
          <m:rPr/>
          <m:t>d</m:t>
        </m:r>
      </m:oMath>
      <w:r>
        <w:t xml:space="preserve"> </w:t>
      </w:r>
      <w:r>
        <w:rPr>
          <w:rFonts w:hint="eastAsia"/>
        </w:rPr>
        <w:t>结合形成核子。</w:t>
      </w:r>
      <w:r>
        <w:br w:type="textWrapping"/>
      </w:r>
      <w:r>
        <w:t xml:space="preserve">2. </w:t>
      </w:r>
      <w:r>
        <w:rPr>
          <w:rFonts w:hint="eastAsia"/>
        </w:rPr>
        <w:t>介子形成（关键路径）：</w:t>
      </w:r>
      <w:r>
        <w:t xml:space="preserve"> </w:t>
      </w:r>
      <w:r>
        <w:rPr>
          <w:rFonts w:hint="eastAsia"/>
        </w:rPr>
        <w:t>净余的</w:t>
      </w:r>
      <w:r>
        <w:t xml:space="preserve"> </w:t>
      </w:r>
      <m:oMath>
        <m:acc>
          <m:accPr>
            <m:chr m:val="‾"/>
          </m:accPr>
          <m:e>
            <m:r>
              <m:rPr/>
              <m:t>u</m:t>
            </m:r>
          </m:e>
        </m:acc>
      </m:oMath>
      <w:r>
        <w:rPr>
          <w:rFonts w:hint="eastAsia"/>
        </w:rPr>
        <w:t>和</w:t>
      </w:r>
      <w:r>
        <w:t xml:space="preserve"> </w:t>
      </w:r>
      <m:oMath>
        <m:r>
          <m:rPr/>
          <m:t>d</m:t>
        </m:r>
      </m:oMath>
      <w:r>
        <w:t xml:space="preserve"> </w:t>
      </w:r>
      <w:r>
        <w:rPr>
          <w:rFonts w:hint="eastAsia"/>
        </w:rPr>
        <w:t>主要通过形成带负电的介子来消耗：</w:t>
      </w:r>
      <w:r>
        <w:br w:type="textWrapping"/>
      </w:r>
      <w:r>
        <w:t xml:space="preserve">* </w:t>
      </w:r>
      <m:oMath>
        <m:sSup>
          <m:sSupPr/>
          <m:e>
            <m:r>
              <m:rPr/>
              <m:t>π</m:t>
            </m:r>
          </m:e>
          <m:sup>
            <m:r>
              <m:rPr>
                <m:sty m:val="p"/>
              </m:rPr>
              <m:t>−</m:t>
            </m:r>
          </m:sup>
        </m:sSup>
      </m:oMath>
      <w:r>
        <w:t xml:space="preserve"> </w:t>
      </w:r>
      <w:r>
        <w:rPr>
          <w:rFonts w:hint="eastAsia"/>
        </w:rPr>
        <w:t>介子</w:t>
      </w:r>
      <w:r>
        <w:t xml:space="preserve"> (</w:t>
      </w:r>
      <m:oMath>
        <m:acc>
          <m:accPr>
            <m:chr m:val="‾"/>
          </m:accPr>
          <m:e>
            <m:r>
              <m:rPr/>
              <m:t>u</m:t>
            </m:r>
          </m:e>
        </m:acc>
        <m:r>
          <m:rPr/>
          <m:t>d</m:t>
        </m:r>
      </m:oMath>
      <w:r>
        <w:t xml:space="preserve">) </w:t>
      </w:r>
      <w:r>
        <w:rPr>
          <w:rFonts w:hint="eastAsia"/>
        </w:rPr>
        <w:t>的形成：</w:t>
      </w:r>
      <w:r>
        <w:t xml:space="preserve"> </w:t>
      </w:r>
      <m:oMath>
        <m:sSub>
          <m:sSubPr/>
          <m:e>
            <m:r>
              <m:rPr/>
              <m:t>n</m:t>
            </m:r>
          </m:e>
          <m:sub>
            <m:sSup>
              <m:sSupPr/>
              <m:e>
                <m:r>
                  <m:rPr/>
                  <m:t>π</m:t>
                </m:r>
              </m:e>
              <m:sup>
                <m:r>
                  <m:rPr>
                    <m:sty m:val="p"/>
                  </m:rPr>
                  <m:t>−</m:t>
                </m:r>
              </m:sup>
            </m:sSup>
          </m:sub>
        </m:sSub>
        <m:r>
          <m:rPr>
            <m:sty m:val="p"/>
          </m:rPr>
          <m:t>≈min(Δ</m:t>
        </m:r>
        <m:sSubSup>
          <m:sSubSupPr/>
          <m:e>
            <m:r>
              <m:rPr/>
              <m:t>n</m:t>
            </m:r>
          </m:e>
          <m:sub>
            <m:acc>
              <m:accPr>
                <m:chr m:val="‾"/>
              </m:accPr>
              <m:e>
                <m:r>
                  <m:rPr/>
                  <m:t>u</m:t>
                </m:r>
              </m:e>
            </m:acc>
          </m:sub>
          <m:sup>
            <m:r>
              <m:rPr>
                <m:sty m:val="p"/>
              </m:rPr>
              <m:t>init</m:t>
            </m:r>
          </m:sup>
        </m:sSubSup>
        <m:r>
          <m:rPr>
            <m:sty m:val="p"/>
          </m:rPr>
          <m:t>,Δ</m:t>
        </m:r>
        <m:sSubSup>
          <m:sSubSupPr/>
          <m:e>
            <m:r>
              <m:rPr/>
              <m:t>n</m:t>
            </m:r>
          </m:e>
          <m:sub>
            <m:r>
              <m:rPr/>
              <m:t>d</m:t>
            </m:r>
          </m:sub>
          <m:sup>
            <m:r>
              <m:rPr>
                <m:sty m:val="p"/>
              </m:rPr>
              <m:t>init</m:t>
            </m:r>
          </m:sup>
        </m:sSubSup>
        <m:r>
          <m:rPr>
            <m:sty m:val="p"/>
          </m:rPr>
          <m:t>)</m:t>
        </m:r>
      </m:oMath>
      <w:r>
        <w:rPr>
          <w:rFonts w:hint="eastAsia"/>
        </w:rPr>
        <w:t>。此过程直接消耗</w:t>
      </w:r>
      <w:r>
        <w:t xml:space="preserve"> </w:t>
      </w:r>
      <m:oMath>
        <m:acc>
          <m:accPr>
            <m:chr m:val="‾"/>
          </m:accPr>
          <m:e>
            <m:r>
              <m:rPr/>
              <m:t>u</m:t>
            </m:r>
          </m:e>
        </m:acc>
      </m:oMath>
      <w:r>
        <w:rPr>
          <w:rFonts w:hint="eastAsia"/>
        </w:rPr>
        <w:t>和</w:t>
      </w:r>
      <w:r>
        <w:t xml:space="preserve"> </w:t>
      </w:r>
      <m:oMath>
        <m:r>
          <m:rPr/>
          <m:t>d</m:t>
        </m:r>
      </m:oMath>
      <w:r>
        <w:t>。</w:t>
      </w:r>
      <w:r>
        <w:br w:type="textWrapping"/>
      </w:r>
      <w:r>
        <w:t xml:space="preserve">* </w:t>
      </w:r>
      <w:r>
        <w:rPr>
          <w:rFonts w:hint="eastAsia"/>
        </w:rPr>
        <w:t>其他介子如</w:t>
      </w:r>
      <w:r>
        <w:t xml:space="preserve"> </w:t>
      </w:r>
      <m:oMath>
        <m:sSup>
          <m:sSupPr/>
          <m:e>
            <m:r>
              <m:rPr/>
              <m:t>K</m:t>
            </m:r>
          </m:e>
          <m:sup>
            <m:r>
              <m:rPr>
                <m:sty m:val="p"/>
              </m:rPr>
              <m:t>−</m:t>
            </m:r>
          </m:sup>
        </m:sSup>
        <m:r>
          <m:rPr>
            <m:sty m:val="p"/>
          </m:rPr>
          <m:t>(</m:t>
        </m:r>
        <m:acc>
          <m:accPr>
            <m:chr m:val="‾"/>
          </m:accPr>
          <m:e>
            <m:r>
              <m:rPr/>
              <m:t>u</m:t>
            </m:r>
          </m:e>
        </m:acc>
        <m:r>
          <m:rPr/>
          <m:t>s</m:t>
        </m:r>
        <m:r>
          <m:rPr>
            <m:sty m:val="p"/>
          </m:rPr>
          <m:t>)</m:t>
        </m:r>
      </m:oMath>
      <w:r>
        <w:t>、</w:t>
      </w:r>
      <m:oMath>
        <m:sSup>
          <m:sSupPr/>
          <m:e>
            <m:r>
              <m:rPr/>
              <m:t>D</m:t>
            </m:r>
          </m:e>
          <m:sup>
            <m:r>
              <m:rPr>
                <m:sty m:val="p"/>
              </m:rPr>
              <m:t>−</m:t>
            </m:r>
          </m:sup>
        </m:sSup>
        <m:r>
          <m:rPr>
            <m:sty m:val="p"/>
          </m:rPr>
          <m:t>(</m:t>
        </m:r>
        <m:acc>
          <m:accPr>
            <m:chr m:val="‾"/>
          </m:accPr>
          <m:e>
            <m:r>
              <m:rPr/>
              <m:t>u</m:t>
            </m:r>
          </m:e>
        </m:acc>
        <m:r>
          <m:rPr/>
          <m:t>c</m:t>
        </m:r>
        <m:r>
          <m:rPr>
            <m:sty m:val="p"/>
          </m:rPr>
          <m:t>)</m:t>
        </m:r>
      </m:oMath>
      <w:r>
        <w:rPr>
          <w:rFonts w:hint="eastAsia"/>
        </w:rPr>
        <w:t>等，也消耗</w:t>
      </w:r>
      <w:r>
        <w:t xml:space="preserve"> </w:t>
      </w:r>
      <m:oMath>
        <m:acc>
          <m:accPr>
            <m:chr m:val="‾"/>
          </m:accPr>
          <m:e>
            <m:r>
              <m:rPr/>
              <m:t>u</m:t>
            </m:r>
          </m:e>
        </m:acc>
      </m:oMath>
      <w:r>
        <w:t>。</w:t>
      </w:r>
    </w:p>
    <w:p w14:paraId="7C416276">
      <w:pPr>
        <w:pStyle w:val="3"/>
      </w:pPr>
      <w:r>
        <w:rPr>
          <w:rFonts w:hint="eastAsia"/>
        </w:rPr>
        <w:t>最终，强子化后的物质组成为：</w:t>
      </w:r>
      <w:r>
        <w:br w:type="textWrapping"/>
      </w:r>
      <w:r>
        <w:t xml:space="preserve">* </w:t>
      </w:r>
      <w:r>
        <w:rPr>
          <w:rFonts w:hint="eastAsia"/>
        </w:rPr>
        <w:t>稳定物质：</w:t>
      </w:r>
      <w:r>
        <w:t xml:space="preserve"> </w:t>
      </w:r>
      <w:r>
        <w:rPr>
          <w:rFonts w:hint="eastAsia"/>
        </w:rPr>
        <w:t>由净余的</w:t>
      </w:r>
      <w:r>
        <w:t xml:space="preserve"> </w:t>
      </w:r>
      <m:oMath>
        <m:r>
          <m:rPr/>
          <m:t>u</m:t>
        </m:r>
        <m:r>
          <m:rPr>
            <m:sty m:val="p"/>
          </m:rPr>
          <m:t>,</m:t>
        </m:r>
        <m:r>
          <m:rPr/>
          <m:t>d</m:t>
        </m:r>
      </m:oMath>
      <w:r>
        <w:t xml:space="preserve"> </w:t>
      </w:r>
      <w:r>
        <w:rPr>
          <w:rFonts w:hint="eastAsia"/>
        </w:rPr>
        <w:t>夸克构成的质子、中子以及电子（来自轻子数守恒）。</w:t>
      </w:r>
      <w:r>
        <w:br w:type="textWrapping"/>
      </w:r>
      <w:r>
        <w:t xml:space="preserve">* </w:t>
      </w:r>
      <w:r>
        <w:rPr>
          <w:rFonts w:hint="eastAsia"/>
        </w:rPr>
        <w:t>不稳定介子：</w:t>
      </w:r>
      <w:r>
        <w:t xml:space="preserve"> </w:t>
      </w:r>
      <w:r>
        <w:rPr>
          <w:rFonts w:hint="eastAsia"/>
        </w:rPr>
        <w:t>由净余的</w:t>
      </w:r>
      <w:r>
        <w:t xml:space="preserve"> </w:t>
      </w:r>
      <m:oMath>
        <m:acc>
          <m:accPr>
            <m:chr m:val="‾"/>
          </m:accPr>
          <m:e>
            <m:r>
              <m:rPr/>
              <m:t>u</m:t>
            </m:r>
          </m:e>
        </m:acc>
      </m:oMath>
      <w:r>
        <w:t xml:space="preserve"> </w:t>
      </w:r>
      <w:r>
        <w:rPr>
          <w:rFonts w:hint="eastAsia"/>
        </w:rPr>
        <w:t>与各种夸克（主要是</w:t>
      </w:r>
      <w:r>
        <w:t xml:space="preserve"> </w:t>
      </w:r>
      <m:oMath>
        <m:r>
          <m:rPr/>
          <m:t>d</m:t>
        </m:r>
        <m:r>
          <m:rPr>
            <m:sty m:val="p"/>
          </m:rPr>
          <m:t>,</m:t>
        </m:r>
        <m:r>
          <m:rPr/>
          <m:t>s</m:t>
        </m:r>
        <m:r>
          <m:rPr>
            <m:sty m:val="p"/>
          </m:rPr>
          <m:t>,...</m:t>
        </m:r>
      </m:oMath>
      <w:r>
        <w:rPr>
          <w:rFonts w:hint="eastAsia"/>
        </w:rPr>
        <w:t>）构成的</w:t>
      </w:r>
      <w:r>
        <w:t xml:space="preserve"> </w:t>
      </w:r>
      <m:oMath>
        <m:sSup>
          <m:sSupPr/>
          <m:e>
            <m:r>
              <m:rPr/>
              <m:t>π</m:t>
            </m:r>
          </m:e>
          <m:sup>
            <m:r>
              <m:rPr>
                <m:sty m:val="p"/>
              </m:rPr>
              <m:t>−</m:t>
            </m:r>
          </m:sup>
        </m:sSup>
        <m:r>
          <m:rPr>
            <m:sty m:val="p"/>
          </m:rPr>
          <m:t>,</m:t>
        </m:r>
        <m:sSup>
          <m:sSupPr/>
          <m:e>
            <m:r>
              <m:rPr/>
              <m:t>K</m:t>
            </m:r>
          </m:e>
          <m:sup>
            <m:r>
              <m:rPr>
                <m:sty m:val="p"/>
              </m:rPr>
              <m:t>−</m:t>
            </m:r>
          </m:sup>
        </m:sSup>
        <m:r>
          <m:rPr>
            <m:sty m:val="p"/>
          </m:rPr>
          <m:t>,...</m:t>
        </m:r>
      </m:oMath>
      <w:r>
        <w:rPr>
          <w:rFonts w:hint="eastAsia"/>
        </w:rPr>
        <w:t>等，它们最终通过弱相互作用衰变。</w:t>
      </w:r>
      <w:r>
        <w:br w:type="textWrapping"/>
      </w:r>
      <w:r>
        <w:t xml:space="preserve">* </w:t>
      </w:r>
      <w:r>
        <w:rPr>
          <w:rFonts w:hint="eastAsia"/>
        </w:rPr>
        <w:t>对称部分：</w:t>
      </w:r>
      <w:r>
        <w:t xml:space="preserve"> </w:t>
      </w:r>
      <w:r>
        <w:rPr>
          <w:rFonts w:hint="eastAsia"/>
        </w:rPr>
        <w:t>初始对称产生的夸克-反夸克对（</w:t>
      </w:r>
      <m:oMath>
        <m:r>
          <m:rPr/>
          <m:t>u</m:t>
        </m:r>
        <m:acc>
          <m:accPr>
            <m:chr m:val="‾"/>
          </m:accPr>
          <m:e>
            <m:r>
              <m:rPr/>
              <m:t>u</m:t>
            </m:r>
          </m:e>
        </m:acc>
        <m:r>
          <m:rPr>
            <m:sty m:val="p"/>
          </m:rPr>
          <m:t>,</m:t>
        </m:r>
        <m:r>
          <m:rPr/>
          <m:t>d</m:t>
        </m:r>
        <m:acc>
          <m:accPr>
            <m:chr m:val="‾"/>
          </m:accPr>
          <m:e>
            <m:r>
              <m:rPr/>
              <m:t>d</m:t>
            </m:r>
          </m:e>
        </m:acc>
        <m:r>
          <m:rPr>
            <m:sty m:val="p"/>
          </m:rPr>
          <m:t>,</m:t>
        </m:r>
        <m:r>
          <m:rPr/>
          <m:t>s</m:t>
        </m:r>
        <m:acc>
          <m:accPr>
            <m:chr m:val="‾"/>
          </m:accPr>
          <m:e>
            <m:r>
              <m:rPr/>
              <m:t>s</m:t>
            </m:r>
          </m:e>
        </m:acc>
        <m:r>
          <m:rPr>
            <m:sty m:val="p"/>
          </m:rPr>
          <m:t>,...</m:t>
        </m:r>
      </m:oMath>
      <w:r>
        <w:rPr>
          <w:rFonts w:hint="eastAsia"/>
        </w:rPr>
        <w:t>）主要结合成中性介子（如</w:t>
      </w:r>
      <w:r>
        <w:t xml:space="preserve"> </w:t>
      </w:r>
      <m:oMath>
        <m:sSup>
          <m:sSupPr/>
          <m:e>
            <m:r>
              <m:rPr/>
              <m:t>π</m:t>
            </m:r>
          </m:e>
          <m:sup>
            <m:r>
              <m:rPr/>
              <m:t>0</m:t>
            </m:r>
          </m:sup>
        </m:sSup>
        <m:r>
          <m:rPr>
            <m:sty m:val="p"/>
          </m:rPr>
          <m:t>,</m:t>
        </m:r>
        <m:r>
          <m:rPr/>
          <m:t>η</m:t>
        </m:r>
        <m:r>
          <m:rPr>
            <m:sty m:val="p"/>
          </m:rPr>
          <m:t>,...</m:t>
        </m:r>
      </m:oMath>
      <w:r>
        <w:rPr>
          <w:rFonts w:hint="eastAsia"/>
        </w:rPr>
        <w:t>），这些介子迅速衰变或湮灭为光子。</w:t>
      </w:r>
    </w:p>
    <w:p w14:paraId="54EB1EEC">
      <w:pPr>
        <w:pStyle w:val="3"/>
      </w:pPr>
      <w:r>
        <w:rPr>
          <w:rFonts w:hint="eastAsia"/>
        </w:rPr>
        <w:t>因此，几乎所有初始净余的反夸克（主要是</w:t>
      </w:r>
      <w:r>
        <w:t xml:space="preserve"> </w:t>
      </w:r>
      <m:oMath>
        <m:acc>
          <m:accPr>
            <m:chr m:val="‾"/>
          </m:accPr>
          <m:e>
            <m:r>
              <m:rPr/>
              <m:t>u</m:t>
            </m:r>
          </m:e>
        </m:acc>
      </m:oMath>
      <w:r>
        <w:rPr>
          <w:rFonts w:hint="eastAsia"/>
        </w:rPr>
        <w:t>）最终都被转化为不稳定的介子而衰变掉，而净余的正夸克则被锁定在稳定的核子中，导致了今天观测到的物质主导的宇宙。</w:t>
      </w:r>
    </w:p>
    <w:bookmarkEnd w:id="6"/>
    <w:bookmarkEnd w:id="8"/>
    <w:p w14:paraId="01A652B4">
      <w:pPr>
        <w:pStyle w:val="5"/>
      </w:pPr>
      <w:bookmarkStart w:id="9" w:name="结论与展望"/>
      <w:r>
        <w:t xml:space="preserve">4. </w:t>
      </w:r>
      <w:r>
        <w:rPr>
          <w:rFonts w:hint="eastAsia"/>
        </w:rPr>
        <w:t>结论与展望</w:t>
      </w:r>
    </w:p>
    <w:p w14:paraId="70243E5F">
      <w:pPr>
        <w:pStyle w:val="4"/>
      </w:pPr>
      <w:r>
        <w:rPr>
          <w:rFonts w:hint="eastAsia"/>
        </w:rPr>
        <w:t>本文提出了一个基于真空几何不对称的正反物质生成机制：</w:t>
      </w:r>
      <w:r>
        <w:br w:type="textWrapping"/>
      </w:r>
      <w:r>
        <w:t xml:space="preserve">1. </w:t>
      </w:r>
      <w:r>
        <w:rPr>
          <w:rFonts w:hint="eastAsia"/>
        </w:rPr>
        <w:t>物理图像清晰：</w:t>
      </w:r>
      <w:r>
        <w:t xml:space="preserve"> </w:t>
      </w:r>
      <w:r>
        <w:rPr>
          <w:rFonts w:hint="eastAsia"/>
        </w:rPr>
        <w:t>B场负能区体积大于正能区是导致正反夸克产率差异的几何根源。</w:t>
      </w:r>
      <w:r>
        <w:br w:type="textWrapping"/>
      </w:r>
      <w:r>
        <w:t xml:space="preserve">2. </w:t>
      </w:r>
      <w:r>
        <w:rPr>
          <w:rFonts w:hint="eastAsia"/>
        </w:rPr>
        <w:t>数学表述严谨：</w:t>
      </w:r>
      <w:r>
        <w:t xml:space="preserve"> </w:t>
      </w:r>
      <w:r>
        <w:rPr>
          <w:rFonts w:hint="eastAsia"/>
        </w:rPr>
        <w:t>使用高斯分布和产率方程定量描述了不对称性的起源。</w:t>
      </w:r>
      <w:r>
        <w:br w:type="textWrapping"/>
      </w:r>
      <w:r>
        <w:t xml:space="preserve">3. </w:t>
      </w:r>
      <w:r>
        <w:rPr>
          <w:rFonts w:hint="eastAsia"/>
        </w:rPr>
        <w:t>演化逻辑完备：</w:t>
      </w:r>
      <w:r>
        <w:t xml:space="preserve"> </w:t>
      </w:r>
      <w:r>
        <w:rPr>
          <w:rFonts w:hint="eastAsia"/>
        </w:rPr>
        <w:t>通过强子化过程中的味守恒方程，阐明了初始不对称性如何被锁定在稳定物质中。</w:t>
      </w:r>
    </w:p>
    <w:p w14:paraId="513918E6">
      <w:pPr>
        <w:pStyle w:val="3"/>
      </w:pPr>
      <w:r>
        <w:rPr>
          <w:rFonts w:hint="eastAsia"/>
        </w:rPr>
        <w:t>展望：未来工作将尝试从更基础的场论出发，推导导致</w:t>
      </w:r>
      <w:r>
        <w:t xml:space="preserve"> </w:t>
      </w:r>
      <m:oMath>
        <m:sSub>
          <m:sSubPr/>
          <m:e>
            <m:r>
              <m:rPr/>
              <m:t>σ</m:t>
            </m:r>
          </m:e>
          <m:sub>
            <m:sSup>
              <m:sSupPr/>
              <m:e>
                <m:r>
                  <m:rPr/>
                  <m:t>B</m:t>
                </m:r>
              </m:e>
              <m:sup>
                <m:r>
                  <m:rPr>
                    <m:sty m:val="p"/>
                  </m:rPr>
                  <m:t>−</m:t>
                </m:r>
              </m:sup>
            </m:sSup>
          </m:sub>
        </m:sSub>
        <m:r>
          <m:rPr>
            <m:sty m:val="p"/>
          </m:rPr>
          <m:t>≫</m:t>
        </m:r>
        <m:sSub>
          <m:sSubPr/>
          <m:e>
            <m:r>
              <m:rPr/>
              <m:t>σ</m:t>
            </m:r>
          </m:e>
          <m:sub>
            <m:sSup>
              <m:sSupPr/>
              <m:e>
                <m:r>
                  <m:rPr/>
                  <m:t>B</m:t>
                </m:r>
              </m:e>
              <m:sup>
                <m:r>
                  <m:rPr>
                    <m:sty m:val="p"/>
                  </m:rPr>
                  <m:t>+</m:t>
                </m:r>
              </m:sup>
            </m:sSup>
          </m:sub>
        </m:sSub>
      </m:oMath>
      <w:r>
        <w:t xml:space="preserve"> </w:t>
      </w:r>
      <w:r>
        <w:rPr>
          <w:rFonts w:hint="eastAsia"/>
        </w:rPr>
        <w:t>的物理机制，并将此不对称参数与观测到的重子不对称度</w:t>
      </w:r>
      <w:r>
        <w:t xml:space="preserve"> </w:t>
      </w:r>
      <m:oMath>
        <m:r>
          <m:rPr/>
          <m:t>η</m:t>
        </m:r>
      </m:oMath>
      <w:r>
        <w:t xml:space="preserve"> </w:t>
      </w:r>
      <w:r>
        <w:rPr>
          <w:rFonts w:hint="eastAsia"/>
        </w:rPr>
        <w:t>建立定量联系。</w:t>
      </w:r>
    </w:p>
    <w:bookmarkEnd w:id="9"/>
    <w:p w14:paraId="74A0332E">
      <w:pPr>
        <w:pStyle w:val="5"/>
      </w:pPr>
      <w:bookmarkStart w:id="10" w:name="参考文献"/>
      <w:r>
        <w:rPr>
          <w:rFonts w:hint="eastAsia"/>
        </w:rPr>
        <w:t>参考文献</w:t>
      </w:r>
    </w:p>
    <w:p w14:paraId="3AECF76E">
      <w:pPr>
        <w:pStyle w:val="4"/>
        <w:ind w:left="0" w:leftChars="0" w:firstLine="0" w:firstLineChars="0"/>
      </w:pPr>
      <w:r>
        <w:t>[1] Li, Z. J., Zhao, G. Y. Field Combination Theory: A Complete Framework. Preprint (2023).</w:t>
      </w:r>
      <w:r>
        <w:br w:type="textWrapping"/>
      </w:r>
      <w:r>
        <w:t>[2] Sakharov, A. D. Violation of CP Invariance, C Asymmetry, and Baryon Asymmetry of the Universe. JETP Lett. (1967).</w:t>
      </w:r>
      <w:r>
        <w:br w:type="textWrapping"/>
      </w:r>
      <w:r>
        <w:t>[3] Weinberg, S. The Quantum Theory of Fields, Vol. 2. Cambridge University Press (1996).</w:t>
      </w:r>
      <w:r>
        <w:br w:type="textWrapping"/>
      </w:r>
      <w:r>
        <w:t>[4] Peskin, M. E., Schroeder, D. V. An Introduction to Quantum Field Theory. Westview Press (1995).</w:t>
      </w:r>
      <w:r>
        <w:br w:type="textWrapping"/>
      </w:r>
      <w:r>
        <w:t>[5] Particle Data Group. Review of Particle Physics. Physical Review D (2020).</w:t>
      </w:r>
    </w:p>
    <w:bookmarkEnd w:id="0"/>
    <w:bookmarkEnd w:id="10"/>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0DD7407B"/>
    <w:rsid w:val="26C73880"/>
    <w:rsid w:val="275E4220"/>
    <w:rsid w:val="51BB02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uiPriority w:val="0"/>
    <w:rPr>
      <w:rFonts w:ascii="Times New Roman" w:hAnsi="Times New Roman" w:eastAsia="宋体"/>
      <w:lang w:eastAsia="zh-CN"/>
    </w:rPr>
  </w:style>
  <w:style w:type="character" w:customStyle="1" w:styleId="41">
    <w:name w:val="页眉 字符"/>
    <w:basedOn w:val="22"/>
    <w:link w:val="17"/>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qFormat/>
    <w:uiPriority w:val="0"/>
    <w:rPr>
      <w:b/>
      <w:color w:val="007020"/>
    </w:rPr>
  </w:style>
  <w:style w:type="character" w:customStyle="1" w:styleId="48">
    <w:name w:val="DataTypeTok"/>
    <w:qFormat/>
    <w:uiPriority w:val="0"/>
    <w:rPr>
      <w:color w:val="902000"/>
    </w:rPr>
  </w:style>
  <w:style w:type="character" w:customStyle="1" w:styleId="49">
    <w:name w:val="DecValTok"/>
    <w:qFormat/>
    <w:uiPriority w:val="0"/>
    <w:rPr>
      <w:color w:val="40A070"/>
    </w:rPr>
  </w:style>
  <w:style w:type="character" w:customStyle="1" w:styleId="50">
    <w:name w:val="BaseNTok"/>
    <w:qFormat/>
    <w:uiPriority w:val="0"/>
    <w:rPr>
      <w:color w:val="40A070"/>
    </w:rPr>
  </w:style>
  <w:style w:type="character" w:customStyle="1" w:styleId="51">
    <w:name w:val="FloatTok"/>
    <w:qFormat/>
    <w:uiPriority w:val="0"/>
    <w:rPr>
      <w:color w:val="40A070"/>
    </w:rPr>
  </w:style>
  <w:style w:type="character" w:customStyle="1" w:styleId="52">
    <w:name w:val="ConstantTok"/>
    <w:qFormat/>
    <w:uiPriority w:val="0"/>
    <w:rPr>
      <w:color w:val="880000"/>
    </w:rPr>
  </w:style>
  <w:style w:type="character" w:customStyle="1" w:styleId="53">
    <w:name w:val="CharTok"/>
    <w:qFormat/>
    <w:uiPriority w:val="0"/>
    <w:rPr>
      <w:color w:val="4070A0"/>
    </w:rPr>
  </w:style>
  <w:style w:type="character" w:customStyle="1" w:styleId="54">
    <w:name w:val="SpecialCharTok"/>
    <w:qFormat/>
    <w:uiPriority w:val="0"/>
    <w:rPr>
      <w:color w:val="4070A0"/>
    </w:rPr>
  </w:style>
  <w:style w:type="character" w:customStyle="1" w:styleId="55">
    <w:name w:val="StringTok"/>
    <w:qFormat/>
    <w:uiPriority w:val="0"/>
    <w:rPr>
      <w:color w:val="4070A0"/>
    </w:rPr>
  </w:style>
  <w:style w:type="character" w:customStyle="1" w:styleId="56">
    <w:name w:val="VerbatimStringTok"/>
    <w:qFormat/>
    <w:uiPriority w:val="0"/>
    <w:rPr>
      <w:color w:val="4070A0"/>
    </w:rPr>
  </w:style>
  <w:style w:type="character" w:customStyle="1" w:styleId="57">
    <w:name w:val="SpecialStringTok"/>
    <w:qFormat/>
    <w:uiPriority w:val="0"/>
    <w:rPr>
      <w:color w:val="BB6688"/>
    </w:rPr>
  </w:style>
  <w:style w:type="character" w:customStyle="1" w:styleId="58">
    <w:name w:val="ImportTok"/>
    <w:qFormat/>
    <w:uiPriority w:val="0"/>
    <w:rPr>
      <w:b/>
      <w:color w:val="008000"/>
    </w:rPr>
  </w:style>
  <w:style w:type="character" w:customStyle="1" w:styleId="59">
    <w:name w:val="CommentTok"/>
    <w:qFormat/>
    <w:uiPriority w:val="0"/>
    <w:rPr>
      <w:i/>
      <w:color w:val="60A0B0"/>
    </w:rPr>
  </w:style>
  <w:style w:type="character" w:customStyle="1" w:styleId="60">
    <w:name w:val="DocumentationTok"/>
    <w:qFormat/>
    <w:uiPriority w:val="0"/>
    <w:rPr>
      <w:i/>
      <w:color w:val="BA2121"/>
    </w:rPr>
  </w:style>
  <w:style w:type="character" w:customStyle="1" w:styleId="61">
    <w:name w:val="AnnotationTok"/>
    <w:qFormat/>
    <w:uiPriority w:val="0"/>
    <w:rPr>
      <w:b/>
      <w:i/>
      <w:color w:val="60A0B0"/>
    </w:rPr>
  </w:style>
  <w:style w:type="character" w:customStyle="1" w:styleId="62">
    <w:name w:val="CommentVarTok"/>
    <w:qFormat/>
    <w:uiPriority w:val="0"/>
    <w:rPr>
      <w:b/>
      <w:i/>
      <w:color w:val="60A0B0"/>
    </w:rPr>
  </w:style>
  <w:style w:type="character" w:customStyle="1" w:styleId="63">
    <w:name w:val="OtherTok"/>
    <w:qFormat/>
    <w:uiPriority w:val="0"/>
    <w:rPr>
      <w:color w:val="007020"/>
    </w:rPr>
  </w:style>
  <w:style w:type="character" w:customStyle="1" w:styleId="64">
    <w:name w:val="FunctionTok"/>
    <w:qFormat/>
    <w:uiPriority w:val="0"/>
    <w:rPr>
      <w:color w:val="06287E"/>
    </w:rPr>
  </w:style>
  <w:style w:type="character" w:customStyle="1" w:styleId="65">
    <w:name w:val="VariableTok"/>
    <w:qFormat/>
    <w:uiPriority w:val="0"/>
    <w:rPr>
      <w:color w:val="19177C"/>
    </w:rPr>
  </w:style>
  <w:style w:type="character" w:customStyle="1" w:styleId="66">
    <w:name w:val="ControlFlowTok"/>
    <w:qFormat/>
    <w:uiPriority w:val="0"/>
    <w:rPr>
      <w:b/>
      <w:color w:val="007020"/>
    </w:rPr>
  </w:style>
  <w:style w:type="character" w:customStyle="1" w:styleId="67">
    <w:name w:val="OperatorTok"/>
    <w:qFormat/>
    <w:uiPriority w:val="0"/>
    <w:rPr>
      <w:color w:val="666666"/>
    </w:rPr>
  </w:style>
  <w:style w:type="character" w:customStyle="1" w:styleId="68">
    <w:name w:val="BuiltInTok"/>
    <w:qFormat/>
    <w:uiPriority w:val="0"/>
    <w:rPr>
      <w:color w:val="008000"/>
    </w:rPr>
  </w:style>
  <w:style w:type="character" w:customStyle="1" w:styleId="69">
    <w:name w:val="ExtensionTok"/>
    <w:qFormat/>
    <w:uiPriority w:val="0"/>
  </w:style>
  <w:style w:type="character" w:customStyle="1" w:styleId="70">
    <w:name w:val="PreprocessorTok"/>
    <w:qFormat/>
    <w:uiPriority w:val="0"/>
    <w:rPr>
      <w:color w:val="BC7A00"/>
    </w:rPr>
  </w:style>
  <w:style w:type="character" w:customStyle="1" w:styleId="71">
    <w:name w:val="AttributeTok"/>
    <w:qFormat/>
    <w:uiPriority w:val="0"/>
    <w:rPr>
      <w:color w:val="7D9029"/>
    </w:rPr>
  </w:style>
  <w:style w:type="character" w:customStyle="1" w:styleId="72">
    <w:name w:val="RegionMarkerTok"/>
    <w:qFormat/>
    <w:uiPriority w:val="0"/>
  </w:style>
  <w:style w:type="character" w:customStyle="1" w:styleId="73">
    <w:name w:val="InformationTok"/>
    <w:qFormat/>
    <w:uiPriority w:val="0"/>
    <w:rPr>
      <w:b/>
      <w:i/>
      <w:color w:val="60A0B0"/>
    </w:rPr>
  </w:style>
  <w:style w:type="character" w:customStyle="1" w:styleId="74">
    <w:name w:val="WarningTok"/>
    <w:qFormat/>
    <w:uiPriority w:val="0"/>
    <w:rPr>
      <w:b/>
      <w:i/>
      <w:color w:val="60A0B0"/>
    </w:rPr>
  </w:style>
  <w:style w:type="character" w:customStyle="1" w:styleId="75">
    <w:name w:val="AlertTok"/>
    <w:qFormat/>
    <w:uiPriority w:val="0"/>
    <w:rPr>
      <w:b/>
      <w:color w:val="FF0000"/>
    </w:rPr>
  </w:style>
  <w:style w:type="character" w:customStyle="1" w:styleId="76">
    <w:name w:val="ErrorTok"/>
    <w:qFormat/>
    <w:uiPriority w:val="0"/>
    <w:rPr>
      <w:b/>
      <w:color w:val="FF0000"/>
    </w:rPr>
  </w:style>
  <w:style w:type="character" w:customStyle="1" w:styleId="77">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6</Pages>
  <Words>1273</Words>
  <Characters>1391</Characters>
  <Lines>30</Lines>
  <Paragraphs>8</Paragraphs>
  <TotalTime>2</TotalTime>
  <ScaleCrop>false</ScaleCrop>
  <LinksUpToDate>false</LinksUpToDate>
  <CharactersWithSpaces>1448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2025-11-14T01:29:00Z</dcterms:created>
  <dc:creator>迈斯纳效应</dc:creator>
  <cp:lastModifiedBy>迈斯纳效应</cp:lastModifiedBy>
  <dcterms:modified xsi:type="dcterms:W3CDTF">2025-11-14T02:14:06Z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2052-12.1.0.23542</vt:lpwstr>
  </property>
  <property fmtid="{D5CDD505-2E9C-101B-9397-08002B2CF9AE}" pid="4" name="ICV">
    <vt:lpwstr>85EC316C1BF5467F801F683F15F83634_12</vt:lpwstr>
  </property>
</Properties>
</file>