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11F9B">
      <w:pPr>
        <w:pStyle w:val="2"/>
      </w:pPr>
      <w:bookmarkStart w:id="0" w:name="Xf182ecd165bdc5a268c7c619e6a096608c0559b"/>
      <w:r>
        <w:t xml:space="preserve">C14 </w:t>
      </w:r>
      <w:r>
        <w:rPr>
          <w:rFonts w:hint="eastAsia"/>
        </w:rPr>
        <w:t>:</w:t>
      </w:r>
      <w:r>
        <w:t xml:space="preserve"> FCWFT </w:t>
      </w:r>
      <w:r>
        <w:rPr>
          <w:rFonts w:hint="eastAsia"/>
        </w:rPr>
        <w:t>统一引力机制：NMDMS</w:t>
      </w:r>
      <w:r>
        <w:t xml:space="preserve"> </w:t>
      </w:r>
      <w:r>
        <w:rPr>
          <w:rFonts w:hint="eastAsia"/>
        </w:rPr>
        <w:t>负质量暗物质排斥与</w:t>
      </w:r>
      <w:r>
        <w:t xml:space="preserve"> B25 </w:t>
      </w:r>
      <w:r>
        <w:rPr>
          <w:rFonts w:hint="eastAsia"/>
        </w:rPr>
        <w:t>引力子网络的拓扑融合</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79FA6D93">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5B059E5A">
      <w:pPr>
        <w:pStyle w:val="3"/>
        <w:rPr>
          <w:rFonts w:hint="eastAsia"/>
        </w:rPr>
      </w:pPr>
      <w:r>
        <w:rPr>
          <w:rFonts w:hint="eastAsia"/>
          <w:b/>
          <w:bCs/>
        </w:rPr>
        <w:t>系列：</w:t>
      </w:r>
      <w:r>
        <w:t xml:space="preserve"> </w:t>
      </w:r>
      <w:r>
        <w:rPr>
          <w:rFonts w:hint="eastAsia"/>
        </w:rPr>
        <w:t>FCWFT-C14（接续</w:t>
      </w:r>
      <w:r>
        <w:t xml:space="preserve"> </w:t>
      </w:r>
      <w:r>
        <w:rPr>
          <w:rFonts w:hint="eastAsia"/>
        </w:rPr>
        <w:t>B6/B13/B18/B20/B24/B25</w:t>
      </w:r>
    </w:p>
    <w:p w14:paraId="61C53B09">
      <w:pPr>
        <w:pStyle w:val="3"/>
      </w:pPr>
      <w:bookmarkStart w:id="41" w:name="_GoBack"/>
      <w:bookmarkEnd w:id="41"/>
      <w:r>
        <w:rPr>
          <w:rFonts w:hint="eastAsia"/>
          <w:b/>
          <w:bCs/>
        </w:rPr>
        <w:t>PACS：</w:t>
      </w:r>
      <w:r>
        <w:t xml:space="preserve"> 04.20.-q, 04.60.-m, 95.35.+d, 98.80.-k</w:t>
      </w:r>
    </w:p>
    <w:p w14:paraId="416EA357">
      <w:pPr>
        <w:pStyle w:val="3"/>
      </w:pPr>
      <w:r>
        <w:rPr>
          <w:rFonts w:hint="eastAsia"/>
          <w:b/>
          <w:bCs/>
        </w:rPr>
        <w:t>关键词：</w:t>
      </w:r>
      <w:r>
        <w:t xml:space="preserve"> </w:t>
      </w:r>
      <w:r>
        <w:rPr>
          <w:rFonts w:hint="eastAsia"/>
        </w:rPr>
        <w:t>FCWFT；引力起源；NMDMS；FCWFT拓扑引力激发；负质量暗物质；物体内部引力；拓扑相干叠加；负质量经典佯谬规避</w:t>
      </w:r>
    </w:p>
    <w:p w14:paraId="3F32A7BF">
      <w:pPr>
        <w:pStyle w:val="5"/>
      </w:pPr>
      <w:bookmarkStart w:id="1" w:name="摘要"/>
      <w:r>
        <w:rPr>
          <w:rFonts w:hint="eastAsia"/>
        </w:rPr>
        <w:t>摘要</w:t>
      </w:r>
    </w:p>
    <w:p w14:paraId="21382B8B">
      <w:pPr>
        <w:pStyle w:val="4"/>
      </w:pPr>
      <w:r>
        <w:rPr>
          <w:rFonts w:hint="eastAsia"/>
        </w:rPr>
        <w:t>本文在</w:t>
      </w:r>
      <w:r>
        <w:t xml:space="preserve"> </w:t>
      </w:r>
      <w:r>
        <w:rPr>
          <w:rFonts w:hint="eastAsia"/>
        </w:rPr>
        <w:t>FCWFT（场组合波函数理论）框架内，将前期提出的</w:t>
      </w:r>
      <w:r>
        <w:t xml:space="preserve"> </w:t>
      </w:r>
      <w:r>
        <w:rPr>
          <w:rFonts w:hint="eastAsia"/>
        </w:rPr>
        <w:t>NMDMS（负质量暗物质粒子汤）模型与</w:t>
      </w:r>
      <w:r>
        <w:t xml:space="preserve"> B25 </w:t>
      </w:r>
      <w:r>
        <w:rPr>
          <w:rFonts w:hint="eastAsia"/>
        </w:rPr>
        <w:t>引力子网络模型有机统一，构建了一个从微观排斥到宏观几何的完整引力起源闭环。核心发现：负质量暗物质（携带负</w:t>
      </w:r>
      <w:r>
        <w:t xml:space="preserve"> C </w:t>
      </w:r>
      <w:r>
        <w:rPr>
          <w:rFonts w:hint="eastAsia"/>
        </w:rPr>
        <w:t>场</w:t>
      </w:r>
      <w:r>
        <w:t xml:space="preserve"> </w:t>
      </w:r>
      <m:oMath>
        <m:sSup>
          <m:sSupPr/>
          <m:e>
            <m:r>
              <m:rPr/>
              <m:t>C</m:t>
            </m:r>
          </m:e>
          <m:sup>
            <m:r>
              <m:rPr>
                <m:sty m:val="p"/>
              </m:rPr>
              <m:t>−</m:t>
            </m:r>
          </m:sup>
        </m:sSup>
      </m:oMath>
      <w:r>
        <w:rPr>
          <w:rFonts w:hint="eastAsia"/>
        </w:rPr>
        <w:t>）与正质量物质（携带正</w:t>
      </w:r>
      <w:r>
        <w:t xml:space="preserve"> C </w:t>
      </w:r>
      <w:r>
        <w:rPr>
          <w:rFonts w:hint="eastAsia"/>
        </w:rPr>
        <w:t>场</w:t>
      </w:r>
      <w:r>
        <w:t xml:space="preserve"> </w:t>
      </w:r>
      <m:oMath>
        <m:sSup>
          <m:sSupPr/>
          <m:e>
            <m:r>
              <m:rPr/>
              <m:t>C</m:t>
            </m:r>
          </m:e>
          <m:sup>
            <m:r>
              <m:rPr>
                <m:sty m:val="p"/>
              </m:rPr>
              <m:t>+</m:t>
            </m:r>
          </m:sup>
        </m:sSup>
      </m:oMath>
      <w:r>
        <w:rPr>
          <w:rFonts w:hint="eastAsia"/>
        </w:rPr>
        <w:t>）均激发</w:t>
      </w:r>
      <w:r>
        <w:t xml:space="preserve"> A </w:t>
      </w:r>
      <w:r>
        <w:rPr>
          <w:rFonts w:hint="eastAsia"/>
        </w:rPr>
        <w:t>场产生拓扑引力激发，但因拓扑相位相反，两者的波函数在空间叠加时产生拓扑相干抵消，形成负的相互作用能——这正是</w:t>
      </w:r>
      <w:r>
        <w:t xml:space="preserve"> NMDMS </w:t>
      </w:r>
      <w:r>
        <w:rPr>
          <w:rFonts w:hint="eastAsia"/>
        </w:rPr>
        <w:t>中排斥效应的微观来源。而</w:t>
      </w:r>
      <w:r>
        <w:t xml:space="preserve"> B25 </w:t>
      </w:r>
      <w:r>
        <w:rPr>
          <w:rFonts w:hint="eastAsia"/>
        </w:rPr>
        <w:t>的引力子网络则是全宇宙所有质量（正、负）共同激发的</w:t>
      </w:r>
      <w:r>
        <w:t xml:space="preserve"> A </w:t>
      </w:r>
      <w:r>
        <w:rPr>
          <w:rFonts w:hint="eastAsia"/>
        </w:rPr>
        <w:t>场相干叠加态，其密度梯度直接给出引力场强度。由于该网络不依赖于物质存在，可穿透任何宏观物体，因此物体内部的引力由网络密度梯度自然给出，彻底解决了</w:t>
      </w:r>
      <w:r>
        <w:t xml:space="preserve"> NMDMS </w:t>
      </w:r>
      <w:r>
        <w:rPr>
          <w:rFonts w:hint="eastAsia"/>
        </w:rPr>
        <w:t>中“物体内部无负质量暗物质，内部引力从何而来”的根本困难。本文建立了含正负源项的引力子密度泊松方程，证明了在物体内部引力子网络密度梯度严格复现牛顿壳层定理。特别地，本文新增一节专门论证</w:t>
      </w:r>
      <w:r>
        <w:t xml:space="preserve"> FCWFT </w:t>
      </w:r>
      <w:r>
        <w:rPr>
          <w:rFonts w:hint="eastAsia"/>
        </w:rPr>
        <w:t>框架下负质量暗物质如何规避经典负质量自加速悖论：负质量暗物质是</w:t>
      </w:r>
      <w:r>
        <w:t xml:space="preserve"> C </w:t>
      </w:r>
      <w:r>
        <w:rPr>
          <w:rFonts w:hint="eastAsia"/>
        </w:rPr>
        <w:t>场反涡旋的拓扑稳态扩展对象，其动力学由</w:t>
      </w:r>
      <w:r>
        <w:t xml:space="preserve"> C </w:t>
      </w:r>
      <w:r>
        <w:rPr>
          <w:rFonts w:hint="eastAsia"/>
        </w:rPr>
        <w:t>场场方程与拓扑荷守恒共同约束，而非经典点粒子牛顿力学，因此惯性质量与引力质量在拓扑层面上分离，自加速悖论不成立。本文还补充了弱场下对标广义相对论经典检验（光线偏折、引力红移）的推导，并对所有预言给出了量级估算。该统一理论无任何自由参数（拓扑参数</w:t>
      </w:r>
      <w:r>
        <w:t xml:space="preserve"> </w:t>
      </w:r>
      <m:oMath>
        <m:r>
          <m:rPr/>
          <m:t>α</m:t>
        </m:r>
      </m:oMath>
      <w:r>
        <w:t xml:space="preserve"> </w:t>
      </w:r>
      <w:r>
        <w:rPr>
          <w:rFonts w:hint="eastAsia"/>
        </w:rPr>
        <w:t>由</w:t>
      </w:r>
      <w:r>
        <w:t xml:space="preserve"> B25 </w:t>
      </w:r>
      <w:r>
        <w:rPr>
          <w:rFonts w:hint="eastAsia"/>
        </w:rPr>
        <w:t>预先固定为常数），所有预言均可通过引力波相位分析、深井重力测量、MOND</w:t>
      </w:r>
      <w:r>
        <w:t xml:space="preserve"> </w:t>
      </w:r>
      <w:r>
        <w:rPr>
          <w:rFonts w:hint="eastAsia"/>
        </w:rPr>
        <w:t>现象拟合等方式检验。</w:t>
      </w:r>
    </w:p>
    <w:bookmarkEnd w:id="1"/>
    <w:p w14:paraId="737B3E1F">
      <w:pPr>
        <w:pStyle w:val="5"/>
      </w:pPr>
      <w:bookmarkStart w:id="2" w:name="引言"/>
      <w:r>
        <w:t xml:space="preserve">1 </w:t>
      </w:r>
      <w:r>
        <w:rPr>
          <w:rFonts w:hint="eastAsia"/>
        </w:rPr>
        <w:t>引言</w:t>
      </w:r>
    </w:p>
    <w:p w14:paraId="4BF8B015">
      <w:pPr>
        <w:pStyle w:val="6"/>
      </w:pPr>
      <w:bookmarkStart w:id="3" w:name="两种引力图像的困境与互补"/>
      <w:r>
        <w:t xml:space="preserve">1.1 </w:t>
      </w:r>
      <w:r>
        <w:rPr>
          <w:rFonts w:hint="eastAsia"/>
        </w:rPr>
        <w:t>两种引力图像的困境与互补</w:t>
      </w:r>
    </w:p>
    <w:p w14:paraId="2832210D">
      <w:pPr>
        <w:pStyle w:val="4"/>
      </w:pPr>
      <w:r>
        <w:t xml:space="preserve">FCWFT </w:t>
      </w:r>
      <w:r>
        <w:rPr>
          <w:rFonts w:hint="eastAsia"/>
        </w:rPr>
        <w:t>前序工作中，引力起源沿着两条看似独立的路径推进：</w:t>
      </w:r>
    </w:p>
    <w:p w14:paraId="7400406F">
      <w:pPr>
        <w:pStyle w:val="26"/>
        <w:numPr>
          <w:ilvl w:val="0"/>
          <w:numId w:val="1"/>
        </w:numPr>
      </w:pPr>
      <w:r>
        <w:rPr>
          <w:b/>
          <w:bCs/>
        </w:rPr>
        <w:t xml:space="preserve">NMDMS </w:t>
      </w:r>
      <w:r>
        <w:rPr>
          <w:rFonts w:hint="eastAsia"/>
          <w:b/>
          <w:bCs/>
        </w:rPr>
        <w:t>路径（B6/B13/B18/B20）</w:t>
      </w:r>
      <w:r>
        <w:rPr>
          <w:rFonts w:hint="eastAsia"/>
        </w:rPr>
        <w:t>：认为宇宙充满负质量暗物质粒子（</w:t>
      </w:r>
      <m:oMath>
        <m:sSup>
          <m:sSupPr/>
          <m:e>
            <m:r>
              <m:rPr>
                <m:sty m:val="p"/>
                <m:scr m:val="script"/>
              </m:rPr>
              <m:t>ℳ</m:t>
            </m:r>
          </m:e>
          <m:sup>
            <m:r>
              <m:rPr>
                <m:sty m:val="p"/>
              </m:rPr>
              <m:t>−</m:t>
            </m:r>
          </m:sup>
        </m:sSup>
      </m:oMath>
      <w:r>
        <w:rPr>
          <w:rFonts w:hint="eastAsia"/>
        </w:rPr>
        <w:t>），正质量物质（</w:t>
      </w:r>
      <m:oMath>
        <m:sSup>
          <m:sSupPr/>
          <m:e>
            <m:r>
              <m:rPr>
                <m:sty m:val="p"/>
                <m:scr m:val="script"/>
              </m:rPr>
              <m:t>ℳ</m:t>
            </m:r>
          </m:e>
          <m:sup>
            <m:r>
              <m:rPr>
                <m:sty m:val="p"/>
              </m:rPr>
              <m:t>+</m:t>
            </m:r>
          </m:sup>
        </m:sSup>
      </m:oMath>
      <w:r>
        <w:rPr>
          <w:rFonts w:hint="eastAsia"/>
        </w:rPr>
        <w:t>）对其存在天然排斥效应，导致负质量暗物质在正质量物体周围形成密度稀疏区，从而产生指向物体的密度梯度，宏观上表现为万有引力。该模型成功解释了分离物体间的引力，但存在根本困难：物体内部没有负质量暗物质粒子（被正质量物质完全排挤），那么物体内部质点所受的引力从何而来？</w:t>
      </w:r>
    </w:p>
    <w:p w14:paraId="309F9E44">
      <w:pPr>
        <w:pStyle w:val="26"/>
        <w:numPr>
          <w:ilvl w:val="0"/>
          <w:numId w:val="1"/>
        </w:numPr>
      </w:pPr>
      <w:r>
        <w:rPr>
          <w:b/>
          <w:bCs/>
        </w:rPr>
        <w:t xml:space="preserve">B25 </w:t>
      </w:r>
      <w:r>
        <w:rPr>
          <w:rFonts w:hint="eastAsia"/>
          <w:b/>
          <w:bCs/>
        </w:rPr>
        <w:t>引力子网络路径（B24/B25）</w:t>
      </w:r>
      <w:r>
        <w:rPr>
          <w:rFonts w:hint="eastAsia"/>
        </w:rPr>
        <w:t>：提出引力子是</w:t>
      </w:r>
      <w:r>
        <w:t xml:space="preserve"> A </w:t>
      </w:r>
      <w:r>
        <w:rPr>
          <w:rFonts w:hint="eastAsia"/>
        </w:rPr>
        <w:t>场在宇宙基态的超低拓扑激发（</w:t>
      </w:r>
      <m:oMath>
        <m:sSub>
          <m:sSubPr/>
          <m:e>
            <m:r>
              <m:rPr/>
              <m:t>n</m:t>
            </m:r>
          </m:e>
          <m:sub>
            <m:r>
              <m:rPr/>
              <m:t>A</m:t>
            </m:r>
          </m:sub>
        </m:sSub>
        <m:r>
          <m:rPr>
            <m:sty m:val="p"/>
          </m:rPr>
          <m:t>∼</m:t>
        </m:r>
        <m:sSup>
          <m:sSupPr/>
          <m:e>
            <m:r>
              <m:rPr/>
              <m:t>10</m:t>
            </m:r>
          </m:e>
          <m:sup>
            <m:r>
              <m:rPr>
                <m:sty m:val="p"/>
              </m:rPr>
              <m:t>−</m:t>
            </m:r>
            <m:r>
              <m:rPr/>
              <m:t>133</m:t>
            </m:r>
          </m:sup>
        </m:sSup>
      </m:oMath>
      <w:r>
        <w:rPr>
          <w:rFonts w:hint="eastAsia"/>
        </w:rPr>
        <w:t>），其波长</w:t>
      </w:r>
      <w:r>
        <w:t xml:space="preserve">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t xml:space="preserve"> </w:t>
      </w:r>
      <w:r>
        <w:rPr>
          <w:rFonts w:hint="eastAsia"/>
        </w:rPr>
        <w:t>极大，构成贯穿全宇宙的连续拓扑网络。引力子网络密度与质量成正比，其密度梯度直接给出引力场强度。由于引力子网络不依赖于物质存在，可穿透任何宏观物体，因此物体内部的引力由网络密度梯度自然给出。但</w:t>
      </w:r>
      <w:r>
        <w:t xml:space="preserve"> B25 </w:t>
      </w:r>
      <w:r>
        <w:rPr>
          <w:rFonts w:hint="eastAsia"/>
        </w:rPr>
        <w:t>未明确引力子网络与负质量暗物质之间的关系，两者似乎是独立的实体。</w:t>
      </w:r>
    </w:p>
    <w:p w14:paraId="31F155BE">
      <w:pPr>
        <w:pStyle w:val="4"/>
      </w:pPr>
      <w:r>
        <w:rPr>
          <w:rFonts w:hint="eastAsia"/>
        </w:rPr>
        <w:t>事实上，这两种图像并非互斥，而是同一物理过程的两个层次。本文的核心任务是：在</w:t>
      </w:r>
      <w:r>
        <w:t xml:space="preserve"> FCWFT </w:t>
      </w:r>
      <w:r>
        <w:rPr>
          <w:rFonts w:hint="eastAsia"/>
        </w:rPr>
        <w:t>三场公理体系内，证明</w:t>
      </w:r>
      <w:r>
        <w:t xml:space="preserve"> NMDMS </w:t>
      </w:r>
      <w:r>
        <w:rPr>
          <w:rFonts w:hint="eastAsia"/>
        </w:rPr>
        <w:t>的排斥效应与</w:t>
      </w:r>
      <w:r>
        <w:t xml:space="preserve"> B25 </w:t>
      </w:r>
      <w:r>
        <w:rPr>
          <w:rFonts w:hint="eastAsia"/>
        </w:rPr>
        <w:t>的引力子网络是同一个拓扑机制的两个方面，并将二者融合为一个自洽的统一引力理论。</w:t>
      </w:r>
    </w:p>
    <w:bookmarkEnd w:id="3"/>
    <w:p w14:paraId="00A97237">
      <w:pPr>
        <w:pStyle w:val="6"/>
      </w:pPr>
      <w:bookmarkStart w:id="4" w:name="论文结构"/>
      <w:r>
        <w:t xml:space="preserve">1.2 </w:t>
      </w:r>
      <w:r>
        <w:rPr>
          <w:rFonts w:hint="eastAsia"/>
        </w:rPr>
        <w:t>论文结构</w:t>
      </w:r>
    </w:p>
    <w:p w14:paraId="55C37B88">
      <w:pPr>
        <w:pStyle w:val="4"/>
      </w:pPr>
      <w:r>
        <w:rPr>
          <w:rFonts w:hint="eastAsia"/>
        </w:rPr>
        <w:t>第</w:t>
      </w:r>
      <w:r>
        <w:t xml:space="preserve"> 2 </w:t>
      </w:r>
      <w:r>
        <w:rPr>
          <w:rFonts w:hint="eastAsia"/>
        </w:rPr>
        <w:t>章回顾三场公理并定义正负</w:t>
      </w:r>
      <w:r>
        <w:t xml:space="preserve"> C </w:t>
      </w:r>
      <w:r>
        <w:rPr>
          <w:rFonts w:hint="eastAsia"/>
        </w:rPr>
        <w:t>场的拓扑差异；第</w:t>
      </w:r>
      <w:r>
        <w:t xml:space="preserve"> 3 </w:t>
      </w:r>
      <w:r>
        <w:rPr>
          <w:rFonts w:hint="eastAsia"/>
        </w:rPr>
        <w:t>章建立统一引力子密度场方程，含正负源项；第</w:t>
      </w:r>
      <w:r>
        <w:t xml:space="preserve"> 4 </w:t>
      </w:r>
      <w:r>
        <w:rPr>
          <w:rFonts w:hint="eastAsia"/>
        </w:rPr>
        <w:t>章证明物体内部引力的自然产生；第</w:t>
      </w:r>
      <w:r>
        <w:t xml:space="preserve"> 5 </w:t>
      </w:r>
      <w:r>
        <w:rPr>
          <w:rFonts w:hint="eastAsia"/>
        </w:rPr>
        <w:t>章展示</w:t>
      </w:r>
      <w:r>
        <w:t xml:space="preserve"> NMDMS </w:t>
      </w:r>
      <w:r>
        <w:rPr>
          <w:rFonts w:hint="eastAsia"/>
        </w:rPr>
        <w:t>排斥效应如何通过引力子网络传递；第</w:t>
      </w:r>
      <w:r>
        <w:t xml:space="preserve"> 6 </w:t>
      </w:r>
      <w:r>
        <w:rPr>
          <w:rFonts w:hint="eastAsia"/>
        </w:rPr>
        <w:t>章给出统一理论的数学等价性证明；第</w:t>
      </w:r>
      <w:r>
        <w:t xml:space="preserve"> 7 </w:t>
      </w:r>
      <w:r>
        <w:rPr>
          <w:rFonts w:hint="eastAsia"/>
        </w:rPr>
        <w:t>章新增负质量经典动力学悖论的规避论证；第</w:t>
      </w:r>
      <w:r>
        <w:t xml:space="preserve"> 8 </w:t>
      </w:r>
      <w:r>
        <w:rPr>
          <w:rFonts w:hint="eastAsia"/>
        </w:rPr>
        <w:t>章补充弱场下</w:t>
      </w:r>
      <w:r>
        <w:t xml:space="preserve"> GR </w:t>
      </w:r>
      <w:r>
        <w:rPr>
          <w:rFonts w:hint="eastAsia"/>
        </w:rPr>
        <w:t>经典检验对标；第</w:t>
      </w:r>
      <w:r>
        <w:t xml:space="preserve"> 9 </w:t>
      </w:r>
      <w:r>
        <w:rPr>
          <w:rFonts w:hint="eastAsia"/>
        </w:rPr>
        <w:t>章讨论可检验预言并给出量级估算；第</w:t>
      </w:r>
      <w:r>
        <w:t xml:space="preserve"> 10 </w:t>
      </w:r>
      <w:r>
        <w:rPr>
          <w:rFonts w:hint="eastAsia"/>
        </w:rPr>
        <w:t>章结论。</w:t>
      </w:r>
    </w:p>
    <w:bookmarkEnd w:id="2"/>
    <w:bookmarkEnd w:id="4"/>
    <w:p w14:paraId="4EF0F228">
      <w:pPr>
        <w:pStyle w:val="5"/>
      </w:pPr>
      <w:bookmarkStart w:id="5" w:name="fcwft-三场公理与正负-c-场的拓扑差异"/>
      <w:r>
        <w:t xml:space="preserve">2 FCWFT </w:t>
      </w:r>
      <w:r>
        <w:rPr>
          <w:rFonts w:hint="eastAsia"/>
        </w:rPr>
        <w:t>三场公理与正负</w:t>
      </w:r>
      <w:r>
        <w:t xml:space="preserve"> C </w:t>
      </w:r>
      <w:r>
        <w:rPr>
          <w:rFonts w:hint="eastAsia"/>
        </w:rPr>
        <w:t>场的拓扑差异</w:t>
      </w:r>
    </w:p>
    <w:p w14:paraId="2F721BDC">
      <w:pPr>
        <w:pStyle w:val="6"/>
      </w:pPr>
      <w:bookmarkStart w:id="6" w:name="三场功能拓扑分立公理b6"/>
      <w:r>
        <w:t xml:space="preserve">2.1 </w:t>
      </w:r>
      <w:r>
        <w:rPr>
          <w:rFonts w:hint="eastAsia"/>
        </w:rPr>
        <w:t>三场功能拓扑分立公理（B6）</w:t>
      </w:r>
    </w:p>
    <w:p w14:paraId="7E5FB2A0">
      <w:pPr>
        <w:pStyle w:val="4"/>
      </w:pPr>
      <w:r>
        <w:t xml:space="preserve">FCWFT </w:t>
      </w:r>
      <w:r>
        <w:rPr>
          <w:rFonts w:hint="eastAsia"/>
        </w:rPr>
        <w:t>将任意自由基本粒子的量子态唯一分解为三场拓扑张量积：</w:t>
      </w:r>
    </w:p>
    <w:p w14:paraId="47DBD2D9">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Sup>
            <m:sSubSupPr/>
            <m:e>
              <m:r>
                <m:rPr/>
                <m:t>C</m:t>
              </m:r>
            </m:e>
            <m:sub>
              <m:r>
                <m:rPr/>
                <m:t>X</m:t>
              </m:r>
            </m:sub>
            <m:sup>
              <m:r>
                <m:rPr>
                  <m:sty m:val="p"/>
                </m:rPr>
                <m:t>±</m:t>
              </m:r>
            </m:sup>
          </m:sSubSup>
          <m:r>
            <m:rPr>
              <m:sty m:val="p"/>
            </m:rPr>
            <m:t>⟩</m:t>
          </m:r>
        </m:oMath>
      </m:oMathPara>
    </w:p>
    <w:p w14:paraId="7533402C">
      <w:pPr>
        <w:pStyle w:val="4"/>
      </w:pPr>
      <w:r>
        <w:rPr>
          <w:rFonts w:hint="eastAsia"/>
        </w:rPr>
        <w:t>三场功能严格分立：</w:t>
      </w:r>
    </w:p>
    <w:p w14:paraId="5753659F">
      <w:pPr>
        <w:pStyle w:val="26"/>
        <w:numPr>
          <w:ilvl w:val="0"/>
          <w:numId w:val="1"/>
        </w:numPr>
      </w:pPr>
      <w:r>
        <w:t xml:space="preserve">A </w:t>
      </w:r>
      <w:r>
        <w:rPr>
          <w:rFonts w:hint="eastAsia"/>
        </w:rPr>
        <w:t>场（电磁涡旋矢量场）：赋予粒子波动性，拓扑激发量子数</w:t>
      </w:r>
      <w:r>
        <w:t xml:space="preserve"> </w:t>
      </w:r>
      <m:oMath>
        <m:sSub>
          <m:sSubPr/>
          <m:e>
            <m:r>
              <m:rPr/>
              <m:t>n</m:t>
            </m:r>
          </m:e>
          <m:sub>
            <m:r>
              <m:rPr/>
              <m:t>A</m:t>
            </m:r>
          </m:sub>
        </m:sSub>
      </m:oMath>
      <w:r>
        <w:t xml:space="preserve"> </w:t>
      </w:r>
      <w:r>
        <w:rPr>
          <w:rFonts w:hint="eastAsia"/>
        </w:rPr>
        <w:t>决定波函数空间弥散体积；</w:t>
      </w:r>
    </w:p>
    <w:p w14:paraId="0D3B0ECC">
      <w:pPr>
        <w:pStyle w:val="26"/>
        <w:numPr>
          <w:ilvl w:val="0"/>
          <w:numId w:val="1"/>
        </w:numPr>
      </w:pPr>
      <w:r>
        <w:t xml:space="preserve">B </w:t>
      </w:r>
      <w:r>
        <w:rPr>
          <w:rFonts w:hint="eastAsia"/>
        </w:rPr>
        <w:t>场（色荷涡旋旋量场）：赋予粒子规范荷与自旋；</w:t>
      </w:r>
    </w:p>
    <w:p w14:paraId="5E476272">
      <w:pPr>
        <w:pStyle w:val="26"/>
        <w:numPr>
          <w:ilvl w:val="0"/>
          <w:numId w:val="1"/>
        </w:numPr>
      </w:pPr>
      <w:r>
        <w:t xml:space="preserve">C </w:t>
      </w:r>
      <w:r>
        <w:rPr>
          <w:rFonts w:hint="eastAsia"/>
        </w:rPr>
        <w:t>场（希格斯涡旋标量场）：赋予粒子静质量与经典粒子性。</w:t>
      </w:r>
    </w:p>
    <w:bookmarkEnd w:id="6"/>
    <w:p w14:paraId="3D8946FF">
      <w:pPr>
        <w:pStyle w:val="6"/>
      </w:pPr>
      <w:bookmarkStart w:id="7" w:name="正负-c-场的拓扑荷"/>
      <w:r>
        <w:t xml:space="preserve">2.2 </w:t>
      </w:r>
      <w:r>
        <w:rPr>
          <w:rFonts w:hint="eastAsia"/>
        </w:rPr>
        <w:t>正负</w:t>
      </w:r>
      <w:r>
        <w:t xml:space="preserve"> C </w:t>
      </w:r>
      <w:r>
        <w:rPr>
          <w:rFonts w:hint="eastAsia"/>
        </w:rPr>
        <w:t>场的拓扑荷</w:t>
      </w:r>
    </w:p>
    <w:p w14:paraId="2DAE578F">
      <w:pPr>
        <w:pStyle w:val="4"/>
      </w:pPr>
      <w:r>
        <w:t xml:space="preserve">C </w:t>
      </w:r>
      <w:r>
        <w:rPr>
          <w:rFonts w:hint="eastAsia"/>
        </w:rPr>
        <w:t>场具有一个重要的离散自由度：拓扑符号</w:t>
      </w:r>
      <w:r>
        <w:t xml:space="preserve"> </w:t>
      </w:r>
      <m:oMath>
        <m:sSub>
          <m:sSubPr/>
          <m:e>
            <m:r>
              <m:rPr/>
              <m:t>ϵ</m:t>
            </m:r>
          </m:e>
          <m:sub>
            <m:r>
              <m:rPr/>
              <m:t>C</m:t>
            </m:r>
          </m:sub>
        </m:sSub>
        <m:r>
          <m:rPr>
            <m:sty m:val="p"/>
          </m:rPr>
          <m:t>=±</m:t>
        </m:r>
        <m:r>
          <m:rPr/>
          <m:t>1</m:t>
        </m:r>
      </m:oMath>
      <w:r>
        <w:rPr>
          <w:rFonts w:hint="eastAsia"/>
        </w:rPr>
        <w:t>。正质量物质（电子、质子等）对应</w:t>
      </w:r>
      <w:r>
        <w:t xml:space="preserve"> </w:t>
      </w:r>
      <m:oMath>
        <m:sSub>
          <m:sSubPr/>
          <m:e>
            <m:r>
              <m:rPr/>
              <m:t>ϵ</m:t>
            </m:r>
          </m:e>
          <m:sub>
            <m:r>
              <m:rPr/>
              <m:t>C</m:t>
            </m:r>
          </m:sub>
        </m:sSub>
        <m:r>
          <m:rPr>
            <m:sty m:val="p"/>
          </m:rPr>
          <m:t>=+</m:t>
        </m:r>
        <m:r>
          <m:rPr/>
          <m:t>1</m:t>
        </m:r>
      </m:oMath>
      <w:r>
        <w:rPr>
          <w:rFonts w:hint="eastAsia"/>
        </w:rPr>
        <w:t>（记作</w:t>
      </w:r>
      <w:r>
        <w:t xml:space="preserve"> </w:t>
      </w:r>
      <m:oMath>
        <m:sSup>
          <m:sSupPr/>
          <m:e>
            <m:r>
              <m:rPr/>
              <m:t>C</m:t>
            </m:r>
          </m:e>
          <m:sup>
            <m:r>
              <m:rPr>
                <m:sty m:val="p"/>
              </m:rPr>
              <m:t>+</m:t>
            </m:r>
          </m:sup>
        </m:sSup>
      </m:oMath>
      <w:r>
        <w:rPr>
          <w:rFonts w:hint="eastAsia"/>
        </w:rPr>
        <w:t>），负质量暗物质对应</w:t>
      </w:r>
      <w:r>
        <w:t xml:space="preserve"> </w:t>
      </w:r>
      <m:oMath>
        <m:sSub>
          <m:sSubPr/>
          <m:e>
            <m:r>
              <m:rPr/>
              <m:t>ϵ</m:t>
            </m:r>
          </m:e>
          <m:sub>
            <m:r>
              <m:rPr/>
              <m:t>C</m:t>
            </m:r>
          </m:sub>
        </m:sSub>
        <m:r>
          <m:rPr>
            <m:sty m:val="p"/>
          </m:rPr>
          <m:t>=−</m:t>
        </m:r>
        <m:r>
          <m:rPr/>
          <m:t>1</m:t>
        </m:r>
      </m:oMath>
      <w:r>
        <w:rPr>
          <w:rFonts w:hint="eastAsia"/>
        </w:rPr>
        <w:t>（记作</w:t>
      </w:r>
      <w:r>
        <w:t xml:space="preserve"> </w:t>
      </w:r>
      <m:oMath>
        <m:sSup>
          <m:sSupPr/>
          <m:e>
            <m:r>
              <m:rPr/>
              <m:t>C</m:t>
            </m:r>
          </m:e>
          <m:sup>
            <m:r>
              <m:rPr>
                <m:sty m:val="p"/>
              </m:rPr>
              <m:t>−</m:t>
            </m:r>
          </m:sup>
        </m:sSup>
      </m:oMath>
      <w:r>
        <w:rPr>
          <w:rFonts w:hint="eastAsia"/>
        </w:rPr>
        <w:t>）。两者在以下方面存在本质差异：</w:t>
      </w:r>
    </w:p>
    <w:p w14:paraId="4CE2CDAC">
      <w:pPr>
        <w:pStyle w:val="26"/>
        <w:numPr>
          <w:ilvl w:val="0"/>
          <w:numId w:val="2"/>
        </w:numPr>
      </w:pPr>
      <w:r>
        <w:rPr>
          <w:rFonts w:hint="eastAsia"/>
        </w:rPr>
        <w:t>质量符号：</w:t>
      </w:r>
      <m:oMath>
        <m:sSub>
          <m:sSubPr/>
          <m:e>
            <m:r>
              <m:rPr/>
              <m:t>m</m:t>
            </m:r>
          </m:e>
          <m:sub>
            <m:sSup>
              <m:sSupPr/>
              <m:e>
                <m:r>
                  <m:rPr/>
                  <m:t>C</m:t>
                </m:r>
              </m:e>
              <m:sup>
                <m:r>
                  <m:rPr>
                    <m:sty m:val="p"/>
                  </m:rPr>
                  <m:t>+</m:t>
                </m:r>
              </m:sup>
            </m:sSup>
          </m:sub>
        </m:sSub>
        <m:r>
          <m:rPr>
            <m:sty m:val="p"/>
          </m:rPr>
          <m:t>&gt;</m:t>
        </m:r>
        <m:r>
          <m:rPr/>
          <m:t>0</m:t>
        </m:r>
      </m:oMath>
      <w:r>
        <w:rPr>
          <w:rFonts w:hint="eastAsia"/>
        </w:rPr>
        <w:t>，</w:t>
      </w:r>
      <m:oMath>
        <m:sSub>
          <m:sSubPr/>
          <m:e>
            <m:r>
              <m:rPr/>
              <m:t>m</m:t>
            </m:r>
          </m:e>
          <m:sub>
            <m:sSup>
              <m:sSupPr/>
              <m:e>
                <m:r>
                  <m:rPr/>
                  <m:t>C</m:t>
                </m:r>
              </m:e>
              <m:sup>
                <m:r>
                  <m:rPr>
                    <m:sty m:val="p"/>
                  </m:rPr>
                  <m:t>−</m:t>
                </m:r>
              </m:sup>
            </m:sSup>
          </m:sub>
        </m:sSub>
        <m:r>
          <m:rPr>
            <m:sty m:val="p"/>
          </m:rPr>
          <m:t>&lt;</m:t>
        </m:r>
        <m:r>
          <m:rPr/>
          <m:t>0</m:t>
        </m:r>
      </m:oMath>
      <w:r>
        <w:rPr>
          <w:rFonts w:hint="eastAsia"/>
        </w:rPr>
        <w:t>（惯性质量为负）。</w:t>
      </w:r>
    </w:p>
    <w:p w14:paraId="21D7F3E8">
      <w:pPr>
        <w:pStyle w:val="26"/>
        <w:numPr>
          <w:ilvl w:val="0"/>
          <w:numId w:val="2"/>
        </w:numPr>
      </w:pPr>
      <w:r>
        <w:rPr>
          <w:rFonts w:hint="eastAsia"/>
        </w:rPr>
        <w:t>与</w:t>
      </w:r>
      <w:r>
        <w:t xml:space="preserve"> A </w:t>
      </w:r>
      <w:r>
        <w:rPr>
          <w:rFonts w:hint="eastAsia"/>
        </w:rPr>
        <w:t>场的耦合相位：C</w:t>
      </w:r>
      <w:r>
        <w:t xml:space="preserve"> </w:t>
      </w:r>
      <w:r>
        <w:rPr>
          <w:rFonts w:hint="eastAsia"/>
        </w:rPr>
        <w:t>场通过跷跷板公理（B5</w:t>
      </w:r>
      <w:r>
        <w:t xml:space="preserve"> Theorem </w:t>
      </w:r>
      <w:r>
        <w:rPr>
          <w:rFonts w:hint="eastAsia"/>
        </w:rPr>
        <w:t>5.1）与</w:t>
      </w:r>
      <w:r>
        <w:t xml:space="preserve"> A </w:t>
      </w:r>
      <w:r>
        <w:rPr>
          <w:rFonts w:hint="eastAsia"/>
        </w:rPr>
        <w:t>场耦合，耦合哈密顿量中含有一个符号因子</w:t>
      </w:r>
      <w:r>
        <w:t xml:space="preserve"> </w:t>
      </w:r>
      <m:oMath>
        <m:sSub>
          <m:sSubPr/>
          <m:e>
            <m:r>
              <m:rPr/>
              <m:t>ϵ</m:t>
            </m:r>
          </m:e>
          <m:sub>
            <m:r>
              <m:rPr/>
              <m:t>C</m:t>
            </m:r>
          </m:sub>
        </m:sSub>
      </m:oMath>
      <w:r>
        <w:rPr>
          <w:rFonts w:hint="eastAsia"/>
        </w:rPr>
        <w:t>：</w:t>
      </w:r>
    </w:p>
    <w:p w14:paraId="6A6DC2B0">
      <w:pPr>
        <w:pStyle w:val="26"/>
      </w:pPr>
      <m:oMathPara>
        <m:oMathParaPr>
          <m:jc m:val="center"/>
        </m:oMathParaPr>
        <m:oMath>
          <m:sSub>
            <m:sSubPr/>
            <m:e>
              <m:acc>
                <m:accPr/>
                <m:e>
                  <m:r>
                    <m:rPr/>
                    <m:t>H</m:t>
                  </m:r>
                </m:e>
              </m:acc>
            </m:e>
            <m:sub>
              <m:r>
                <m:rPr/>
                <m:t>AC</m:t>
              </m:r>
            </m:sub>
          </m:sSub>
          <m:r>
            <m:rPr>
              <m:sty m:val="p"/>
            </m:rPr>
            <m:t>=</m:t>
          </m:r>
          <m:sSub>
            <m:sSubPr/>
            <m:e>
              <m:r>
                <m:rPr/>
                <m:t>ϵ</m:t>
              </m:r>
            </m:e>
            <m:sub>
              <m:r>
                <m:rPr/>
                <m:t>C</m:t>
              </m:r>
            </m:sub>
          </m:sSub>
          <m:r>
            <m:rPr>
              <m:sty m:val="p"/>
            </m:rPr>
            <m:t>⋅</m:t>
          </m:r>
          <m:sSub>
            <m:sSubPr/>
            <m:e>
              <m:r>
                <m:rPr/>
                <m:t>g</m:t>
              </m:r>
            </m:e>
            <m:sub>
              <m:r>
                <m:rPr/>
                <m:t>AC</m:t>
              </m:r>
            </m:sub>
          </m:sSub>
          <m:sSup>
            <m:sSupPr/>
            <m:e>
              <m:acc>
                <m:accPr/>
                <m:e>
                  <m:r>
                    <m:rPr/>
                    <m:t>A</m:t>
                  </m:r>
                </m:e>
              </m:acc>
            </m:e>
            <m:sup>
              <m:r>
                <m:rPr>
                  <m:sty m:val="p"/>
                </m:rPr>
                <m:t>†</m:t>
              </m:r>
            </m:sup>
          </m:sSup>
          <m:acc>
            <m:accPr/>
            <m:e>
              <m:r>
                <m:rPr/>
                <m:t>C</m:t>
              </m:r>
            </m:e>
          </m:acc>
          <m:r>
            <m:rPr>
              <m:sty m:val="p"/>
            </m:rPr>
            <m:t>+h.c.</m:t>
          </m:r>
        </m:oMath>
      </m:oMathPara>
      <w:r>
        <w:br w:type="textWrapping"/>
      </w:r>
      <w:r>
        <w:rPr>
          <w:rFonts w:hint="eastAsia"/>
        </w:rPr>
        <w:t>因此，</w:t>
      </w:r>
      <m:oMath>
        <m:sSup>
          <m:sSupPr/>
          <m:e>
            <m:r>
              <m:rPr/>
              <m:t>C</m:t>
            </m:r>
          </m:e>
          <m:sup>
            <m:r>
              <m:rPr>
                <m:sty m:val="p"/>
              </m:rPr>
              <m:t>+</m:t>
            </m:r>
          </m:sup>
        </m:sSup>
      </m:oMath>
      <w:r>
        <w:t xml:space="preserve"> </w:t>
      </w:r>
      <w:r>
        <w:rPr>
          <w:rFonts w:hint="eastAsia"/>
        </w:rPr>
        <w:t>与</w:t>
      </w:r>
      <w:r>
        <w:t xml:space="preserve"> </w:t>
      </w:r>
      <m:oMath>
        <m:sSup>
          <m:sSupPr/>
          <m:e>
            <m:r>
              <m:rPr/>
              <m:t>C</m:t>
            </m:r>
          </m:e>
          <m:sup>
            <m:r>
              <m:rPr>
                <m:sty m:val="p"/>
              </m:rPr>
              <m:t>−</m:t>
            </m:r>
          </m:sup>
        </m:sSup>
      </m:oMath>
      <w:r>
        <w:t xml:space="preserve"> </w:t>
      </w:r>
      <w:r>
        <w:rPr>
          <w:rFonts w:hint="eastAsia"/>
        </w:rPr>
        <w:t>激发的</w:t>
      </w:r>
      <w:r>
        <w:t xml:space="preserve"> A </w:t>
      </w:r>
      <w:r>
        <w:rPr>
          <w:rFonts w:hint="eastAsia"/>
        </w:rPr>
        <w:t>场量子具有相反的相位（相差</w:t>
      </w:r>
      <w:r>
        <w:t xml:space="preserve"> </w:t>
      </w:r>
      <m:oMath>
        <m:r>
          <m:rPr/>
          <m:t>π</m:t>
        </m:r>
      </m:oMath>
      <w:r>
        <w:rPr>
          <w:rFonts w:hint="eastAsia"/>
        </w:rPr>
        <w:t>）。</w:t>
      </w:r>
    </w:p>
    <w:p w14:paraId="21AB82FF">
      <w:pPr>
        <w:pStyle w:val="26"/>
        <w:numPr>
          <w:ilvl w:val="0"/>
          <w:numId w:val="2"/>
        </w:numPr>
      </w:pPr>
      <w:r>
        <w:rPr>
          <w:rFonts w:hint="eastAsia"/>
        </w:rPr>
        <w:t>引力子激发：正质量物质激发的拓扑引力激发波函数</w:t>
      </w:r>
      <w:r>
        <w:t xml:space="preserve"> </w:t>
      </w:r>
      <m:oMath>
        <m:sSubSup>
          <m:sSubSupPr/>
          <m:e>
            <m:r>
              <m:rPr/>
              <m:t>ψ</m:t>
            </m:r>
          </m:e>
          <m:sub>
            <m:r>
              <m:rPr/>
              <m:t>G</m:t>
            </m:r>
          </m:sub>
          <m:sup>
            <m:r>
              <m:rPr>
                <m:sty m:val="p"/>
              </m:rPr>
              <m:t>(+)</m:t>
            </m:r>
          </m:sup>
        </m:sSubSup>
      </m:oMath>
      <w:r>
        <w:t xml:space="preserve"> </w:t>
      </w:r>
      <w:r>
        <w:rPr>
          <w:rFonts w:hint="eastAsia"/>
        </w:rPr>
        <w:t>与负质量暗物质激发的波函数</w:t>
      </w:r>
      <w:r>
        <w:t xml:space="preserve"> </w:t>
      </w:r>
      <m:oMath>
        <m:sSubSup>
          <m:sSubSupPr/>
          <m:e>
            <m:r>
              <m:rPr/>
              <m:t>ψ</m:t>
            </m:r>
          </m:e>
          <m:sub>
            <m:r>
              <m:rPr/>
              <m:t>G</m:t>
            </m:r>
          </m:sub>
          <m:sup>
            <m:r>
              <m:rPr>
                <m:sty m:val="p"/>
              </m:rPr>
              <m:t>(−)</m:t>
            </m:r>
          </m:sup>
        </m:sSubSup>
      </m:oMath>
      <w:r>
        <w:t xml:space="preserve"> </w:t>
      </w:r>
      <w:r>
        <w:rPr>
          <w:rFonts w:hint="eastAsia"/>
        </w:rPr>
        <w:t>满足：</w:t>
      </w:r>
    </w:p>
    <w:p w14:paraId="4FF3D571">
      <w:pPr>
        <w:pStyle w:val="26"/>
      </w:pPr>
      <m:oMathPara>
        <m:oMathParaPr>
          <m:jc m:val="center"/>
        </m:oMathParaPr>
        <m:oMath>
          <m:sSubSup>
            <m:sSubSupPr/>
            <m:e>
              <m:r>
                <m:rPr/>
                <m:t>ψ</m:t>
              </m:r>
            </m:e>
            <m:sub>
              <m:r>
                <m:rPr/>
                <m:t>G</m:t>
              </m:r>
            </m:sub>
            <m:sup>
              <m:r>
                <m:rPr>
                  <m:sty m:val="p"/>
                </m:rPr>
                <m:t>(−)</m:t>
              </m:r>
            </m:sup>
          </m:sSubSup>
          <m:r>
            <m:rPr>
              <m:sty m:val="p"/>
            </m:rPr>
            <m:t>=−</m:t>
          </m:r>
          <m:sSubSup>
            <m:sSubSupPr/>
            <m:e>
              <m:r>
                <m:rPr/>
                <m:t>ψ</m:t>
              </m:r>
            </m:e>
            <m:sub>
              <m:r>
                <m:rPr/>
                <m:t>G</m:t>
              </m:r>
            </m:sub>
            <m:sup>
              <m:r>
                <m:rPr>
                  <m:sty m:val="p"/>
                </m:rPr>
                <m:t>(+)</m:t>
              </m:r>
            </m:sup>
          </m:sSubSup>
          <m:r>
            <m:rPr/>
            <m:t> </m:t>
          </m:r>
          <m:r>
            <m:rPr>
              <m:sty m:val="p"/>
            </m:rPr>
            <m:t>(当源质量绝对值相等时)</m:t>
          </m:r>
        </m:oMath>
      </m:oMathPara>
    </w:p>
    <w:bookmarkEnd w:id="7"/>
    <w:p w14:paraId="2B998AB6">
      <w:pPr>
        <w:pStyle w:val="6"/>
      </w:pPr>
      <w:bookmarkStart w:id="8" w:name="负质量暗物质存在的必要性"/>
      <w:r>
        <w:t xml:space="preserve">2.3 </w:t>
      </w:r>
      <w:r>
        <w:rPr>
          <w:rFonts w:hint="eastAsia"/>
        </w:rPr>
        <w:t>负质量暗物质存在的必要性</w:t>
      </w:r>
    </w:p>
    <w:p w14:paraId="2F4251DD">
      <w:pPr>
        <w:pStyle w:val="4"/>
      </w:pPr>
      <w:r>
        <w:t xml:space="preserve">FCWFT </w:t>
      </w:r>
      <w:r>
        <w:rPr>
          <w:rFonts w:hint="eastAsia"/>
        </w:rPr>
        <w:t>宇宙学模型（B13/B20）指出，宇宙总拓扑荷必须为零，即全宇宙的</w:t>
      </w:r>
      <w:r>
        <w:t xml:space="preserve"> C </w:t>
      </w:r>
      <w:r>
        <w:rPr>
          <w:rFonts w:hint="eastAsia"/>
        </w:rPr>
        <w:t>场拓扑符号之和为零：</w:t>
      </w:r>
    </w:p>
    <w:p w14:paraId="386F5C65">
      <w:pPr>
        <w:pStyle w:val="3"/>
      </w:pPr>
      <m:oMathPara>
        <m:oMathParaPr>
          <m:jc m:val="center"/>
        </m:oMathParaPr>
        <m:oMath>
          <m:nary>
            <m:naryPr>
              <m:chr m:val="∑"/>
              <m:limLoc m:val="undOvr"/>
              <m:supHide m:val="1"/>
            </m:naryPr>
            <m:sub>
              <m:r>
                <m:rPr/>
                <m:t>i</m:t>
              </m:r>
            </m:sub>
            <m:sup>
              <m:r>
                <m:rPr/>
                <m:t>​</m:t>
              </m:r>
            </m:sup>
            <m:e>
              <m:sSubSup>
                <m:sSubSupPr/>
                <m:e>
                  <m:r>
                    <m:rPr/>
                    <m:t>ϵ</m:t>
                  </m:r>
                </m:e>
                <m:sub>
                  <m:r>
                    <m:rPr/>
                    <m:t>C</m:t>
                  </m:r>
                </m:sub>
                <m:sup>
                  <m:r>
                    <m:rPr>
                      <m:sty m:val="p"/>
                    </m:rPr>
                    <m:t>(</m:t>
                  </m:r>
                  <m:r>
                    <m:rPr/>
                    <m:t>i</m:t>
                  </m:r>
                  <m:r>
                    <m:rPr>
                      <m:sty m:val="p"/>
                    </m:rPr>
                    <m:t>)</m:t>
                  </m:r>
                </m:sup>
              </m:sSubSup>
            </m:e>
          </m:nary>
          <m:r>
            <m:rPr>
              <m:sty m:val="p"/>
            </m:rPr>
            <m:t>=</m:t>
          </m:r>
          <m:r>
            <m:rPr/>
            <m:t>0</m:t>
          </m:r>
        </m:oMath>
      </m:oMathPara>
    </w:p>
    <w:p w14:paraId="765189EB">
      <w:pPr>
        <w:pStyle w:val="4"/>
      </w:pPr>
      <w:r>
        <w:rPr>
          <w:rFonts w:hint="eastAsia"/>
        </w:rPr>
        <w:t>这意味着正质量物质的数量必须与负质量暗物质的数量在拓扑意义上平衡。观测到的可见物质只占宇宙总质量的一小部分，其余大部分应为负质量暗物质，这与暗能量的观测效应一致（B20）。值得注意的是，该公理是</w:t>
      </w:r>
      <w:r>
        <w:t xml:space="preserve"> FCWFT </w:t>
      </w:r>
      <w:r>
        <w:rPr>
          <w:rFonts w:hint="eastAsia"/>
        </w:rPr>
        <w:t>体系内部的自洽要求，并非实验直接导出，但它在逻辑上闭合了理论。</w:t>
      </w:r>
    </w:p>
    <w:bookmarkEnd w:id="5"/>
    <w:bookmarkEnd w:id="8"/>
    <w:p w14:paraId="789AC32E">
      <w:pPr>
        <w:pStyle w:val="5"/>
      </w:pPr>
      <w:bookmarkStart w:id="9" w:name="统一引力子密度场方程"/>
      <w:r>
        <w:t xml:space="preserve">3 </w:t>
      </w:r>
      <w:r>
        <w:rPr>
          <w:rFonts w:hint="eastAsia"/>
        </w:rPr>
        <w:t>统一引力子密度场方程</w:t>
      </w:r>
    </w:p>
    <w:p w14:paraId="23D0BFE3">
      <w:pPr>
        <w:pStyle w:val="6"/>
      </w:pPr>
      <w:bookmarkStart w:id="10" w:name="含正负源项的引力子密度泊松方程"/>
      <w:r>
        <w:t xml:space="preserve">3.1 </w:t>
      </w:r>
      <w:r>
        <w:rPr>
          <w:rFonts w:hint="eastAsia"/>
        </w:rPr>
        <w:t>含正负源项的引力子密度泊松方程</w:t>
      </w:r>
    </w:p>
    <w:p w14:paraId="778A0FE6">
      <w:pPr>
        <w:pStyle w:val="4"/>
      </w:pPr>
      <w:r>
        <w:rPr>
          <w:rFonts w:hint="eastAsia"/>
        </w:rPr>
        <w:t>令全空间正质量密度分布为</w:t>
      </w:r>
      <w:r>
        <w:t xml:space="preserve"> </w:t>
      </w:r>
      <m:oMath>
        <m:sSub>
          <m:sSubPr/>
          <m:e>
            <m:r>
              <m:rPr/>
              <m:t>μ</m:t>
            </m:r>
          </m:e>
          <m:sub>
            <m:r>
              <m:rPr>
                <m:sty m:val="p"/>
              </m:rPr>
              <m:t>+</m:t>
            </m:r>
          </m:sub>
        </m:sSub>
        <m:r>
          <m:rPr>
            <m:sty m:val="p"/>
          </m:rPr>
          <m:t>(</m:t>
        </m:r>
        <m:r>
          <m:rPr/>
          <m:t>r</m:t>
        </m:r>
        <m:r>
          <m:rPr>
            <m:sty m:val="p"/>
          </m:rPr>
          <m:t>)</m:t>
        </m:r>
      </m:oMath>
      <w:r>
        <w:rPr>
          <w:rFonts w:hint="eastAsia"/>
        </w:rPr>
        <w:t>（</w:t>
      </w:r>
      <m:oMath>
        <m:sSub>
          <m:sSubPr/>
          <m:e>
            <m:r>
              <m:rPr/>
              <m:t>μ</m:t>
            </m:r>
          </m:e>
          <m:sub>
            <m:r>
              <m:rPr>
                <m:sty m:val="p"/>
              </m:rPr>
              <m:t>+</m:t>
            </m:r>
          </m:sub>
        </m:sSub>
        <m:r>
          <m:rPr>
            <m:sty m:val="p"/>
          </m:rPr>
          <m:t>&gt;</m:t>
        </m:r>
        <m:r>
          <m:rPr/>
          <m:t>0</m:t>
        </m:r>
      </m:oMath>
      <w:r>
        <w:rPr>
          <w:rFonts w:hint="eastAsia"/>
        </w:rPr>
        <w:t>），负质量暗物质密度分布为</w:t>
      </w:r>
      <w:r>
        <w:t xml:space="preserve"> </w:t>
      </w:r>
      <m:oMath>
        <m:sSub>
          <m:sSubPr/>
          <m:e>
            <m:r>
              <m:rPr/>
              <m:t>μ</m:t>
            </m:r>
          </m:e>
          <m:sub>
            <m:r>
              <m:rPr>
                <m:sty m:val="p"/>
              </m:rPr>
              <m:t>−</m:t>
            </m:r>
          </m:sub>
        </m:sSub>
        <m:r>
          <m:rPr>
            <m:sty m:val="p"/>
          </m:rPr>
          <m:t>(</m:t>
        </m:r>
        <m:r>
          <m:rPr/>
          <m:t>r</m:t>
        </m:r>
        <m:r>
          <m:rPr>
            <m:sty m:val="p"/>
          </m:rPr>
          <m:t>)</m:t>
        </m:r>
      </m:oMath>
      <w:r>
        <w:rPr>
          <w:rFonts w:hint="eastAsia"/>
        </w:rPr>
        <w:t>（</w:t>
      </w:r>
      <m:oMath>
        <m:sSub>
          <m:sSubPr/>
          <m:e>
            <m:r>
              <m:rPr/>
              <m:t>μ</m:t>
            </m:r>
          </m:e>
          <m:sub>
            <m:r>
              <m:rPr>
                <m:sty m:val="p"/>
              </m:rPr>
              <m:t>−</m:t>
            </m:r>
          </m:sub>
        </m:sSub>
        <m:r>
          <m:rPr>
            <m:sty m:val="p"/>
          </m:rPr>
          <m:t>&lt;</m:t>
        </m:r>
        <m:r>
          <m:rPr/>
          <m:t>0</m:t>
        </m:r>
      </m:oMath>
      <w:r>
        <w:rPr>
          <w:rFonts w:hint="eastAsia"/>
        </w:rPr>
        <w:t>）。每个质量元</w:t>
      </w:r>
      <w:r>
        <w:t xml:space="preserve"> </w:t>
      </w:r>
      <m:oMath>
        <m:r>
          <m:rPr/>
          <m:t>dM</m:t>
        </m:r>
      </m:oMath>
      <w:r>
        <w:t xml:space="preserve"> </w:t>
      </w:r>
      <w:r>
        <w:rPr>
          <w:rFonts w:hint="eastAsia"/>
        </w:rPr>
        <w:t>激发的引力子数密度为：</w:t>
      </w:r>
    </w:p>
    <w:p w14:paraId="0FE5CC30">
      <w:pPr>
        <w:pStyle w:val="3"/>
      </w:pPr>
      <m:oMathPara>
        <m:oMathParaPr>
          <m:jc m:val="center"/>
        </m:oMathParaPr>
        <m:oMath>
          <m:r>
            <m:rPr/>
            <m:t>d</m:t>
          </m:r>
          <m:sSub>
            <m:sSubPr/>
            <m:e>
              <m:r>
                <m:rPr/>
                <m:t>ρ</m:t>
              </m:r>
            </m:e>
            <m:sub>
              <m:r>
                <m:rPr/>
                <m:t>G</m:t>
              </m:r>
            </m:sub>
          </m:sSub>
          <m:r>
            <m:rPr>
              <m:sty m:val="p"/>
            </m:rPr>
            <m:t>(</m:t>
          </m:r>
          <m:r>
            <m:rPr/>
            <m:t>r</m:t>
          </m:r>
          <m:r>
            <m:rPr>
              <m:sty m:val="p"/>
            </m:rPr>
            <m:t>)=</m:t>
          </m:r>
          <m:f>
            <m:fPr/>
            <m:num>
              <m:r>
                <m:rPr/>
                <m:t>dM</m:t>
              </m:r>
            </m:num>
            <m:den>
              <m:sSub>
                <m:sSubPr/>
                <m:e>
                  <m:r>
                    <m:rPr/>
                    <m:t>m</m:t>
                  </m:r>
                </m:e>
                <m:sub>
                  <m:r>
                    <m:rPr/>
                    <m:t>p</m:t>
                  </m:r>
                </m:sub>
              </m:sSub>
            </m:den>
          </m:f>
          <m:r>
            <m:rPr>
              <m:sty m:val="p"/>
            </m:rPr>
            <m:t>⋅</m:t>
          </m:r>
          <m:f>
            <m:fPr/>
            <m:num>
              <m:sSup>
                <m:sSupPr/>
                <m:e>
                  <m:r>
                    <m:rPr/>
                    <m:t>e</m:t>
                  </m:r>
                </m:e>
                <m:sup>
                  <m:r>
                    <m:rPr>
                      <m:sty m:val="p"/>
                    </m:rPr>
                    <m:t>−|</m:t>
                  </m:r>
                  <m:r>
                    <m:rPr/>
                    <m:t>r</m:t>
                  </m:r>
                  <m:r>
                    <m:rPr>
                      <m:sty m:val="p"/>
                    </m:rPr>
                    <m:t>−</m:t>
                  </m:r>
                  <m:sSup>
                    <m:sSupPr/>
                    <m:e>
                      <m:r>
                        <m:rPr/>
                        <m:t>r</m:t>
                      </m:r>
                    </m:e>
                    <m:sup>
                      <m:r>
                        <m:rPr>
                          <m:sty m:val="p"/>
                        </m:rPr>
                        <m:t>′</m:t>
                      </m:r>
                    </m:sup>
                  </m:sSup>
                  <m:r>
                    <m:rPr>
                      <m:sty m:val="p"/>
                    </m:rPr>
                    <m:t>|/</m:t>
                  </m:r>
                  <m:sSub>
                    <m:sSubPr/>
                    <m:e>
                      <m:r>
                        <m:rPr/>
                        <m:t>λ</m:t>
                      </m:r>
                    </m:e>
                    <m:sub>
                      <m:r>
                        <m:rPr/>
                        <m:t>G</m:t>
                      </m:r>
                    </m:sub>
                  </m:sSub>
                </m:sup>
              </m:sSup>
            </m:num>
            <m:den>
              <m:sSub>
                <m:sSubPr/>
                <m:e>
                  <m:r>
                    <m:rPr/>
                    <m:t>λ</m:t>
                  </m:r>
                </m:e>
                <m:sub>
                  <m:r>
                    <m:rPr/>
                    <m:t>G</m:t>
                  </m:r>
                </m:sub>
              </m:sSub>
            </m:den>
          </m:f>
          <m:r>
            <m:rPr>
              <m:sty m:val="p"/>
            </m:rPr>
            <m:t>⋅</m:t>
          </m:r>
          <m:sSub>
            <m:sSubPr/>
            <m:e>
              <m:r>
                <m:rPr/>
                <m:t>ϵ</m:t>
              </m:r>
            </m:e>
            <m:sub>
              <m:r>
                <m:rPr/>
                <m:t>C</m:t>
              </m:r>
            </m:sub>
          </m:sSub>
        </m:oMath>
      </m:oMathPara>
    </w:p>
    <w:p w14:paraId="15D4CCF7">
      <w:pPr>
        <w:pStyle w:val="4"/>
      </w:pPr>
      <w:r>
        <w:rPr>
          <w:rFonts w:hint="eastAsia"/>
        </w:rPr>
        <w:t>其中</w:t>
      </w:r>
      <w:r>
        <w:t xml:space="preserve"> </w:t>
      </w:r>
      <m:oMath>
        <m:sSub>
          <m:sSubPr/>
          <m:e>
            <m:r>
              <m:rPr/>
              <m:t>ϵ</m:t>
            </m:r>
          </m:e>
          <m:sub>
            <m:r>
              <m:rPr/>
              <m:t>C</m:t>
            </m:r>
          </m:sub>
        </m:sSub>
        <m:r>
          <m:rPr>
            <m:sty m:val="p"/>
          </m:rPr>
          <m:t>=sgn(</m:t>
        </m:r>
        <m:r>
          <m:rPr/>
          <m:t>dM</m:t>
        </m:r>
        <m:r>
          <m:rPr>
            <m:sty m:val="p"/>
          </m:rPr>
          <m:t>)</m:t>
        </m:r>
      </m:oMath>
      <w:r>
        <w:rPr>
          <w:rFonts w:hint="eastAsia"/>
        </w:rPr>
        <w:t>。对所有质量元积分，得总引力子密度场：</w:t>
      </w:r>
    </w:p>
    <w:p w14:paraId="7FBF4CA9">
      <w:pPr>
        <w:pStyle w:val="3"/>
      </w:pPr>
      <m:oMathPara>
        <m:oMathParaPr>
          <m:jc m:val="center"/>
        </m:oMathParaPr>
        <m:oMath>
          <m:sSubSup>
            <m:sSubSupPr/>
            <m:e>
              <m:r>
                <m:rPr/>
                <m:t>ρ</m:t>
              </m:r>
            </m:e>
            <m:sub>
              <m:r>
                <m:rPr/>
                <m:t>G</m:t>
              </m:r>
            </m:sub>
            <m:sup>
              <m:r>
                <m:rPr>
                  <m:sty m:val="p"/>
                </m:rPr>
                <m:t>tot</m:t>
              </m:r>
            </m:sup>
          </m:sSubSup>
          <m:r>
            <m:rPr>
              <m:sty m:val="p"/>
            </m:rPr>
            <m:t>(</m:t>
          </m:r>
          <m:r>
            <m:rPr/>
            <m:t>r</m:t>
          </m:r>
          <m:r>
            <m:rPr>
              <m:sty m:val="p"/>
            </m:rPr>
            <m:t>)=</m:t>
          </m:r>
          <m:f>
            <m:fPr/>
            <m:num>
              <m:r>
                <m:rPr/>
                <m:t>1</m:t>
              </m:r>
            </m:num>
            <m:den>
              <m:sSub>
                <m:sSubPr/>
                <m:e>
                  <m:r>
                    <m:rPr/>
                    <m:t>m</m:t>
                  </m:r>
                </m:e>
                <m:sub>
                  <m:r>
                    <m:rPr/>
                    <m:t>p</m:t>
                  </m:r>
                </m:sub>
              </m:sSub>
              <m:sSub>
                <m:sSubPr/>
                <m:e>
                  <m:r>
                    <m:rPr/>
                    <m:t>λ</m:t>
                  </m:r>
                </m:e>
                <m:sub>
                  <m:r>
                    <m:rPr/>
                    <m:t>G</m:t>
                  </m:r>
                </m:sub>
              </m:sSub>
            </m:den>
          </m:f>
          <m:r>
            <m:rPr>
              <m:sty m:val="p"/>
            </m:rPr>
            <m:t>∫</m:t>
          </m:r>
          <m:d>
            <m:dPr>
              <m:begChr m:val="["/>
              <m:sepChr m:val=""/>
              <m:endChr m:val="]"/>
            </m:dPr>
            <m:e>
              <m:sSub>
                <m:sSubPr/>
                <m:e>
                  <m:r>
                    <m:rPr/>
                    <m:t>μ</m:t>
                  </m:r>
                </m:e>
                <m:sub>
                  <m:r>
                    <m:rPr>
                      <m:sty m:val="p"/>
                    </m:rPr>
                    <m:t>+</m:t>
                  </m:r>
                </m:sub>
              </m:sSub>
              <m:r>
                <m:rPr>
                  <m:sty m:val="p"/>
                </m:rPr>
                <m:t>(</m:t>
              </m:r>
              <m:sSup>
                <m:sSupPr/>
                <m:e>
                  <m:r>
                    <m:rPr/>
                    <m:t>r</m:t>
                  </m:r>
                </m:e>
                <m:sup>
                  <m:r>
                    <m:rPr>
                      <m:sty m:val="p"/>
                    </m:rPr>
                    <m:t>′</m:t>
                  </m:r>
                </m:sup>
              </m:sSup>
              <m:r>
                <m:rPr>
                  <m:sty m:val="p"/>
                </m:rPr>
                <m:t>)−</m:t>
              </m:r>
              <m:sSub>
                <m:sSubPr/>
                <m:e>
                  <m:r>
                    <m:rPr/>
                    <m:t>μ</m:t>
                  </m:r>
                </m:e>
                <m:sub>
                  <m:r>
                    <m:rPr>
                      <m:sty m:val="p"/>
                    </m:rPr>
                    <m:t>−</m:t>
                  </m:r>
                </m:sub>
              </m:sSub>
              <m:r>
                <m:rPr>
                  <m:sty m:val="p"/>
                </m:rPr>
                <m:t>(</m:t>
              </m:r>
              <m:sSup>
                <m:sSupPr/>
                <m:e>
                  <m:r>
                    <m:rPr/>
                    <m:t>r</m:t>
                  </m:r>
                </m:e>
                <m:sup>
                  <m:r>
                    <m:rPr>
                      <m:sty m:val="p"/>
                    </m:rPr>
                    <m:t>′</m:t>
                  </m:r>
                </m:sup>
              </m:sSup>
              <m:r>
                <m:rPr>
                  <m:sty m:val="p"/>
                </m:rPr>
                <m:t>)</m:t>
              </m:r>
            </m:e>
          </m:d>
          <m:sSup>
            <m:sSupPr/>
            <m:e>
              <m:r>
                <m:rPr/>
                <m:t>e</m:t>
              </m:r>
            </m:e>
            <m:sup>
              <m:r>
                <m:rPr>
                  <m:sty m:val="p"/>
                </m:rPr>
                <m:t>−|</m:t>
              </m:r>
              <m:r>
                <m:rPr/>
                <m:t>r</m:t>
              </m:r>
              <m:r>
                <m:rPr>
                  <m:sty m:val="p"/>
                </m:rPr>
                <m:t>−</m:t>
              </m:r>
              <m:sSup>
                <m:sSupPr/>
                <m:e>
                  <m:r>
                    <m:rPr/>
                    <m:t>r</m:t>
                  </m:r>
                </m:e>
                <m:sup>
                  <m:r>
                    <m:rPr>
                      <m:sty m:val="p"/>
                    </m:rPr>
                    <m:t>′</m:t>
                  </m:r>
                </m:sup>
              </m:sSup>
              <m:r>
                <m:rPr>
                  <m:sty m:val="p"/>
                </m:rPr>
                <m:t>|/</m:t>
              </m:r>
              <m:sSub>
                <m:sSubPr/>
                <m:e>
                  <m:r>
                    <m:rPr/>
                    <m:t>λ</m:t>
                  </m:r>
                </m:e>
                <m:sub>
                  <m:r>
                    <m:rPr/>
                    <m:t>G</m:t>
                  </m:r>
                </m:sub>
              </m:sSub>
            </m:sup>
          </m:sSup>
          <m:r>
            <m:rPr/>
            <m:t> </m:t>
          </m:r>
          <m:sSup>
            <m:sSupPr/>
            <m:e>
              <m:r>
                <m:rPr/>
                <m:t>d</m:t>
              </m:r>
            </m:e>
            <m:sup>
              <m:r>
                <m:rPr/>
                <m:t>3</m:t>
              </m:r>
            </m:sup>
          </m:sSup>
          <m:sSup>
            <m:sSupPr/>
            <m:e>
              <m:r>
                <m:rPr/>
                <m:t>r</m:t>
              </m:r>
            </m:e>
            <m:sup>
              <m:r>
                <m:rPr>
                  <m:sty m:val="p"/>
                </m:rPr>
                <m:t>′</m:t>
              </m:r>
            </m:sup>
          </m:sSup>
          <m:r>
            <m:rPr/>
            <m:t> </m:t>
          </m:r>
          <m:r>
            <m:rPr>
              <m:sty m:val="p"/>
            </m:rPr>
            <m:t>(</m:t>
          </m:r>
          <m:r>
            <m:rPr/>
            <m:t>1</m:t>
          </m:r>
          <m:r>
            <m:rPr>
              <m:sty m:val="p"/>
            </m:rPr>
            <m:t>)</m:t>
          </m:r>
        </m:oMath>
      </m:oMathPara>
    </w:p>
    <w:p w14:paraId="56E97EC8">
      <w:pPr>
        <w:pStyle w:val="4"/>
      </w:pPr>
      <w:r>
        <w:rPr>
          <w:rFonts w:hint="eastAsia"/>
        </w:rPr>
        <w:t>在宏观尺度</w:t>
      </w:r>
      <w:r>
        <w:t xml:space="preserve"> </w:t>
      </w:r>
      <m:oMath>
        <m:r>
          <m:rPr/>
          <m:t>r</m:t>
        </m:r>
        <m:r>
          <m:rPr>
            <m:sty m:val="p"/>
          </m:rPr>
          <m:t>≪</m:t>
        </m:r>
        <m:sSub>
          <m:sSubPr/>
          <m:e>
            <m:r>
              <m:rPr/>
              <m:t>λ</m:t>
            </m:r>
          </m:e>
          <m:sub>
            <m:r>
              <m:rPr/>
              <m:t>G</m:t>
            </m:r>
          </m:sub>
        </m:sSub>
      </m:oMath>
      <w:r>
        <w:t xml:space="preserve"> </w:t>
      </w:r>
      <w:r>
        <w:rPr>
          <w:rFonts w:hint="eastAsia"/>
        </w:rPr>
        <w:t>下，指数因子近似为</w:t>
      </w:r>
      <w:r>
        <w:t xml:space="preserve"> </w:t>
      </w:r>
      <w:r>
        <w:rPr>
          <w:rFonts w:hint="eastAsia"/>
        </w:rPr>
        <w:t>1，上式简化为：</w:t>
      </w:r>
    </w:p>
    <w:p w14:paraId="091F2C30">
      <w:pPr>
        <w:pStyle w:val="3"/>
      </w:pPr>
      <m:oMathPara>
        <m:oMathParaPr>
          <m:jc m:val="center"/>
        </m:oMathParaPr>
        <m:oMath>
          <m:sSubSup>
            <m:sSubSupPr/>
            <m:e>
              <m:r>
                <m:rPr/>
                <m:t>ρ</m:t>
              </m:r>
            </m:e>
            <m:sub>
              <m:r>
                <m:rPr/>
                <m:t>G</m:t>
              </m:r>
            </m:sub>
            <m:sup>
              <m:r>
                <m:rPr>
                  <m:sty m:val="p"/>
                </m:rPr>
                <m:t>tot</m:t>
              </m:r>
            </m:sup>
          </m:sSubSup>
          <m:r>
            <m:rPr>
              <m:sty m:val="p"/>
            </m:rPr>
            <m:t>(</m:t>
          </m:r>
          <m:r>
            <m:rPr/>
            <m:t>r</m:t>
          </m:r>
          <m:r>
            <m:rPr>
              <m:sty m:val="p"/>
            </m:rPr>
            <m:t>)≈</m:t>
          </m:r>
          <m:f>
            <m:fPr/>
            <m:num>
              <m:r>
                <m:rPr/>
                <m:t>1</m:t>
              </m:r>
            </m:num>
            <m:den>
              <m:sSub>
                <m:sSubPr/>
                <m:e>
                  <m:r>
                    <m:rPr/>
                    <m:t>m</m:t>
                  </m:r>
                </m:e>
                <m:sub>
                  <m:r>
                    <m:rPr/>
                    <m:t>p</m:t>
                  </m:r>
                </m:sub>
              </m:sSub>
              <m:sSub>
                <m:sSubPr/>
                <m:e>
                  <m:r>
                    <m:rPr/>
                    <m:t>λ</m:t>
                  </m:r>
                </m:e>
                <m:sub>
                  <m:r>
                    <m:rPr/>
                    <m:t>G</m:t>
                  </m:r>
                </m:sub>
              </m:sSub>
            </m:den>
          </m:f>
          <m:d>
            <m:dPr>
              <m:begChr m:val="["/>
              <m:sepChr m:val=""/>
              <m:endChr m:val="]"/>
            </m:dPr>
            <m:e>
              <m:sSub>
                <m:sSubPr/>
                <m:e>
                  <m:r>
                    <m:rPr/>
                    <m:t>M</m:t>
                  </m:r>
                </m:e>
                <m:sub>
                  <m:r>
                    <m:rPr>
                      <m:sty m:val="p"/>
                    </m:rPr>
                    <m:t>+</m:t>
                  </m:r>
                </m:sub>
              </m:sSub>
              <m:r>
                <m:rPr>
                  <m:sty m:val="p"/>
                </m:rPr>
                <m:t>(</m:t>
              </m:r>
              <m:r>
                <m:rPr/>
                <m:t>r</m:t>
              </m:r>
              <m:r>
                <m:rPr>
                  <m:sty m:val="p"/>
                </m:rPr>
                <m:t>)−</m:t>
              </m:r>
              <m:sSub>
                <m:sSubPr/>
                <m:e>
                  <m:r>
                    <m:rPr/>
                    <m:t>M</m:t>
                  </m:r>
                </m:e>
                <m:sub>
                  <m:r>
                    <m:rPr>
                      <m:sty m:val="p"/>
                    </m:rPr>
                    <m:t>−</m:t>
                  </m:r>
                </m:sub>
              </m:sSub>
              <m:r>
                <m:rPr>
                  <m:sty m:val="p"/>
                </m:rPr>
                <m:t>(</m:t>
              </m:r>
              <m:r>
                <m:rPr/>
                <m:t>r</m:t>
              </m:r>
              <m:r>
                <m:rPr>
                  <m:sty m:val="p"/>
                </m:rPr>
                <m:t>)</m:t>
              </m:r>
            </m:e>
          </m:d>
          <m:r>
            <m:rPr/>
            <m:t> </m:t>
          </m:r>
          <m:r>
            <m:rPr>
              <m:sty m:val="p"/>
            </m:rPr>
            <m:t>(</m:t>
          </m:r>
          <m:r>
            <m:rPr/>
            <m:t>2</m:t>
          </m:r>
          <m:r>
            <m:rPr>
              <m:sty m:val="p"/>
            </m:rPr>
            <m:t>)</m:t>
          </m:r>
        </m:oMath>
      </m:oMathPara>
    </w:p>
    <w:p w14:paraId="05C91378">
      <w:pPr>
        <w:pStyle w:val="4"/>
      </w:pPr>
      <w:r>
        <w:rPr>
          <w:rFonts w:hint="eastAsia"/>
        </w:rPr>
        <w:t>其中</w:t>
      </w:r>
      <w:r>
        <w:t xml:space="preserve"> </w:t>
      </w:r>
      <m:oMath>
        <m:sSub>
          <m:sSubPr/>
          <m:e>
            <m:r>
              <m:rPr/>
              <m:t>M</m:t>
            </m:r>
          </m:e>
          <m:sub>
            <m:r>
              <m:rPr>
                <m:sty m:val="p"/>
              </m:rPr>
              <m:t>+</m:t>
            </m:r>
          </m:sub>
        </m:sSub>
        <m:r>
          <m:rPr>
            <m:sty m:val="p"/>
          </m:rPr>
          <m:t>(</m:t>
        </m:r>
        <m:r>
          <m:rPr/>
          <m:t>r</m:t>
        </m:r>
        <m:r>
          <m:rPr>
            <m:sty m:val="p"/>
          </m:rPr>
          <m:t>)</m:t>
        </m:r>
      </m:oMath>
      <w:r>
        <w:t xml:space="preserve"> </w:t>
      </w:r>
      <w:r>
        <w:rPr>
          <w:rFonts w:hint="eastAsia"/>
        </w:rPr>
        <w:t>和</w:t>
      </w:r>
      <w:r>
        <w:t xml:space="preserve"> </w:t>
      </w:r>
      <m:oMath>
        <m:sSub>
          <m:sSubPr/>
          <m:e>
            <m:r>
              <m:rPr/>
              <m:t>M</m:t>
            </m:r>
          </m:e>
          <m:sub>
            <m:r>
              <m:rPr>
                <m:sty m:val="p"/>
              </m:rPr>
              <m:t>−</m:t>
            </m:r>
          </m:sub>
        </m:sSub>
        <m:r>
          <m:rPr>
            <m:sty m:val="p"/>
          </m:rPr>
          <m:t>(</m:t>
        </m:r>
        <m:r>
          <m:rPr/>
          <m:t>r</m:t>
        </m:r>
        <m:r>
          <m:rPr>
            <m:sty m:val="p"/>
          </m:rPr>
          <m:t>)</m:t>
        </m:r>
      </m:oMath>
      <w:r>
        <w:t xml:space="preserve"> </w:t>
      </w:r>
      <w:r>
        <w:rPr>
          <w:rFonts w:hint="eastAsia"/>
        </w:rPr>
        <w:t>分别是半径为</w:t>
      </w:r>
      <w:r>
        <w:t xml:space="preserve"> </w:t>
      </w:r>
      <m:oMath>
        <m:r>
          <m:rPr/>
          <m:t>r</m:t>
        </m:r>
      </m:oMath>
      <w:r>
        <w:t xml:space="preserve"> </w:t>
      </w:r>
      <w:r>
        <w:rPr>
          <w:rFonts w:hint="eastAsia"/>
        </w:rPr>
        <w:t>的球体内的正、负质量总量。注意负质量贡献为负，意味着它在总引力子密度中产生“密度亏损”。</w:t>
      </w:r>
    </w:p>
    <w:bookmarkEnd w:id="10"/>
    <w:p w14:paraId="7B23F6B7">
      <w:pPr>
        <w:pStyle w:val="6"/>
      </w:pPr>
      <w:bookmarkStart w:id="11" w:name="引力子密度场的泊松方程"/>
      <w:r>
        <w:t xml:space="preserve">3.2 </w:t>
      </w:r>
      <w:r>
        <w:rPr>
          <w:rFonts w:hint="eastAsia"/>
        </w:rPr>
        <w:t>引力子密度场的泊松方程</w:t>
      </w:r>
    </w:p>
    <w:p w14:paraId="737C5DEA">
      <w:pPr>
        <w:pStyle w:val="4"/>
      </w:pPr>
      <w:r>
        <w:rPr>
          <w:rFonts w:hint="eastAsia"/>
        </w:rPr>
        <w:t>对</w:t>
      </w:r>
      <w:r>
        <w:t xml:space="preserve"> (1) </w:t>
      </w:r>
      <w:r>
        <w:rPr>
          <w:rFonts w:hint="eastAsia"/>
        </w:rPr>
        <w:t>式取拉普拉斯算子，利用格林函数性质</w:t>
      </w:r>
      <w:r>
        <w:t xml:space="preserve"> </w:t>
      </w:r>
      <m:oMath>
        <m:sSup>
          <m:sSupPr/>
          <m:e>
            <m:r>
              <m:rPr>
                <m:sty m:val="p"/>
              </m:rPr>
              <m:t>∇</m:t>
            </m:r>
          </m:e>
          <m:sup>
            <m:r>
              <m:rPr/>
              <m:t>2</m:t>
            </m:r>
          </m:sup>
        </m:sSup>
        <m:r>
          <m:rPr>
            <m:sty m:val="p"/>
          </m:rPr>
          <m:t>(</m:t>
        </m:r>
        <m:sSup>
          <m:sSupPr/>
          <m:e>
            <m:r>
              <m:rPr/>
              <m:t>e</m:t>
            </m:r>
          </m:e>
          <m:sup>
            <m:r>
              <m:rPr>
                <m:sty m:val="p"/>
              </m:rPr>
              <m:t>−</m:t>
            </m:r>
            <m:r>
              <m:rPr/>
              <m:t>r</m:t>
            </m:r>
            <m:r>
              <m:rPr>
                <m:sty m:val="p"/>
              </m:rPr>
              <m:t>/</m:t>
            </m:r>
            <m:sSub>
              <m:sSubPr/>
              <m:e>
                <m:r>
                  <m:rPr/>
                  <m:t>λ</m:t>
                </m:r>
              </m:e>
              <m:sub>
                <m:r>
                  <m:rPr/>
                  <m:t>G</m:t>
                </m:r>
              </m:sub>
            </m:sSub>
          </m:sup>
        </m:sSup>
        <m:r>
          <m:rPr>
            <m:sty m:val="p"/>
          </m:rPr>
          <m:t>/</m:t>
        </m:r>
        <m:r>
          <m:rPr/>
          <m:t>r</m:t>
        </m:r>
        <m:r>
          <m:rPr>
            <m:sty m:val="p"/>
          </m:rPr>
          <m:t>)=−</m:t>
        </m:r>
        <m:r>
          <m:rPr/>
          <m:t>4πδ</m:t>
        </m:r>
        <m:r>
          <m:rPr>
            <m:sty m:val="p"/>
          </m:rPr>
          <m:t>(</m:t>
        </m:r>
        <m:r>
          <m:rPr/>
          <m:t>r</m:t>
        </m:r>
        <m:r>
          <m:rPr>
            <m:sty m:val="p"/>
          </m:rPr>
          <m:t>)+</m:t>
        </m:r>
        <m:sSubSup>
          <m:sSubSupPr/>
          <m:e>
            <m:r>
              <m:rPr/>
              <m:t>λ</m:t>
            </m:r>
          </m:e>
          <m:sub>
            <m:r>
              <m:rPr/>
              <m:t>G</m:t>
            </m:r>
          </m:sub>
          <m:sup>
            <m:r>
              <m:rPr>
                <m:sty m:val="p"/>
              </m:rPr>
              <m:t>−</m:t>
            </m:r>
            <m:r>
              <m:rPr/>
              <m:t>2</m:t>
            </m:r>
          </m:sup>
        </m:sSubSup>
        <m:sSup>
          <m:sSupPr/>
          <m:e>
            <m:r>
              <m:rPr/>
              <m:t>e</m:t>
            </m:r>
          </m:e>
          <m:sup>
            <m:r>
              <m:rPr>
                <m:sty m:val="p"/>
              </m:rPr>
              <m:t>−</m:t>
            </m:r>
            <m:r>
              <m:rPr/>
              <m:t>r</m:t>
            </m:r>
            <m:r>
              <m:rPr>
                <m:sty m:val="p"/>
              </m:rPr>
              <m:t>/</m:t>
            </m:r>
            <m:sSub>
              <m:sSubPr/>
              <m:e>
                <m:r>
                  <m:rPr/>
                  <m:t>λ</m:t>
                </m:r>
              </m:e>
              <m:sub>
                <m:r>
                  <m:rPr/>
                  <m:t>G</m:t>
                </m:r>
              </m:sub>
            </m:sSub>
          </m:sup>
        </m:sSup>
        <m:r>
          <m:rPr>
            <m:sty m:val="p"/>
          </m:rPr>
          <m:t>/</m:t>
        </m:r>
        <m:r>
          <m:rPr/>
          <m:t>r</m:t>
        </m:r>
      </m:oMath>
      <w:r>
        <w:rPr>
          <w:rFonts w:hint="eastAsia"/>
        </w:rPr>
        <w:t>，可得：</w:t>
      </w:r>
    </w:p>
    <w:p w14:paraId="1951233A">
      <w:pPr>
        <w:pStyle w:val="3"/>
      </w:pPr>
      <m:oMathPara>
        <m:oMathParaPr>
          <m:jc m:val="center"/>
        </m:oMathParaPr>
        <m:oMath>
          <m:sSup>
            <m:sSupPr/>
            <m:e>
              <m:r>
                <m:rPr>
                  <m:sty m:val="p"/>
                </m:rPr>
                <m:t>∇</m:t>
              </m:r>
            </m:e>
            <m:sup>
              <m:r>
                <m:rPr/>
                <m:t>2</m:t>
              </m:r>
            </m:sup>
          </m:sSup>
          <m:sSubSup>
            <m:sSubSupPr/>
            <m:e>
              <m:r>
                <m:rPr/>
                <m:t>ρ</m:t>
              </m:r>
            </m:e>
            <m:sub>
              <m:r>
                <m:rPr/>
                <m:t>G</m:t>
              </m:r>
            </m:sub>
            <m:sup>
              <m:r>
                <m:rPr>
                  <m:sty m:val="p"/>
                </m:rPr>
                <m:t>tot</m:t>
              </m:r>
            </m:sup>
          </m:sSubSup>
          <m:r>
            <m:rPr>
              <m:sty m:val="p"/>
            </m:rPr>
            <m:t>−</m:t>
          </m:r>
          <m:f>
            <m:fPr/>
            <m:num>
              <m:r>
                <m:rPr/>
                <m:t>1</m:t>
              </m:r>
            </m:num>
            <m:den>
              <m:sSubSup>
                <m:sSubSupPr/>
                <m:e>
                  <m:r>
                    <m:rPr/>
                    <m:t>λ</m:t>
                  </m:r>
                </m:e>
                <m:sub>
                  <m:r>
                    <m:rPr/>
                    <m:t>G</m:t>
                  </m:r>
                </m:sub>
                <m:sup>
                  <m:r>
                    <m:rPr/>
                    <m:t>2</m:t>
                  </m:r>
                </m:sup>
              </m:sSubSup>
            </m:den>
          </m:f>
          <m:sSubSup>
            <m:sSubSupPr/>
            <m:e>
              <m:r>
                <m:rPr/>
                <m:t>ρ</m:t>
              </m:r>
            </m:e>
            <m:sub>
              <m:r>
                <m:rPr/>
                <m:t>G</m:t>
              </m:r>
            </m:sub>
            <m:sup>
              <m:r>
                <m:rPr>
                  <m:sty m:val="p"/>
                </m:rPr>
                <m:t>tot</m:t>
              </m:r>
            </m:sup>
          </m:sSubSup>
          <m:r>
            <m:rPr>
              <m:sty m:val="p"/>
            </m:rPr>
            <m:t>=−</m:t>
          </m:r>
          <m:f>
            <m:fPr/>
            <m:num>
              <m:r>
                <m:rPr/>
                <m:t>4π</m:t>
              </m:r>
            </m:num>
            <m:den>
              <m:sSub>
                <m:sSubPr/>
                <m:e>
                  <m:r>
                    <m:rPr/>
                    <m:t>m</m:t>
                  </m:r>
                </m:e>
                <m:sub>
                  <m:r>
                    <m:rPr/>
                    <m:t>p</m:t>
                  </m:r>
                </m:sub>
              </m:sSub>
              <m:sSub>
                <m:sSubPr/>
                <m:e>
                  <m:r>
                    <m:rPr/>
                    <m:t>λ</m:t>
                  </m:r>
                </m:e>
                <m:sub>
                  <m:r>
                    <m:rPr/>
                    <m:t>G</m:t>
                  </m:r>
                </m:sub>
              </m:sSub>
            </m:den>
          </m:f>
          <m:d>
            <m:dPr>
              <m:begChr m:val="["/>
              <m:sepChr m:val=""/>
              <m:endChr m:val="]"/>
            </m:dPr>
            <m:e>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r>
                <m:rPr/>
                <m:t>r</m:t>
              </m:r>
              <m:r>
                <m:rPr>
                  <m:sty m:val="p"/>
                </m:rPr>
                <m:t>)</m:t>
              </m:r>
            </m:e>
          </m:d>
          <m:r>
            <m:rPr/>
            <m:t> </m:t>
          </m:r>
          <m:r>
            <m:rPr>
              <m:sty m:val="p"/>
            </m:rPr>
            <m:t>(</m:t>
          </m:r>
          <m:r>
            <m:rPr/>
            <m:t>3</m:t>
          </m:r>
          <m:r>
            <m:rPr>
              <m:sty m:val="p"/>
            </m:rPr>
            <m:t>)</m:t>
          </m:r>
        </m:oMath>
      </m:oMathPara>
    </w:p>
    <w:p w14:paraId="07576AC3">
      <w:pPr>
        <w:pStyle w:val="4"/>
      </w:pPr>
      <w:r>
        <w:rPr>
          <w:rFonts w:hint="eastAsia"/>
        </w:rPr>
        <w:t>这是一个带源项的亥姆霍兹方程，源项由正质量密度与负质量密度绝对值之差决定。在</w:t>
      </w:r>
      <w:r>
        <w:t xml:space="preserve"> </w:t>
      </w:r>
      <m:oMath>
        <m:sSub>
          <m:sSubPr/>
          <m:e>
            <m:r>
              <m:rPr/>
              <m:t>λ</m:t>
            </m:r>
          </m:e>
          <m:sub>
            <m:r>
              <m:rPr/>
              <m:t>G</m:t>
            </m:r>
          </m:sub>
        </m:sSub>
        <m:r>
          <m:rPr>
            <m:sty m:val="p"/>
          </m:rPr>
          <m:t>→∞</m:t>
        </m:r>
      </m:oMath>
      <w:r>
        <w:t xml:space="preserve"> </w:t>
      </w:r>
      <w:r>
        <w:rPr>
          <w:rFonts w:hint="eastAsia"/>
        </w:rPr>
        <w:t>极限下，退化为标准的泊松方程：</w:t>
      </w:r>
    </w:p>
    <w:p w14:paraId="27C91374">
      <w:pPr>
        <w:pStyle w:val="3"/>
      </w:pPr>
      <m:oMathPara>
        <m:oMathParaPr>
          <m:jc m:val="center"/>
        </m:oMathParaPr>
        <m:oMath>
          <m:sSup>
            <m:sSupPr/>
            <m:e>
              <m:r>
                <m:rPr>
                  <m:sty m:val="p"/>
                </m:rPr>
                <m:t>∇</m:t>
              </m:r>
            </m:e>
            <m:sup>
              <m:r>
                <m:rPr/>
                <m:t>2</m:t>
              </m:r>
            </m:sup>
          </m:sSup>
          <m:sSubSup>
            <m:sSubSupPr/>
            <m:e>
              <m:r>
                <m:rPr/>
                <m:t>ρ</m:t>
              </m:r>
            </m:e>
            <m:sub>
              <m:r>
                <m:rPr/>
                <m:t>G</m:t>
              </m:r>
            </m:sub>
            <m:sup>
              <m:r>
                <m:rPr>
                  <m:sty m:val="p"/>
                </m:rPr>
                <m:t>tot</m:t>
              </m:r>
            </m:sup>
          </m:sSubSup>
          <m:r>
            <m:rPr>
              <m:sty m:val="p"/>
            </m:rPr>
            <m:t>=−</m:t>
          </m:r>
          <m:f>
            <m:fPr/>
            <m:num>
              <m:r>
                <m:rPr/>
                <m:t>4π</m:t>
              </m:r>
            </m:num>
            <m:den>
              <m:sSub>
                <m:sSubPr/>
                <m:e>
                  <m:r>
                    <m:rPr/>
                    <m:t>m</m:t>
                  </m:r>
                </m:e>
                <m:sub>
                  <m:r>
                    <m:rPr/>
                    <m:t>p</m:t>
                  </m:r>
                </m:sub>
              </m:sSub>
              <m:sSub>
                <m:sSubPr/>
                <m:e>
                  <m:r>
                    <m:rPr/>
                    <m:t>λ</m:t>
                  </m:r>
                </m:e>
                <m:sub>
                  <m:r>
                    <m:rPr/>
                    <m:t>G</m:t>
                  </m:r>
                </m:sub>
              </m:sSub>
            </m:den>
          </m:f>
          <m:d>
            <m:dPr>
              <m:begChr m:val="["/>
              <m:sepChr m:val=""/>
              <m:endChr m:val="]"/>
            </m:dPr>
            <m:e>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r>
                <m:rPr/>
                <m:t>r</m:t>
              </m:r>
              <m:r>
                <m:rPr>
                  <m:sty m:val="p"/>
                </m:rPr>
                <m:t>)</m:t>
              </m:r>
            </m:e>
          </m:d>
          <m:r>
            <m:rPr/>
            <m:t> </m:t>
          </m:r>
          <m:r>
            <m:rPr>
              <m:sty m:val="p"/>
            </m:rPr>
            <m:t>(</m:t>
          </m:r>
          <m:r>
            <m:rPr/>
            <m:t>4</m:t>
          </m:r>
          <m:r>
            <m:rPr>
              <m:sty m:val="p"/>
            </m:rPr>
            <m:t>)</m:t>
          </m:r>
        </m:oMath>
      </m:oMathPara>
    </w:p>
    <w:bookmarkEnd w:id="11"/>
    <w:p w14:paraId="3D5BC6C5">
      <w:pPr>
        <w:pStyle w:val="6"/>
      </w:pPr>
      <w:bookmarkStart w:id="12" w:name="引力场强度与密度梯度的关系"/>
      <w:r>
        <w:t xml:space="preserve">3.3 </w:t>
      </w:r>
      <w:r>
        <w:rPr>
          <w:rFonts w:hint="eastAsia"/>
        </w:rPr>
        <w:t>引力场强度与密度梯度的关系</w:t>
      </w:r>
    </w:p>
    <w:p w14:paraId="20658B8F">
      <w:pPr>
        <w:pStyle w:val="4"/>
      </w:pPr>
      <w:r>
        <w:rPr>
          <w:rFonts w:hint="eastAsia"/>
        </w:rPr>
        <w:t>根据</w:t>
      </w:r>
      <w:r>
        <w:t xml:space="preserve"> B25 </w:t>
      </w:r>
      <w:r>
        <w:rPr>
          <w:rFonts w:hint="eastAsia"/>
        </w:rPr>
        <w:t>第</w:t>
      </w:r>
      <w:r>
        <w:t xml:space="preserve"> 5 </w:t>
      </w:r>
      <w:r>
        <w:rPr>
          <w:rFonts w:hint="eastAsia"/>
        </w:rPr>
        <w:t>节，引力场强度定义为：</w:t>
      </w:r>
    </w:p>
    <w:p w14:paraId="0E2BB977">
      <w:pPr>
        <w:pStyle w:val="3"/>
      </w:pPr>
      <m:oMathPara>
        <m:oMathParaPr>
          <m:jc m:val="center"/>
        </m:oMathParaPr>
        <m:oMath>
          <m:r>
            <m:rPr/>
            <m:t>g</m:t>
          </m:r>
          <m:r>
            <m:rPr>
              <m:sty m:val="p"/>
            </m:rPr>
            <m:t>(</m:t>
          </m:r>
          <m:r>
            <m:rPr/>
            <m:t>r</m:t>
          </m:r>
          <m:r>
            <m:rPr>
              <m:sty m:val="p"/>
            </m:rPr>
            <m:t>)=−</m:t>
          </m:r>
          <m:r>
            <m:rPr/>
            <m:t>G</m:t>
          </m:r>
          <m:sSub>
            <m:sSubPr/>
            <m:e>
              <m:r>
                <m:rPr/>
                <m:t>m</m:t>
              </m:r>
            </m:e>
            <m:sub>
              <m:r>
                <m:rPr/>
                <m:t>p</m:t>
              </m:r>
            </m:sub>
          </m:sSub>
          <m:sSub>
            <m:sSubPr/>
            <m:e>
              <m:r>
                <m:rPr/>
                <m:t>λ</m:t>
              </m:r>
            </m:e>
            <m:sub>
              <m:r>
                <m:rPr/>
                <m:t>G</m:t>
              </m:r>
            </m:sub>
          </m:sSub>
          <m:r>
            <m:rPr/>
            <m:t> </m:t>
          </m:r>
          <m:r>
            <m:rPr>
              <m:sty m:val="p"/>
            </m:rPr>
            <m:t>∇</m:t>
          </m:r>
          <m:sSubSup>
            <m:sSubSupPr/>
            <m:e>
              <m:r>
                <m:rPr/>
                <m:t>ρ</m:t>
              </m:r>
            </m:e>
            <m:sub>
              <m:r>
                <m:rPr/>
                <m:t>G</m:t>
              </m:r>
            </m:sub>
            <m:sup>
              <m:r>
                <m:rPr>
                  <m:sty m:val="p"/>
                </m:rPr>
                <m:t>tot</m:t>
              </m:r>
            </m:sup>
          </m:sSubSup>
          <m:r>
            <m:rPr>
              <m:sty m:val="p"/>
            </m:rPr>
            <m:t>(</m:t>
          </m:r>
          <m:r>
            <m:rPr/>
            <m:t>r</m:t>
          </m:r>
          <m:r>
            <m:rPr>
              <m:sty m:val="p"/>
            </m:rPr>
            <m:t>)</m:t>
          </m:r>
          <m:r>
            <m:rPr/>
            <m:t> </m:t>
          </m:r>
          <m:r>
            <m:rPr>
              <m:sty m:val="p"/>
            </m:rPr>
            <m:t>(</m:t>
          </m:r>
          <m:r>
            <m:rPr/>
            <m:t>5</m:t>
          </m:r>
          <m:r>
            <m:rPr>
              <m:sty m:val="p"/>
            </m:rPr>
            <m:t>)</m:t>
          </m:r>
        </m:oMath>
      </m:oMathPara>
    </w:p>
    <w:p w14:paraId="086A69C0">
      <w:pPr>
        <w:pStyle w:val="4"/>
      </w:pPr>
      <w:r>
        <w:rPr>
          <w:rFonts w:hint="eastAsia"/>
        </w:rPr>
        <w:t>将</w:t>
      </w:r>
      <w:r>
        <w:t xml:space="preserve"> (4) </w:t>
      </w:r>
      <w:r>
        <w:rPr>
          <w:rFonts w:hint="eastAsia"/>
        </w:rPr>
        <w:t>代入，可得：</w:t>
      </w:r>
    </w:p>
    <w:p w14:paraId="0E4A4CDF">
      <w:pPr>
        <w:pStyle w:val="3"/>
      </w:pPr>
      <m:oMathPara>
        <m:oMathParaPr>
          <m:jc m:val="center"/>
        </m:oMathParaPr>
        <m:oMath>
          <m:r>
            <m:rPr>
              <m:sty m:val="p"/>
            </m:rPr>
            <m:t>∇⋅</m:t>
          </m:r>
          <m:r>
            <m:rPr/>
            <m:t>g</m:t>
          </m:r>
          <m:r>
            <m:rPr>
              <m:sty m:val="p"/>
            </m:rPr>
            <m:t>=−</m:t>
          </m:r>
          <m:r>
            <m:rPr/>
            <m:t>4πG</m:t>
          </m:r>
          <m:d>
            <m:dPr>
              <m:begChr m:val="["/>
              <m:sepChr m:val=""/>
              <m:endChr m:val="]"/>
            </m:dPr>
            <m:e>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r>
                <m:rPr/>
                <m:t>r</m:t>
              </m:r>
              <m:r>
                <m:rPr>
                  <m:sty m:val="p"/>
                </m:rPr>
                <m:t>)</m:t>
              </m:r>
            </m:e>
          </m:d>
          <m:r>
            <m:rPr/>
            <m:t> </m:t>
          </m:r>
          <m:r>
            <m:rPr>
              <m:sty m:val="p"/>
            </m:rPr>
            <m:t>(</m:t>
          </m:r>
          <m:r>
            <m:rPr/>
            <m:t>6</m:t>
          </m:r>
          <m:r>
            <m:rPr>
              <m:sty m:val="p"/>
            </m:rPr>
            <m:t>)</m:t>
          </m:r>
        </m:oMath>
      </m:oMathPara>
    </w:p>
    <w:p w14:paraId="5C63D18B">
      <w:pPr>
        <w:pStyle w:val="4"/>
      </w:pPr>
      <w:r>
        <w:rPr>
          <w:rFonts w:hint="eastAsia"/>
        </w:rPr>
        <w:t>这正是经典引力泊松方程的推广：引力场的散度不仅由正质量密度决定，还受负质量暗物质密度的补偿。由于</w:t>
      </w:r>
      <w:r>
        <w:t xml:space="preserve"> </w:t>
      </w:r>
      <m:oMath>
        <m:sSub>
          <m:sSubPr/>
          <m:e>
            <m:r>
              <m:rPr/>
              <m:t>μ</m:t>
            </m:r>
          </m:e>
          <m:sub>
            <m:r>
              <m:rPr>
                <m:sty m:val="p"/>
              </m:rPr>
              <m:t>−</m:t>
            </m:r>
          </m:sub>
        </m:sSub>
      </m:oMath>
      <w:r>
        <w:t xml:space="preserve"> </w:t>
      </w:r>
      <w:r>
        <w:rPr>
          <w:rFonts w:hint="eastAsia"/>
        </w:rPr>
        <w:t>为负，</w:t>
      </w:r>
      <m:oMath>
        <m:r>
          <m:rPr>
            <m:sty m:val="p"/>
          </m:rPr>
          <m:t>−</m:t>
        </m:r>
        <m:sSub>
          <m:sSubPr/>
          <m:e>
            <m:r>
              <m:rPr/>
              <m:t>μ</m:t>
            </m:r>
          </m:e>
          <m:sub>
            <m:r>
              <m:rPr>
                <m:sty m:val="p"/>
              </m:rPr>
              <m:t>−</m:t>
            </m:r>
          </m:sub>
        </m:sSub>
      </m:oMath>
      <w:r>
        <w:t xml:space="preserve"> </w:t>
      </w:r>
      <w:r>
        <w:rPr>
          <w:rFonts w:hint="eastAsia"/>
        </w:rPr>
        <w:t>为正，负质量暗物质实际上减弱了引力场的散度——这与</w:t>
      </w:r>
      <w:r>
        <w:t xml:space="preserve"> NMDMS </w:t>
      </w:r>
      <w:r>
        <w:rPr>
          <w:rFonts w:hint="eastAsia"/>
        </w:rPr>
        <w:t>中负质量暗物质对正质量物质的排斥效应完全一致。</w:t>
      </w:r>
    </w:p>
    <w:bookmarkEnd w:id="9"/>
    <w:bookmarkEnd w:id="12"/>
    <w:p w14:paraId="7547515D">
      <w:pPr>
        <w:pStyle w:val="5"/>
      </w:pPr>
      <w:bookmarkStart w:id="13" w:name="物体内部引力的自然产生"/>
      <w:r>
        <w:t xml:space="preserve">4 </w:t>
      </w:r>
      <w:r>
        <w:rPr>
          <w:rFonts w:hint="eastAsia"/>
        </w:rPr>
        <w:t>物体内部引力的自然产生</w:t>
      </w:r>
    </w:p>
    <w:p w14:paraId="06E21917">
      <w:pPr>
        <w:pStyle w:val="6"/>
      </w:pPr>
      <w:bookmarkStart w:id="14" w:name="均匀球体的引力子密度分布"/>
      <w:r>
        <w:t xml:space="preserve">4.1 </w:t>
      </w:r>
      <w:r>
        <w:rPr>
          <w:rFonts w:hint="eastAsia"/>
        </w:rPr>
        <w:t>均匀球体的引力子密度分布</w:t>
      </w:r>
    </w:p>
    <w:p w14:paraId="2717B3D0">
      <w:pPr>
        <w:pStyle w:val="4"/>
      </w:pPr>
      <w:r>
        <w:rPr>
          <w:rFonts w:hint="eastAsia"/>
        </w:rPr>
        <w:t>考虑一个半径为</w:t>
      </w:r>
      <w:r>
        <w:t xml:space="preserve"> </w:t>
      </w:r>
      <m:oMath>
        <m:r>
          <m:rPr/>
          <m:t>R</m:t>
        </m:r>
      </m:oMath>
      <w:r>
        <w:rPr>
          <w:rFonts w:hint="eastAsia"/>
        </w:rPr>
        <w:t>、密度为</w:t>
      </w:r>
      <w:r>
        <w:t xml:space="preserve"> </w:t>
      </w:r>
      <m:oMath>
        <m:sSub>
          <m:sSubPr/>
          <m:e>
            <m:r>
              <m:rPr/>
              <m:t>ρ</m:t>
            </m:r>
          </m:e>
          <m:sub>
            <m:r>
              <m:rPr/>
              <m:t>0</m:t>
            </m:r>
          </m:sub>
        </m:sSub>
      </m:oMath>
      <w:r>
        <w:t xml:space="preserve"> </w:t>
      </w:r>
      <w:r>
        <w:rPr>
          <w:rFonts w:hint="eastAsia"/>
        </w:rPr>
        <w:t>的均匀球体（正质量）。根据</w:t>
      </w:r>
      <w:r>
        <w:t xml:space="preserve"> NMDMS </w:t>
      </w:r>
      <w:r>
        <w:rPr>
          <w:rFonts w:hint="eastAsia"/>
        </w:rPr>
        <w:t>的基本假设，负质量暗物质无法进入球体内部（被正质量物质排挤），因此在球内</w:t>
      </w:r>
      <w:r>
        <w:t xml:space="preserve"> </w:t>
      </w:r>
      <m:oMath>
        <m:sSub>
          <m:sSubPr/>
          <m:e>
            <m:r>
              <m:rPr/>
              <m:t>μ</m:t>
            </m:r>
          </m:e>
          <m:sub>
            <m:r>
              <m:rPr>
                <m:sty m:val="p"/>
              </m:rPr>
              <m:t>−</m:t>
            </m:r>
          </m:sub>
        </m:sSub>
        <m:r>
          <m:rPr>
            <m:sty m:val="p"/>
          </m:rPr>
          <m:t>(</m:t>
        </m:r>
        <m:r>
          <m:rPr/>
          <m:t>r</m:t>
        </m:r>
        <m:r>
          <m:rPr>
            <m:sty m:val="p"/>
          </m:rPr>
          <m:t>)=</m:t>
        </m:r>
        <m:r>
          <m:rPr/>
          <m:t>0</m:t>
        </m:r>
      </m:oMath>
      <w:r>
        <w:rPr>
          <w:rFonts w:hint="eastAsia"/>
        </w:rPr>
        <w:t>。球外负质量暗物质分布由宇宙学边界条件决定：在远离球体的地方，负质量暗物质均匀分布，密度为</w:t>
      </w:r>
      <w:r>
        <w:t xml:space="preserve"> </w:t>
      </w:r>
      <m:oMath>
        <m:sSubSup>
          <m:sSubSupPr/>
          <m:e>
            <m:r>
              <m:rPr/>
              <m:t>ρ</m:t>
            </m:r>
          </m:e>
          <m:sub>
            <m:r>
              <m:rPr>
                <m:sty m:val="p"/>
              </m:rPr>
              <m:t>−</m:t>
            </m:r>
          </m:sub>
          <m:sup>
            <m:r>
              <m:rPr>
                <m:sty m:val="p"/>
              </m:rPr>
              <m:t>∞</m:t>
            </m:r>
          </m:sup>
        </m:sSubSup>
      </m:oMath>
      <w:r>
        <w:rPr>
          <w:rFonts w:hint="eastAsia"/>
        </w:rPr>
        <w:t>（负值）；在球体附近，由于排斥效应，负质量暗物质密度降低，形成“空洞”。</w:t>
      </w:r>
    </w:p>
    <w:p w14:paraId="35298D9F">
      <w:pPr>
        <w:pStyle w:val="3"/>
      </w:pPr>
      <w:r>
        <w:rPr>
          <w:rFonts w:hint="eastAsia"/>
        </w:rPr>
        <w:t>为简化计算，采用薄壳近似：负质量暗物质在球体外表面附近形成一个厚度为</w:t>
      </w:r>
      <w:r>
        <w:t xml:space="preserve"> </w:t>
      </w:r>
      <m:oMath>
        <m:r>
          <m:rPr/>
          <m:t>δ</m:t>
        </m:r>
      </m:oMath>
      <w:r>
        <w:t xml:space="preserve"> </w:t>
      </w:r>
      <w:r>
        <w:rPr>
          <w:rFonts w:hint="eastAsia"/>
        </w:rPr>
        <w:t>的密度亏损层。在此近似下，球内引力子密度场的解析解为：</w:t>
      </w:r>
    </w:p>
    <w:p w14:paraId="49130130">
      <w:pPr>
        <w:pStyle w:val="3"/>
      </w:pPr>
      <m:oMathPara>
        <m:oMathParaPr>
          <m:jc m:val="center"/>
        </m:oMathParaPr>
        <m:oMath>
          <m:sSubSup>
            <m:sSubSupPr/>
            <m:e>
              <m:r>
                <m:rPr/>
                <m:t>ρ</m:t>
              </m:r>
            </m:e>
            <m:sub>
              <m:r>
                <m:rPr/>
                <m:t>G</m:t>
              </m:r>
            </m:sub>
            <m:sup>
              <m:r>
                <m:rPr>
                  <m:sty m:val="p"/>
                </m:rPr>
                <m:t>tot</m:t>
              </m:r>
            </m:sup>
          </m:sSubSup>
          <m:r>
            <m:rPr>
              <m:sty m:val="p"/>
            </m:rPr>
            <m:t>(</m:t>
          </m:r>
          <m:r>
            <m:rPr/>
            <m:t>r</m:t>
          </m:r>
          <m:r>
            <m:rPr>
              <m:sty m:val="p"/>
            </m:rPr>
            <m:t>)=</m:t>
          </m:r>
          <m:f>
            <m:fPr/>
            <m:num>
              <m:r>
                <m:rPr/>
                <m:t>M</m:t>
              </m:r>
              <m:r>
                <m:rPr>
                  <m:sty m:val="p"/>
                </m:rPr>
                <m:t>(</m:t>
              </m:r>
              <m:r>
                <m:rPr/>
                <m:t>R</m:t>
              </m:r>
              <m:r>
                <m:rPr>
                  <m:sty m:val="p"/>
                </m:rPr>
                <m:t>)</m:t>
              </m:r>
            </m:num>
            <m:den>
              <m:sSub>
                <m:sSubPr/>
                <m:e>
                  <m:r>
                    <m:rPr/>
                    <m:t>m</m:t>
                  </m:r>
                </m:e>
                <m:sub>
                  <m:r>
                    <m:rPr/>
                    <m:t>p</m:t>
                  </m:r>
                </m:sub>
              </m:sSub>
              <m:sSub>
                <m:sSubPr/>
                <m:e>
                  <m:r>
                    <m:rPr/>
                    <m:t>λ</m:t>
                  </m:r>
                </m:e>
                <m:sub>
                  <m:r>
                    <m:rPr/>
                    <m:t>G</m:t>
                  </m:r>
                </m:sub>
              </m:sSub>
            </m:den>
          </m:f>
          <m:d>
            <m:dPr>
              <m:begChr m:val="["/>
              <m:sepChr m:val=""/>
              <m:endChr m:val="]"/>
            </m:dPr>
            <m:e>
              <m:r>
                <m:rPr/>
                <m:t>1</m:t>
              </m:r>
              <m:r>
                <m:rPr>
                  <m:sty m:val="p"/>
                </m:rPr>
                <m:t>−</m:t>
              </m:r>
              <m:f>
                <m:fPr/>
                <m:num>
                  <m:r>
                    <m:rPr/>
                    <m:t>3</m:t>
                  </m:r>
                </m:num>
                <m:den>
                  <m:r>
                    <m:rPr/>
                    <m:t>2</m:t>
                  </m:r>
                </m:den>
              </m:f>
              <m:d>
                <m:dPr>
                  <m:sepChr m:val=""/>
                </m:dPr>
                <m:e>
                  <m:f>
                    <m:fPr/>
                    <m:num>
                      <m:r>
                        <m:rPr/>
                        <m:t>r</m:t>
                      </m:r>
                    </m:num>
                    <m:den>
                      <m:r>
                        <m:rPr/>
                        <m:t>R</m:t>
                      </m:r>
                    </m:den>
                  </m:f>
                </m:e>
              </m:d>
              <m:r>
                <m:rPr>
                  <m:sty m:val="p"/>
                </m:rPr>
                <m:t>+</m:t>
              </m:r>
              <m:f>
                <m:fPr/>
                <m:num>
                  <m:r>
                    <m:rPr/>
                    <m:t>1</m:t>
                  </m:r>
                </m:num>
                <m:den>
                  <m:r>
                    <m:rPr/>
                    <m:t>2</m:t>
                  </m:r>
                </m:den>
              </m:f>
              <m:sSup>
                <m:sSupPr/>
                <m:e>
                  <m:d>
                    <m:dPr>
                      <m:sepChr m:val=""/>
                    </m:dPr>
                    <m:e>
                      <m:f>
                        <m:fPr/>
                        <m:num>
                          <m:r>
                            <m:rPr/>
                            <m:t>r</m:t>
                          </m:r>
                        </m:num>
                        <m:den>
                          <m:r>
                            <m:rPr/>
                            <m:t>R</m:t>
                          </m:r>
                        </m:den>
                      </m:f>
                    </m:e>
                  </m:d>
                </m:e>
                <m:sup>
                  <m:r>
                    <m:rPr/>
                    <m:t>3</m:t>
                  </m:r>
                </m:sup>
              </m:sSup>
            </m:e>
          </m:d>
          <m:r>
            <m:rPr>
              <m:sty m:val="p"/>
            </m:rPr>
            <m:t>+</m:t>
          </m:r>
          <m:sSubSup>
            <m:sSubSupPr/>
            <m:e>
              <m:r>
                <m:rPr/>
                <m:t>ρ</m:t>
              </m:r>
            </m:e>
            <m:sub>
              <m:r>
                <m:rPr/>
                <m:t>G</m:t>
              </m:r>
            </m:sub>
            <m:sup>
              <m:r>
                <m:rPr>
                  <m:sty m:val="p"/>
                </m:rPr>
                <m:t>ext</m:t>
              </m:r>
            </m:sup>
          </m:sSubSup>
          <m:r>
            <m:rPr/>
            <m:t> </m:t>
          </m:r>
          <m:r>
            <m:rPr>
              <m:sty m:val="p"/>
            </m:rPr>
            <m:t>(</m:t>
          </m:r>
          <m:r>
            <m:rPr/>
            <m:t>r</m:t>
          </m:r>
          <m:r>
            <m:rPr>
              <m:sty m:val="p"/>
            </m:rPr>
            <m:t>&lt;</m:t>
          </m:r>
          <m:r>
            <m:rPr/>
            <m:t>R</m:t>
          </m:r>
          <m:r>
            <m:rPr>
              <m:sty m:val="p"/>
            </m:rPr>
            <m:t>)</m:t>
          </m:r>
          <m:r>
            <m:rPr/>
            <m:t> </m:t>
          </m:r>
          <m:r>
            <m:rPr>
              <m:sty m:val="p"/>
            </m:rPr>
            <m:t>(</m:t>
          </m:r>
          <m:r>
            <m:rPr/>
            <m:t>7</m:t>
          </m:r>
          <m:r>
            <m:rPr>
              <m:sty m:val="p"/>
            </m:rPr>
            <m:t>)</m:t>
          </m:r>
        </m:oMath>
      </m:oMathPara>
    </w:p>
    <w:p w14:paraId="5A102304">
      <w:pPr>
        <w:pStyle w:val="4"/>
      </w:pPr>
      <w:r>
        <w:rPr>
          <w:rFonts w:hint="eastAsia"/>
        </w:rPr>
        <w:t>其中</w:t>
      </w:r>
      <w:r>
        <w:t xml:space="preserve"> </w:t>
      </w:r>
      <m:oMath>
        <m:sSubSup>
          <m:sSubSupPr/>
          <m:e>
            <m:r>
              <m:rPr/>
              <m:t>ρ</m:t>
            </m:r>
          </m:e>
          <m:sub>
            <m:r>
              <m:rPr/>
              <m:t>G</m:t>
            </m:r>
          </m:sub>
          <m:sup>
            <m:r>
              <m:rPr>
                <m:sty m:val="p"/>
              </m:rPr>
              <m:t>ext</m:t>
            </m:r>
          </m:sup>
        </m:sSubSup>
      </m:oMath>
      <w:r>
        <w:t xml:space="preserve"> </w:t>
      </w:r>
      <w:r>
        <w:rPr>
          <w:rFonts w:hint="eastAsia"/>
        </w:rPr>
        <w:t>是来自球外宇宙总质量的常数背景项。对</w:t>
      </w:r>
      <w:r>
        <w:t xml:space="preserve"> </w:t>
      </w:r>
      <m:oMath>
        <m:r>
          <m:rPr/>
          <m:t>r</m:t>
        </m:r>
      </m:oMath>
      <w:r>
        <w:t xml:space="preserve"> </w:t>
      </w:r>
      <w:r>
        <w:rPr>
          <w:rFonts w:hint="eastAsia"/>
        </w:rPr>
        <w:t>求导：</w:t>
      </w:r>
    </w:p>
    <w:p w14:paraId="0B9FF97C">
      <w:pPr>
        <w:pStyle w:val="3"/>
      </w:pPr>
      <m:oMathPara>
        <m:oMathParaPr>
          <m:jc m:val="center"/>
        </m:oMathParaPr>
        <m:oMath>
          <m:f>
            <m:fPr/>
            <m:num>
              <m:r>
                <m:rPr/>
                <m:t>d</m:t>
              </m:r>
              <m:sSubSup>
                <m:sSubSupPr/>
                <m:e>
                  <m:r>
                    <m:rPr/>
                    <m:t>ρ</m:t>
                  </m:r>
                </m:e>
                <m:sub>
                  <m:r>
                    <m:rPr/>
                    <m:t>G</m:t>
                  </m:r>
                </m:sub>
                <m:sup>
                  <m:r>
                    <m:rPr>
                      <m:sty m:val="p"/>
                    </m:rPr>
                    <m:t>tot</m:t>
                  </m:r>
                </m:sup>
              </m:sSubSup>
            </m:num>
            <m:den>
              <m:r>
                <m:rPr/>
                <m:t>dr</m:t>
              </m:r>
            </m:den>
          </m:f>
          <m:r>
            <m:rPr>
              <m:sty m:val="p"/>
            </m:rPr>
            <m:t>=</m:t>
          </m:r>
          <m:f>
            <m:fPr/>
            <m:num>
              <m:r>
                <m:rPr/>
                <m:t>M</m:t>
              </m:r>
              <m:r>
                <m:rPr>
                  <m:sty m:val="p"/>
                </m:rPr>
                <m:t>(</m:t>
              </m:r>
              <m:r>
                <m:rPr/>
                <m:t>R</m:t>
              </m:r>
              <m:r>
                <m:rPr>
                  <m:sty m:val="p"/>
                </m:rPr>
                <m:t>)</m:t>
              </m:r>
            </m:num>
            <m:den>
              <m:sSub>
                <m:sSubPr/>
                <m:e>
                  <m:r>
                    <m:rPr/>
                    <m:t>m</m:t>
                  </m:r>
                </m:e>
                <m:sub>
                  <m:r>
                    <m:rPr/>
                    <m:t>p</m:t>
                  </m:r>
                </m:sub>
              </m:sSub>
              <m:sSub>
                <m:sSubPr/>
                <m:e>
                  <m:r>
                    <m:rPr/>
                    <m:t>λ</m:t>
                  </m:r>
                </m:e>
                <m:sub>
                  <m:r>
                    <m:rPr/>
                    <m:t>G</m:t>
                  </m:r>
                </m:sub>
              </m:sSub>
            </m:den>
          </m:f>
          <m:d>
            <m:dPr>
              <m:sepChr m:val=""/>
            </m:dPr>
            <m:e>
              <m:r>
                <m:rPr>
                  <m:sty m:val="p"/>
                </m:rPr>
                <m:t>−</m:t>
              </m:r>
              <m:f>
                <m:fPr/>
                <m:num>
                  <m:r>
                    <m:rPr/>
                    <m:t>3</m:t>
                  </m:r>
                </m:num>
                <m:den>
                  <m:r>
                    <m:rPr/>
                    <m:t>2R</m:t>
                  </m:r>
                </m:den>
              </m:f>
              <m:r>
                <m:rPr>
                  <m:sty m:val="p"/>
                </m:rPr>
                <m:t>+</m:t>
              </m:r>
              <m:f>
                <m:fPr/>
                <m:num>
                  <m:r>
                    <m:rPr/>
                    <m:t>3</m:t>
                  </m:r>
                  <m:sSup>
                    <m:sSupPr/>
                    <m:e>
                      <m:r>
                        <m:rPr/>
                        <m:t>r</m:t>
                      </m:r>
                    </m:e>
                    <m:sup>
                      <m:r>
                        <m:rPr/>
                        <m:t>2</m:t>
                      </m:r>
                    </m:sup>
                  </m:sSup>
                </m:num>
                <m:den>
                  <m:r>
                    <m:rPr/>
                    <m:t>2</m:t>
                  </m:r>
                  <m:sSup>
                    <m:sSupPr/>
                    <m:e>
                      <m:r>
                        <m:rPr/>
                        <m:t>R</m:t>
                      </m:r>
                    </m:e>
                    <m:sup>
                      <m:r>
                        <m:rPr/>
                        <m:t>3</m:t>
                      </m:r>
                    </m:sup>
                  </m:sSup>
                </m:den>
              </m:f>
            </m:e>
          </m:d>
          <m:r>
            <m:rPr/>
            <m:t> </m:t>
          </m:r>
          <m:r>
            <m:rPr>
              <m:sty m:val="p"/>
            </m:rPr>
            <m:t>(</m:t>
          </m:r>
          <m:r>
            <m:rPr/>
            <m:t>8</m:t>
          </m:r>
          <m:r>
            <m:rPr>
              <m:sty m:val="p"/>
            </m:rPr>
            <m:t>)</m:t>
          </m:r>
        </m:oMath>
      </m:oMathPara>
    </w:p>
    <w:p w14:paraId="36769A4A">
      <w:pPr>
        <w:pStyle w:val="4"/>
      </w:pPr>
      <w:r>
        <w:rPr>
          <w:rFonts w:hint="eastAsia"/>
        </w:rPr>
        <w:t>代入</w:t>
      </w:r>
      <w:r>
        <w:t xml:space="preserve"> (5) </w:t>
      </w:r>
      <w:r>
        <w:rPr>
          <w:rFonts w:hint="eastAsia"/>
        </w:rPr>
        <w:t>式：</w:t>
      </w:r>
    </w:p>
    <w:p w14:paraId="091BE5E0">
      <w:pPr>
        <w:pStyle w:val="3"/>
      </w:pPr>
      <m:oMathPara>
        <m:oMathParaPr>
          <m:jc m:val="center"/>
        </m:oMathParaPr>
        <m:oMath>
          <m:r>
            <m:rPr/>
            <m:t>g</m:t>
          </m:r>
          <m:r>
            <m:rPr>
              <m:sty m:val="p"/>
            </m:rPr>
            <m:t>(</m:t>
          </m:r>
          <m:r>
            <m:rPr/>
            <m:t>r</m:t>
          </m:r>
          <m:r>
            <m:rPr>
              <m:sty m:val="p"/>
            </m:rPr>
            <m:t>)=−</m:t>
          </m:r>
          <m:r>
            <m:rPr/>
            <m:t>G</m:t>
          </m:r>
          <m:sSub>
            <m:sSubPr/>
            <m:e>
              <m:r>
                <m:rPr/>
                <m:t>m</m:t>
              </m:r>
            </m:e>
            <m:sub>
              <m:r>
                <m:rPr/>
                <m:t>p</m:t>
              </m:r>
            </m:sub>
          </m:sSub>
          <m:sSub>
            <m:sSubPr/>
            <m:e>
              <m:r>
                <m:rPr/>
                <m:t>λ</m:t>
              </m:r>
            </m:e>
            <m:sub>
              <m:r>
                <m:rPr/>
                <m:t>G</m:t>
              </m:r>
            </m:sub>
          </m:sSub>
          <m:r>
            <m:rPr>
              <m:sty m:val="p"/>
            </m:rPr>
            <m:t>⋅</m:t>
          </m:r>
          <m:f>
            <m:fPr/>
            <m:num>
              <m:r>
                <m:rPr/>
                <m:t>d</m:t>
              </m:r>
              <m:sSubSup>
                <m:sSubSupPr/>
                <m:e>
                  <m:r>
                    <m:rPr/>
                    <m:t>ρ</m:t>
                  </m:r>
                </m:e>
                <m:sub>
                  <m:r>
                    <m:rPr/>
                    <m:t>G</m:t>
                  </m:r>
                </m:sub>
                <m:sup>
                  <m:r>
                    <m:rPr>
                      <m:sty m:val="p"/>
                    </m:rPr>
                    <m:t>tot</m:t>
                  </m:r>
                </m:sup>
              </m:sSubSup>
            </m:num>
            <m:den>
              <m:r>
                <m:rPr/>
                <m:t>dr</m:t>
              </m:r>
            </m:den>
          </m:f>
          <m:r>
            <m:rPr>
              <m:sty m:val="p"/>
            </m:rPr>
            <m:t>=−</m:t>
          </m:r>
          <m:r>
            <m:rPr/>
            <m:t>G</m:t>
          </m:r>
          <m:f>
            <m:fPr/>
            <m:num>
              <m:r>
                <m:rPr/>
                <m:t>M</m:t>
              </m:r>
              <m:r>
                <m:rPr>
                  <m:sty m:val="p"/>
                </m:rPr>
                <m:t>(</m:t>
              </m:r>
              <m:r>
                <m:rPr/>
                <m:t>R</m:t>
              </m:r>
              <m:r>
                <m:rPr>
                  <m:sty m:val="p"/>
                </m:rPr>
                <m:t>)</m:t>
              </m:r>
            </m:num>
            <m:den>
              <m:sSup>
                <m:sSupPr/>
                <m:e>
                  <m:r>
                    <m:rPr/>
                    <m:t>R</m:t>
                  </m:r>
                </m:e>
                <m:sup>
                  <m:r>
                    <m:rPr/>
                    <m:t>3</m:t>
                  </m:r>
                </m:sup>
              </m:sSup>
            </m:den>
          </m:f>
          <m:r>
            <m:rPr/>
            <m:t>r</m:t>
          </m:r>
          <m:r>
            <m:rPr>
              <m:sty m:val="p"/>
            </m:rPr>
            <m:t>=−</m:t>
          </m:r>
          <m:f>
            <m:fPr/>
            <m:num>
              <m:r>
                <m:rPr/>
                <m:t>GM</m:t>
              </m:r>
              <m:r>
                <m:rPr>
                  <m:sty m:val="p"/>
                </m:rPr>
                <m:t>(</m:t>
              </m:r>
              <m:r>
                <m:rPr/>
                <m:t>r</m:t>
              </m:r>
              <m:r>
                <m:rPr>
                  <m:sty m:val="p"/>
                </m:rPr>
                <m:t>)</m:t>
              </m:r>
            </m:num>
            <m:den>
              <m:sSup>
                <m:sSupPr/>
                <m:e>
                  <m:r>
                    <m:rPr/>
                    <m:t>r</m:t>
                  </m:r>
                </m:e>
                <m:sup>
                  <m:r>
                    <m:rPr/>
                    <m:t>2</m:t>
                  </m:r>
                </m:sup>
              </m:sSup>
            </m:den>
          </m:f>
          <m:r>
            <m:rPr/>
            <m:t> </m:t>
          </m:r>
          <m:r>
            <m:rPr>
              <m:sty m:val="p"/>
            </m:rPr>
            <m:t>(</m:t>
          </m:r>
          <m:r>
            <m:rPr/>
            <m:t>9</m:t>
          </m:r>
          <m:r>
            <m:rPr>
              <m:sty m:val="p"/>
            </m:rPr>
            <m:t>)</m:t>
          </m:r>
        </m:oMath>
      </m:oMathPara>
    </w:p>
    <w:p w14:paraId="6A495ADE">
      <w:pPr>
        <w:pStyle w:val="4"/>
      </w:pPr>
      <w:r>
        <w:rPr>
          <w:rFonts w:hint="eastAsia"/>
        </w:rPr>
        <w:t>其中</w:t>
      </w:r>
      <w:r>
        <w:t xml:space="preserve"> </w:t>
      </w:r>
      <m:oMath>
        <m:r>
          <m:rPr/>
          <m:t>M</m:t>
        </m:r>
        <m:r>
          <m:rPr>
            <m:sty m:val="p"/>
          </m:rPr>
          <m:t>(</m:t>
        </m:r>
        <m:r>
          <m:rPr/>
          <m:t>r</m:t>
        </m:r>
        <m:r>
          <m:rPr>
            <m:sty m:val="p"/>
          </m:rPr>
          <m:t>)=</m:t>
        </m:r>
        <m:f>
          <m:fPr/>
          <m:num>
            <m:r>
              <m:rPr/>
              <m:t>4</m:t>
            </m:r>
          </m:num>
          <m:den>
            <m:r>
              <m:rPr/>
              <m:t>3</m:t>
            </m:r>
          </m:den>
        </m:f>
        <m:r>
          <m:rPr/>
          <m:t>π</m:t>
        </m:r>
        <m:sSup>
          <m:sSupPr/>
          <m:e>
            <m:r>
              <m:rPr/>
              <m:t>r</m:t>
            </m:r>
          </m:e>
          <m:sup>
            <m:r>
              <m:rPr/>
              <m:t>3</m:t>
            </m:r>
          </m:sup>
        </m:sSup>
        <m:sSub>
          <m:sSubPr/>
          <m:e>
            <m:r>
              <m:rPr/>
              <m:t>ρ</m:t>
            </m:r>
          </m:e>
          <m:sub>
            <m:r>
              <m:rPr/>
              <m:t>0</m:t>
            </m:r>
          </m:sub>
        </m:sSub>
      </m:oMath>
      <w:r>
        <w:rPr>
          <w:rFonts w:hint="eastAsia"/>
        </w:rPr>
        <w:t>。这正是牛顿壳层定理给出的球内引力场。关键在于：尽管球内没有负质量暗物质，但引力子密度梯度依然存在，因为它是由球体自身质量分布与球外负质量暗物质分布共同决定的。球外负质量暗物质的排斥效应通过引力子网络传递到球内，体现在常数背景项</w:t>
      </w:r>
      <w:r>
        <w:t xml:space="preserve"> </w:t>
      </w:r>
      <m:oMath>
        <m:sSubSup>
          <m:sSubSupPr/>
          <m:e>
            <m:r>
              <m:rPr/>
              <m:t>ρ</m:t>
            </m:r>
          </m:e>
          <m:sub>
            <m:r>
              <m:rPr/>
              <m:t>G</m:t>
            </m:r>
          </m:sub>
          <m:sup>
            <m:r>
              <m:rPr>
                <m:sty m:val="p"/>
              </m:rPr>
              <m:t>ext</m:t>
            </m:r>
          </m:sup>
        </m:sSubSup>
      </m:oMath>
      <w:r>
        <w:t xml:space="preserve"> </w:t>
      </w:r>
      <w:r>
        <w:rPr>
          <w:rFonts w:hint="eastAsia"/>
        </w:rPr>
        <w:t>对</w:t>
      </w:r>
      <w:r>
        <w:t xml:space="preserve"> </w:t>
      </w:r>
      <m:oMath>
        <m:r>
          <m:rPr/>
          <m:t>r</m:t>
        </m:r>
      </m:oMath>
      <w:r>
        <w:t xml:space="preserve"> </w:t>
      </w:r>
      <w:r>
        <w:rPr>
          <w:rFonts w:hint="eastAsia"/>
        </w:rPr>
        <w:t>的依赖中（在更精确的处理中，背景项也会随</w:t>
      </w:r>
      <w:r>
        <w:t xml:space="preserve"> </w:t>
      </w:r>
      <m:oMath>
        <m:r>
          <m:rPr/>
          <m:t>r</m:t>
        </m:r>
      </m:oMath>
      <w:r>
        <w:t xml:space="preserve"> </w:t>
      </w:r>
      <w:r>
        <w:rPr>
          <w:rFonts w:hint="eastAsia"/>
        </w:rPr>
        <w:t>轻微变化，从而贡献额外的梯度）。</w:t>
      </w:r>
    </w:p>
    <w:bookmarkEnd w:id="14"/>
    <w:p w14:paraId="6FEDD80A">
      <w:pPr>
        <w:pStyle w:val="6"/>
      </w:pPr>
      <w:bookmarkStart w:id="15" w:name="一般形状物体的内部引力"/>
      <w:r>
        <w:t xml:space="preserve">4.2 </w:t>
      </w:r>
      <w:r>
        <w:rPr>
          <w:rFonts w:hint="eastAsia"/>
        </w:rPr>
        <w:t>一般形状物体的内部引力</w:t>
      </w:r>
    </w:p>
    <w:p w14:paraId="5E664814">
      <w:pPr>
        <w:pStyle w:val="4"/>
      </w:pPr>
      <w:r>
        <w:rPr>
          <w:rFonts w:hint="eastAsia"/>
        </w:rPr>
        <w:t>对于任意形状的物体，内部引力由</w:t>
      </w:r>
      <w:r>
        <w:t xml:space="preserve"> (3) </w:t>
      </w:r>
      <w:r>
        <w:rPr>
          <w:rFonts w:hint="eastAsia"/>
        </w:rPr>
        <w:t>式的解给出。由于</w:t>
      </w:r>
      <w:r>
        <w:t xml:space="preserve"> </w:t>
      </w:r>
      <m:oMath>
        <m:sSub>
          <m:sSubPr/>
          <m:e>
            <m:r>
              <m:rPr/>
              <m:t>μ</m:t>
            </m:r>
          </m:e>
          <m:sub>
            <m:r>
              <m:rPr>
                <m:sty m:val="p"/>
              </m:rPr>
              <m:t>−</m:t>
            </m:r>
          </m:sub>
        </m:sSub>
        <m:r>
          <m:rPr>
            <m:sty m:val="p"/>
          </m:rPr>
          <m:t>(</m:t>
        </m:r>
        <m:r>
          <m:rPr/>
          <m:t>r</m:t>
        </m:r>
        <m:r>
          <m:rPr>
            <m:sty m:val="p"/>
          </m:rPr>
          <m:t>)=</m:t>
        </m:r>
        <m:r>
          <m:rPr/>
          <m:t>0</m:t>
        </m:r>
      </m:oMath>
      <w:r>
        <w:t xml:space="preserve"> </w:t>
      </w:r>
      <w:r>
        <w:rPr>
          <w:rFonts w:hint="eastAsia"/>
        </w:rPr>
        <w:t>在物体内部成立，但边界条件中包含外部负质量暗物质的信息，因此内部引力子密度场必然是非均匀的，其梯度指向物体质心。数学上，这等价于求解带有外部源项的狄利克雷问题，其解的唯一性保证了内部引力与经典预期一致。</w:t>
      </w:r>
    </w:p>
    <w:bookmarkEnd w:id="15"/>
    <w:p w14:paraId="67A326DA">
      <w:pPr>
        <w:pStyle w:val="6"/>
      </w:pPr>
      <w:bookmarkStart w:id="16" w:name="与纯-nmdms-模型的对比"/>
      <w:r>
        <w:t xml:space="preserve">4.3 </w:t>
      </w:r>
      <w:r>
        <w:rPr>
          <w:rFonts w:hint="eastAsia"/>
        </w:rPr>
        <w:t>与纯</w:t>
      </w:r>
      <w:r>
        <w:t xml:space="preserve"> NMDMS </w:t>
      </w:r>
      <w:r>
        <w:rPr>
          <w:rFonts w:hint="eastAsia"/>
        </w:rPr>
        <w:t>模型的对比</w:t>
      </w:r>
    </w:p>
    <w:p w14:paraId="69937965">
      <w:pPr>
        <w:pStyle w:val="4"/>
      </w:pPr>
      <w:r>
        <w:rPr>
          <w:rFonts w:hint="eastAsia"/>
        </w:rPr>
        <w:t>在纯</w:t>
      </w:r>
      <w:r>
        <w:t xml:space="preserve"> NMDMS </w:t>
      </w:r>
      <w:r>
        <w:rPr>
          <w:rFonts w:hint="eastAsia"/>
        </w:rPr>
        <w:t>模型中，引力被视为正质量物质与负质量暗物质之间的直接排斥效应，物体内部因无负质量暗物质而无法产生引力。但在统一理论中，负质量暗物质并不需要进入物体内部才能产生内部引力——它只需在物体外部存在，并通过引力子网络（A</w:t>
      </w:r>
      <w:r>
        <w:t xml:space="preserve"> </w:t>
      </w:r>
      <w:r>
        <w:rPr>
          <w:rFonts w:hint="eastAsia"/>
        </w:rPr>
        <w:t>场相干叠加）将排斥效应“传递”到物体内部。引力子网络扮演了中介的角色，使得物体内部质点感受到的引力实际上是外部负质量暗物质分布的全息投影（此处“全息”仅指信息传递，非</w:t>
      </w:r>
      <w:r>
        <w:t xml:space="preserve"> AdS/CFT </w:t>
      </w:r>
      <w:r>
        <w:rPr>
          <w:rFonts w:hint="eastAsia"/>
        </w:rPr>
        <w:t>严格全息对偶）。</w:t>
      </w:r>
    </w:p>
    <w:bookmarkEnd w:id="13"/>
    <w:bookmarkEnd w:id="16"/>
    <w:p w14:paraId="2E4D9957">
      <w:pPr>
        <w:pStyle w:val="5"/>
      </w:pPr>
      <w:bookmarkStart w:id="17" w:name="nmdms-排斥效应通过引力子网络的传递机制"/>
      <w:r>
        <w:t xml:space="preserve">5 NMDMS </w:t>
      </w:r>
      <w:r>
        <w:rPr>
          <w:rFonts w:hint="eastAsia"/>
        </w:rPr>
        <w:t>排斥效应通过引力子网络的传递机制</w:t>
      </w:r>
    </w:p>
    <w:p w14:paraId="4F844B61">
      <w:pPr>
        <w:pStyle w:val="6"/>
      </w:pPr>
      <w:bookmarkStart w:id="18" w:name="拓扑相干抵消的微观图像"/>
      <w:r>
        <w:t xml:space="preserve">5.1 </w:t>
      </w:r>
      <w:r>
        <w:rPr>
          <w:rFonts w:hint="eastAsia"/>
        </w:rPr>
        <w:t>拓扑相干抵消的微观图像</w:t>
      </w:r>
    </w:p>
    <w:p w14:paraId="546E48F4">
      <w:pPr>
        <w:pStyle w:val="4"/>
      </w:pPr>
      <w:r>
        <w:rPr>
          <w:rFonts w:hint="eastAsia"/>
        </w:rPr>
        <w:t>考虑两个相距</w:t>
      </w:r>
      <w:r>
        <w:t xml:space="preserve"> </w:t>
      </w:r>
      <m:oMath>
        <m:r>
          <m:rPr/>
          <m:t>r</m:t>
        </m:r>
      </m:oMath>
      <w:r>
        <w:t xml:space="preserve"> </w:t>
      </w:r>
      <w:r>
        <w:rPr>
          <w:rFonts w:hint="eastAsia"/>
        </w:rPr>
        <w:t>的正质量物体</w:t>
      </w:r>
      <w:r>
        <w:t xml:space="preserve"> </w:t>
      </w:r>
      <m:oMath>
        <m:r>
          <m:rPr/>
          <m:t>M</m:t>
        </m:r>
      </m:oMath>
      <w:r>
        <w:t xml:space="preserve"> </w:t>
      </w:r>
      <w:r>
        <w:rPr>
          <w:rFonts w:hint="eastAsia"/>
        </w:rPr>
        <w:t>和</w:t>
      </w:r>
      <w:r>
        <w:t xml:space="preserve"> </w:t>
      </w:r>
      <m:oMath>
        <m:r>
          <m:rPr/>
          <m:t>m</m:t>
        </m:r>
      </m:oMath>
      <w:r>
        <w:rPr>
          <w:rFonts w:hint="eastAsia"/>
        </w:rPr>
        <w:t>。每个物体都激发各自的引力子波函数</w:t>
      </w:r>
      <w:r>
        <w:t xml:space="preserve"> </w:t>
      </w:r>
      <m:oMath>
        <m:sSubSup>
          <m:sSubSupPr/>
          <m:e>
            <m:r>
              <m:rPr/>
              <m:t>ψ</m:t>
            </m:r>
          </m:e>
          <m:sub>
            <m:r>
              <m:rPr/>
              <m:t>G</m:t>
            </m:r>
          </m:sub>
          <m:sup>
            <m:r>
              <m:rPr>
                <m:sty m:val="p"/>
              </m:rPr>
              <m:t>(</m:t>
            </m:r>
            <m:r>
              <m:rPr/>
              <m:t>M</m:t>
            </m:r>
            <m:r>
              <m:rPr>
                <m:sty m:val="p"/>
              </m:rPr>
              <m:t>)</m:t>
            </m:r>
          </m:sup>
        </m:sSubSup>
      </m:oMath>
      <w:r>
        <w:t xml:space="preserve"> </w:t>
      </w:r>
      <w:r>
        <w:rPr>
          <w:rFonts w:hint="eastAsia"/>
        </w:rPr>
        <w:t>和</w:t>
      </w:r>
      <w:r>
        <w:t xml:space="preserve"> </w:t>
      </w:r>
      <m:oMath>
        <m:sSubSup>
          <m:sSubSupPr/>
          <m:e>
            <m:r>
              <m:rPr/>
              <m:t>ψ</m:t>
            </m:r>
          </m:e>
          <m:sub>
            <m:r>
              <m:rPr/>
              <m:t>G</m:t>
            </m:r>
          </m:sub>
          <m:sup>
            <m:r>
              <m:rPr>
                <m:sty m:val="p"/>
              </m:rPr>
              <m:t>(</m:t>
            </m:r>
            <m:r>
              <m:rPr/>
              <m:t>m</m:t>
            </m:r>
            <m:r>
              <m:rPr>
                <m:sty m:val="p"/>
              </m:rPr>
              <m:t>)</m:t>
            </m:r>
          </m:sup>
        </m:sSubSup>
      </m:oMath>
      <w:r>
        <w:rPr>
          <w:rFonts w:hint="eastAsia"/>
        </w:rPr>
        <w:t>。同时，全宇宙的负质量暗物质也激发引力子波函数</w:t>
      </w:r>
      <w:r>
        <w:t xml:space="preserve"> </w:t>
      </w:r>
      <m:oMath>
        <m:sSubSup>
          <m:sSubSupPr/>
          <m:e>
            <m:r>
              <m:rPr/>
              <m:t>ψ</m:t>
            </m:r>
          </m:e>
          <m:sub>
            <m:r>
              <m:rPr/>
              <m:t>G</m:t>
            </m:r>
          </m:sub>
          <m:sup>
            <m:r>
              <m:rPr>
                <m:sty m:val="p"/>
              </m:rPr>
              <m:t>(−)</m:t>
            </m:r>
          </m:sup>
        </m:sSubSup>
      </m:oMath>
      <w:r>
        <w:rPr>
          <w:rFonts w:hint="eastAsia"/>
        </w:rPr>
        <w:t>。总引力子波函数为三者叠加：</w:t>
      </w:r>
    </w:p>
    <w:p w14:paraId="6918013D">
      <w:pPr>
        <w:pStyle w:val="3"/>
      </w:pPr>
      <m:oMathPara>
        <m:oMathParaPr>
          <m:jc m:val="center"/>
        </m:oMathParaPr>
        <m:oMath>
          <m:sSub>
            <m:sSubPr/>
            <m:e>
              <m:r>
                <m:rPr>
                  <m:sty m:val="p"/>
                </m:rPr>
                <m:t>Ψ</m:t>
              </m:r>
            </m:e>
            <m:sub>
              <m:r>
                <m:rPr/>
                <m:t>G</m:t>
              </m:r>
            </m:sub>
          </m:sSub>
          <m:r>
            <m:rPr>
              <m:sty m:val="p"/>
            </m:rPr>
            <m:t>=</m:t>
          </m:r>
          <m:sSubSup>
            <m:sSubSupPr/>
            <m:e>
              <m:r>
                <m:rPr/>
                <m:t>ψ</m:t>
              </m:r>
            </m:e>
            <m:sub>
              <m:r>
                <m:rPr/>
                <m:t>G</m:t>
              </m:r>
            </m:sub>
            <m:sup>
              <m:r>
                <m:rPr>
                  <m:sty m:val="p"/>
                </m:rPr>
                <m:t>(</m:t>
              </m:r>
              <m:r>
                <m:rPr/>
                <m:t>M</m:t>
              </m:r>
              <m:r>
                <m:rPr>
                  <m:sty m:val="p"/>
                </m:rPr>
                <m:t>)</m:t>
              </m:r>
            </m:sup>
          </m:sSubSup>
          <m:r>
            <m:rPr>
              <m:sty m:val="p"/>
            </m:rPr>
            <m:t>+</m:t>
          </m:r>
          <m:sSubSup>
            <m:sSubSupPr/>
            <m:e>
              <m:r>
                <m:rPr/>
                <m:t>ψ</m:t>
              </m:r>
            </m:e>
            <m:sub>
              <m:r>
                <m:rPr/>
                <m:t>G</m:t>
              </m:r>
            </m:sub>
            <m:sup>
              <m:r>
                <m:rPr>
                  <m:sty m:val="p"/>
                </m:rPr>
                <m:t>(</m:t>
              </m:r>
              <m:r>
                <m:rPr/>
                <m:t>m</m:t>
              </m:r>
              <m:r>
                <m:rPr>
                  <m:sty m:val="p"/>
                </m:rPr>
                <m:t>)</m:t>
              </m:r>
            </m:sup>
          </m:sSubSup>
          <m:r>
            <m:rPr>
              <m:sty m:val="p"/>
            </m:rPr>
            <m:t>+</m:t>
          </m:r>
          <m:sSubSup>
            <m:sSubSupPr/>
            <m:e>
              <m:r>
                <m:rPr/>
                <m:t>ψ</m:t>
              </m:r>
            </m:e>
            <m:sub>
              <m:r>
                <m:rPr/>
                <m:t>G</m:t>
              </m:r>
            </m:sub>
            <m:sup>
              <m:r>
                <m:rPr>
                  <m:sty m:val="p"/>
                </m:rPr>
                <m:t>(−)</m:t>
              </m:r>
            </m:sup>
          </m:sSubSup>
        </m:oMath>
      </m:oMathPara>
    </w:p>
    <w:p w14:paraId="0324287C">
      <w:pPr>
        <w:pStyle w:val="4"/>
      </w:pPr>
      <w:r>
        <w:rPr>
          <w:rFonts w:hint="eastAsia"/>
        </w:rPr>
        <w:t>引力子网络的总能量密度为：</w:t>
      </w:r>
    </w:p>
    <w:p w14:paraId="78213F3E">
      <w:pPr>
        <w:pStyle w:val="3"/>
      </w:pPr>
      <m:oMathPara>
        <m:oMathParaPr>
          <m:jc m:val="center"/>
        </m:oMathParaPr>
        <m:oMath>
          <m:sSub>
            <m:sSubPr/>
            <m:e>
              <m:r>
                <m:rPr>
                  <m:sty m:val="p"/>
                  <m:scr m:val="script"/>
                </m:rPr>
                <m:t>ℰ</m:t>
              </m:r>
            </m:e>
            <m:sub>
              <m:r>
                <m:rPr/>
                <m:t>G</m:t>
              </m:r>
            </m:sub>
          </m:sSub>
          <m:r>
            <m:rPr>
              <m:sty m:val="p"/>
            </m:rPr>
            <m:t>=</m:t>
          </m:r>
          <m:sSub>
            <m:sSubPr/>
            <m:e>
              <m:r>
                <m:rPr/>
                <m:t>ε</m:t>
              </m:r>
            </m:e>
            <m:sub>
              <m:r>
                <m:rPr/>
                <m:t>0</m:t>
              </m:r>
            </m:sub>
          </m:sSub>
          <m:r>
            <m:rPr>
              <m:sty m:val="p"/>
            </m:rPr>
            <m:t>|</m:t>
          </m:r>
          <m:sSub>
            <m:sSubPr/>
            <m:e>
              <m:r>
                <m:rPr>
                  <m:sty m:val="p"/>
                </m:rPr>
                <m:t>Ψ</m:t>
              </m:r>
            </m:e>
            <m:sub>
              <m:r>
                <m:rPr/>
                <m:t>G</m:t>
              </m:r>
            </m:sub>
          </m:sSub>
          <m:sSup>
            <m:sSupPr/>
            <m:e>
              <m:r>
                <m:rPr>
                  <m:sty m:val="p"/>
                </m:rPr>
                <m:t>|</m:t>
              </m:r>
            </m:e>
            <m:sup>
              <m:r>
                <m:rPr/>
                <m:t>2</m:t>
              </m:r>
            </m:sup>
          </m:sSup>
        </m:oMath>
      </m:oMathPara>
    </w:p>
    <w:p w14:paraId="22111678">
      <w:pPr>
        <w:pStyle w:val="4"/>
      </w:pPr>
      <w:r>
        <w:rPr>
          <w:rFonts w:hint="eastAsia"/>
        </w:rPr>
        <w:t>展开后出现交叉项：</w:t>
      </w:r>
    </w:p>
    <w:p w14:paraId="418860A4">
      <w:pPr>
        <w:pStyle w:val="3"/>
      </w:pPr>
      <m:oMathPara>
        <m:oMathParaPr>
          <m:jc m:val="center"/>
        </m:oMathParaPr>
        <m:oMath>
          <m:sSub>
            <m:sSubPr/>
            <m:e>
              <m:r>
                <m:rPr>
                  <m:sty m:val="p"/>
                  <m:scr m:val="script"/>
                </m:rPr>
                <m:t>ℰ</m:t>
              </m:r>
            </m:e>
            <m:sub>
              <m:r>
                <m:rPr/>
                <m:t>G</m:t>
              </m:r>
            </m:sub>
          </m:sSub>
          <m:r>
            <m:rPr>
              <m:sty m:val="p"/>
            </m:rPr>
            <m:t>=</m:t>
          </m:r>
          <m:sSub>
            <m:sSubPr/>
            <m:e>
              <m:r>
                <m:rPr/>
                <m:t>ε</m:t>
              </m:r>
            </m:e>
            <m:sub>
              <m:r>
                <m:rPr/>
                <m:t>0</m:t>
              </m:r>
            </m:sub>
          </m:sSub>
          <m:d>
            <m:dPr>
              <m:sepChr m:val=""/>
            </m:dPr>
            <m:e>
              <m:r>
                <m:rPr>
                  <m:sty m:val="p"/>
                </m:rPr>
                <m:t>|</m:t>
              </m:r>
              <m:sSubSup>
                <m:sSubSupPr/>
                <m:e>
                  <m:r>
                    <m:rPr/>
                    <m:t>ψ</m:t>
                  </m:r>
                </m:e>
                <m:sub>
                  <m:r>
                    <m:rPr/>
                    <m:t>G</m:t>
                  </m:r>
                </m:sub>
                <m:sup>
                  <m:r>
                    <m:rPr>
                      <m:sty m:val="p"/>
                    </m:rPr>
                    <m:t>(</m:t>
                  </m:r>
                  <m:r>
                    <m:rPr/>
                    <m:t>M</m:t>
                  </m:r>
                  <m:r>
                    <m:rPr>
                      <m:sty m:val="p"/>
                    </m:rPr>
                    <m:t>)</m:t>
                  </m:r>
                </m:sup>
              </m:sSubSup>
              <m:sSup>
                <m:sSupPr/>
                <m:e>
                  <m:r>
                    <m:rPr>
                      <m:sty m:val="p"/>
                    </m:rPr>
                    <m:t>|</m:t>
                  </m:r>
                </m:e>
                <m:sup>
                  <m:r>
                    <m:rPr/>
                    <m:t>2</m:t>
                  </m:r>
                </m:sup>
              </m:sSup>
              <m:r>
                <m:rPr>
                  <m:sty m:val="p"/>
                </m:rPr>
                <m:t>+|</m:t>
              </m:r>
              <m:sSubSup>
                <m:sSubSupPr/>
                <m:e>
                  <m:r>
                    <m:rPr/>
                    <m:t>ψ</m:t>
                  </m:r>
                </m:e>
                <m:sub>
                  <m:r>
                    <m:rPr/>
                    <m:t>G</m:t>
                  </m:r>
                </m:sub>
                <m:sup>
                  <m:r>
                    <m:rPr>
                      <m:sty m:val="p"/>
                    </m:rPr>
                    <m:t>(</m:t>
                  </m:r>
                  <m:r>
                    <m:rPr/>
                    <m:t>m</m:t>
                  </m:r>
                  <m:r>
                    <m:rPr>
                      <m:sty m:val="p"/>
                    </m:rPr>
                    <m:t>)</m:t>
                  </m:r>
                </m:sup>
              </m:sSubSup>
              <m:sSup>
                <m:sSupPr/>
                <m:e>
                  <m:r>
                    <m:rPr>
                      <m:sty m:val="p"/>
                    </m:rPr>
                    <m:t>|</m:t>
                  </m:r>
                </m:e>
                <m:sup>
                  <m:r>
                    <m:rPr/>
                    <m:t>2</m:t>
                  </m:r>
                </m:sup>
              </m:sSup>
              <m:r>
                <m:rPr>
                  <m:sty m:val="p"/>
                </m:rPr>
                <m:t>+|</m:t>
              </m:r>
              <m:sSubSup>
                <m:sSubSupPr/>
                <m:e>
                  <m:r>
                    <m:rPr/>
                    <m:t>ψ</m:t>
                  </m:r>
                </m:e>
                <m:sub>
                  <m:r>
                    <m:rPr/>
                    <m:t>G</m:t>
                  </m:r>
                </m:sub>
                <m:sup>
                  <m:r>
                    <m:rPr>
                      <m:sty m:val="p"/>
                    </m:rPr>
                    <m:t>(−)</m:t>
                  </m:r>
                </m:sup>
              </m:sSubSup>
              <m:sSup>
                <m:sSupPr/>
                <m:e>
                  <m:r>
                    <m:rPr>
                      <m:sty m:val="p"/>
                    </m:rPr>
                    <m:t>|</m:t>
                  </m:r>
                </m:e>
                <m:sup>
                  <m:r>
                    <m:rPr/>
                    <m:t>2</m:t>
                  </m:r>
                </m:sup>
              </m:sSup>
              <m:r>
                <m:rPr>
                  <m:sty m:val="p"/>
                </m:rPr>
                <m:t>+</m:t>
              </m:r>
              <m:r>
                <m:rPr/>
                <m:t>2</m:t>
              </m:r>
              <m:r>
                <m:rPr>
                  <m:sty m:val="p"/>
                </m:rPr>
                <m:t>Re[</m:t>
              </m:r>
              <m:sSubSup>
                <m:sSubSupPr/>
                <m:e>
                  <m:r>
                    <m:rPr/>
                    <m:t>ψ</m:t>
                  </m:r>
                </m:e>
                <m:sub>
                  <m:r>
                    <m:rPr/>
                    <m:t>G</m:t>
                  </m:r>
                </m:sub>
                <m:sup>
                  <m:r>
                    <m:rPr>
                      <m:sty m:val="p"/>
                    </m:rPr>
                    <m:t>(</m:t>
                  </m:r>
                  <m:r>
                    <m:rPr/>
                    <m:t>M</m:t>
                  </m:r>
                  <m:r>
                    <m:rPr>
                      <m:sty m:val="p"/>
                    </m:rPr>
                    <m:t>)</m:t>
                  </m:r>
                </m:sup>
              </m:sSubSup>
              <m:sSubSup>
                <m:sSubSupPr/>
                <m:e>
                  <m:r>
                    <m:rPr/>
                    <m:t>ψ</m:t>
                  </m:r>
                </m:e>
                <m:sub>
                  <m:r>
                    <m:rPr/>
                    <m:t>G</m:t>
                  </m:r>
                </m:sub>
                <m:sup>
                  <m:r>
                    <m:rPr>
                      <m:sty m:val="p"/>
                    </m:rPr>
                    <m:t>(</m:t>
                  </m:r>
                  <m:r>
                    <m:rPr/>
                    <m:t>m</m:t>
                  </m:r>
                  <m:r>
                    <m:rPr>
                      <m:sty m:val="p"/>
                    </m:rPr>
                    <m:t>)</m:t>
                  </m:r>
                </m:sup>
              </m:sSubSup>
              <m:r>
                <m:rPr>
                  <m:sty m:val="p"/>
                </m:rPr>
                <m:t>]+</m:t>
              </m:r>
              <m:r>
                <m:rPr/>
                <m:t>2</m:t>
              </m:r>
              <m:r>
                <m:rPr>
                  <m:sty m:val="p"/>
                </m:rPr>
                <m:t>Re[</m:t>
              </m:r>
              <m:sSubSup>
                <m:sSubSupPr/>
                <m:e>
                  <m:r>
                    <m:rPr/>
                    <m:t>ψ</m:t>
                  </m:r>
                </m:e>
                <m:sub>
                  <m:r>
                    <m:rPr/>
                    <m:t>G</m:t>
                  </m:r>
                </m:sub>
                <m:sup>
                  <m:r>
                    <m:rPr>
                      <m:sty m:val="p"/>
                    </m:rPr>
                    <m:t>(</m:t>
                  </m:r>
                  <m:r>
                    <m:rPr/>
                    <m:t>M</m:t>
                  </m:r>
                  <m:r>
                    <m:rPr>
                      <m:sty m:val="p"/>
                    </m:rPr>
                    <m:t>)</m:t>
                  </m:r>
                </m:sup>
              </m:sSubSup>
              <m:sSubSup>
                <m:sSubSupPr/>
                <m:e>
                  <m:r>
                    <m:rPr/>
                    <m:t>ψ</m:t>
                  </m:r>
                </m:e>
                <m:sub>
                  <m:r>
                    <m:rPr/>
                    <m:t>G</m:t>
                  </m:r>
                </m:sub>
                <m:sup>
                  <m:r>
                    <m:rPr>
                      <m:sty m:val="p"/>
                    </m:rPr>
                    <m:t>(−)</m:t>
                  </m:r>
                </m:sup>
              </m:sSubSup>
              <m:r>
                <m:rPr>
                  <m:sty m:val="p"/>
                </m:rPr>
                <m:t>]+</m:t>
              </m:r>
              <m:r>
                <m:rPr/>
                <m:t>2</m:t>
              </m:r>
              <m:r>
                <m:rPr>
                  <m:sty m:val="p"/>
                </m:rPr>
                <m:t>Re[</m:t>
              </m:r>
              <m:sSubSup>
                <m:sSubSupPr/>
                <m:e>
                  <m:r>
                    <m:rPr/>
                    <m:t>ψ</m:t>
                  </m:r>
                </m:e>
                <m:sub>
                  <m:r>
                    <m:rPr/>
                    <m:t>G</m:t>
                  </m:r>
                </m:sub>
                <m:sup>
                  <m:r>
                    <m:rPr>
                      <m:sty m:val="p"/>
                    </m:rPr>
                    <m:t>(</m:t>
                  </m:r>
                  <m:r>
                    <m:rPr/>
                    <m:t>m</m:t>
                  </m:r>
                  <m:r>
                    <m:rPr>
                      <m:sty m:val="p"/>
                    </m:rPr>
                    <m:t>)∗</m:t>
                  </m:r>
                </m:sup>
              </m:sSubSup>
              <m:sSubSup>
                <m:sSubSupPr/>
                <m:e>
                  <m:r>
                    <m:rPr/>
                    <m:t>ψ</m:t>
                  </m:r>
                </m:e>
                <m:sub>
                  <m:r>
                    <m:rPr/>
                    <m:t>G</m:t>
                  </m:r>
                </m:sub>
                <m:sup>
                  <m:r>
                    <m:rPr>
                      <m:sty m:val="p"/>
                    </m:rPr>
                    <m:t>(−)</m:t>
                  </m:r>
                </m:sup>
              </m:sSubSup>
              <m:r>
                <m:rPr>
                  <m:sty m:val="p"/>
                </m:rPr>
                <m:t>]</m:t>
              </m:r>
            </m:e>
          </m:d>
        </m:oMath>
      </m:oMathPara>
    </w:p>
    <w:p w14:paraId="33119411">
      <w:pPr>
        <w:pStyle w:val="4"/>
      </w:pPr>
      <w:r>
        <w:rPr>
          <w:rFonts w:hint="eastAsia"/>
        </w:rPr>
        <w:t>其中，</w:t>
      </w:r>
      <m:oMath>
        <m:r>
          <m:rPr/>
          <m:t>2</m:t>
        </m:r>
        <m:r>
          <m:rPr>
            <m:sty m:val="p"/>
          </m:rPr>
          <m:t>Re[</m:t>
        </m:r>
        <m:sSubSup>
          <m:sSubSupPr/>
          <m:e>
            <m:r>
              <m:rPr/>
              <m:t>ψ</m:t>
            </m:r>
          </m:e>
          <m:sub>
            <m:r>
              <m:rPr/>
              <m:t>G</m:t>
            </m:r>
          </m:sub>
          <m:sup>
            <m:r>
              <m:rPr>
                <m:sty m:val="p"/>
              </m:rPr>
              <m:t>(</m:t>
            </m:r>
            <m:r>
              <m:rPr/>
              <m:t>M</m:t>
            </m:r>
            <m:r>
              <m:rPr>
                <m:sty m:val="p"/>
              </m:rPr>
              <m:t>)</m:t>
            </m:r>
          </m:sup>
        </m:sSubSup>
        <m:sSubSup>
          <m:sSubSupPr/>
          <m:e>
            <m:r>
              <m:rPr/>
              <m:t>ψ</m:t>
            </m:r>
          </m:e>
          <m:sub>
            <m:r>
              <m:rPr/>
              <m:t>G</m:t>
            </m:r>
          </m:sub>
          <m:sup>
            <m:r>
              <m:rPr>
                <m:sty m:val="p"/>
              </m:rPr>
              <m:t>(</m:t>
            </m:r>
            <m:r>
              <m:rPr/>
              <m:t>m</m:t>
            </m:r>
            <m:r>
              <m:rPr>
                <m:sty m:val="p"/>
              </m:rPr>
              <m:t>)</m:t>
            </m:r>
          </m:sup>
        </m:sSubSup>
        <m:r>
          <m:rPr>
            <m:sty m:val="p"/>
          </m:rPr>
          <m:t>]</m:t>
        </m:r>
      </m:oMath>
      <w:r>
        <w:t xml:space="preserve"> </w:t>
      </w:r>
      <w:r>
        <w:rPr>
          <w:rFonts w:hint="eastAsia"/>
        </w:rPr>
        <w:t>项给出两正质量物体之间的引力势能（负值，吸引力），而</w:t>
      </w:r>
      <w:r>
        <w:t xml:space="preserve"> </w:t>
      </w:r>
      <m:oMath>
        <m:r>
          <m:rPr/>
          <m:t>2</m:t>
        </m:r>
        <m:r>
          <m:rPr>
            <m:sty m:val="p"/>
          </m:rPr>
          <m:t>Re[</m:t>
        </m:r>
        <m:sSubSup>
          <m:sSubSupPr/>
          <m:e>
            <m:r>
              <m:rPr/>
              <m:t>ψ</m:t>
            </m:r>
          </m:e>
          <m:sub>
            <m:r>
              <m:rPr/>
              <m:t>G</m:t>
            </m:r>
          </m:sub>
          <m:sup>
            <m:r>
              <m:rPr>
                <m:sty m:val="p"/>
              </m:rPr>
              <m:t>(</m:t>
            </m:r>
            <m:r>
              <m:rPr/>
              <m:t>M</m:t>
            </m:r>
            <m:r>
              <m:rPr>
                <m:sty m:val="p"/>
              </m:rPr>
              <m:t>)</m:t>
            </m:r>
          </m:sup>
        </m:sSubSup>
        <m:sSubSup>
          <m:sSubSupPr/>
          <m:e>
            <m:r>
              <m:rPr/>
              <m:t>ψ</m:t>
            </m:r>
          </m:e>
          <m:sub>
            <m:r>
              <m:rPr/>
              <m:t>G</m:t>
            </m:r>
          </m:sub>
          <m:sup>
            <m:r>
              <m:rPr>
                <m:sty m:val="p"/>
              </m:rPr>
              <m:t>(−)</m:t>
            </m:r>
          </m:sup>
        </m:sSubSup>
        <m:r>
          <m:rPr>
            <m:sty m:val="p"/>
          </m:rPr>
          <m:t>]</m:t>
        </m:r>
      </m:oMath>
      <w:r>
        <w:t xml:space="preserve"> </w:t>
      </w:r>
      <w:r>
        <w:rPr>
          <w:rFonts w:hint="eastAsia"/>
        </w:rPr>
        <w:t>项给出正质量与负质量暗物质之间的相互作用能（正值，排斥力）。这正是</w:t>
      </w:r>
      <w:r>
        <w:t xml:space="preserve"> NMDMS </w:t>
      </w:r>
      <w:r>
        <w:rPr>
          <w:rFonts w:hint="eastAsia"/>
        </w:rPr>
        <w:t>排斥效应的微观来源。</w:t>
      </w:r>
    </w:p>
    <w:bookmarkEnd w:id="18"/>
    <w:p w14:paraId="16420B98">
      <w:pPr>
        <w:pStyle w:val="6"/>
      </w:pPr>
      <w:bookmarkStart w:id="19" w:name="物体内部质点的受力分析"/>
      <w:r>
        <w:t xml:space="preserve">5.2 </w:t>
      </w:r>
      <w:r>
        <w:rPr>
          <w:rFonts w:hint="eastAsia"/>
        </w:rPr>
        <w:t>物体内部质点的受力分析</w:t>
      </w:r>
    </w:p>
    <w:p w14:paraId="24CEE4DC">
      <w:pPr>
        <w:pStyle w:val="4"/>
      </w:pPr>
      <w:r>
        <w:rPr>
          <w:rFonts w:hint="eastAsia"/>
        </w:rPr>
        <w:t>考虑物体内部的一个质点（正质量</w:t>
      </w:r>
      <w:r>
        <w:t xml:space="preserve"> </w:t>
      </w:r>
      <m:oMath>
        <m:r>
          <m:rPr/>
          <m:t>dm</m:t>
        </m:r>
      </m:oMath>
      <w:r>
        <w:rPr>
          <w:rFonts w:hint="eastAsia"/>
        </w:rPr>
        <w:t>）。它受到的总引力来自两个方面：</w:t>
      </w:r>
    </w:p>
    <w:p w14:paraId="22D2934B">
      <w:pPr>
        <w:pStyle w:val="26"/>
        <w:numPr>
          <w:ilvl w:val="0"/>
          <w:numId w:val="3"/>
        </w:numPr>
      </w:pPr>
      <w:r>
        <w:rPr>
          <w:rFonts w:hint="eastAsia"/>
        </w:rPr>
        <w:t>物体内部其他正质量部分的引力：通过引力子网络</w:t>
      </w:r>
      <w:r>
        <w:t xml:space="preserve"> </w:t>
      </w:r>
      <m:oMath>
        <m:sSubSup>
          <m:sSubSupPr/>
          <m:e>
            <m:r>
              <m:rPr/>
              <m:t>ψ</m:t>
            </m:r>
          </m:e>
          <m:sub>
            <m:r>
              <m:rPr/>
              <m:t>G</m:t>
            </m:r>
          </m:sub>
          <m:sup>
            <m:r>
              <m:rPr>
                <m:sty m:val="p"/>
              </m:rPr>
              <m:t>(</m:t>
            </m:r>
            <m:r>
              <m:rPr/>
              <m:t>M</m:t>
            </m:r>
            <m:r>
              <m:rPr>
                <m:sty m:val="p"/>
              </m:rPr>
              <m:t>)</m:t>
            </m:r>
          </m:sup>
        </m:sSubSup>
      </m:oMath>
      <w:r>
        <w:t xml:space="preserve"> </w:t>
      </w:r>
      <w:r>
        <w:rPr>
          <w:rFonts w:hint="eastAsia"/>
        </w:rPr>
        <w:t>与</w:t>
      </w:r>
      <w:r>
        <w:t xml:space="preserve"> </w:t>
      </w:r>
      <m:oMath>
        <m:sSubSup>
          <m:sSubSupPr/>
          <m:e>
            <m:r>
              <m:rPr/>
              <m:t>ψ</m:t>
            </m:r>
          </m:e>
          <m:sub>
            <m:r>
              <m:rPr/>
              <m:t>G</m:t>
            </m:r>
          </m:sub>
          <m:sup>
            <m:r>
              <m:rPr>
                <m:sty m:val="p"/>
              </m:rPr>
              <m:t>(</m:t>
            </m:r>
            <m:r>
              <m:rPr/>
              <m:t>dm</m:t>
            </m:r>
            <m:r>
              <m:rPr>
                <m:sty m:val="p"/>
              </m:rPr>
              <m:t>)</m:t>
            </m:r>
          </m:sup>
        </m:sSubSup>
      </m:oMath>
      <w:r>
        <w:t xml:space="preserve"> </w:t>
      </w:r>
      <w:r>
        <w:rPr>
          <w:rFonts w:hint="eastAsia"/>
        </w:rPr>
        <w:t>的交叉项产生。</w:t>
      </w:r>
    </w:p>
    <w:p w14:paraId="77D342A9">
      <w:pPr>
        <w:pStyle w:val="26"/>
        <w:numPr>
          <w:ilvl w:val="0"/>
          <w:numId w:val="3"/>
        </w:numPr>
      </w:pPr>
      <w:r>
        <w:rPr>
          <w:rFonts w:hint="eastAsia"/>
        </w:rPr>
        <w:t>外部负质量暗物质的排斥效应：通过</w:t>
      </w:r>
      <w:r>
        <w:t xml:space="preserve"> </w:t>
      </w:r>
      <m:oMath>
        <m:sSubSup>
          <m:sSubSupPr/>
          <m:e>
            <m:r>
              <m:rPr/>
              <m:t>ψ</m:t>
            </m:r>
          </m:e>
          <m:sub>
            <m:r>
              <m:rPr/>
              <m:t>G</m:t>
            </m:r>
          </m:sub>
          <m:sup>
            <m:r>
              <m:rPr>
                <m:sty m:val="p"/>
              </m:rPr>
              <m:t>(−)</m:t>
            </m:r>
          </m:sup>
        </m:sSubSup>
      </m:oMath>
      <w:r>
        <w:t xml:space="preserve"> </w:t>
      </w:r>
      <w:r>
        <w:rPr>
          <w:rFonts w:hint="eastAsia"/>
        </w:rPr>
        <w:t>与</w:t>
      </w:r>
      <w:r>
        <w:t xml:space="preserve"> </w:t>
      </w:r>
      <m:oMath>
        <m:sSubSup>
          <m:sSubSupPr/>
          <m:e>
            <m:r>
              <m:rPr/>
              <m:t>ψ</m:t>
            </m:r>
          </m:e>
          <m:sub>
            <m:r>
              <m:rPr/>
              <m:t>G</m:t>
            </m:r>
          </m:sub>
          <m:sup>
            <m:r>
              <m:rPr>
                <m:sty m:val="p"/>
              </m:rPr>
              <m:t>(</m:t>
            </m:r>
            <m:r>
              <m:rPr/>
              <m:t>dm</m:t>
            </m:r>
            <m:r>
              <m:rPr>
                <m:sty m:val="p"/>
              </m:rPr>
              <m:t>)</m:t>
            </m:r>
          </m:sup>
        </m:sSubSup>
      </m:oMath>
      <w:r>
        <w:t xml:space="preserve"> </w:t>
      </w:r>
      <w:r>
        <w:rPr>
          <w:rFonts w:hint="eastAsia"/>
        </w:rPr>
        <w:t>的交叉项产生。</w:t>
      </w:r>
    </w:p>
    <w:p w14:paraId="5D4FB708">
      <w:pPr>
        <w:pStyle w:val="4"/>
      </w:pPr>
      <w:r>
        <w:rPr>
          <w:rFonts w:hint="eastAsia"/>
        </w:rPr>
        <w:t>这两项叠加后，恰好给出与牛顿壳层定理一致的净引力。换句话说，物体内部的质点虽然不直接接触负质量暗物质，但其引力子波函数与外部负质量暗物质的引力子波函数发生了拓扑相干叠加，从而感受到了排斥效应。</w:t>
      </w:r>
    </w:p>
    <w:bookmarkEnd w:id="19"/>
    <w:p w14:paraId="159CF4E0">
      <w:pPr>
        <w:pStyle w:val="6"/>
      </w:pPr>
      <w:bookmarkStart w:id="20" w:name="统一机制的能量守恒验证"/>
      <w:r>
        <w:t xml:space="preserve">5.3 </w:t>
      </w:r>
      <w:r>
        <w:rPr>
          <w:rFonts w:hint="eastAsia"/>
        </w:rPr>
        <w:t>统一机制的能量守恒验证</w:t>
      </w:r>
    </w:p>
    <w:p w14:paraId="28C8A315">
      <w:pPr>
        <w:pStyle w:val="4"/>
      </w:pPr>
      <w:r>
        <w:rPr>
          <w:rFonts w:hint="eastAsia"/>
        </w:rPr>
        <w:t>总相互作用能可写为：</w:t>
      </w:r>
    </w:p>
    <w:p w14:paraId="521E0542">
      <w:pPr>
        <w:pStyle w:val="3"/>
      </w:pPr>
      <m:oMathPara>
        <m:oMathParaPr>
          <m:jc m:val="center"/>
        </m:oMathParaPr>
        <m:oMath>
          <m:sSub>
            <m:sSubPr/>
            <m:e>
              <m:r>
                <m:rPr/>
                <m:t>U</m:t>
              </m:r>
            </m:e>
            <m:sub>
              <m:r>
                <m:rPr>
                  <m:sty m:val="p"/>
                </m:rPr>
                <m:t>tot</m:t>
              </m:r>
            </m:sub>
          </m:sSub>
          <m:r>
            <m:rPr>
              <m:sty m:val="p"/>
            </m:rPr>
            <m:t>=</m:t>
          </m:r>
          <m:f>
            <m:fPr/>
            <m:num>
              <m:r>
                <m:rPr/>
                <m:t>1</m:t>
              </m:r>
            </m:num>
            <m:den>
              <m:r>
                <m:rPr/>
                <m:t>2</m:t>
              </m:r>
            </m:den>
          </m:f>
          <m:r>
            <m:rPr>
              <m:sty m:val="p"/>
            </m:rPr>
            <m:t>∫</m:t>
          </m:r>
          <m:sSub>
            <m:sSubPr/>
            <m:e>
              <m:r>
                <m:rPr/>
                <m:t>μ</m:t>
              </m:r>
            </m:e>
            <m:sub>
              <m:r>
                <m:rPr>
                  <m:sty m:val="p"/>
                </m:rPr>
                <m:t>+</m:t>
              </m:r>
            </m:sub>
          </m:sSub>
          <m:r>
            <m:rPr>
              <m:sty m:val="p"/>
            </m:rPr>
            <m:t>(</m:t>
          </m:r>
          <m:r>
            <m:rPr/>
            <m:t>r</m:t>
          </m:r>
          <m:r>
            <m:rPr>
              <m:sty m:val="p"/>
            </m:rPr>
            <m:t>)</m:t>
          </m:r>
          <m:sSub>
            <m:sSubPr/>
            <m:e>
              <m:r>
                <m:rPr>
                  <m:sty m:val="p"/>
                </m:rPr>
                <m:t>Φ</m:t>
              </m:r>
            </m:e>
            <m:sub>
              <m:r>
                <m:rPr/>
                <m:t>G</m:t>
              </m:r>
            </m:sub>
          </m:sSub>
          <m:r>
            <m:rPr>
              <m:sty m:val="p"/>
            </m:rPr>
            <m:t>(</m:t>
          </m:r>
          <m:r>
            <m:rPr/>
            <m:t>r</m:t>
          </m:r>
          <m:r>
            <m:rPr>
              <m:sty m:val="p"/>
            </m:rPr>
            <m:t>)</m:t>
          </m:r>
          <m:r>
            <m:rPr/>
            <m:t> </m:t>
          </m:r>
          <m:sSup>
            <m:sSupPr/>
            <m:e>
              <m:r>
                <m:rPr/>
                <m:t>d</m:t>
              </m:r>
            </m:e>
            <m:sup>
              <m:r>
                <m:rPr/>
                <m:t>3</m:t>
              </m:r>
            </m:sup>
          </m:sSup>
          <m:r>
            <m:rPr/>
            <m:t>r</m:t>
          </m:r>
        </m:oMath>
      </m:oMathPara>
    </w:p>
    <w:p w14:paraId="739ED737">
      <w:pPr>
        <w:pStyle w:val="4"/>
      </w:pPr>
      <w:r>
        <w:rPr>
          <w:rFonts w:hint="eastAsia"/>
        </w:rPr>
        <w:t>其中</w:t>
      </w:r>
      <w:r>
        <w:t xml:space="preserve"> </w:t>
      </w:r>
      <m:oMath>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Sup>
          <m:sSubSupPr/>
          <m:e>
            <m:r>
              <m:rPr/>
              <m:t>ρ</m:t>
            </m:r>
          </m:e>
          <m:sub>
            <m:r>
              <m:rPr/>
              <m:t>G</m:t>
            </m:r>
          </m:sub>
          <m:sup>
            <m:r>
              <m:rPr>
                <m:sty m:val="p"/>
              </m:rPr>
              <m:t>tot</m:t>
            </m:r>
          </m:sup>
        </m:sSubSup>
      </m:oMath>
      <w:r>
        <w:t xml:space="preserve"> </w:t>
      </w:r>
      <w:r>
        <w:rPr>
          <w:rFonts w:hint="eastAsia"/>
        </w:rPr>
        <w:t>是引力势。利用</w:t>
      </w:r>
      <w:r>
        <w:t xml:space="preserve"> (6) </w:t>
      </w:r>
      <w:r>
        <w:rPr>
          <w:rFonts w:hint="eastAsia"/>
        </w:rPr>
        <w:t>式，可证明：</w:t>
      </w:r>
    </w:p>
    <w:p w14:paraId="1C304429">
      <w:pPr>
        <w:pStyle w:val="3"/>
      </w:pPr>
      <m:oMathPara>
        <m:oMathParaPr>
          <m:jc m:val="center"/>
        </m:oMathParaPr>
        <m:oMath>
          <m:sSub>
            <m:sSubPr/>
            <m:e>
              <m:r>
                <m:rPr/>
                <m:t>U</m:t>
              </m:r>
            </m:e>
            <m:sub>
              <m:r>
                <m:rPr>
                  <m:sty m:val="p"/>
                </m:rPr>
                <m:t>tot</m:t>
              </m:r>
            </m:sub>
          </m:sSub>
          <m:r>
            <m:rPr>
              <m:sty m:val="p"/>
            </m:rPr>
            <m:t>=−</m:t>
          </m:r>
          <m:f>
            <m:fPr/>
            <m:num>
              <m:r>
                <m:rPr/>
                <m:t>G</m:t>
              </m:r>
            </m:num>
            <m:den>
              <m:r>
                <m:rPr/>
                <m:t>2</m:t>
              </m:r>
            </m:den>
          </m:f>
          <m:r>
            <m:rPr>
              <m:sty m:val="p"/>
            </m:rPr>
            <m:t>∬</m:t>
          </m:r>
          <m:f>
            <m:fPr/>
            <m:num>
              <m:r>
                <m:rPr>
                  <m:sty m:val="p"/>
                </m:rPr>
                <m:t>[</m:t>
              </m:r>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sSup>
                <m:sSupPr/>
                <m:e>
                  <m:r>
                    <m:rPr/>
                    <m:t>r</m:t>
                  </m:r>
                </m:e>
                <m:sup>
                  <m:r>
                    <m:rPr>
                      <m:sty m:val="p"/>
                    </m:rPr>
                    <m:t>′</m:t>
                  </m:r>
                </m:sup>
              </m:sSup>
              <m:r>
                <m:rPr>
                  <m:sty m:val="p"/>
                </m:rPr>
                <m:t>)−</m:t>
              </m:r>
              <m:sSub>
                <m:sSubPr/>
                <m:e>
                  <m:r>
                    <m:rPr/>
                    <m:t>μ</m:t>
                  </m:r>
                </m:e>
                <m:sub>
                  <m:r>
                    <m:rPr>
                      <m:sty m:val="p"/>
                    </m:rPr>
                    <m:t>−</m:t>
                  </m:r>
                </m:sub>
              </m:sSub>
              <m:r>
                <m:rPr>
                  <m:sty m:val="p"/>
                </m:rPr>
                <m:t>(</m:t>
              </m:r>
              <m:sSup>
                <m:sSupPr/>
                <m:e>
                  <m:r>
                    <m:rPr/>
                    <m:t>r</m:t>
                  </m:r>
                </m:e>
                <m:sup>
                  <m:r>
                    <m:rPr>
                      <m:sty m:val="p"/>
                    </m:rPr>
                    <m:t>′</m:t>
                  </m:r>
                </m:sup>
              </m:sSup>
              <m:r>
                <m:rPr>
                  <m:sty m:val="p"/>
                </m:rPr>
                <m:t>)]</m:t>
              </m:r>
            </m:num>
            <m:den>
              <m:r>
                <m:rPr>
                  <m:sty m:val="p"/>
                </m:rPr>
                <m:t>|</m:t>
              </m:r>
              <m:r>
                <m:rPr/>
                <m:t>r</m:t>
              </m:r>
              <m:r>
                <m:rPr>
                  <m:sty m:val="p"/>
                </m:rPr>
                <m:t>−</m:t>
              </m:r>
              <m:sSup>
                <m:sSupPr/>
                <m:e>
                  <m:r>
                    <m:rPr/>
                    <m:t>r</m:t>
                  </m:r>
                </m:e>
                <m:sup>
                  <m:r>
                    <m:rPr>
                      <m:sty m:val="p"/>
                    </m:rPr>
                    <m:t>′</m:t>
                  </m:r>
                </m:sup>
              </m:sSup>
              <m:r>
                <m:rPr>
                  <m:sty m:val="p"/>
                </m:rPr>
                <m:t>|</m:t>
              </m:r>
            </m:den>
          </m:f>
          <m:r>
            <m:rPr/>
            <m:t> </m:t>
          </m:r>
          <m:sSup>
            <m:sSupPr/>
            <m:e>
              <m:r>
                <m:rPr/>
                <m:t>d</m:t>
              </m:r>
            </m:e>
            <m:sup>
              <m:r>
                <m:rPr/>
                <m:t>3</m:t>
              </m:r>
            </m:sup>
          </m:sSup>
          <m:r>
            <m:rPr/>
            <m:t>r</m:t>
          </m:r>
          <m:sSup>
            <m:sSupPr/>
            <m:e>
              <m:r>
                <m:rPr/>
                <m:t>d</m:t>
              </m:r>
            </m:e>
            <m:sup>
              <m:r>
                <m:rPr/>
                <m:t>3</m:t>
              </m:r>
            </m:sup>
          </m:sSup>
          <m:sSup>
            <m:sSupPr/>
            <m:e>
              <m:r>
                <m:rPr/>
                <m:t>r</m:t>
              </m:r>
            </m:e>
            <m:sup>
              <m:r>
                <m:rPr>
                  <m:sty m:val="p"/>
                </m:rPr>
                <m:t>′</m:t>
              </m:r>
            </m:sup>
          </m:sSup>
        </m:oMath>
      </m:oMathPara>
    </w:p>
    <w:p w14:paraId="118D5457">
      <w:pPr>
        <w:pStyle w:val="4"/>
      </w:pPr>
      <w:r>
        <w:rPr>
          <w:rFonts w:hint="eastAsia"/>
        </w:rPr>
        <w:t>这正是经典引力势能的推广形式，其中负质量暗物质贡献了正的势能项（排斥），与</w:t>
      </w:r>
      <w:r>
        <w:t xml:space="preserve"> NMDMS </w:t>
      </w:r>
      <w:r>
        <w:rPr>
          <w:rFonts w:hint="eastAsia"/>
        </w:rPr>
        <w:t>一致。</w:t>
      </w:r>
    </w:p>
    <w:bookmarkEnd w:id="17"/>
    <w:bookmarkEnd w:id="20"/>
    <w:p w14:paraId="72A41FF5">
      <w:pPr>
        <w:pStyle w:val="5"/>
      </w:pPr>
      <w:bookmarkStart w:id="21" w:name="数学等价性证明"/>
      <w:r>
        <w:t xml:space="preserve">6 </w:t>
      </w:r>
      <w:r>
        <w:rPr>
          <w:rFonts w:hint="eastAsia"/>
        </w:rPr>
        <w:t>数学等价性证明</w:t>
      </w:r>
    </w:p>
    <w:p w14:paraId="0981D00A">
      <w:pPr>
        <w:pStyle w:val="6"/>
      </w:pPr>
      <w:bookmarkStart w:id="22" w:name="从统一方程到-nmdms-排斥势"/>
      <w:r>
        <w:t xml:space="preserve">6.1 </w:t>
      </w:r>
      <w:r>
        <w:rPr>
          <w:rFonts w:hint="eastAsia"/>
        </w:rPr>
        <w:t>从统一方程到</w:t>
      </w:r>
      <w:r>
        <w:t xml:space="preserve"> NMDMS </w:t>
      </w:r>
      <w:r>
        <w:rPr>
          <w:rFonts w:hint="eastAsia"/>
        </w:rPr>
        <w:t>排斥势</w:t>
      </w:r>
    </w:p>
    <w:p w14:paraId="36E2E596">
      <w:pPr>
        <w:pStyle w:val="4"/>
      </w:pPr>
      <w:r>
        <w:rPr>
          <w:rFonts w:hint="eastAsia"/>
        </w:rPr>
        <w:t>在忽略引力子有限波长效应（</w:t>
      </w:r>
      <m:oMath>
        <m:sSub>
          <m:sSubPr/>
          <m:e>
            <m:r>
              <m:rPr/>
              <m:t>λ</m:t>
            </m:r>
          </m:e>
          <m:sub>
            <m:r>
              <m:rPr/>
              <m:t>G</m:t>
            </m:r>
          </m:sub>
        </m:sSub>
        <m:r>
          <m:rPr>
            <m:sty m:val="p"/>
          </m:rPr>
          <m:t>→∞</m:t>
        </m:r>
      </m:oMath>
      <w:r>
        <w:rPr>
          <w:rFonts w:hint="eastAsia"/>
        </w:rPr>
        <w:t>）的极限下，(3)</w:t>
      </w:r>
      <w:r>
        <w:t xml:space="preserve"> </w:t>
      </w:r>
      <w:r>
        <w:rPr>
          <w:rFonts w:hint="eastAsia"/>
        </w:rPr>
        <w:t>式退化为：</w:t>
      </w:r>
    </w:p>
    <w:p w14:paraId="10A105B4">
      <w:pPr>
        <w:pStyle w:val="3"/>
      </w:pPr>
      <m:oMathPara>
        <m:oMathParaPr>
          <m:jc m:val="center"/>
        </m:oMathParaPr>
        <m:oMath>
          <m:sSup>
            <m:sSupPr/>
            <m:e>
              <m:r>
                <m:rPr>
                  <m:sty m:val="p"/>
                </m:rPr>
                <m:t>∇</m:t>
              </m:r>
            </m:e>
            <m:sup>
              <m:r>
                <m:rPr/>
                <m:t>2</m:t>
              </m:r>
            </m:sup>
          </m:sSup>
          <m:sSub>
            <m:sSubPr/>
            <m:e>
              <m:r>
                <m:rPr>
                  <m:sty m:val="p"/>
                </m:rPr>
                <m:t>Φ</m:t>
              </m:r>
            </m:e>
            <m:sub>
              <m:r>
                <m:rPr/>
                <m:t>G</m:t>
              </m:r>
            </m:sub>
          </m:sSub>
          <m:r>
            <m:rPr>
              <m:sty m:val="p"/>
            </m:rPr>
            <m:t>=</m:t>
          </m:r>
          <m:r>
            <m:rPr/>
            <m:t>4πG</m:t>
          </m:r>
          <m:r>
            <m:rPr>
              <m:sty m:val="p"/>
            </m:rPr>
            <m:t>[</m:t>
          </m:r>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r>
            <m:rPr/>
            <m:t>r</m:t>
          </m:r>
          <m:r>
            <m:rPr>
              <m:sty m:val="p"/>
            </m:rPr>
            <m:t>)]</m:t>
          </m:r>
        </m:oMath>
      </m:oMathPara>
    </w:p>
    <w:p w14:paraId="17741FDC">
      <w:pPr>
        <w:pStyle w:val="4"/>
      </w:pPr>
      <w:r>
        <w:rPr>
          <w:rFonts w:hint="eastAsia"/>
        </w:rPr>
        <w:t>其中</w:t>
      </w:r>
      <w:r>
        <w:t xml:space="preserve"> </w:t>
      </w:r>
      <m:oMath>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Sup>
          <m:sSubSupPr/>
          <m:e>
            <m:r>
              <m:rPr/>
              <m:t>ρ</m:t>
            </m:r>
          </m:e>
          <m:sub>
            <m:r>
              <m:rPr/>
              <m:t>G</m:t>
            </m:r>
          </m:sub>
          <m:sup>
            <m:r>
              <m:rPr>
                <m:sty m:val="p"/>
              </m:rPr>
              <m:t>tot</m:t>
            </m:r>
          </m:sup>
        </m:sSubSup>
      </m:oMath>
      <w:r>
        <w:rPr>
          <w:rFonts w:hint="eastAsia"/>
        </w:rPr>
        <w:t>。该方程的解为：</w:t>
      </w:r>
    </w:p>
    <w:p w14:paraId="437F4147">
      <w:pPr>
        <w:pStyle w:val="3"/>
      </w:pPr>
      <m:oMathPara>
        <m:oMathParaPr>
          <m:jc m:val="center"/>
        </m:oMathParaPr>
        <m:oMath>
          <m:sSub>
            <m:sSubPr/>
            <m:e>
              <m:r>
                <m:rPr>
                  <m:sty m:val="p"/>
                </m:rPr>
                <m:t>Φ</m:t>
              </m:r>
            </m:e>
            <m:sub>
              <m:r>
                <m:rPr/>
                <m:t>G</m:t>
              </m:r>
            </m:sub>
          </m:sSub>
          <m:r>
            <m:rPr>
              <m:sty m:val="p"/>
            </m:rPr>
            <m:t>(</m:t>
          </m:r>
          <m:r>
            <m:rPr/>
            <m:t>r</m:t>
          </m:r>
          <m:r>
            <m:rPr>
              <m:sty m:val="p"/>
            </m:rPr>
            <m:t>)=−</m:t>
          </m:r>
          <m:r>
            <m:rPr/>
            <m:t>G</m:t>
          </m:r>
          <m:r>
            <m:rPr>
              <m:sty m:val="p"/>
            </m:rPr>
            <m:t>∫</m:t>
          </m:r>
          <m:f>
            <m:fPr/>
            <m:num>
              <m:sSub>
                <m:sSubPr/>
                <m:e>
                  <m:r>
                    <m:rPr/>
                    <m:t>μ</m:t>
                  </m:r>
                </m:e>
                <m:sub>
                  <m:r>
                    <m:rPr>
                      <m:sty m:val="p"/>
                    </m:rPr>
                    <m:t>+</m:t>
                  </m:r>
                </m:sub>
              </m:sSub>
              <m:r>
                <m:rPr>
                  <m:sty m:val="p"/>
                </m:rPr>
                <m:t>(</m:t>
              </m:r>
              <m:sSup>
                <m:sSupPr/>
                <m:e>
                  <m:r>
                    <m:rPr/>
                    <m:t>r</m:t>
                  </m:r>
                </m:e>
                <m:sup>
                  <m:r>
                    <m:rPr>
                      <m:sty m:val="p"/>
                    </m:rPr>
                    <m:t>′</m:t>
                  </m:r>
                </m:sup>
              </m:sSup>
              <m:r>
                <m:rPr>
                  <m:sty m:val="p"/>
                </m:rPr>
                <m:t>)−</m:t>
              </m:r>
              <m:sSub>
                <m:sSubPr/>
                <m:e>
                  <m:r>
                    <m:rPr/>
                    <m:t>μ</m:t>
                  </m:r>
                </m:e>
                <m:sub>
                  <m:r>
                    <m:rPr>
                      <m:sty m:val="p"/>
                    </m:rPr>
                    <m:t>−</m:t>
                  </m:r>
                </m:sub>
              </m:sSub>
              <m:r>
                <m:rPr>
                  <m:sty m:val="p"/>
                </m:rPr>
                <m:t>(</m:t>
              </m:r>
              <m:sSup>
                <m:sSupPr/>
                <m:e>
                  <m:r>
                    <m:rPr/>
                    <m:t>r</m:t>
                  </m:r>
                </m:e>
                <m:sup>
                  <m:r>
                    <m:rPr>
                      <m:sty m:val="p"/>
                    </m:rPr>
                    <m:t>′</m:t>
                  </m:r>
                </m:sup>
              </m:sSup>
              <m:r>
                <m:rPr>
                  <m:sty m:val="p"/>
                </m:rPr>
                <m:t>)</m:t>
              </m:r>
            </m:num>
            <m:den>
              <m:r>
                <m:rPr>
                  <m:sty m:val="p"/>
                </m:rPr>
                <m:t>|</m:t>
              </m:r>
              <m:r>
                <m:rPr/>
                <m:t>r</m:t>
              </m:r>
              <m:r>
                <m:rPr>
                  <m:sty m:val="p"/>
                </m:rPr>
                <m:t>−</m:t>
              </m:r>
              <m:sSup>
                <m:sSupPr/>
                <m:e>
                  <m:r>
                    <m:rPr/>
                    <m:t>r</m:t>
                  </m:r>
                </m:e>
                <m:sup>
                  <m:r>
                    <m:rPr>
                      <m:sty m:val="p"/>
                    </m:rPr>
                    <m:t>′</m:t>
                  </m:r>
                </m:sup>
              </m:sSup>
              <m:r>
                <m:rPr>
                  <m:sty m:val="p"/>
                </m:rPr>
                <m:t>|</m:t>
              </m:r>
            </m:den>
          </m:f>
          <m:r>
            <m:rPr/>
            <m:t> </m:t>
          </m:r>
          <m:sSup>
            <m:sSupPr/>
            <m:e>
              <m:r>
                <m:rPr/>
                <m:t>d</m:t>
              </m:r>
            </m:e>
            <m:sup>
              <m:r>
                <m:rPr/>
                <m:t>3</m:t>
              </m:r>
            </m:sup>
          </m:sSup>
          <m:sSup>
            <m:sSupPr/>
            <m:e>
              <m:r>
                <m:rPr/>
                <m:t>r</m:t>
              </m:r>
            </m:e>
            <m:sup>
              <m:r>
                <m:rPr>
                  <m:sty m:val="p"/>
                </m:rPr>
                <m:t>′</m:t>
              </m:r>
            </m:sup>
          </m:sSup>
        </m:oMath>
      </m:oMathPara>
    </w:p>
    <w:p w14:paraId="3FAF6A55">
      <w:pPr>
        <w:pStyle w:val="4"/>
      </w:pPr>
      <w:r>
        <w:rPr>
          <w:rFonts w:hint="eastAsia"/>
        </w:rPr>
        <w:t>这正是</w:t>
      </w:r>
      <w:r>
        <w:t xml:space="preserve"> NMDMS </w:t>
      </w:r>
      <w:r>
        <w:rPr>
          <w:rFonts w:hint="eastAsia"/>
        </w:rPr>
        <w:t>中引力势的表达式（参见</w:t>
      </w:r>
      <w:r>
        <w:t xml:space="preserve"> B20 </w:t>
      </w:r>
      <w:r>
        <w:rPr>
          <w:rFonts w:hint="eastAsia"/>
        </w:rPr>
        <w:t>第</w:t>
      </w:r>
      <w:r>
        <w:t xml:space="preserve"> 3 </w:t>
      </w:r>
      <w:r>
        <w:rPr>
          <w:rFonts w:hint="eastAsia"/>
        </w:rPr>
        <w:t>节）。因此，统一理论在长波极限下完全还原为</w:t>
      </w:r>
      <w:r>
        <w:t xml:space="preserve"> NMDMS </w:t>
      </w:r>
      <w:r>
        <w:rPr>
          <w:rFonts w:hint="eastAsia"/>
        </w:rPr>
        <w:t>模型。</w:t>
      </w:r>
    </w:p>
    <w:bookmarkEnd w:id="22"/>
    <w:p w14:paraId="19ED74F1">
      <w:pPr>
        <w:pStyle w:val="6"/>
      </w:pPr>
      <w:bookmarkStart w:id="23" w:name="从统一方程到-b25-引力子网络"/>
      <w:r>
        <w:t xml:space="preserve">6.2 </w:t>
      </w:r>
      <w:r>
        <w:rPr>
          <w:rFonts w:hint="eastAsia"/>
        </w:rPr>
        <w:t>从统一方程到</w:t>
      </w:r>
      <w:r>
        <w:t xml:space="preserve"> B25 </w:t>
      </w:r>
      <w:r>
        <w:rPr>
          <w:rFonts w:hint="eastAsia"/>
        </w:rPr>
        <w:t>引力子网络</w:t>
      </w:r>
    </w:p>
    <w:p w14:paraId="7C0BD887">
      <w:pPr>
        <w:pStyle w:val="4"/>
      </w:pPr>
      <w:r>
        <w:rPr>
          <w:rFonts w:hint="eastAsia"/>
        </w:rPr>
        <w:t>另一方面，若忽略负质量暗物质（设</w:t>
      </w:r>
      <w:r>
        <w:t xml:space="preserve"> </w:t>
      </w:r>
      <m:oMath>
        <m:sSub>
          <m:sSubPr/>
          <m:e>
            <m:r>
              <m:rPr/>
              <m:t>μ</m:t>
            </m:r>
          </m:e>
          <m:sub>
            <m:r>
              <m:rPr>
                <m:sty m:val="p"/>
              </m:rPr>
              <m:t>−</m:t>
            </m:r>
          </m:sub>
        </m:sSub>
        <m:r>
          <m:rPr>
            <m:sty m:val="p"/>
          </m:rPr>
          <m:t>=</m:t>
        </m:r>
        <m:r>
          <m:rPr/>
          <m:t>0</m:t>
        </m:r>
      </m:oMath>
      <w:r>
        <w:rPr>
          <w:rFonts w:hint="eastAsia"/>
        </w:rPr>
        <w:t>），则</w:t>
      </w:r>
      <w:r>
        <w:t xml:space="preserve"> (3) </w:t>
      </w:r>
      <w:r>
        <w:rPr>
          <w:rFonts w:hint="eastAsia"/>
        </w:rPr>
        <w:t>式变为：</w:t>
      </w:r>
    </w:p>
    <w:p w14:paraId="07CD141F">
      <w:pPr>
        <w:pStyle w:val="3"/>
      </w:pPr>
      <m:oMathPara>
        <m:oMathParaPr>
          <m:jc m:val="center"/>
        </m:oMathParaPr>
        <m:oMath>
          <m:sSup>
            <m:sSupPr/>
            <m:e>
              <m:r>
                <m:rPr>
                  <m:sty m:val="p"/>
                </m:rPr>
                <m:t>∇</m:t>
              </m:r>
            </m:e>
            <m:sup>
              <m:r>
                <m:rPr/>
                <m:t>2</m:t>
              </m:r>
            </m:sup>
          </m:sSup>
          <m:sSubSup>
            <m:sSubSupPr/>
            <m:e>
              <m:r>
                <m:rPr/>
                <m:t>ρ</m:t>
              </m:r>
            </m:e>
            <m:sub>
              <m:r>
                <m:rPr/>
                <m:t>G</m:t>
              </m:r>
            </m:sub>
            <m:sup>
              <m:r>
                <m:rPr>
                  <m:sty m:val="p"/>
                </m:rPr>
                <m:t>tot</m:t>
              </m:r>
            </m:sup>
          </m:sSubSup>
          <m:r>
            <m:rPr>
              <m:sty m:val="p"/>
            </m:rPr>
            <m:t>−</m:t>
          </m:r>
          <m:f>
            <m:fPr/>
            <m:num>
              <m:r>
                <m:rPr/>
                <m:t>1</m:t>
              </m:r>
            </m:num>
            <m:den>
              <m:sSubSup>
                <m:sSubSupPr/>
                <m:e>
                  <m:r>
                    <m:rPr/>
                    <m:t>λ</m:t>
                  </m:r>
                </m:e>
                <m:sub>
                  <m:r>
                    <m:rPr/>
                    <m:t>G</m:t>
                  </m:r>
                </m:sub>
                <m:sup>
                  <m:r>
                    <m:rPr/>
                    <m:t>2</m:t>
                  </m:r>
                </m:sup>
              </m:sSubSup>
            </m:den>
          </m:f>
          <m:sSubSup>
            <m:sSubSupPr/>
            <m:e>
              <m:r>
                <m:rPr/>
                <m:t>ρ</m:t>
              </m:r>
            </m:e>
            <m:sub>
              <m:r>
                <m:rPr/>
                <m:t>G</m:t>
              </m:r>
            </m:sub>
            <m:sup>
              <m:r>
                <m:rPr>
                  <m:sty m:val="p"/>
                </m:rPr>
                <m:t>tot</m:t>
              </m:r>
            </m:sup>
          </m:sSubSup>
          <m:r>
            <m:rPr>
              <m:sty m:val="p"/>
            </m:rPr>
            <m:t>=−</m:t>
          </m:r>
          <m:f>
            <m:fPr/>
            <m:num>
              <m:r>
                <m:rPr/>
                <m:t>4π</m:t>
              </m:r>
            </m:num>
            <m:den>
              <m:sSub>
                <m:sSubPr/>
                <m:e>
                  <m:r>
                    <m:rPr/>
                    <m:t>m</m:t>
                  </m:r>
                </m:e>
                <m:sub>
                  <m:r>
                    <m:rPr/>
                    <m:t>p</m:t>
                  </m:r>
                </m:sub>
              </m:sSub>
              <m:sSub>
                <m:sSubPr/>
                <m:e>
                  <m:r>
                    <m:rPr/>
                    <m:t>λ</m:t>
                  </m:r>
                </m:e>
                <m:sub>
                  <m:r>
                    <m:rPr/>
                    <m:t>G</m:t>
                  </m:r>
                </m:sub>
              </m:sSub>
            </m:den>
          </m:f>
          <m:sSub>
            <m:sSubPr/>
            <m:e>
              <m:r>
                <m:rPr/>
                <m:t>μ</m:t>
              </m:r>
            </m:e>
            <m:sub>
              <m:r>
                <m:rPr>
                  <m:sty m:val="p"/>
                </m:rPr>
                <m:t>+</m:t>
              </m:r>
            </m:sub>
          </m:sSub>
          <m:r>
            <m:rPr>
              <m:sty m:val="p"/>
            </m:rPr>
            <m:t>(</m:t>
          </m:r>
          <m:r>
            <m:rPr/>
            <m:t>r</m:t>
          </m:r>
          <m:r>
            <m:rPr>
              <m:sty m:val="p"/>
            </m:rPr>
            <m:t>)</m:t>
          </m:r>
        </m:oMath>
      </m:oMathPara>
    </w:p>
    <w:p w14:paraId="76F28E2F">
      <w:pPr>
        <w:pStyle w:val="4"/>
      </w:pPr>
      <w:r>
        <w:rPr>
          <w:rFonts w:hint="eastAsia"/>
        </w:rPr>
        <w:t>这正是</w:t>
      </w:r>
      <w:r>
        <w:t xml:space="preserve"> B25 </w:t>
      </w:r>
      <w:r>
        <w:rPr>
          <w:rFonts w:hint="eastAsia"/>
        </w:rPr>
        <w:t>第</w:t>
      </w:r>
      <w:r>
        <w:t xml:space="preserve"> 5 </w:t>
      </w:r>
      <w:r>
        <w:rPr>
          <w:rFonts w:hint="eastAsia"/>
        </w:rPr>
        <w:t>节中的引力子密度方程。其解为：</w:t>
      </w:r>
    </w:p>
    <w:p w14:paraId="6CF3A80B">
      <w:pPr>
        <w:pStyle w:val="3"/>
      </w:pPr>
      <m:oMathPara>
        <m:oMathParaPr>
          <m:jc m:val="center"/>
        </m:oMathParaPr>
        <m:oMath>
          <m:sSubSup>
            <m:sSubSupPr/>
            <m:e>
              <m:r>
                <m:rPr/>
                <m:t>ρ</m:t>
              </m:r>
            </m:e>
            <m:sub>
              <m:r>
                <m:rPr/>
                <m:t>G</m:t>
              </m:r>
            </m:sub>
            <m:sup>
              <m:r>
                <m:rPr>
                  <m:sty m:val="p"/>
                </m:rPr>
                <m:t>tot</m:t>
              </m:r>
            </m:sup>
          </m:sSubSup>
          <m:r>
            <m:rPr>
              <m:sty m:val="p"/>
            </m:rPr>
            <m:t>(</m:t>
          </m:r>
          <m:r>
            <m:rPr/>
            <m:t>r</m:t>
          </m:r>
          <m:r>
            <m:rPr>
              <m:sty m:val="p"/>
            </m:rPr>
            <m:t>)=</m:t>
          </m:r>
          <m:f>
            <m:fPr/>
            <m:num>
              <m:r>
                <m:rPr/>
                <m:t>1</m:t>
              </m:r>
            </m:num>
            <m:den>
              <m:sSub>
                <m:sSubPr/>
                <m:e>
                  <m:r>
                    <m:rPr/>
                    <m:t>m</m:t>
                  </m:r>
                </m:e>
                <m:sub>
                  <m:r>
                    <m:rPr/>
                    <m:t>p</m:t>
                  </m:r>
                </m:sub>
              </m:sSub>
              <m:sSub>
                <m:sSubPr/>
                <m:e>
                  <m:r>
                    <m:rPr/>
                    <m:t>λ</m:t>
                  </m:r>
                </m:e>
                <m:sub>
                  <m:r>
                    <m:rPr/>
                    <m:t>G</m:t>
                  </m:r>
                </m:sub>
              </m:sSub>
            </m:den>
          </m:f>
          <m:r>
            <m:rPr>
              <m:sty m:val="p"/>
            </m:rPr>
            <m:t>∫</m:t>
          </m:r>
          <m:sSub>
            <m:sSubPr/>
            <m:e>
              <m:r>
                <m:rPr/>
                <m:t>μ</m:t>
              </m:r>
            </m:e>
            <m:sub>
              <m:r>
                <m:rPr>
                  <m:sty m:val="p"/>
                </m:rPr>
                <m:t>+</m:t>
              </m:r>
            </m:sub>
          </m:sSub>
          <m:r>
            <m:rPr>
              <m:sty m:val="p"/>
            </m:rPr>
            <m:t>(</m:t>
          </m:r>
          <m:sSup>
            <m:sSupPr/>
            <m:e>
              <m:r>
                <m:rPr/>
                <m:t>r</m:t>
              </m:r>
            </m:e>
            <m:sup>
              <m:r>
                <m:rPr>
                  <m:sty m:val="p"/>
                </m:rPr>
                <m:t>′</m:t>
              </m:r>
            </m:sup>
          </m:sSup>
          <m:r>
            <m:rPr>
              <m:sty m:val="p"/>
            </m:rPr>
            <m:t>)</m:t>
          </m:r>
          <m:f>
            <m:fPr/>
            <m:num>
              <m:sSup>
                <m:sSupPr/>
                <m:e>
                  <m:r>
                    <m:rPr/>
                    <m:t>e</m:t>
                  </m:r>
                </m:e>
                <m:sup>
                  <m:r>
                    <m:rPr>
                      <m:sty m:val="p"/>
                    </m:rPr>
                    <m:t>−|</m:t>
                  </m:r>
                  <m:r>
                    <m:rPr/>
                    <m:t>r</m:t>
                  </m:r>
                  <m:r>
                    <m:rPr>
                      <m:sty m:val="p"/>
                    </m:rPr>
                    <m:t>−</m:t>
                  </m:r>
                  <m:sSup>
                    <m:sSupPr/>
                    <m:e>
                      <m:r>
                        <m:rPr/>
                        <m:t>r</m:t>
                      </m:r>
                    </m:e>
                    <m:sup>
                      <m:r>
                        <m:rPr>
                          <m:sty m:val="p"/>
                        </m:rPr>
                        <m:t>′</m:t>
                      </m:r>
                    </m:sup>
                  </m:sSup>
                  <m:r>
                    <m:rPr>
                      <m:sty m:val="p"/>
                    </m:rPr>
                    <m:t>|/</m:t>
                  </m:r>
                  <m:sSub>
                    <m:sSubPr/>
                    <m:e>
                      <m:r>
                        <m:rPr/>
                        <m:t>λ</m:t>
                      </m:r>
                    </m:e>
                    <m:sub>
                      <m:r>
                        <m:rPr/>
                        <m:t>G</m:t>
                      </m:r>
                    </m:sub>
                  </m:sSub>
                </m:sup>
              </m:sSup>
            </m:num>
            <m:den>
              <m:r>
                <m:rPr>
                  <m:sty m:val="p"/>
                </m:rPr>
                <m:t>|</m:t>
              </m:r>
              <m:r>
                <m:rPr/>
                <m:t>r</m:t>
              </m:r>
              <m:r>
                <m:rPr>
                  <m:sty m:val="p"/>
                </m:rPr>
                <m:t>−</m:t>
              </m:r>
              <m:sSup>
                <m:sSupPr/>
                <m:e>
                  <m:r>
                    <m:rPr/>
                    <m:t>r</m:t>
                  </m:r>
                </m:e>
                <m:sup>
                  <m:r>
                    <m:rPr>
                      <m:sty m:val="p"/>
                    </m:rPr>
                    <m:t>′</m:t>
                  </m:r>
                </m:sup>
              </m:sSup>
              <m:r>
                <m:rPr>
                  <m:sty m:val="p"/>
                </m:rPr>
                <m:t>|</m:t>
              </m:r>
            </m:den>
          </m:f>
          <m:r>
            <m:rPr/>
            <m:t> </m:t>
          </m:r>
          <m:sSup>
            <m:sSupPr/>
            <m:e>
              <m:r>
                <m:rPr/>
                <m:t>d</m:t>
              </m:r>
            </m:e>
            <m:sup>
              <m:r>
                <m:rPr/>
                <m:t>3</m:t>
              </m:r>
            </m:sup>
          </m:sSup>
          <m:sSup>
            <m:sSupPr/>
            <m:e>
              <m:r>
                <m:rPr/>
                <m:t>r</m:t>
              </m:r>
            </m:e>
            <m:sup>
              <m:r>
                <m:rPr>
                  <m:sty m:val="p"/>
                </m:rPr>
                <m:t>′</m:t>
              </m:r>
            </m:sup>
          </m:sSup>
        </m:oMath>
      </m:oMathPara>
    </w:p>
    <w:p w14:paraId="2285C12D">
      <w:pPr>
        <w:pStyle w:val="4"/>
      </w:pPr>
      <w:r>
        <w:rPr>
          <w:rFonts w:hint="eastAsia"/>
        </w:rPr>
        <w:t>因此，统一理论在忽略负质量暗物质时完全还原为</w:t>
      </w:r>
      <w:r>
        <w:t xml:space="preserve"> B25 </w:t>
      </w:r>
      <w:r>
        <w:rPr>
          <w:rFonts w:hint="eastAsia"/>
        </w:rPr>
        <w:t>引力子网络模型。</w:t>
      </w:r>
    </w:p>
    <w:bookmarkEnd w:id="23"/>
    <w:p w14:paraId="6C960C1B">
      <w:pPr>
        <w:pStyle w:val="6"/>
      </w:pPr>
      <w:bookmarkStart w:id="24" w:name="统一理论的完备性"/>
      <w:r>
        <w:t xml:space="preserve">6.3 </w:t>
      </w:r>
      <w:r>
        <w:rPr>
          <w:rFonts w:hint="eastAsia"/>
        </w:rPr>
        <w:t>统一理论的完备性</w:t>
      </w:r>
    </w:p>
    <w:p w14:paraId="22E967E6">
      <w:pPr>
        <w:pStyle w:val="4"/>
      </w:pPr>
      <w:r>
        <w:rPr>
          <w:rFonts w:hint="eastAsia"/>
        </w:rPr>
        <w:t>上述两个极限表明，NMDMS</w:t>
      </w:r>
      <w:r>
        <w:t xml:space="preserve"> </w:t>
      </w:r>
      <w:r>
        <w:rPr>
          <w:rFonts w:hint="eastAsia"/>
        </w:rPr>
        <w:t>与</w:t>
      </w:r>
      <w:r>
        <w:t xml:space="preserve"> B25 </w:t>
      </w:r>
      <w:r>
        <w:rPr>
          <w:rFonts w:hint="eastAsia"/>
        </w:rPr>
        <w:t>是统一理论在两个不同方面的投影：</w:t>
      </w:r>
    </w:p>
    <w:p w14:paraId="4A9D5E67">
      <w:pPr>
        <w:pStyle w:val="26"/>
        <w:numPr>
          <w:ilvl w:val="0"/>
          <w:numId w:val="1"/>
        </w:numPr>
      </w:pPr>
      <w:r>
        <w:t xml:space="preserve">NMDMS </w:t>
      </w:r>
      <w:r>
        <w:rPr>
          <w:rFonts w:hint="eastAsia"/>
        </w:rPr>
        <w:t>突出了引力的源项——正负质量之间的拓扑排斥是引力势能的起源；</w:t>
      </w:r>
    </w:p>
    <w:p w14:paraId="3A66EAEA">
      <w:pPr>
        <w:pStyle w:val="26"/>
        <w:numPr>
          <w:ilvl w:val="0"/>
          <w:numId w:val="1"/>
        </w:numPr>
      </w:pPr>
      <w:r>
        <w:t xml:space="preserve">B25 </w:t>
      </w:r>
      <w:r>
        <w:rPr>
          <w:rFonts w:hint="eastAsia"/>
        </w:rPr>
        <w:t>突出了引力的传播项——引力子网络是引力效应的载体。</w:t>
      </w:r>
    </w:p>
    <w:p w14:paraId="5CDED01C">
      <w:pPr>
        <w:pStyle w:val="4"/>
      </w:pPr>
      <w:r>
        <w:rPr>
          <w:rFonts w:hint="eastAsia"/>
        </w:rPr>
        <w:t>统一理论同时包含了源项和传播项，形成了一个自洽的闭合系统。该系统的核心方程</w:t>
      </w:r>
      <w:r>
        <w:t xml:space="preserve"> (3) </w:t>
      </w:r>
      <w:r>
        <w:rPr>
          <w:rFonts w:hint="eastAsia"/>
        </w:rPr>
        <w:t>具有以下性质：</w:t>
      </w:r>
    </w:p>
    <w:p w14:paraId="4010FC71">
      <w:pPr>
        <w:pStyle w:val="26"/>
        <w:numPr>
          <w:ilvl w:val="0"/>
          <w:numId w:val="1"/>
        </w:numPr>
      </w:pPr>
      <w:r>
        <w:rPr>
          <w:rFonts w:hint="eastAsia"/>
        </w:rPr>
        <w:t>线性：允许叠加原理；</w:t>
      </w:r>
    </w:p>
    <w:p w14:paraId="60B08F7B">
      <w:pPr>
        <w:pStyle w:val="26"/>
        <w:numPr>
          <w:ilvl w:val="0"/>
          <w:numId w:val="1"/>
        </w:numPr>
      </w:pPr>
      <w:r>
        <w:rPr>
          <w:rFonts w:hint="eastAsia"/>
        </w:rPr>
        <w:t>椭圆型：解的存在性与唯一性有保障；</w:t>
      </w:r>
    </w:p>
    <w:p w14:paraId="0E914324">
      <w:pPr>
        <w:pStyle w:val="26"/>
        <w:numPr>
          <w:ilvl w:val="0"/>
          <w:numId w:val="1"/>
        </w:numPr>
      </w:pPr>
      <w:r>
        <w:rPr>
          <w:rFonts w:hint="eastAsia"/>
        </w:rPr>
        <w:t>渐近行为：在</w:t>
      </w:r>
      <w:r>
        <w:t xml:space="preserve"> </w:t>
      </w:r>
      <m:oMath>
        <m:r>
          <m:rPr/>
          <m:t>r</m:t>
        </m:r>
        <m:r>
          <m:rPr>
            <m:sty m:val="p"/>
          </m:rPr>
          <m:t>→∞</m:t>
        </m:r>
      </m:oMath>
      <w:r>
        <w:t xml:space="preserve"> </w:t>
      </w:r>
      <w:r>
        <w:rPr>
          <w:rFonts w:hint="eastAsia"/>
        </w:rPr>
        <w:t>时趋于宇宙背景值；</w:t>
      </w:r>
    </w:p>
    <w:p w14:paraId="1A02E47A">
      <w:pPr>
        <w:pStyle w:val="26"/>
        <w:numPr>
          <w:ilvl w:val="0"/>
          <w:numId w:val="1"/>
        </w:numPr>
      </w:pPr>
      <w:r>
        <w:rPr>
          <w:rFonts w:hint="eastAsia"/>
        </w:rPr>
        <w:t>内部一致性：物体内部引力自动满足牛顿壳层定理。</w:t>
      </w:r>
    </w:p>
    <w:bookmarkEnd w:id="21"/>
    <w:bookmarkEnd w:id="24"/>
    <w:p w14:paraId="0376299A">
      <w:pPr>
        <w:pStyle w:val="5"/>
      </w:pPr>
      <w:bookmarkStart w:id="25" w:name="负质量经典动力学悖论的规避论证"/>
      <w:r>
        <w:t xml:space="preserve">7 </w:t>
      </w:r>
      <w:r>
        <w:rPr>
          <w:rFonts w:hint="eastAsia"/>
        </w:rPr>
        <w:t>负质量经典动力学悖论的规避论证</w:t>
      </w:r>
    </w:p>
    <w:p w14:paraId="7A6F89C5">
      <w:pPr>
        <w:pStyle w:val="6"/>
      </w:pPr>
      <w:bookmarkStart w:id="26" w:name="经典自加速悖论概述"/>
      <w:r>
        <w:t xml:space="preserve">7.1 </w:t>
      </w:r>
      <w:r>
        <w:rPr>
          <w:rFonts w:hint="eastAsia"/>
        </w:rPr>
        <w:t>经典自加速悖论概述</w:t>
      </w:r>
    </w:p>
    <w:p w14:paraId="348E45AB">
      <w:pPr>
        <w:pStyle w:val="4"/>
      </w:pPr>
      <w:r>
        <w:rPr>
          <w:rFonts w:hint="eastAsia"/>
        </w:rPr>
        <w:t>在经典牛顿力学中，若一个粒子具有负惯性质量</w:t>
      </w:r>
      <w:r>
        <w:t xml:space="preserve"> </w:t>
      </w:r>
      <m:oMath>
        <m:r>
          <m:rPr/>
          <m:t>m</m:t>
        </m:r>
        <m:r>
          <m:rPr>
            <m:sty m:val="p"/>
          </m:rPr>
          <m:t>&lt;</m:t>
        </m:r>
        <m:r>
          <m:rPr/>
          <m:t>0</m:t>
        </m:r>
      </m:oMath>
      <w:r>
        <w:rPr>
          <w:rFonts w:hint="eastAsia"/>
        </w:rPr>
        <w:t>，则牛顿第二定律</w:t>
      </w:r>
      <w:r>
        <w:t xml:space="preserve"> </w:t>
      </w:r>
      <m:oMath>
        <m:r>
          <m:rPr/>
          <m:t>F</m:t>
        </m:r>
        <m:r>
          <m:rPr>
            <m:sty m:val="p"/>
          </m:rPr>
          <m:t>=</m:t>
        </m:r>
        <m:r>
          <m:rPr/>
          <m:t>ma</m:t>
        </m:r>
      </m:oMath>
      <w:r>
        <w:t xml:space="preserve"> </w:t>
      </w:r>
      <w:r>
        <w:rPr>
          <w:rFonts w:hint="eastAsia"/>
        </w:rPr>
        <w:t>给出：当施加一个力</w:t>
      </w:r>
      <w:r>
        <w:t xml:space="preserve"> </w:t>
      </w:r>
      <m:oMath>
        <m:r>
          <m:rPr/>
          <m:t>F</m:t>
        </m:r>
      </m:oMath>
      <w:r>
        <w:t xml:space="preserve"> </w:t>
      </w:r>
      <w:r>
        <w:rPr>
          <w:rFonts w:hint="eastAsia"/>
        </w:rPr>
        <w:t>时，加速度</w:t>
      </w:r>
      <w:r>
        <w:t xml:space="preserve"> </w:t>
      </w:r>
      <m:oMath>
        <m:r>
          <m:rPr/>
          <m:t>a</m:t>
        </m:r>
        <m:r>
          <m:rPr>
            <m:sty m:val="p"/>
          </m:rPr>
          <m:t>=</m:t>
        </m:r>
        <m:r>
          <m:rPr/>
          <m:t>F</m:t>
        </m:r>
        <m:r>
          <m:rPr>
            <m:sty m:val="p"/>
          </m:rPr>
          <m:t>/</m:t>
        </m:r>
        <m:r>
          <m:rPr/>
          <m:t>m</m:t>
        </m:r>
      </m:oMath>
      <w:r>
        <w:t xml:space="preserve"> </w:t>
      </w:r>
      <w:r>
        <w:rPr>
          <w:rFonts w:hint="eastAsia"/>
        </w:rPr>
        <w:t>与力方向相反。特别地，若两个粒子都具有负质量，它们之间的引力（按牛顿万有引力</w:t>
      </w:r>
      <w:r>
        <w:t xml:space="preserve"> </w:t>
      </w:r>
      <m:oMath>
        <m:r>
          <m:rPr/>
          <m:t>F</m:t>
        </m:r>
        <m:r>
          <m:rPr>
            <m:sty m:val="p"/>
          </m:rPr>
          <m:t>=</m:t>
        </m:r>
        <m:r>
          <m:rPr/>
          <m:t>G</m:t>
        </m:r>
        <m:sSub>
          <m:sSubPr/>
          <m:e>
            <m:r>
              <m:rPr/>
              <m:t>m</m:t>
            </m:r>
          </m:e>
          <m:sub>
            <m:r>
              <m:rPr/>
              <m:t>1</m:t>
            </m:r>
          </m:sub>
        </m:sSub>
        <m:sSub>
          <m:sSubPr/>
          <m:e>
            <m:r>
              <m:rPr/>
              <m:t>m</m:t>
            </m:r>
          </m:e>
          <m:sub>
            <m:r>
              <m:rPr/>
              <m:t>2</m:t>
            </m:r>
          </m:sub>
        </m:sSub>
        <m:r>
          <m:rPr>
            <m:sty m:val="p"/>
          </m:rPr>
          <m:t>/</m:t>
        </m:r>
        <m:sSup>
          <m:sSupPr/>
          <m:e>
            <m:r>
              <m:rPr/>
              <m:t>r</m:t>
            </m:r>
          </m:e>
          <m:sup>
            <m:r>
              <m:rPr/>
              <m:t>2</m:t>
            </m:r>
          </m:sup>
        </m:sSup>
      </m:oMath>
      <w:r>
        <w:rPr>
          <w:rFonts w:hint="eastAsia"/>
        </w:rPr>
        <w:t>）会变成排斥力，但负质量粒子的加速度方向反而朝向对方，导致“自加速”行为——系统能量不守恒，出现悖论。这一悖论常被用来反驳负质量物质的存在。</w:t>
      </w:r>
    </w:p>
    <w:bookmarkEnd w:id="26"/>
    <w:p w14:paraId="7D353F4C">
      <w:pPr>
        <w:pStyle w:val="6"/>
      </w:pPr>
      <w:bookmarkStart w:id="27" w:name="fcwft-框架下负质量暗物质的拓扑本质"/>
      <w:r>
        <w:t xml:space="preserve">7.2 FCWFT </w:t>
      </w:r>
      <w:r>
        <w:rPr>
          <w:rFonts w:hint="eastAsia"/>
        </w:rPr>
        <w:t>框架下负质量暗物质的拓扑本质</w:t>
      </w:r>
    </w:p>
    <w:p w14:paraId="12E8CD50">
      <w:pPr>
        <w:pStyle w:val="4"/>
      </w:pPr>
      <w:r>
        <w:rPr>
          <w:rFonts w:hint="eastAsia"/>
        </w:rPr>
        <w:t>在</w:t>
      </w:r>
      <w:r>
        <w:t xml:space="preserve"> FCWFT </w:t>
      </w:r>
      <w:r>
        <w:rPr>
          <w:rFonts w:hint="eastAsia"/>
        </w:rPr>
        <w:t>中，负质量暗物质并非经典点粒子，而是</w:t>
      </w:r>
      <w:r>
        <w:t xml:space="preserve"> C </w:t>
      </w:r>
      <w:r>
        <w:rPr>
          <w:rFonts w:hint="eastAsia"/>
        </w:rPr>
        <w:t>场反涡旋的拓扑稳态扩展对象。具体而言：</w:t>
      </w:r>
    </w:p>
    <w:p w14:paraId="03067DF0">
      <w:pPr>
        <w:pStyle w:val="26"/>
        <w:numPr>
          <w:ilvl w:val="0"/>
          <w:numId w:val="4"/>
        </w:numPr>
      </w:pPr>
      <w:r>
        <w:rPr>
          <w:b/>
          <w:bCs/>
        </w:rPr>
        <w:t xml:space="preserve">C </w:t>
      </w:r>
      <w:r>
        <w:rPr>
          <w:rFonts w:hint="eastAsia"/>
          <w:b/>
          <w:bCs/>
        </w:rPr>
        <w:t>场反涡旋的扩展性</w:t>
      </w:r>
      <w:r>
        <w:rPr>
          <w:rFonts w:hint="eastAsia"/>
        </w:rPr>
        <w:t>：根据</w:t>
      </w:r>
      <w:r>
        <w:t xml:space="preserve"> FCWFT-B5 </w:t>
      </w:r>
      <w:r>
        <w:rPr>
          <w:rFonts w:hint="eastAsia"/>
        </w:rPr>
        <w:t>附录</w:t>
      </w:r>
      <w:r>
        <w:t xml:space="preserve"> A </w:t>
      </w:r>
      <w:r>
        <w:rPr>
          <w:rFonts w:hint="eastAsia"/>
        </w:rPr>
        <w:t>和</w:t>
      </w:r>
      <w:r>
        <w:t xml:space="preserve"> E1 </w:t>
      </w:r>
      <w:r>
        <w:rPr>
          <w:rFonts w:hint="eastAsia"/>
        </w:rPr>
        <w:t>附录</w:t>
      </w:r>
      <w:r>
        <w:t xml:space="preserve"> </w:t>
      </w:r>
      <w:r>
        <w:rPr>
          <w:rFonts w:hint="eastAsia"/>
        </w:rPr>
        <w:t>A，C</w:t>
      </w:r>
      <w:r>
        <w:t xml:space="preserve"> </w:t>
      </w:r>
      <w:r>
        <w:rPr>
          <w:rFonts w:hint="eastAsia"/>
        </w:rPr>
        <w:t>场反涡旋（</w:t>
      </w:r>
      <m:oMath>
        <m:sSup>
          <m:sSupPr/>
          <m:e>
            <m:r>
              <m:rPr/>
              <m:t>C</m:t>
            </m:r>
          </m:e>
          <m:sup>
            <m:r>
              <m:rPr>
                <m:sty m:val="p"/>
              </m:rPr>
              <m:t>−</m:t>
            </m:r>
          </m:sup>
        </m:sSup>
      </m:oMath>
      <w:r>
        <w:rPr>
          <w:rFonts w:hint="eastAsia"/>
        </w:rPr>
        <w:t>）的拓扑荷由涡旋环绕数</w:t>
      </w:r>
      <w:r>
        <w:t xml:space="preserve"> </w:t>
      </w:r>
      <m:oMath>
        <m:sSub>
          <m:sSubPr/>
          <m:e>
            <m:r>
              <m:rPr/>
              <m:t>n</m:t>
            </m:r>
          </m:e>
          <m:sub>
            <m:r>
              <m:rPr/>
              <m:t>C</m:t>
            </m:r>
          </m:sub>
        </m:sSub>
      </m:oMath>
      <w:r>
        <w:t xml:space="preserve"> </w:t>
      </w:r>
      <w:r>
        <w:rPr>
          <w:rFonts w:hint="eastAsia"/>
        </w:rPr>
        <w:t>保护，其有效质量由拓扑熵贡献而非局域点粒子质量。负质量暗物质粒子（如</w:t>
      </w:r>
      <w:r>
        <w:t xml:space="preserve"> </w:t>
      </w:r>
      <m:oMath>
        <m:sSup>
          <m:sSupPr/>
          <m:e>
            <m:r>
              <m:rPr/>
              <m:t>C</m:t>
            </m:r>
          </m:e>
          <m:sup>
            <m:r>
              <m:rPr>
                <m:sty m:val="p"/>
              </m:rPr>
              <m:t>−</m:t>
            </m:r>
          </m:sup>
        </m:sSup>
      </m:oMath>
      <w:r>
        <w:t xml:space="preserve"> </w:t>
      </w:r>
      <w:r>
        <w:rPr>
          <w:rFonts w:hint="eastAsia"/>
        </w:rPr>
        <w:t>单场态或</w:t>
      </w:r>
      <w:r>
        <w:t xml:space="preserve"> </w:t>
      </w:r>
      <m:oMath>
        <m:r>
          <m:rPr/>
          <m:t>A</m:t>
        </m:r>
        <m:sSup>
          <m:sSupPr/>
          <m:e>
            <m:r>
              <m:rPr/>
              <m:t>C</m:t>
            </m:r>
          </m:e>
          <m:sup>
            <m:r>
              <m:rPr>
                <m:sty m:val="p"/>
              </m:rPr>
              <m:t>−</m:t>
            </m:r>
          </m:sup>
        </m:sSup>
      </m:oMath>
      <w:r>
        <w:t xml:space="preserve"> </w:t>
      </w:r>
      <w:r>
        <w:rPr>
          <w:rFonts w:hint="eastAsia"/>
        </w:rPr>
        <w:t>组合态）的“惯性质量”是拓扑场构型的整体属性，而非定域点粒子的内禀属性。</w:t>
      </w:r>
    </w:p>
    <w:p w14:paraId="64B05074">
      <w:pPr>
        <w:pStyle w:val="26"/>
        <w:numPr>
          <w:ilvl w:val="0"/>
          <w:numId w:val="4"/>
        </w:numPr>
      </w:pPr>
      <w:r>
        <w:rPr>
          <w:rFonts w:hint="eastAsia"/>
          <w:b/>
          <w:bCs/>
        </w:rPr>
        <w:t>动力学方程的场论形式</w:t>
      </w:r>
      <w:r>
        <w:rPr>
          <w:rFonts w:hint="eastAsia"/>
        </w:rPr>
        <w:t>：负质量暗物质的运动由</w:t>
      </w:r>
      <w:r>
        <w:t xml:space="preserve"> C </w:t>
      </w:r>
      <w:r>
        <w:rPr>
          <w:rFonts w:hint="eastAsia"/>
        </w:rPr>
        <w:t>场克莱因-戈登方程（含拓扑项）描述，而非牛顿第二定律：</w:t>
      </w:r>
    </w:p>
    <w:p w14:paraId="07B64187">
      <w:pPr>
        <w:pStyle w:val="26"/>
      </w:pPr>
      <m:oMathPara>
        <m:oMathParaPr>
          <m:jc m:val="center"/>
        </m:oMathParaPr>
        <m:oMath>
          <m:r>
            <m:rPr>
              <m:sty m:val="p"/>
            </m:rPr>
            <m:t>(□+</m:t>
          </m:r>
          <m:sSubSup>
            <m:sSubSupPr/>
            <m:e>
              <m:r>
                <m:rPr/>
                <m:t>m</m:t>
              </m:r>
            </m:e>
            <m:sub>
              <m:r>
                <m:rPr/>
                <m:t>C</m:t>
              </m:r>
            </m:sub>
            <m:sup>
              <m:r>
                <m:rPr/>
                <m:t>2</m:t>
              </m:r>
            </m:sup>
          </m:sSubSup>
          <m:r>
            <m:rPr>
              <m:sty m:val="p"/>
            </m:rPr>
            <m:t>)</m:t>
          </m:r>
          <m:sSubSup>
            <m:sSubSupPr/>
            <m:e>
              <m:r>
                <m:rPr/>
                <m:t>ϕ</m:t>
              </m:r>
            </m:e>
            <m:sub>
              <m:r>
                <m:rPr/>
                <m:t>C</m:t>
              </m:r>
            </m:sub>
            <m:sup>
              <m:r>
                <m:rPr>
                  <m:sty m:val="p"/>
                </m:rPr>
                <m:t>−</m:t>
              </m:r>
            </m:sup>
          </m:sSubSup>
          <m:r>
            <m:rPr>
              <m:sty m:val="p"/>
            </m:rPr>
            <m:t>+</m:t>
          </m:r>
          <m:f>
            <m:fPr/>
            <m:num>
              <m:r>
                <m:rPr>
                  <m:sty m:val="p"/>
                </m:rPr>
                <m:t>∂</m:t>
              </m:r>
              <m:sSub>
                <m:sSubPr/>
                <m:e>
                  <m:r>
                    <m:rPr/>
                    <m:t>V</m:t>
                  </m:r>
                </m:e>
                <m:sub>
                  <m:r>
                    <m:rPr>
                      <m:sty m:val="p"/>
                    </m:rPr>
                    <m:t>top</m:t>
                  </m:r>
                </m:sub>
              </m:sSub>
            </m:num>
            <m:den>
              <m:r>
                <m:rPr>
                  <m:sty m:val="p"/>
                </m:rPr>
                <m:t>∂</m:t>
              </m:r>
              <m:sSubSup>
                <m:sSubSupPr/>
                <m:e>
                  <m:r>
                    <m:rPr/>
                    <m:t>ϕ</m:t>
                  </m:r>
                </m:e>
                <m:sub>
                  <m:r>
                    <m:rPr/>
                    <m:t>C</m:t>
                  </m:r>
                </m:sub>
                <m:sup>
                  <m:r>
                    <m:rPr>
                      <m:sty m:val="p"/>
                    </m:rPr>
                    <m:t>−</m:t>
                  </m:r>
                </m:sup>
              </m:sSubSup>
            </m:den>
          </m:f>
          <m:r>
            <m:rPr>
              <m:sty m:val="p"/>
            </m:rPr>
            <m:t>=</m:t>
          </m:r>
          <m:r>
            <m:rPr/>
            <m:t>0</m:t>
          </m:r>
        </m:oMath>
      </m:oMathPara>
      <w:r>
        <w:br w:type="textWrapping"/>
      </w:r>
      <w:r>
        <w:rPr>
          <w:rFonts w:hint="eastAsia"/>
        </w:rPr>
        <w:t>其中</w:t>
      </w:r>
      <w:r>
        <w:t xml:space="preserve"> </w:t>
      </w:r>
      <m:oMath>
        <m:sSub>
          <m:sSubPr/>
          <m:e>
            <m:r>
              <m:rPr/>
              <m:t>V</m:t>
            </m:r>
          </m:e>
          <m:sub>
            <m:r>
              <m:rPr>
                <m:sty m:val="p"/>
              </m:rPr>
              <m:t>top</m:t>
            </m:r>
          </m:sub>
        </m:sSub>
      </m:oMath>
      <w:r>
        <w:t xml:space="preserve"> </w:t>
      </w:r>
      <w:r>
        <w:rPr>
          <w:rFonts w:hint="eastAsia"/>
        </w:rPr>
        <w:t>是拓扑势（见</w:t>
      </w:r>
      <w:r>
        <w:t xml:space="preserve"> E1 </w:t>
      </w:r>
      <w:r>
        <w:rPr>
          <w:rFonts w:hint="eastAsia"/>
        </w:rPr>
        <w:t>附录</w:t>
      </w:r>
      <w:r>
        <w:t xml:space="preserve"> </w:t>
      </w:r>
      <w:r>
        <w:rPr>
          <w:rFonts w:hint="eastAsia"/>
        </w:rPr>
        <w:t>A），它保证了</w:t>
      </w:r>
      <w:r>
        <w:t xml:space="preserve"> </w:t>
      </w:r>
      <m:oMath>
        <m:sSup>
          <m:sSupPr/>
          <m:e>
            <m:r>
              <m:rPr/>
              <m:t>C</m:t>
            </m:r>
          </m:e>
          <m:sup>
            <m:r>
              <m:rPr>
                <m:sty m:val="p"/>
              </m:rPr>
              <m:t>−</m:t>
            </m:r>
          </m:sup>
        </m:sSup>
      </m:oMath>
      <w:r>
        <w:t xml:space="preserve"> </w:t>
      </w:r>
      <w:r>
        <w:rPr>
          <w:rFonts w:hint="eastAsia"/>
        </w:rPr>
        <w:t>场的拓扑稳定性。该方程在弱场低速极限下可约化为有效牛顿方程，但有效惯性质量</w:t>
      </w:r>
      <w:r>
        <w:t xml:space="preserve"> </w:t>
      </w:r>
      <m:oMath>
        <m:sSub>
          <m:sSubPr/>
          <m:e>
            <m:r>
              <m:rPr/>
              <m:t>m</m:t>
            </m:r>
          </m:e>
          <m:sub>
            <m:r>
              <m:rPr>
                <m:sty m:val="p"/>
              </m:rPr>
              <m:t>eff</m:t>
            </m:r>
          </m:sub>
        </m:sSub>
      </m:oMath>
      <w:r>
        <w:t xml:space="preserve"> </w:t>
      </w:r>
      <w:r>
        <w:rPr>
          <w:rFonts w:hint="eastAsia"/>
        </w:rPr>
        <w:t>与引力质量</w:t>
      </w:r>
      <w:r>
        <w:t xml:space="preserve"> </w:t>
      </w:r>
      <m:oMath>
        <m:sSub>
          <m:sSubPr/>
          <m:e>
            <m:r>
              <m:rPr/>
              <m:t>m</m:t>
            </m:r>
          </m:e>
          <m:sub>
            <m:r>
              <m:rPr/>
              <m:t>g</m:t>
            </m:r>
          </m:sub>
        </m:sSub>
      </m:oMath>
      <w:r>
        <w:t xml:space="preserve"> </w:t>
      </w:r>
      <w:r>
        <w:rPr>
          <w:rFonts w:hint="eastAsia"/>
        </w:rPr>
        <w:t>之间存在拓扑分离：</w:t>
      </w:r>
    </w:p>
    <w:p w14:paraId="2338F7C0">
      <w:pPr>
        <w:pStyle w:val="26"/>
      </w:pPr>
      <m:oMathPara>
        <m:oMathParaPr>
          <m:jc m:val="center"/>
        </m:oMathParaPr>
        <m:oMath>
          <m:sSub>
            <m:sSubPr/>
            <m:e>
              <m:r>
                <m:rPr/>
                <m:t>m</m:t>
              </m:r>
            </m:e>
            <m:sub>
              <m:r>
                <m:rPr>
                  <m:sty m:val="p"/>
                </m:rPr>
                <m:t>eff</m:t>
              </m:r>
            </m:sub>
          </m:sSub>
          <m:r>
            <m:rPr>
              <m:sty m:val="p"/>
            </m:rPr>
            <m:t>=</m:t>
          </m:r>
          <m:r>
            <m:rPr/>
            <m:t>η</m:t>
          </m:r>
          <m:r>
            <m:rPr>
              <m:sty m:val="p"/>
            </m:rPr>
            <m:t>⋅</m:t>
          </m:r>
          <m:sSub>
            <m:sSubPr/>
            <m:e>
              <m:r>
                <m:rPr/>
                <m:t>m</m:t>
              </m:r>
            </m:e>
            <m:sub>
              <m:r>
                <m:rPr/>
                <m:t>g</m:t>
              </m:r>
            </m:sub>
          </m:sSub>
          <m:r>
            <m:rPr>
              <m:sty m:val="p"/>
            </m:rPr>
            <m:t>,</m:t>
          </m:r>
          <m:r>
            <m:rPr/>
            <m:t> η</m:t>
          </m:r>
          <m:r>
            <m:rPr>
              <m:sty m:val="p"/>
            </m:rPr>
            <m:t>=</m:t>
          </m:r>
          <m:f>
            <m:fPr/>
            <m:num>
              <m:sSub>
                <m:sSubPr/>
                <m:e>
                  <m:r>
                    <m:rPr/>
                    <m:t>n</m:t>
                  </m:r>
                </m:e>
                <m:sub>
                  <m:r>
                    <m:rPr/>
                    <m:t>C</m:t>
                  </m:r>
                </m:sub>
              </m:sSub>
            </m:num>
            <m:den>
              <m:sSub>
                <m:sSubPr/>
                <m:e>
                  <m:r>
                    <m:rPr/>
                    <m:t>n</m:t>
                  </m:r>
                </m:e>
                <m:sub>
                  <m:r>
                    <m:rPr/>
                    <m:t>C</m:t>
                  </m:r>
                </m:sub>
              </m:sSub>
              <m:r>
                <m:rPr>
                  <m:sty m:val="p"/>
                </m:rPr>
                <m:t>+</m:t>
              </m:r>
              <m:r>
                <m:rPr/>
                <m:t>1</m:t>
              </m:r>
            </m:den>
          </m:f>
        </m:oMath>
      </m:oMathPara>
      <w:r>
        <w:br w:type="textWrapping"/>
      </w:r>
      <w:r>
        <w:rPr>
          <w:rFonts w:hint="eastAsia"/>
        </w:rPr>
        <w:t>其中</w:t>
      </w:r>
      <w:r>
        <w:t xml:space="preserve"> </w:t>
      </w:r>
      <m:oMath>
        <m:sSub>
          <m:sSubPr/>
          <m:e>
            <m:r>
              <m:rPr/>
              <m:t>n</m:t>
            </m:r>
          </m:e>
          <m:sub>
            <m:r>
              <m:rPr/>
              <m:t>C</m:t>
            </m:r>
          </m:sub>
        </m:sSub>
      </m:oMath>
      <w:r>
        <w:t xml:space="preserve"> </w:t>
      </w:r>
      <w:r>
        <w:rPr>
          <w:rFonts w:hint="eastAsia"/>
        </w:rPr>
        <w:t>是拓扑环绕数。对于最小环绕数</w:t>
      </w:r>
      <w:r>
        <w:t xml:space="preserve"> </w:t>
      </w:r>
      <m:oMath>
        <m:sSub>
          <m:sSubPr/>
          <m:e>
            <m:r>
              <m:rPr/>
              <m:t>n</m:t>
            </m:r>
          </m:e>
          <m:sub>
            <m:r>
              <m:rPr/>
              <m:t>C</m:t>
            </m:r>
          </m:sub>
        </m:sSub>
        <m:r>
          <m:rPr>
            <m:sty m:val="p"/>
          </m:rPr>
          <m:t>=</m:t>
        </m:r>
        <m:r>
          <m:rPr/>
          <m:t>1</m:t>
        </m:r>
      </m:oMath>
      <w:r>
        <w:rPr>
          <w:rFonts w:hint="eastAsia"/>
        </w:rPr>
        <w:t>，</w:t>
      </w:r>
      <m:oMath>
        <m:r>
          <m:rPr/>
          <m:t>η</m:t>
        </m:r>
        <m:r>
          <m:rPr>
            <m:sty m:val="p"/>
          </m:rPr>
          <m:t>=</m:t>
        </m:r>
        <m:r>
          <m:rPr/>
          <m:t>1</m:t>
        </m:r>
        <m:r>
          <m:rPr>
            <m:sty m:val="p"/>
          </m:rPr>
          <m:t>/</m:t>
        </m:r>
        <m:r>
          <m:rPr/>
          <m:t>2</m:t>
        </m:r>
      </m:oMath>
      <w:r>
        <w:rPr>
          <w:rFonts w:hint="eastAsia"/>
        </w:rPr>
        <w:t>，这意味着负质量暗物质的惯性质量绝对值小于引力质量绝对值，从而避免了自加速悖论（因为加速度方向由</w:t>
      </w:r>
      <w:r>
        <w:t xml:space="preserve"> </w:t>
      </w:r>
      <m:oMath>
        <m:sSub>
          <m:sSubPr/>
          <m:e>
            <m:r>
              <m:rPr/>
              <m:t>m</m:t>
            </m:r>
          </m:e>
          <m:sub>
            <m:r>
              <m:rPr>
                <m:sty m:val="p"/>
              </m:rPr>
              <m:t>eff</m:t>
            </m:r>
          </m:sub>
        </m:sSub>
      </m:oMath>
      <w:r>
        <w:t xml:space="preserve"> </w:t>
      </w:r>
      <w:r>
        <w:rPr>
          <w:rFonts w:hint="eastAsia"/>
        </w:rPr>
        <w:t>决定，而力由</w:t>
      </w:r>
      <w:r>
        <w:t xml:space="preserve"> </w:t>
      </w:r>
      <m:oMath>
        <m:sSub>
          <m:sSubPr/>
          <m:e>
            <m:r>
              <m:rPr/>
              <m:t>m</m:t>
            </m:r>
          </m:e>
          <m:sub>
            <m:r>
              <m:rPr/>
              <m:t>g</m:t>
            </m:r>
          </m:sub>
        </m:sSub>
      </m:oMath>
      <w:r>
        <w:t xml:space="preserve"> </w:t>
      </w:r>
      <w:r>
        <w:rPr>
          <w:rFonts w:hint="eastAsia"/>
        </w:rPr>
        <w:t>决定，两者比例不同导致动力学自洽）。</w:t>
      </w:r>
    </w:p>
    <w:p w14:paraId="7DE50594">
      <w:pPr>
        <w:pStyle w:val="26"/>
        <w:numPr>
          <w:ilvl w:val="0"/>
          <w:numId w:val="4"/>
        </w:numPr>
      </w:pPr>
      <w:r>
        <w:rPr>
          <w:rFonts w:hint="eastAsia"/>
          <w:b/>
          <w:bCs/>
        </w:rPr>
        <w:t>拓扑荷守恒的约束</w:t>
      </w:r>
      <w:r>
        <w:rPr>
          <w:rFonts w:hint="eastAsia"/>
        </w:rPr>
        <w:t>：在</w:t>
      </w:r>
      <w:r>
        <w:t xml:space="preserve"> FCWFT </w:t>
      </w:r>
      <w:r>
        <w:rPr>
          <w:rFonts w:hint="eastAsia"/>
        </w:rPr>
        <w:t>中，C</w:t>
      </w:r>
      <w:r>
        <w:t xml:space="preserve"> </w:t>
      </w:r>
      <w:r>
        <w:rPr>
          <w:rFonts w:hint="eastAsia"/>
        </w:rPr>
        <w:t>场拓扑荷</w:t>
      </w:r>
      <w:r>
        <w:t xml:space="preserve"> </w:t>
      </w:r>
      <m:oMath>
        <m:sSub>
          <m:sSubPr/>
          <m:e>
            <m:r>
              <m:rPr/>
              <m:t>Q</m:t>
            </m:r>
          </m:e>
          <m:sub>
            <m:r>
              <m:rPr/>
              <m:t>C</m:t>
            </m:r>
          </m:sub>
        </m:sSub>
        <m:r>
          <m:rPr>
            <m:sty m:val="p"/>
          </m:rPr>
          <m:t>=∫∇×</m:t>
        </m:r>
        <m:sSub>
          <m:sSubPr/>
          <m:e>
            <m:r>
              <m:rPr/>
              <m:t>ϕ</m:t>
            </m:r>
          </m:e>
          <m:sub>
            <m:r>
              <m:rPr/>
              <m:t>C</m:t>
            </m:r>
          </m:sub>
        </m:sSub>
        <m:r>
          <m:rPr/>
          <m:t> </m:t>
        </m:r>
        <m:sSup>
          <m:sSupPr/>
          <m:e>
            <m:r>
              <m:rPr/>
              <m:t>d</m:t>
            </m:r>
          </m:e>
          <m:sup>
            <m:r>
              <m:rPr/>
              <m:t>3</m:t>
            </m:r>
          </m:sup>
        </m:sSup>
        <m:r>
          <m:rPr/>
          <m:t>x</m:t>
        </m:r>
      </m:oMath>
      <w:r>
        <w:t xml:space="preserve"> </w:t>
      </w:r>
      <w:r>
        <w:rPr>
          <w:rFonts w:hint="eastAsia"/>
        </w:rPr>
        <w:t>是守恒量。任何试图将负质量暗物质视为经典点粒子的操作都会破坏拓扑荷守恒，因此在</w:t>
      </w:r>
      <w:r>
        <w:t xml:space="preserve"> FCWFT </w:t>
      </w:r>
      <w:r>
        <w:rPr>
          <w:rFonts w:hint="eastAsia"/>
        </w:rPr>
        <w:t>框架内，经典自加速悖论根本不出现——因为负质量暗物质不是点粒子，而是扩展拓扑缺陷，其动力学受拓扑约束而非牛顿点粒子力学约束。</w:t>
      </w:r>
    </w:p>
    <w:bookmarkEnd w:id="27"/>
    <w:p w14:paraId="73A29A7F">
      <w:pPr>
        <w:pStyle w:val="6"/>
      </w:pPr>
      <w:bookmarkStart w:id="28" w:name="与广义相对论的兼容性"/>
      <w:r>
        <w:t xml:space="preserve">7.3 </w:t>
      </w:r>
      <w:r>
        <w:rPr>
          <w:rFonts w:hint="eastAsia"/>
        </w:rPr>
        <w:t>与广义相对论的兼容性</w:t>
      </w:r>
    </w:p>
    <w:p w14:paraId="4C606B0F">
      <w:pPr>
        <w:pStyle w:val="4"/>
      </w:pPr>
      <w:r>
        <w:rPr>
          <w:rFonts w:hint="eastAsia"/>
        </w:rPr>
        <w:t>在广义相对论中，负质量物质同样会引发因果性问题（如封闭类时曲线）。但在</w:t>
      </w:r>
      <w:r>
        <w:t xml:space="preserve"> FCWFT </w:t>
      </w:r>
      <w:r>
        <w:rPr>
          <w:rFonts w:hint="eastAsia"/>
        </w:rPr>
        <w:t>中，负质量暗物质的引力效应仅通过引力子网络（A</w:t>
      </w:r>
      <w:r>
        <w:t xml:space="preserve"> </w:t>
      </w:r>
      <w:r>
        <w:rPr>
          <w:rFonts w:hint="eastAsia"/>
        </w:rPr>
        <w:t>场超低激发）传递，而引力子网络本身的拓扑结构（由</w:t>
      </w:r>
      <w:r>
        <w:t xml:space="preserve"> </w:t>
      </w:r>
      <m:oMath>
        <m:sSub>
          <m:sSubPr/>
          <m:e>
            <m:r>
              <m:rPr/>
              <m:t>λ</m:t>
            </m:r>
          </m:e>
          <m:sub>
            <m:r>
              <m:rPr/>
              <m:t>G</m:t>
            </m:r>
          </m:sub>
        </m:sSub>
      </m:oMath>
      <w:r>
        <w:t xml:space="preserve"> </w:t>
      </w:r>
      <w:r>
        <w:rPr>
          <w:rFonts w:hint="eastAsia"/>
        </w:rPr>
        <w:t>和</w:t>
      </w:r>
      <w:r>
        <w:t xml:space="preserve"> </w:t>
      </w:r>
      <m:oMath>
        <m:r>
          <m:rPr/>
          <m:t>α</m:t>
        </m:r>
      </m:oMath>
      <w:r>
        <w:t xml:space="preserve"> </w:t>
      </w:r>
      <w:r>
        <w:rPr>
          <w:rFonts w:hint="eastAsia"/>
        </w:rPr>
        <w:t>决定）确保了时空的因果性。具体来说，引力子网络的传播速度严格等于光速，且其相干叠加不产生超光速信号。因此，负质量暗物质的存在不会破坏因果性。</w:t>
      </w:r>
    </w:p>
    <w:bookmarkEnd w:id="28"/>
    <w:p w14:paraId="53E13492">
      <w:pPr>
        <w:pStyle w:val="6"/>
      </w:pPr>
      <w:bookmarkStart w:id="29" w:name="小结"/>
      <w:r>
        <w:t xml:space="preserve">7.4 </w:t>
      </w:r>
      <w:r>
        <w:rPr>
          <w:rFonts w:hint="eastAsia"/>
        </w:rPr>
        <w:t>小结</w:t>
      </w:r>
    </w:p>
    <w:p w14:paraId="7067DF98">
      <w:pPr>
        <w:pStyle w:val="4"/>
      </w:pPr>
      <w:r>
        <w:t xml:space="preserve">FCWFT </w:t>
      </w:r>
      <w:r>
        <w:rPr>
          <w:rFonts w:hint="eastAsia"/>
        </w:rPr>
        <w:t>通过以下三点彻底规避了负质量经典动力学悖论：</w:t>
      </w:r>
    </w:p>
    <w:p w14:paraId="20A25F86">
      <w:pPr>
        <w:pStyle w:val="26"/>
        <w:numPr>
          <w:ilvl w:val="0"/>
          <w:numId w:val="1"/>
        </w:numPr>
      </w:pPr>
      <w:r>
        <w:rPr>
          <w:rFonts w:hint="eastAsia"/>
        </w:rPr>
        <w:t>负质量暗物质是扩展拓扑缺陷，非经典点粒子；</w:t>
      </w:r>
    </w:p>
    <w:p w14:paraId="3823F1E6">
      <w:pPr>
        <w:pStyle w:val="26"/>
        <w:numPr>
          <w:ilvl w:val="0"/>
          <w:numId w:val="1"/>
        </w:numPr>
      </w:pPr>
      <w:r>
        <w:rPr>
          <w:rFonts w:hint="eastAsia"/>
        </w:rPr>
        <w:t>惯性质量与引力质量在拓扑层面上分离，比例由拓扑环绕数决定；</w:t>
      </w:r>
    </w:p>
    <w:p w14:paraId="02328AEC">
      <w:pPr>
        <w:pStyle w:val="26"/>
        <w:numPr>
          <w:ilvl w:val="0"/>
          <w:numId w:val="1"/>
        </w:numPr>
      </w:pPr>
      <w:r>
        <w:rPr>
          <w:rFonts w:hint="eastAsia"/>
        </w:rPr>
        <w:t>动力学由场方程而非牛顿第二定律描述，拓扑荷守恒禁止悖论性行为。</w:t>
      </w:r>
    </w:p>
    <w:bookmarkEnd w:id="25"/>
    <w:bookmarkEnd w:id="29"/>
    <w:p w14:paraId="46DB719A">
      <w:pPr>
        <w:pStyle w:val="5"/>
      </w:pPr>
      <w:bookmarkStart w:id="30" w:name="弱场下广义相对论经典检验对标"/>
      <w:r>
        <w:t xml:space="preserve">8 </w:t>
      </w:r>
      <w:r>
        <w:rPr>
          <w:rFonts w:hint="eastAsia"/>
        </w:rPr>
        <w:t>弱场下广义相对论经典检验对标</w:t>
      </w:r>
    </w:p>
    <w:p w14:paraId="1044D892">
      <w:pPr>
        <w:pStyle w:val="6"/>
      </w:pPr>
      <w:bookmarkStart w:id="31" w:name="光线偏折"/>
      <w:r>
        <w:t xml:space="preserve">8.1 </w:t>
      </w:r>
      <w:r>
        <w:rPr>
          <w:rFonts w:hint="eastAsia"/>
        </w:rPr>
        <w:t>光线偏折</w:t>
      </w:r>
    </w:p>
    <w:p w14:paraId="0C95E1EF">
      <w:pPr>
        <w:pStyle w:val="4"/>
      </w:pPr>
      <w:r>
        <w:rPr>
          <w:rFonts w:hint="eastAsia"/>
        </w:rPr>
        <w:t>在</w:t>
      </w:r>
      <w:r>
        <w:t xml:space="preserve"> FCWFT </w:t>
      </w:r>
      <w:r>
        <w:rPr>
          <w:rFonts w:hint="eastAsia"/>
        </w:rPr>
        <w:t>引力子网络框架下，光子的传播受引力子密度梯度影响。光子的有效折射率为：</w:t>
      </w:r>
    </w:p>
    <w:p w14:paraId="33377A07">
      <w:pPr>
        <w:pStyle w:val="3"/>
      </w:pPr>
      <m:oMathPara>
        <m:oMathParaPr>
          <m:jc m:val="center"/>
        </m:oMathParaPr>
        <m:oMath>
          <m:r>
            <m:rPr/>
            <m:t>n</m:t>
          </m:r>
          <m:r>
            <m:rPr>
              <m:sty m:val="p"/>
            </m:rPr>
            <m:t>(</m:t>
          </m:r>
          <m:r>
            <m:rPr/>
            <m:t>r</m:t>
          </m:r>
          <m:r>
            <m:rPr>
              <m:sty m:val="p"/>
            </m:rPr>
            <m:t>)=</m:t>
          </m:r>
          <m:r>
            <m:rPr/>
            <m:t>1</m:t>
          </m:r>
          <m:r>
            <m:rPr>
              <m:sty m:val="p"/>
            </m:rPr>
            <m:t>−</m:t>
          </m:r>
          <m:f>
            <m:fPr/>
            <m:num>
              <m:r>
                <m:rPr/>
                <m:t>2</m:t>
              </m:r>
            </m:num>
            <m:den>
              <m:sSup>
                <m:sSupPr/>
                <m:e>
                  <m:r>
                    <m:rPr/>
                    <m:t>c</m:t>
                  </m:r>
                </m:e>
                <m:sup>
                  <m:r>
                    <m:rPr/>
                    <m:t>2</m:t>
                  </m:r>
                </m:sup>
              </m:sSup>
            </m:den>
          </m:f>
          <m:sSub>
            <m:sSubPr/>
            <m:e>
              <m:r>
                <m:rPr>
                  <m:sty m:val="p"/>
                </m:rPr>
                <m:t>Φ</m:t>
              </m:r>
            </m:e>
            <m:sub>
              <m:r>
                <m:rPr/>
                <m:t>G</m:t>
              </m:r>
            </m:sub>
          </m:sSub>
          <m:r>
            <m:rPr>
              <m:sty m:val="p"/>
            </m:rPr>
            <m:t>(</m:t>
          </m:r>
          <m:r>
            <m:rPr/>
            <m:t>r</m:t>
          </m:r>
          <m:r>
            <m:rPr>
              <m:sty m:val="p"/>
            </m:rPr>
            <m:t>)</m:t>
          </m:r>
        </m:oMath>
      </m:oMathPara>
    </w:p>
    <w:p w14:paraId="2C46FCB7">
      <w:pPr>
        <w:pStyle w:val="4"/>
      </w:pPr>
      <w:r>
        <w:rPr>
          <w:rFonts w:hint="eastAsia"/>
        </w:rPr>
        <w:t>其中</w:t>
      </w:r>
      <w:r>
        <w:t xml:space="preserve"> </w:t>
      </w:r>
      <m:oMath>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Sup>
          <m:sSubSupPr/>
          <m:e>
            <m:r>
              <m:rPr/>
              <m:t>ρ</m:t>
            </m:r>
          </m:e>
          <m:sub>
            <m:r>
              <m:rPr/>
              <m:t>G</m:t>
            </m:r>
          </m:sub>
          <m:sup>
            <m:r>
              <m:rPr>
                <m:sty m:val="p"/>
              </m:rPr>
              <m:t>tot</m:t>
            </m:r>
          </m:sup>
        </m:sSubSup>
      </m:oMath>
      <w:r>
        <w:rPr>
          <w:rFonts w:hint="eastAsia"/>
        </w:rPr>
        <w:t>。对于太阳质量</w:t>
      </w:r>
      <w:r>
        <w:t xml:space="preserve"> </w:t>
      </w:r>
      <m:oMath>
        <m:sSub>
          <m:sSubPr/>
          <m:e>
            <m:r>
              <m:rPr/>
              <m:t>M</m:t>
            </m:r>
          </m:e>
          <m:sub>
            <m:r>
              <m:rPr>
                <m:sty m:val="p"/>
              </m:rPr>
              <m:t>⊙</m:t>
            </m:r>
          </m:sub>
        </m:sSub>
      </m:oMath>
      <w:r>
        <w:rPr>
          <w:rFonts w:hint="eastAsia"/>
        </w:rPr>
        <w:t>，在忽略负质量暗物质贡献（太阳系内负质量暗物质密度极低）的情况下，</w:t>
      </w:r>
      <m:oMath>
        <m:sSub>
          <m:sSubPr/>
          <m:e>
            <m:r>
              <m:rPr>
                <m:sty m:val="p"/>
              </m:rPr>
              <m:t>Φ</m:t>
            </m:r>
          </m:e>
          <m:sub>
            <m:r>
              <m:rPr/>
              <m:t>G</m:t>
            </m:r>
          </m:sub>
        </m:sSub>
      </m:oMath>
      <w:r>
        <w:t xml:space="preserve"> </w:t>
      </w:r>
      <w:r>
        <w:rPr>
          <w:rFonts w:hint="eastAsia"/>
        </w:rPr>
        <w:t>退化为牛顿势</w:t>
      </w:r>
      <w:r>
        <w:t xml:space="preserve"> </w:t>
      </w:r>
      <m:oMath>
        <m:r>
          <m:rPr>
            <m:sty m:val="p"/>
          </m:rPr>
          <m:t>−</m:t>
        </m:r>
        <m:r>
          <m:rPr/>
          <m:t>G</m:t>
        </m:r>
        <m:sSub>
          <m:sSubPr/>
          <m:e>
            <m:r>
              <m:rPr/>
              <m:t>M</m:t>
            </m:r>
          </m:e>
          <m:sub>
            <m:r>
              <m:rPr>
                <m:sty m:val="p"/>
              </m:rPr>
              <m:t>⊙</m:t>
            </m:r>
          </m:sub>
        </m:sSub>
        <m:r>
          <m:rPr>
            <m:sty m:val="p"/>
          </m:rPr>
          <m:t>/</m:t>
        </m:r>
        <m:r>
          <m:rPr/>
          <m:t>r</m:t>
        </m:r>
      </m:oMath>
      <w:r>
        <w:rPr>
          <w:rFonts w:hint="eastAsia"/>
        </w:rPr>
        <w:t>。光线偏折角为：</w:t>
      </w:r>
    </w:p>
    <w:p w14:paraId="1C034826">
      <w:pPr>
        <w:pStyle w:val="3"/>
      </w:pPr>
      <m:oMathPara>
        <m:oMathParaPr>
          <m:jc m:val="center"/>
        </m:oMathParaPr>
        <m:oMath>
          <m:r>
            <m:rPr>
              <m:sty m:val="p"/>
            </m:rPr>
            <m:t>Δ</m:t>
          </m:r>
          <m:r>
            <m:rPr/>
            <m:t>θ</m:t>
          </m:r>
          <m:r>
            <m:rPr>
              <m:sty m:val="p"/>
            </m:rPr>
            <m:t>=</m:t>
          </m:r>
          <m:f>
            <m:fPr/>
            <m:num>
              <m:r>
                <m:rPr/>
                <m:t>4G</m:t>
              </m:r>
              <m:sSub>
                <m:sSubPr/>
                <m:e>
                  <m:r>
                    <m:rPr/>
                    <m:t>M</m:t>
                  </m:r>
                </m:e>
                <m:sub>
                  <m:r>
                    <m:rPr>
                      <m:sty m:val="p"/>
                    </m:rPr>
                    <m:t>⊙</m:t>
                  </m:r>
                </m:sub>
              </m:sSub>
            </m:num>
            <m:den>
              <m:sSup>
                <m:sSupPr/>
                <m:e>
                  <m:r>
                    <m:rPr/>
                    <m:t>c</m:t>
                  </m:r>
                </m:e>
                <m:sup>
                  <m:r>
                    <m:rPr/>
                    <m:t>2</m:t>
                  </m:r>
                </m:sup>
              </m:sSup>
              <m:sSub>
                <m:sSubPr/>
                <m:e>
                  <m:r>
                    <m:rPr/>
                    <m:t>R</m:t>
                  </m:r>
                </m:e>
                <m:sub>
                  <m:r>
                    <m:rPr>
                      <m:sty m:val="p"/>
                    </m:rPr>
                    <m:t>⊙</m:t>
                  </m:r>
                </m:sub>
              </m:sSub>
            </m:den>
          </m:f>
          <m:r>
            <m:rPr>
              <m:sty m:val="p"/>
            </m:rPr>
            <m:t>≈</m:t>
          </m:r>
          <m:sSup>
            <m:sSupPr/>
            <m:e>
              <m:r>
                <m:rPr/>
                <m:t>1.75</m:t>
              </m:r>
            </m:e>
            <m:sup>
              <m:r>
                <m:rPr>
                  <m:sty m:val="p"/>
                </m:rPr>
                <m:t>″</m:t>
              </m:r>
            </m:sup>
          </m:sSup>
        </m:oMath>
      </m:oMathPara>
    </w:p>
    <w:p w14:paraId="33B3F02C">
      <w:pPr>
        <w:pStyle w:val="4"/>
      </w:pPr>
      <w:r>
        <w:rPr>
          <w:rFonts w:hint="eastAsia"/>
        </w:rPr>
        <w:t>与广义相对论预言一致。若考虑银河系尺度负质量暗物质的微弱修正，偏折角会有</w:t>
      </w:r>
      <w:r>
        <w:t xml:space="preserve"> </w:t>
      </w:r>
      <m:oMath>
        <m:r>
          <m:rPr>
            <m:sty m:val="p"/>
          </m:rPr>
          <m:t>∼</m:t>
        </m:r>
        <m:sSup>
          <m:sSupPr/>
          <m:e>
            <m:r>
              <m:rPr/>
              <m:t>10</m:t>
            </m:r>
          </m:e>
          <m:sup>
            <m:r>
              <m:rPr>
                <m:sty m:val="p"/>
              </m:rPr>
              <m:t>−</m:t>
            </m:r>
            <m:r>
              <m:rPr/>
              <m:t>6</m:t>
            </m:r>
          </m:sup>
        </m:sSup>
      </m:oMath>
      <w:r>
        <w:t xml:space="preserve"> </w:t>
      </w:r>
      <w:r>
        <w:rPr>
          <w:rFonts w:hint="eastAsia"/>
        </w:rPr>
        <w:t>量级的偏差，现有观测精度尚无法分辨。</w:t>
      </w:r>
    </w:p>
    <w:bookmarkEnd w:id="31"/>
    <w:p w14:paraId="2A7786B0">
      <w:pPr>
        <w:pStyle w:val="6"/>
      </w:pPr>
      <w:bookmarkStart w:id="32" w:name="引力红移"/>
      <w:r>
        <w:t xml:space="preserve">8.2 </w:t>
      </w:r>
      <w:r>
        <w:rPr>
          <w:rFonts w:hint="eastAsia"/>
        </w:rPr>
        <w:t>引力红移</w:t>
      </w:r>
    </w:p>
    <w:p w14:paraId="1E33CEC3">
      <w:pPr>
        <w:pStyle w:val="4"/>
      </w:pPr>
      <w:r>
        <w:rPr>
          <w:rFonts w:hint="eastAsia"/>
        </w:rPr>
        <w:t>在静态球对称引力场中，光子的频率移动为：</w:t>
      </w:r>
    </w:p>
    <w:p w14:paraId="7DA44C62">
      <w:pPr>
        <w:pStyle w:val="3"/>
      </w:pPr>
      <m:oMathPara>
        <m:oMathParaPr>
          <m:jc m:val="center"/>
        </m:oMathParaPr>
        <m:oMath>
          <m:f>
            <m:fPr/>
            <m:num>
              <m:r>
                <m:rPr>
                  <m:sty m:val="p"/>
                </m:rPr>
                <m:t>Δ</m:t>
              </m:r>
              <m:r>
                <m:rPr/>
                <m:t>ν</m:t>
              </m:r>
            </m:num>
            <m:den>
              <m:r>
                <m:rPr/>
                <m:t>ν</m:t>
              </m:r>
            </m:den>
          </m:f>
          <m:r>
            <m:rPr>
              <m:sty m:val="p"/>
            </m:rPr>
            <m:t>=</m:t>
          </m:r>
          <m:f>
            <m:fPr/>
            <m:num>
              <m:sSub>
                <m:sSubPr/>
                <m:e>
                  <m:r>
                    <m:rPr>
                      <m:sty m:val="p"/>
                    </m:rPr>
                    <m:t>Φ</m:t>
                  </m:r>
                </m:e>
                <m:sub>
                  <m:r>
                    <m:rPr/>
                    <m:t>G</m:t>
                  </m:r>
                </m:sub>
              </m:sSub>
              <m:r>
                <m:rPr>
                  <m:sty m:val="p"/>
                </m:rPr>
                <m:t>(</m:t>
              </m:r>
              <m:sSub>
                <m:sSubPr/>
                <m:e>
                  <m:r>
                    <m:rPr/>
                    <m:t>r</m:t>
                  </m:r>
                </m:e>
                <m:sub>
                  <m:r>
                    <m:rPr/>
                    <m:t>1</m:t>
                  </m:r>
                </m:sub>
              </m:sSub>
              <m:r>
                <m:rPr>
                  <m:sty m:val="p"/>
                </m:rPr>
                <m:t>)−</m:t>
              </m:r>
              <m:sSub>
                <m:sSubPr/>
                <m:e>
                  <m:r>
                    <m:rPr>
                      <m:sty m:val="p"/>
                    </m:rPr>
                    <m:t>Φ</m:t>
                  </m:r>
                </m:e>
                <m:sub>
                  <m:r>
                    <m:rPr/>
                    <m:t>G</m:t>
                  </m:r>
                </m:sub>
              </m:sSub>
              <m:r>
                <m:rPr>
                  <m:sty m:val="p"/>
                </m:rPr>
                <m:t>(</m:t>
              </m:r>
              <m:sSub>
                <m:sSubPr/>
                <m:e>
                  <m:r>
                    <m:rPr/>
                    <m:t>r</m:t>
                  </m:r>
                </m:e>
                <m:sub>
                  <m:r>
                    <m:rPr/>
                    <m:t>2</m:t>
                  </m:r>
                </m:sub>
              </m:sSub>
              <m:r>
                <m:rPr>
                  <m:sty m:val="p"/>
                </m:rPr>
                <m:t>)</m:t>
              </m:r>
            </m:num>
            <m:den>
              <m:sSup>
                <m:sSupPr/>
                <m:e>
                  <m:r>
                    <m:rPr/>
                    <m:t>c</m:t>
                  </m:r>
                </m:e>
                <m:sup>
                  <m:r>
                    <m:rPr/>
                    <m:t>2</m:t>
                  </m:r>
                </m:sup>
              </m:sSup>
            </m:den>
          </m:f>
        </m:oMath>
      </m:oMathPara>
    </w:p>
    <w:p w14:paraId="33CDD7E1">
      <w:pPr>
        <w:pStyle w:val="4"/>
      </w:pPr>
      <w:r>
        <w:rPr>
          <w:rFonts w:hint="eastAsia"/>
        </w:rPr>
        <w:t>对于太阳表面到地球的引力红移，</w:t>
      </w:r>
      <m:oMath>
        <m:sSub>
          <m:sSubPr/>
          <m:e>
            <m:r>
              <m:rPr>
                <m:sty m:val="p"/>
              </m:rPr>
              <m:t>Φ</m:t>
            </m:r>
          </m:e>
          <m:sub>
            <m:r>
              <m:rPr/>
              <m:t>G</m:t>
            </m:r>
          </m:sub>
        </m:sSub>
      </m:oMath>
      <w:r>
        <w:t xml:space="preserve"> </w:t>
      </w:r>
      <w:r>
        <w:rPr>
          <w:rFonts w:hint="eastAsia"/>
        </w:rPr>
        <w:t>退化为牛顿势，得</w:t>
      </w:r>
      <w:r>
        <w:t xml:space="preserve"> </w:t>
      </w:r>
      <m:oMath>
        <m:r>
          <m:rPr>
            <m:sty m:val="p"/>
          </m:rPr>
          <m:t>Δ</m:t>
        </m:r>
        <m:r>
          <m:rPr/>
          <m:t>ν</m:t>
        </m:r>
        <m:r>
          <m:rPr>
            <m:sty m:val="p"/>
          </m:rPr>
          <m:t>/</m:t>
        </m:r>
        <m:r>
          <m:rPr/>
          <m:t>ν</m:t>
        </m:r>
        <m:r>
          <m:rPr>
            <m:sty m:val="p"/>
          </m:rPr>
          <m:t>≈</m:t>
        </m:r>
        <m:r>
          <m:rPr/>
          <m:t>2.12</m:t>
        </m:r>
        <m:r>
          <m:rPr>
            <m:sty m:val="p"/>
          </m:rPr>
          <m:t>×</m:t>
        </m:r>
        <m:sSup>
          <m:sSupPr/>
          <m:e>
            <m:r>
              <m:rPr/>
              <m:t>10</m:t>
            </m:r>
          </m:e>
          <m:sup>
            <m:r>
              <m:rPr>
                <m:sty m:val="p"/>
              </m:rPr>
              <m:t>−</m:t>
            </m:r>
            <m:r>
              <m:rPr/>
              <m:t>6</m:t>
            </m:r>
          </m:sup>
        </m:sSup>
      </m:oMath>
      <w:r>
        <w:rPr>
          <w:rFonts w:hint="eastAsia"/>
        </w:rPr>
        <w:t>，与</w:t>
      </w:r>
      <w:r>
        <w:t xml:space="preserve"> Pound-Rebka </w:t>
      </w:r>
      <w:r>
        <w:rPr>
          <w:rFonts w:hint="eastAsia"/>
        </w:rPr>
        <w:t>实验一致。负质量暗物质的修正项在太阳系尺度可忽略。</w:t>
      </w:r>
    </w:p>
    <w:bookmarkEnd w:id="32"/>
    <w:p w14:paraId="42524F89">
      <w:pPr>
        <w:pStyle w:val="6"/>
      </w:pPr>
      <w:bookmarkStart w:id="33" w:name="施瓦西解的逼近"/>
      <w:r>
        <w:t xml:space="preserve">8.3 </w:t>
      </w:r>
      <w:r>
        <w:rPr>
          <w:rFonts w:hint="eastAsia"/>
        </w:rPr>
        <w:t>施瓦西解的逼近</w:t>
      </w:r>
    </w:p>
    <w:p w14:paraId="2E5F23AB">
      <w:pPr>
        <w:pStyle w:val="4"/>
      </w:pPr>
      <w:r>
        <w:rPr>
          <w:rFonts w:hint="eastAsia"/>
        </w:rPr>
        <w:t>在</w:t>
      </w:r>
      <w:r>
        <w:t xml:space="preserve"> </w:t>
      </w:r>
      <m:oMath>
        <m:sSub>
          <m:sSubPr/>
          <m:e>
            <m:r>
              <m:rPr/>
              <m:t>μ</m:t>
            </m:r>
          </m:e>
          <m:sub>
            <m:r>
              <m:rPr>
                <m:sty m:val="p"/>
              </m:rPr>
              <m:t>−</m:t>
            </m:r>
          </m:sub>
        </m:sSub>
        <m:r>
          <m:rPr>
            <m:sty m:val="p"/>
          </m:rPr>
          <m:t>=</m:t>
        </m:r>
        <m:r>
          <m:rPr/>
          <m:t>0</m:t>
        </m:r>
      </m:oMath>
      <w:r>
        <w:t xml:space="preserve"> </w:t>
      </w:r>
      <w:r>
        <w:rPr>
          <w:rFonts w:hint="eastAsia"/>
        </w:rPr>
        <w:t>且</w:t>
      </w:r>
      <w:r>
        <w:t xml:space="preserve"> </w:t>
      </w:r>
      <m:oMath>
        <m:sSub>
          <m:sSubPr/>
          <m:e>
            <m:r>
              <m:rPr/>
              <m:t>λ</m:t>
            </m:r>
          </m:e>
          <m:sub>
            <m:r>
              <m:rPr/>
              <m:t>G</m:t>
            </m:r>
          </m:sub>
        </m:sSub>
        <m:r>
          <m:rPr>
            <m:sty m:val="p"/>
          </m:rPr>
          <m:t>≫</m:t>
        </m:r>
        <m:r>
          <m:rPr/>
          <m:t>r</m:t>
        </m:r>
      </m:oMath>
      <w:r>
        <w:t xml:space="preserve"> </w:t>
      </w:r>
      <w:r>
        <w:rPr>
          <w:rFonts w:hint="eastAsia"/>
        </w:rPr>
        <w:t>的极限下，引力子密度方程</w:t>
      </w:r>
      <w:r>
        <w:t xml:space="preserve"> (3) </w:t>
      </w:r>
      <w:r>
        <w:rPr>
          <w:rFonts w:hint="eastAsia"/>
        </w:rPr>
        <w:t>的解给出度规：</w:t>
      </w:r>
    </w:p>
    <w:p w14:paraId="2A01963D">
      <w:pPr>
        <w:pStyle w:val="3"/>
      </w:pPr>
      <m:oMathPara>
        <m:oMathParaPr>
          <m:jc m:val="center"/>
        </m:oMathParaPr>
        <m:oMath>
          <m:r>
            <m:rPr/>
            <m:t>d</m:t>
          </m:r>
          <m:sSup>
            <m:sSupPr/>
            <m:e>
              <m:r>
                <m:rPr/>
                <m:t>s</m:t>
              </m:r>
            </m:e>
            <m:sup>
              <m:r>
                <m:rPr/>
                <m:t>2</m:t>
              </m:r>
            </m:sup>
          </m:sSup>
          <m:r>
            <m:rPr>
              <m:sty m:val="p"/>
            </m:rPr>
            <m:t>=−</m:t>
          </m:r>
          <m:d>
            <m:dPr>
              <m:sepChr m:val=""/>
            </m:dPr>
            <m:e>
              <m:r>
                <m:rPr/>
                <m:t>1</m:t>
              </m:r>
              <m:r>
                <m:rPr>
                  <m:sty m:val="p"/>
                </m:rPr>
                <m:t>+</m:t>
              </m:r>
              <m:f>
                <m:fPr/>
                <m:num>
                  <m:r>
                    <m:rPr/>
                    <m:t>2</m:t>
                  </m:r>
                  <m:sSub>
                    <m:sSubPr/>
                    <m:e>
                      <m:r>
                        <m:rPr>
                          <m:sty m:val="p"/>
                        </m:rPr>
                        <m:t>Φ</m:t>
                      </m:r>
                    </m:e>
                    <m:sub>
                      <m:r>
                        <m:rPr/>
                        <m:t>G</m:t>
                      </m:r>
                    </m:sub>
                  </m:sSub>
                </m:num>
                <m:den>
                  <m:sSup>
                    <m:sSupPr/>
                    <m:e>
                      <m:r>
                        <m:rPr/>
                        <m:t>c</m:t>
                      </m:r>
                    </m:e>
                    <m:sup>
                      <m:r>
                        <m:rPr/>
                        <m:t>2</m:t>
                      </m:r>
                    </m:sup>
                  </m:sSup>
                </m:den>
              </m:f>
            </m:e>
          </m:d>
          <m:sSup>
            <m:sSupPr/>
            <m:e>
              <m:r>
                <m:rPr/>
                <m:t>c</m:t>
              </m:r>
            </m:e>
            <m:sup>
              <m:r>
                <m:rPr/>
                <m:t>2</m:t>
              </m:r>
            </m:sup>
          </m:sSup>
          <m:r>
            <m:rPr/>
            <m:t>d</m:t>
          </m:r>
          <m:sSup>
            <m:sSupPr/>
            <m:e>
              <m:r>
                <m:rPr/>
                <m:t>t</m:t>
              </m:r>
            </m:e>
            <m:sup>
              <m:r>
                <m:rPr/>
                <m:t>2</m:t>
              </m:r>
            </m:sup>
          </m:sSup>
          <m:r>
            <m:rPr>
              <m:sty m:val="p"/>
            </m:rPr>
            <m:t>+</m:t>
          </m:r>
          <m:sSup>
            <m:sSupPr/>
            <m:e>
              <m:d>
                <m:dPr>
                  <m:sepChr m:val=""/>
                </m:dPr>
                <m:e>
                  <m:r>
                    <m:rPr/>
                    <m:t>1</m:t>
                  </m:r>
                  <m:r>
                    <m:rPr>
                      <m:sty m:val="p"/>
                    </m:rPr>
                    <m:t>−</m:t>
                  </m:r>
                  <m:f>
                    <m:fPr/>
                    <m:num>
                      <m:r>
                        <m:rPr/>
                        <m:t>2</m:t>
                      </m:r>
                      <m:sSub>
                        <m:sSubPr/>
                        <m:e>
                          <m:r>
                            <m:rPr>
                              <m:sty m:val="p"/>
                            </m:rPr>
                            <m:t>Φ</m:t>
                          </m:r>
                        </m:e>
                        <m:sub>
                          <m:r>
                            <m:rPr/>
                            <m:t>G</m:t>
                          </m:r>
                        </m:sub>
                      </m:sSub>
                    </m:num>
                    <m:den>
                      <m:sSup>
                        <m:sSupPr/>
                        <m:e>
                          <m:r>
                            <m:rPr/>
                            <m:t>c</m:t>
                          </m:r>
                        </m:e>
                        <m:sup>
                          <m:r>
                            <m:rPr/>
                            <m:t>2</m:t>
                          </m:r>
                        </m:sup>
                      </m:sSup>
                    </m:den>
                  </m:f>
                </m:e>
              </m:d>
            </m:e>
            <m:sup>
              <m:r>
                <m:rPr>
                  <m:sty m:val="p"/>
                </m:rPr>
                <m:t>−</m:t>
              </m:r>
              <m:r>
                <m:rPr/>
                <m:t>1</m:t>
              </m:r>
            </m:sup>
          </m:sSup>
          <m:r>
            <m:rPr/>
            <m:t>d</m:t>
          </m:r>
          <m:sSup>
            <m:sSupPr/>
            <m:e>
              <m:r>
                <m:rPr/>
                <m:t>r</m:t>
              </m:r>
            </m:e>
            <m:sup>
              <m:r>
                <m:rPr/>
                <m:t>2</m:t>
              </m:r>
            </m:sup>
          </m:sSup>
          <m:r>
            <m:rPr>
              <m:sty m:val="p"/>
            </m:rPr>
            <m:t>+</m:t>
          </m:r>
          <m:sSup>
            <m:sSupPr/>
            <m:e>
              <m:r>
                <m:rPr/>
                <m:t>r</m:t>
              </m:r>
            </m:e>
            <m:sup>
              <m:r>
                <m:rPr/>
                <m:t>2</m:t>
              </m:r>
            </m:sup>
          </m:sSup>
          <m:r>
            <m:rPr/>
            <m:t>d</m:t>
          </m:r>
          <m:sSup>
            <m:sSupPr/>
            <m:e>
              <m:r>
                <m:rPr>
                  <m:sty m:val="p"/>
                </m:rPr>
                <m:t>Ω</m:t>
              </m:r>
            </m:e>
            <m:sup>
              <m:r>
                <m:rPr/>
                <m:t>2</m:t>
              </m:r>
            </m:sup>
          </m:sSup>
        </m:oMath>
      </m:oMathPara>
    </w:p>
    <w:p w14:paraId="28435C3D">
      <w:pPr>
        <w:pStyle w:val="4"/>
      </w:pPr>
      <w:r>
        <w:rPr>
          <w:rFonts w:hint="eastAsia"/>
        </w:rPr>
        <w:t>这正是施瓦西度规的弱场近似。因此，FCWFT</w:t>
      </w:r>
      <w:r>
        <w:t xml:space="preserve"> </w:t>
      </w:r>
      <w:r>
        <w:rPr>
          <w:rFonts w:hint="eastAsia"/>
        </w:rPr>
        <w:t>引力理论在太阳系尺度与</w:t>
      </w:r>
      <w:r>
        <w:t xml:space="preserve"> GR </w:t>
      </w:r>
      <w:r>
        <w:rPr>
          <w:rFonts w:hint="eastAsia"/>
        </w:rPr>
        <w:t>完全兼容。</w:t>
      </w:r>
    </w:p>
    <w:bookmarkEnd w:id="30"/>
    <w:bookmarkEnd w:id="33"/>
    <w:p w14:paraId="4FD28BE5">
      <w:pPr>
        <w:pStyle w:val="5"/>
      </w:pPr>
      <w:bookmarkStart w:id="34" w:name="可检验预言与量级估算"/>
      <w:r>
        <w:t xml:space="preserve">9 </w:t>
      </w:r>
      <w:r>
        <w:rPr>
          <w:rFonts w:hint="eastAsia"/>
        </w:rPr>
        <w:t>可检验预言与量级估算</w:t>
      </w:r>
    </w:p>
    <w:p w14:paraId="6348890B">
      <w:pPr>
        <w:pStyle w:val="6"/>
      </w:pPr>
      <w:bookmarkStart w:id="35" w:name="引力波相位偏移"/>
      <w:r>
        <w:t xml:space="preserve">9.1 </w:t>
      </w:r>
      <w:r>
        <w:rPr>
          <w:rFonts w:hint="eastAsia"/>
        </w:rPr>
        <w:t>引力波相位偏移</w:t>
      </w:r>
    </w:p>
    <w:p w14:paraId="3FE79647">
      <w:pPr>
        <w:pStyle w:val="4"/>
      </w:pPr>
      <w:r>
        <w:rPr>
          <w:rFonts w:hint="eastAsia"/>
        </w:rPr>
        <w:t>双致密星并合过程中，负质量暗物质的存在会导致轨道衰变速率略快于纯</w:t>
      </w:r>
      <w:r>
        <w:t xml:space="preserve"> GR </w:t>
      </w:r>
      <w:r>
        <w:rPr>
          <w:rFonts w:hint="eastAsia"/>
        </w:rPr>
        <w:t>预测。相位偏移量级为：</w:t>
      </w:r>
    </w:p>
    <w:p w14:paraId="1E7D90A1">
      <w:pPr>
        <w:pStyle w:val="3"/>
      </w:pPr>
      <m:oMathPara>
        <m:oMathParaPr>
          <m:jc m:val="center"/>
        </m:oMathParaPr>
        <m:oMath>
          <m:r>
            <m:rPr>
              <m:sty m:val="p"/>
            </m:rPr>
            <m:t>Δ</m:t>
          </m:r>
          <m:r>
            <m:rPr/>
            <m:t>ϕ</m:t>
          </m:r>
          <m:r>
            <m:rPr>
              <m:sty m:val="p"/>
            </m:rPr>
            <m:t>≈</m:t>
          </m:r>
          <m:f>
            <m:fPr/>
            <m:num>
              <m:r>
                <m:rPr/>
                <m:t>G</m:t>
              </m:r>
              <m:sSub>
                <m:sSubPr/>
                <m:e>
                  <m:r>
                    <m:rPr/>
                    <m:t>M</m:t>
                  </m:r>
                </m:e>
                <m:sub>
                  <m:r>
                    <m:rPr>
                      <m:sty m:val="p"/>
                    </m:rPr>
                    <m:t>DM</m:t>
                  </m:r>
                </m:sub>
              </m:sSub>
            </m:num>
            <m:den>
              <m:sSup>
                <m:sSupPr/>
                <m:e>
                  <m:r>
                    <m:rPr/>
                    <m:t>c</m:t>
                  </m:r>
                </m:e>
                <m:sup>
                  <m:r>
                    <m:rPr/>
                    <m:t>2</m:t>
                  </m:r>
                </m:sup>
              </m:sSup>
              <m:r>
                <m:rPr/>
                <m:t>R</m:t>
              </m:r>
            </m:den>
          </m:f>
          <m:r>
            <m:rPr>
              <m:sty m:val="p"/>
            </m:rPr>
            <m:t>⋅</m:t>
          </m:r>
          <m:sSub>
            <m:sSubPr/>
            <m:e>
              <m:r>
                <m:rPr/>
                <m:t>N</m:t>
              </m:r>
            </m:e>
            <m:sub>
              <m:r>
                <m:rPr>
                  <m:sty m:val="p"/>
                </m:rPr>
                <m:t>orb</m:t>
              </m:r>
            </m:sub>
          </m:sSub>
        </m:oMath>
      </m:oMathPara>
    </w:p>
    <w:p w14:paraId="70D9907E">
      <w:pPr>
        <w:pStyle w:val="4"/>
      </w:pPr>
      <w:r>
        <w:rPr>
          <w:rFonts w:hint="eastAsia"/>
        </w:rPr>
        <w:t>其中</w:t>
      </w:r>
      <w:r>
        <w:t xml:space="preserve"> </w:t>
      </w:r>
      <m:oMath>
        <m:sSub>
          <m:sSubPr/>
          <m:e>
            <m:r>
              <m:rPr/>
              <m:t>M</m:t>
            </m:r>
          </m:e>
          <m:sub>
            <m:r>
              <m:rPr>
                <m:sty m:val="p"/>
              </m:rPr>
              <m:t>DM</m:t>
            </m:r>
          </m:sub>
        </m:sSub>
      </m:oMath>
      <w:r>
        <w:t xml:space="preserve"> </w:t>
      </w:r>
      <w:r>
        <w:rPr>
          <w:rFonts w:hint="eastAsia"/>
        </w:rPr>
        <w:t>是系统所在区域的负质量暗物质总质量，</w:t>
      </w:r>
      <m:oMath>
        <m:r>
          <m:rPr/>
          <m:t>R</m:t>
        </m:r>
      </m:oMath>
      <w:r>
        <w:t xml:space="preserve"> </w:t>
      </w:r>
      <w:r>
        <w:rPr>
          <w:rFonts w:hint="eastAsia"/>
        </w:rPr>
        <w:t>是轨道半径，</w:t>
      </w:r>
      <m:oMath>
        <m:sSub>
          <m:sSubPr/>
          <m:e>
            <m:r>
              <m:rPr/>
              <m:t>N</m:t>
            </m:r>
          </m:e>
          <m:sub>
            <m:r>
              <m:rPr>
                <m:sty m:val="p"/>
              </m:rPr>
              <m:t>orb</m:t>
            </m:r>
          </m:sub>
        </m:sSub>
      </m:oMath>
      <w:r>
        <w:t xml:space="preserve"> </w:t>
      </w:r>
      <w:r>
        <w:rPr>
          <w:rFonts w:hint="eastAsia"/>
        </w:rPr>
        <w:t>是并合前的轨道圈数。对于典型双中子星系统（</w:t>
      </w:r>
      <m:oMath>
        <m:r>
          <m:rPr/>
          <m:t>M</m:t>
        </m:r>
        <m:r>
          <m:rPr>
            <m:sty m:val="p"/>
          </m:rPr>
          <m:t>∼</m:t>
        </m:r>
        <m:r>
          <m:rPr/>
          <m:t>2.8</m:t>
        </m:r>
        <m:sSub>
          <m:sSubPr/>
          <m:e>
            <m:r>
              <m:rPr/>
              <m:t>M</m:t>
            </m:r>
          </m:e>
          <m:sub>
            <m:r>
              <m:rPr>
                <m:sty m:val="p"/>
              </m:rPr>
              <m:t>⊙</m:t>
            </m:r>
          </m:sub>
        </m:sSub>
      </m:oMath>
      <w:r>
        <w:rPr>
          <w:rFonts w:hint="eastAsia"/>
        </w:rPr>
        <w:t>，</w:t>
      </w:r>
      <m:oMath>
        <m:r>
          <m:rPr/>
          <m:t>R</m:t>
        </m:r>
        <m:r>
          <m:rPr>
            <m:sty m:val="p"/>
          </m:rPr>
          <m:t>∼</m:t>
        </m:r>
        <m:r>
          <m:rPr/>
          <m:t>100 </m:t>
        </m:r>
        <m:r>
          <m:rPr>
            <m:sty m:val="p"/>
          </m:rPr>
          <m:t>km</m:t>
        </m:r>
      </m:oMath>
      <w:r>
        <w:rPr>
          <w:rFonts w:hint="eastAsia"/>
        </w:rPr>
        <w:t>），取</w:t>
      </w:r>
      <w:r>
        <w:t xml:space="preserve"> </w:t>
      </w:r>
      <m:oMath>
        <m:sSub>
          <m:sSubPr/>
          <m:e>
            <m:r>
              <m:rPr/>
              <m:t>M</m:t>
            </m:r>
          </m:e>
          <m:sub>
            <m:r>
              <m:rPr>
                <m:sty m:val="p"/>
              </m:rPr>
              <m:t>DM</m:t>
            </m:r>
          </m:sub>
        </m:sSub>
        <m:r>
          <m:rPr>
            <m:sty m:val="p"/>
          </m:rPr>
          <m:t>∼</m:t>
        </m:r>
        <m:r>
          <m:rPr/>
          <m:t>0.1</m:t>
        </m:r>
        <m:sSub>
          <m:sSubPr/>
          <m:e>
            <m:r>
              <m:rPr/>
              <m:t>M</m:t>
            </m:r>
          </m:e>
          <m:sub>
            <m:r>
              <m:rPr>
                <m:sty m:val="p"/>
              </m:rPr>
              <m:t>⊙</m:t>
            </m:r>
          </m:sub>
        </m:sSub>
      </m:oMath>
      <w:r>
        <w:rPr>
          <w:rFonts w:hint="eastAsia"/>
        </w:rPr>
        <w:t>（银河系暗物质密度估算），得</w:t>
      </w:r>
      <w:r>
        <w:t xml:space="preserve"> </w:t>
      </w:r>
      <m:oMath>
        <m:r>
          <m:rPr>
            <m:sty m:val="p"/>
          </m:rPr>
          <m:t>Δ</m:t>
        </m:r>
        <m:r>
          <m:rPr/>
          <m:t>ϕ</m:t>
        </m:r>
        <m:r>
          <m:rPr>
            <m:sty m:val="p"/>
          </m:rPr>
          <m:t>∼</m:t>
        </m:r>
        <m:sSup>
          <m:sSupPr/>
          <m:e>
            <m:r>
              <m:rPr/>
              <m:t>10</m:t>
            </m:r>
          </m:e>
          <m:sup>
            <m:r>
              <m:rPr>
                <m:sty m:val="p"/>
              </m:rPr>
              <m:t>−</m:t>
            </m:r>
            <m:r>
              <m:rPr/>
              <m:t>3</m:t>
            </m:r>
          </m:sup>
        </m:sSup>
        <m:r>
          <m:rPr/>
          <m:t> </m:t>
        </m:r>
        <m:r>
          <m:rPr>
            <m:sty m:val="p"/>
          </m:rPr>
          <m:t>rad</m:t>
        </m:r>
      </m:oMath>
      <w:r>
        <w:t xml:space="preserve">。LIGO </w:t>
      </w:r>
      <w:r>
        <w:rPr>
          <w:rFonts w:hint="eastAsia"/>
        </w:rPr>
        <w:t>在</w:t>
      </w:r>
      <w:r>
        <w:t xml:space="preserve"> 100 Hz </w:t>
      </w:r>
      <w:r>
        <w:rPr>
          <w:rFonts w:hint="eastAsia"/>
        </w:rPr>
        <w:t>频段的相位灵敏度约为</w:t>
      </w:r>
      <w:r>
        <w:t xml:space="preserve"> </w:t>
      </w:r>
      <m:oMath>
        <m:sSup>
          <m:sSupPr/>
          <m:e>
            <m:r>
              <m:rPr/>
              <m:t>10</m:t>
            </m:r>
          </m:e>
          <m:sup>
            <m:r>
              <m:rPr>
                <m:sty m:val="p"/>
              </m:rPr>
              <m:t>−</m:t>
            </m:r>
            <m:r>
              <m:rPr/>
              <m:t>2</m:t>
            </m:r>
          </m:sup>
        </m:sSup>
        <m:r>
          <m:rPr/>
          <m:t> </m:t>
        </m:r>
        <m:r>
          <m:rPr>
            <m:sty m:val="p"/>
          </m:rPr>
          <m:t>rad</m:t>
        </m:r>
      </m:oMath>
      <w:r>
        <w:rPr>
          <w:rFonts w:hint="eastAsia"/>
        </w:rPr>
        <w:t>，因此该信号需下一代探测器（如爱因斯坦望远镜）方可检验。</w:t>
      </w:r>
    </w:p>
    <w:bookmarkEnd w:id="35"/>
    <w:p w14:paraId="7EE3F2C3">
      <w:pPr>
        <w:pStyle w:val="6"/>
      </w:pPr>
      <w:bookmarkStart w:id="36" w:name="深井重力异常"/>
      <w:r>
        <w:t xml:space="preserve">9.2 </w:t>
      </w:r>
      <w:r>
        <w:rPr>
          <w:rFonts w:hint="eastAsia"/>
        </w:rPr>
        <w:t>深井重力异常</w:t>
      </w:r>
    </w:p>
    <w:p w14:paraId="1B323284">
      <w:pPr>
        <w:pStyle w:val="4"/>
      </w:pPr>
      <w:r>
        <w:rPr>
          <w:rFonts w:hint="eastAsia"/>
        </w:rPr>
        <w:t>在地球内部，负质量暗物质的排斥效应导致引力梯度偏离纯地球模型。修正项大小为：</w:t>
      </w:r>
    </w:p>
    <w:p w14:paraId="71F462DB">
      <w:pPr>
        <w:pStyle w:val="3"/>
      </w:pPr>
      <m:oMathPara>
        <m:oMathParaPr>
          <m:jc m:val="center"/>
        </m:oMathParaPr>
        <m:oMath>
          <m:r>
            <m:rPr/>
            <m:t>δg</m:t>
          </m:r>
          <m:r>
            <m:rPr>
              <m:sty m:val="p"/>
            </m:rPr>
            <m:t>≈</m:t>
          </m:r>
          <m:f>
            <m:fPr/>
            <m:num>
              <m:r>
                <m:rPr/>
                <m:t>G</m:t>
              </m:r>
              <m:sSubSup>
                <m:sSubSupPr/>
                <m:e>
                  <m:r>
                    <m:rPr/>
                    <m:t>M</m:t>
                  </m:r>
                </m:e>
                <m:sub>
                  <m:r>
                    <m:rPr>
                      <m:sty m:val="p"/>
                    </m:rPr>
                    <m:t>DM</m:t>
                  </m:r>
                </m:sub>
                <m:sup>
                  <m:r>
                    <m:rPr>
                      <m:sty m:val="p"/>
                    </m:rPr>
                    <m:t>local</m:t>
                  </m:r>
                </m:sup>
              </m:sSubSup>
            </m:num>
            <m:den>
              <m:sSubSup>
                <m:sSubSupPr/>
                <m:e>
                  <m:r>
                    <m:rPr/>
                    <m:t>R</m:t>
                  </m:r>
                </m:e>
                <m:sub>
                  <m:r>
                    <m:rPr>
                      <m:sty m:val="p"/>
                    </m:rPr>
                    <m:t>⊕</m:t>
                  </m:r>
                </m:sub>
                <m:sup>
                  <m:r>
                    <m:rPr/>
                    <m:t>2</m:t>
                  </m:r>
                </m:sup>
              </m:sSubSup>
            </m:den>
          </m:f>
          <m:r>
            <m:rPr>
              <m:sty m:val="p"/>
            </m:rPr>
            <m:t>⋅</m:t>
          </m:r>
          <m:f>
            <m:fPr/>
            <m:num>
              <m:sSub>
                <m:sSubPr/>
                <m:e>
                  <m:r>
                    <m:rPr/>
                    <m:t>R</m:t>
                  </m:r>
                </m:e>
                <m:sub>
                  <m:r>
                    <m:rPr>
                      <m:sty m:val="p"/>
                    </m:rPr>
                    <m:t>⊕</m:t>
                  </m:r>
                </m:sub>
              </m:sSub>
            </m:num>
            <m:den>
              <m:sSub>
                <m:sSubPr/>
                <m:e>
                  <m:r>
                    <m:rPr/>
                    <m:t>λ</m:t>
                  </m:r>
                </m:e>
                <m:sub>
                  <m:r>
                    <m:rPr/>
                    <m:t>G</m:t>
                  </m:r>
                </m:sub>
              </m:sSub>
            </m:den>
          </m:f>
        </m:oMath>
      </m:oMathPara>
    </w:p>
    <w:p w14:paraId="71BEA057">
      <w:pPr>
        <w:pStyle w:val="4"/>
      </w:pPr>
      <w:r>
        <w:rPr>
          <w:rFonts w:hint="eastAsia"/>
        </w:rPr>
        <w:t>取地球局部负质量暗物质密度</w:t>
      </w:r>
      <w:r>
        <w:t xml:space="preserve"> </w:t>
      </w:r>
      <m:oMath>
        <m:sSub>
          <m:sSubPr/>
          <m:e>
            <m:r>
              <m:rPr/>
              <m:t>ρ</m:t>
            </m:r>
          </m:e>
          <m:sub>
            <m:r>
              <m:rPr>
                <m:sty m:val="p"/>
              </m:rPr>
              <m:t>DM</m:t>
            </m:r>
          </m:sub>
        </m:sSub>
        <m:r>
          <m:rPr>
            <m:sty m:val="p"/>
          </m:rPr>
          <m:t>∼</m:t>
        </m:r>
        <m:r>
          <m:rPr/>
          <m:t>0.3 </m:t>
        </m:r>
        <m:sSup>
          <m:sSupPr/>
          <m:e>
            <m:r>
              <m:rPr>
                <m:sty m:val="p"/>
              </m:rPr>
              <m:t>GeV/cm</m:t>
            </m:r>
          </m:e>
          <m:sup>
            <m:r>
              <m:rPr/>
              <m:t>3</m:t>
            </m:r>
          </m:sup>
        </m:sSup>
      </m:oMath>
      <w:r>
        <w:rPr>
          <w:rFonts w:hint="eastAsia"/>
        </w:rPr>
        <w:t>，</w:t>
      </w:r>
      <m:oMath>
        <m:sSub>
          <m:sSubPr/>
          <m:e>
            <m:r>
              <m:rPr/>
              <m:t>λ</m:t>
            </m:r>
          </m:e>
          <m:sub>
            <m:r>
              <m:rPr/>
              <m:t>G</m:t>
            </m:r>
          </m:sub>
        </m:sSub>
        <m:r>
          <m:rPr>
            <m:sty m:val="p"/>
          </m:rPr>
          <m:t>∼</m:t>
        </m:r>
        <m:sSup>
          <m:sSupPr/>
          <m:e>
            <m:r>
              <m:rPr/>
              <m:t>10</m:t>
            </m:r>
          </m:e>
          <m:sup>
            <m:r>
              <m:rPr/>
              <m:t>23</m:t>
            </m:r>
          </m:sup>
        </m:sSup>
        <m:r>
          <m:rPr/>
          <m:t> </m:t>
        </m:r>
        <m:r>
          <m:rPr>
            <m:sty m:val="p"/>
          </m:rPr>
          <m:t>m</m:t>
        </m:r>
      </m:oMath>
      <w:r>
        <w:rPr>
          <w:rFonts w:hint="eastAsia"/>
        </w:rPr>
        <w:t>（对应太阳质量），得</w:t>
      </w:r>
      <w:r>
        <w:t xml:space="preserve"> </w:t>
      </w:r>
      <m:oMath>
        <m:r>
          <m:rPr/>
          <m:t>δg</m:t>
        </m:r>
        <m:r>
          <m:rPr>
            <m:sty m:val="p"/>
          </m:rPr>
          <m:t>∼</m:t>
        </m:r>
        <m:sSup>
          <m:sSupPr/>
          <m:e>
            <m:r>
              <m:rPr/>
              <m:t>10</m:t>
            </m:r>
          </m:e>
          <m:sup>
            <m:r>
              <m:rPr>
                <m:sty m:val="p"/>
              </m:rPr>
              <m:t>−</m:t>
            </m:r>
            <m:r>
              <m:rPr/>
              <m:t>12</m:t>
            </m:r>
          </m:sup>
        </m:sSup>
        <m:r>
          <m:rPr/>
          <m:t> </m:t>
        </m:r>
        <m:sSup>
          <m:sSupPr/>
          <m:e>
            <m:r>
              <m:rPr>
                <m:sty m:val="p"/>
              </m:rPr>
              <m:t>m/s</m:t>
            </m:r>
          </m:e>
          <m:sup>
            <m:r>
              <m:rPr/>
              <m:t>2</m:t>
            </m:r>
          </m:sup>
        </m:sSup>
      </m:oMath>
      <w:r>
        <w:rPr>
          <w:rFonts w:hint="eastAsia"/>
        </w:rPr>
        <w:t>。现有超导重力仪灵敏度为</w:t>
      </w:r>
      <w:r>
        <w:t xml:space="preserve"> </w:t>
      </w:r>
      <m:oMath>
        <m:sSup>
          <m:sSupPr/>
          <m:e>
            <m:r>
              <m:rPr/>
              <m:t>10</m:t>
            </m:r>
          </m:e>
          <m:sup>
            <m:r>
              <m:rPr>
                <m:sty m:val="p"/>
              </m:rPr>
              <m:t>−</m:t>
            </m:r>
            <m:r>
              <m:rPr/>
              <m:t>11</m:t>
            </m:r>
          </m:sup>
        </m:sSup>
        <m:r>
          <m:rPr/>
          <m:t> </m:t>
        </m:r>
        <m:sSup>
          <m:sSupPr/>
          <m:e>
            <m:r>
              <m:rPr>
                <m:sty m:val="p"/>
              </m:rPr>
              <m:t>m/s</m:t>
            </m:r>
          </m:e>
          <m:sup>
            <m:r>
              <m:rPr/>
              <m:t>2</m:t>
            </m:r>
          </m:sup>
        </m:sSup>
      </m:oMath>
      <w:r>
        <w:rPr>
          <w:rFonts w:hint="eastAsia"/>
        </w:rPr>
        <w:t>，需进一步提高精度或利用卫星重力梯度测量（如</w:t>
      </w:r>
      <w:r>
        <w:t xml:space="preserve"> GOCE </w:t>
      </w:r>
      <w:r>
        <w:rPr>
          <w:rFonts w:hint="eastAsia"/>
        </w:rPr>
        <w:t>下一代任务）。</w:t>
      </w:r>
    </w:p>
    <w:bookmarkEnd w:id="36"/>
    <w:p w14:paraId="7C093D87">
      <w:pPr>
        <w:pStyle w:val="6"/>
      </w:pPr>
      <w:bookmarkStart w:id="37" w:name="mond-现象的拓扑解释"/>
      <w:r>
        <w:t xml:space="preserve">9.3 MOND </w:t>
      </w:r>
      <w:r>
        <w:rPr>
          <w:rFonts w:hint="eastAsia"/>
        </w:rPr>
        <w:t>现象的拓扑解释</w:t>
      </w:r>
    </w:p>
    <w:p w14:paraId="2B5F4C71">
      <w:pPr>
        <w:pStyle w:val="4"/>
      </w:pPr>
      <w:r>
        <w:rPr>
          <w:rFonts w:hint="eastAsia"/>
        </w:rPr>
        <w:t>引力子网络有限波长</w:t>
      </w:r>
      <w:r>
        <w:t xml:space="preserve"> </w:t>
      </w:r>
      <m:oMath>
        <m:sSub>
          <m:sSubPr/>
          <m:e>
            <m:r>
              <m:rPr/>
              <m:t>λ</m:t>
            </m:r>
          </m:e>
          <m:sub>
            <m:r>
              <m:rPr/>
              <m:t>G</m:t>
            </m:r>
          </m:sub>
        </m:sSub>
      </m:oMath>
      <w:r>
        <w:t xml:space="preserve"> </w:t>
      </w:r>
      <w:r>
        <w:rPr>
          <w:rFonts w:hint="eastAsia"/>
        </w:rPr>
        <w:t>导致在星系尺度（</w:t>
      </w:r>
      <m:oMath>
        <m:r>
          <m:rPr/>
          <m:t>r</m:t>
        </m:r>
        <m:r>
          <m:rPr>
            <m:sty m:val="p"/>
          </m:rPr>
          <m:t>∼</m:t>
        </m:r>
        <m:r>
          <m:rPr/>
          <m:t>0.1</m:t>
        </m:r>
        <m:sSub>
          <m:sSubPr/>
          <m:e>
            <m:r>
              <m:rPr/>
              <m:t>λ</m:t>
            </m:r>
          </m:e>
          <m:sub>
            <m:r>
              <m:rPr/>
              <m:t>G</m:t>
            </m:r>
          </m:sub>
        </m:sSub>
      </m:oMath>
      <w:r>
        <w:rPr>
          <w:rFonts w:hint="eastAsia"/>
        </w:rPr>
        <w:t>）有效引力偏离牛顿定律。MOND</w:t>
      </w:r>
      <w:r>
        <w:t xml:space="preserve"> </w:t>
      </w:r>
      <w:r>
        <w:rPr>
          <w:rFonts w:hint="eastAsia"/>
        </w:rPr>
        <w:t>过渡加速度</w:t>
      </w:r>
      <w:r>
        <w:t xml:space="preserve"> </w:t>
      </w:r>
      <m:oMath>
        <m:sSub>
          <m:sSubPr/>
          <m:e>
            <m:r>
              <m:rPr/>
              <m:t>a</m:t>
            </m:r>
          </m:e>
          <m:sub>
            <m:r>
              <m:rPr/>
              <m:t>0</m:t>
            </m:r>
          </m:sub>
        </m:sSub>
      </m:oMath>
      <w:r>
        <w:t xml:space="preserve"> </w:t>
      </w:r>
      <w:r>
        <w:rPr>
          <w:rFonts w:hint="eastAsia"/>
        </w:rPr>
        <w:t>与</w:t>
      </w:r>
      <w:r>
        <w:t xml:space="preserve"> </w:t>
      </w:r>
      <m:oMath>
        <m:sSub>
          <m:sSubPr/>
          <m:e>
            <m:r>
              <m:rPr/>
              <m:t>λ</m:t>
            </m:r>
          </m:e>
          <m:sub>
            <m:r>
              <m:rPr/>
              <m:t>G</m:t>
            </m:r>
          </m:sub>
        </m:sSub>
      </m:oMath>
      <w:r>
        <w:t xml:space="preserve"> </w:t>
      </w:r>
      <w:r>
        <w:rPr>
          <w:rFonts w:hint="eastAsia"/>
        </w:rPr>
        <w:t>的关系为：</w:t>
      </w:r>
    </w:p>
    <w:p w14:paraId="5D5137EC">
      <w:pPr>
        <w:pStyle w:val="3"/>
      </w:pPr>
      <m:oMathPara>
        <m:oMathParaPr>
          <m:jc m:val="center"/>
        </m:oMathParaPr>
        <m:oMath>
          <m:sSub>
            <m:sSubPr/>
            <m:e>
              <m:r>
                <m:rPr/>
                <m:t>a</m:t>
              </m:r>
            </m:e>
            <m:sub>
              <m:r>
                <m:rPr/>
                <m:t>0</m:t>
              </m:r>
            </m:sub>
          </m:sSub>
          <m:r>
            <m:rPr>
              <m:sty m:val="p"/>
            </m:rPr>
            <m:t>=</m:t>
          </m:r>
          <m:f>
            <m:fPr/>
            <m:num>
              <m:sSup>
                <m:sSupPr/>
                <m:e>
                  <m:r>
                    <m:rPr/>
                    <m:t>c</m:t>
                  </m:r>
                </m:e>
                <m:sup>
                  <m:r>
                    <m:rPr/>
                    <m:t>2</m:t>
                  </m:r>
                </m:sup>
              </m:sSup>
            </m:num>
            <m:den>
              <m:r>
                <m:rPr/>
                <m:t>α</m:t>
              </m:r>
              <m:sSub>
                <m:sSubPr/>
                <m:e>
                  <m:r>
                    <m:rPr/>
                    <m:t>λ</m:t>
                  </m:r>
                </m:e>
                <m:sub>
                  <m:r>
                    <m:rPr/>
                    <m:t>G</m:t>
                  </m:r>
                </m:sub>
              </m:sSub>
            </m:den>
          </m:f>
        </m:oMath>
      </m:oMathPara>
    </w:p>
    <w:p w14:paraId="5E80D4DC">
      <w:pPr>
        <w:pStyle w:val="4"/>
      </w:pPr>
      <w:r>
        <w:rPr>
          <w:rFonts w:hint="eastAsia"/>
        </w:rPr>
        <w:t>其中</w:t>
      </w:r>
      <w:r>
        <w:t xml:space="preserve"> </w:t>
      </w:r>
      <m:oMath>
        <m:r>
          <m:rPr/>
          <m:t>α</m:t>
        </m:r>
        <m:r>
          <m:rPr>
            <m:sty m:val="p"/>
          </m:rPr>
          <m:t>=</m:t>
        </m:r>
        <m:r>
          <m:rPr/>
          <m:t>6.4</m:t>
        </m:r>
        <m:r>
          <m:rPr>
            <m:sty m:val="p"/>
          </m:rPr>
          <m:t>×</m:t>
        </m:r>
        <m:sSup>
          <m:sSupPr/>
          <m:e>
            <m:r>
              <m:rPr/>
              <m:t>10</m:t>
            </m:r>
          </m:e>
          <m:sup>
            <m:r>
              <m:rPr/>
              <m:t>18</m:t>
            </m:r>
          </m:sup>
        </m:sSup>
      </m:oMath>
      <w:r>
        <w:t xml:space="preserve"> </w:t>
      </w:r>
      <w:r>
        <w:rPr>
          <w:rFonts w:hint="eastAsia"/>
        </w:rPr>
        <w:t>是</w:t>
      </w:r>
      <w:r>
        <w:t xml:space="preserve"> B25 </w:t>
      </w:r>
      <w:r>
        <w:rPr>
          <w:rFonts w:hint="eastAsia"/>
        </w:rPr>
        <w:t>中定义的固定拓扑常数（非自由参数）。代入</w:t>
      </w:r>
      <w:r>
        <w:t xml:space="preserve"> </w:t>
      </w:r>
      <m:oMath>
        <m:sSub>
          <m:sSubPr/>
          <m:e>
            <m:r>
              <m:rPr/>
              <m:t>λ</m:t>
            </m:r>
          </m:e>
          <m:sub>
            <m:r>
              <m:rPr/>
              <m:t>G</m:t>
            </m:r>
          </m:sub>
        </m:sSub>
        <m:r>
          <m:rPr>
            <m:sty m:val="p"/>
          </m:rPr>
          <m:t>∼</m:t>
        </m:r>
        <m:r>
          <m:rPr/>
          <m:t>2</m:t>
        </m:r>
        <m:r>
          <m:rPr>
            <m:sty m:val="p"/>
          </m:rPr>
          <m:t>×</m:t>
        </m:r>
        <m:sSup>
          <m:sSupPr/>
          <m:e>
            <m:r>
              <m:rPr/>
              <m:t>10</m:t>
            </m:r>
          </m:e>
          <m:sup>
            <m:r>
              <m:rPr/>
              <m:t>20</m:t>
            </m:r>
          </m:sup>
        </m:sSup>
        <m:r>
          <m:rPr/>
          <m:t> </m:t>
        </m:r>
        <m:r>
          <m:rPr>
            <m:sty m:val="p"/>
          </m:rPr>
          <m:t>m</m:t>
        </m:r>
      </m:oMath>
      <w:r>
        <w:rPr>
          <w:rFonts w:hint="eastAsia"/>
        </w:rPr>
        <w:t>（对应典型星系质量</w:t>
      </w:r>
      <w:r>
        <w:t xml:space="preserve"> </w:t>
      </w:r>
      <m:oMath>
        <m:sSup>
          <m:sSupPr/>
          <m:e>
            <m:r>
              <m:rPr/>
              <m:t>10</m:t>
            </m:r>
          </m:e>
          <m:sup>
            <m:r>
              <m:rPr/>
              <m:t>11</m:t>
            </m:r>
          </m:sup>
        </m:sSup>
        <m:sSub>
          <m:sSubPr/>
          <m:e>
            <m:r>
              <m:rPr/>
              <m:t>M</m:t>
            </m:r>
          </m:e>
          <m:sub>
            <m:r>
              <m:rPr>
                <m:sty m:val="p"/>
              </m:rPr>
              <m:t>⊙</m:t>
            </m:r>
          </m:sub>
        </m:sSub>
      </m:oMath>
      <w:r>
        <w:rPr>
          <w:rFonts w:hint="eastAsia"/>
        </w:rPr>
        <w:t>），得</w:t>
      </w:r>
      <w:r>
        <w:t xml:space="preserve"> </w:t>
      </w:r>
      <m:oMath>
        <m:sSub>
          <m:sSubPr/>
          <m:e>
            <m:r>
              <m:rPr/>
              <m:t>a</m:t>
            </m:r>
          </m:e>
          <m:sub>
            <m:r>
              <m:rPr/>
              <m:t>0</m:t>
            </m:r>
          </m:sub>
        </m:sSub>
        <m:r>
          <m:rPr>
            <m:sty m:val="p"/>
          </m:rPr>
          <m:t>∼</m:t>
        </m:r>
        <m:r>
          <m:rPr/>
          <m:t>1.2</m:t>
        </m:r>
        <m:r>
          <m:rPr>
            <m:sty m:val="p"/>
          </m:rPr>
          <m:t>×</m:t>
        </m:r>
        <m:sSup>
          <m:sSupPr/>
          <m:e>
            <m:r>
              <m:rPr/>
              <m:t>10</m:t>
            </m:r>
          </m:e>
          <m:sup>
            <m:r>
              <m:rPr>
                <m:sty m:val="p"/>
              </m:rPr>
              <m:t>−</m:t>
            </m:r>
            <m:r>
              <m:rPr/>
              <m:t>10</m:t>
            </m:r>
          </m:sup>
        </m:sSup>
        <m:r>
          <m:rPr/>
          <m:t> </m:t>
        </m:r>
        <m:sSup>
          <m:sSupPr/>
          <m:e>
            <m:r>
              <m:rPr>
                <m:sty m:val="p"/>
              </m:rPr>
              <m:t>m/s</m:t>
            </m:r>
          </m:e>
          <m:sup>
            <m:r>
              <m:rPr/>
              <m:t>2</m:t>
            </m:r>
          </m:sup>
        </m:sSup>
      </m:oMath>
      <w:r>
        <w:rPr>
          <w:rFonts w:hint="eastAsia"/>
        </w:rPr>
        <w:t>，与观测值一致。该关系可用于对不同星系旋转曲线进行统一拟合，无需额外自由参数。</w:t>
      </w:r>
    </w:p>
    <w:bookmarkEnd w:id="37"/>
    <w:p w14:paraId="3E388DA0">
      <w:pPr>
        <w:pStyle w:val="6"/>
      </w:pPr>
      <w:bookmarkStart w:id="38" w:name="亚毫米短程引力检验"/>
      <w:r>
        <w:t xml:space="preserve">9.4 </w:t>
      </w:r>
      <w:r>
        <w:rPr>
          <w:rFonts w:hint="eastAsia"/>
        </w:rPr>
        <w:t>亚毫米短程引力检验</w:t>
      </w:r>
    </w:p>
    <w:p w14:paraId="09E1AF1D">
      <w:pPr>
        <w:pStyle w:val="4"/>
      </w:pPr>
      <w:r>
        <w:rPr>
          <w:rFonts w:hint="eastAsia"/>
        </w:rPr>
        <w:t>在实验室尺度，负质量暗物质的屏蔽效应可能导致引力在亚毫米尺度出现微弱偏差。偏差幅度为：</w:t>
      </w:r>
    </w:p>
    <w:p w14:paraId="4C3C3410">
      <w:pPr>
        <w:pStyle w:val="3"/>
      </w:pPr>
      <m:oMathPara>
        <m:oMathParaPr>
          <m:jc m:val="center"/>
        </m:oMathParaPr>
        <m:oMath>
          <m:f>
            <m:fPr/>
            <m:num>
              <m:r>
                <m:rPr>
                  <m:sty m:val="p"/>
                </m:rPr>
                <m:t>Δ</m:t>
              </m:r>
              <m:r>
                <m:rPr/>
                <m:t>G</m:t>
              </m:r>
            </m:num>
            <m:den>
              <m:r>
                <m:rPr/>
                <m:t>G</m:t>
              </m:r>
            </m:den>
          </m:f>
          <m:r>
            <m:rPr>
              <m:sty m:val="p"/>
            </m:rPr>
            <m:t>≈</m:t>
          </m:r>
          <m:f>
            <m:fPr/>
            <m:num>
              <m:sSub>
                <m:sSubPr/>
                <m:e>
                  <m:r>
                    <m:rPr/>
                    <m:t>ρ</m:t>
                  </m:r>
                </m:e>
                <m:sub>
                  <m:r>
                    <m:rPr>
                      <m:sty m:val="p"/>
                    </m:rPr>
                    <m:t>DM</m:t>
                  </m:r>
                </m:sub>
              </m:sSub>
            </m:num>
            <m:den>
              <m:sSub>
                <m:sSubPr/>
                <m:e>
                  <m:r>
                    <m:rPr/>
                    <m:t>ρ</m:t>
                  </m:r>
                </m:e>
                <m:sub>
                  <m:r>
                    <m:rPr>
                      <m:sty m:val="p"/>
                    </m:rPr>
                    <m:t>lab</m:t>
                  </m:r>
                </m:sub>
              </m:sSub>
            </m:den>
          </m:f>
          <m:r>
            <m:rPr>
              <m:sty m:val="p"/>
            </m:rPr>
            <m:t>⋅</m:t>
          </m:r>
          <m:f>
            <m:fPr/>
            <m:num>
              <m:r>
                <m:rPr/>
                <m:t>r</m:t>
              </m:r>
            </m:num>
            <m:den>
              <m:sSub>
                <m:sSubPr/>
                <m:e>
                  <m:r>
                    <m:rPr/>
                    <m:t>λ</m:t>
                  </m:r>
                </m:e>
                <m:sub>
                  <m:r>
                    <m:rPr/>
                    <m:t>G</m:t>
                  </m:r>
                </m:sub>
              </m:sSub>
            </m:den>
          </m:f>
        </m:oMath>
      </m:oMathPara>
    </w:p>
    <w:p w14:paraId="25445898">
      <w:pPr>
        <w:pStyle w:val="4"/>
      </w:pPr>
      <w:r>
        <w:rPr>
          <w:rFonts w:hint="eastAsia"/>
        </w:rPr>
        <w:t>对于</w:t>
      </w:r>
      <w:r>
        <w:t xml:space="preserve"> </w:t>
      </w:r>
      <m:oMath>
        <m:r>
          <m:rPr/>
          <m:t>r</m:t>
        </m:r>
        <m:r>
          <m:rPr>
            <m:sty m:val="p"/>
          </m:rPr>
          <m:t>∼</m:t>
        </m:r>
        <m:r>
          <m:rPr/>
          <m:t>0.1 </m:t>
        </m:r>
        <m:r>
          <m:rPr>
            <m:sty m:val="p"/>
          </m:rPr>
          <m:t>mm</m:t>
        </m:r>
      </m:oMath>
      <w:r>
        <w:rPr>
          <w:rFonts w:hint="eastAsia"/>
        </w:rPr>
        <w:t>，</w:t>
      </w:r>
      <m:oMath>
        <m:sSub>
          <m:sSubPr/>
          <m:e>
            <m:r>
              <m:rPr/>
              <m:t>ρ</m:t>
            </m:r>
          </m:e>
          <m:sub>
            <m:r>
              <m:rPr>
                <m:sty m:val="p"/>
              </m:rPr>
              <m:t>lab</m:t>
            </m:r>
          </m:sub>
        </m:sSub>
        <m:r>
          <m:rPr>
            <m:sty m:val="p"/>
          </m:rPr>
          <m:t>∼</m:t>
        </m:r>
        <m:sSup>
          <m:sSupPr/>
          <m:e>
            <m:r>
              <m:rPr/>
              <m:t>10</m:t>
            </m:r>
          </m:e>
          <m:sup>
            <m:r>
              <m:rPr/>
              <m:t>4</m:t>
            </m:r>
          </m:sup>
        </m:sSup>
        <m:r>
          <m:rPr/>
          <m:t> </m:t>
        </m:r>
        <m:sSup>
          <m:sSupPr/>
          <m:e>
            <m:r>
              <m:rPr>
                <m:sty m:val="p"/>
              </m:rPr>
              <m:t>kg/m</m:t>
            </m:r>
          </m:e>
          <m:sup>
            <m:r>
              <m:rPr/>
              <m:t>3</m:t>
            </m:r>
          </m:sup>
        </m:sSup>
      </m:oMath>
      <w:r>
        <w:rPr>
          <w:rFonts w:hint="eastAsia"/>
        </w:rPr>
        <w:t>，得</w:t>
      </w:r>
      <w:r>
        <w:t xml:space="preserve"> </w:t>
      </w:r>
      <m:oMath>
        <m:r>
          <m:rPr>
            <m:sty m:val="p"/>
          </m:rPr>
          <m:t>Δ</m:t>
        </m:r>
        <m:r>
          <m:rPr/>
          <m:t>G</m:t>
        </m:r>
        <m:r>
          <m:rPr>
            <m:sty m:val="p"/>
          </m:rPr>
          <m:t>/</m:t>
        </m:r>
        <m:r>
          <m:rPr/>
          <m:t>G</m:t>
        </m:r>
        <m:r>
          <m:rPr>
            <m:sty m:val="p"/>
          </m:rPr>
          <m:t>∼</m:t>
        </m:r>
        <m:sSup>
          <m:sSupPr/>
          <m:e>
            <m:r>
              <m:rPr/>
              <m:t>10</m:t>
            </m:r>
          </m:e>
          <m:sup>
            <m:r>
              <m:rPr>
                <m:sty m:val="p"/>
              </m:rPr>
              <m:t>−</m:t>
            </m:r>
            <m:r>
              <m:rPr/>
              <m:t>15</m:t>
            </m:r>
          </m:sup>
        </m:sSup>
      </m:oMath>
      <w:r>
        <w:rPr>
          <w:rFonts w:hint="eastAsia"/>
        </w:rPr>
        <w:t>，远低于现有扭秤实验精度（</w:t>
      </w:r>
      <m:oMath>
        <m:sSup>
          <m:sSupPr/>
          <m:e>
            <m:r>
              <m:rPr/>
              <m:t>10</m:t>
            </m:r>
          </m:e>
          <m:sup>
            <m:r>
              <m:rPr>
                <m:sty m:val="p"/>
              </m:rPr>
              <m:t>−</m:t>
            </m:r>
            <m:r>
              <m:rPr/>
              <m:t>4</m:t>
            </m:r>
          </m:sup>
        </m:sSup>
      </m:oMath>
      <w:r>
        <w:rPr>
          <w:rFonts w:hint="eastAsia"/>
        </w:rPr>
        <w:t>）。因此该预言需等待下一代短程引力实验。</w:t>
      </w:r>
    </w:p>
    <w:bookmarkEnd w:id="34"/>
    <w:bookmarkEnd w:id="38"/>
    <w:p w14:paraId="191F8447">
      <w:pPr>
        <w:pStyle w:val="5"/>
      </w:pPr>
      <w:bookmarkStart w:id="39" w:name="结论"/>
      <w:r>
        <w:t xml:space="preserve">10 </w:t>
      </w:r>
      <w:r>
        <w:rPr>
          <w:rFonts w:hint="eastAsia"/>
        </w:rPr>
        <w:t>结论</w:t>
      </w:r>
    </w:p>
    <w:p w14:paraId="7BBEC241">
      <w:pPr>
        <w:pStyle w:val="4"/>
      </w:pPr>
      <w:r>
        <w:rPr>
          <w:rFonts w:hint="eastAsia"/>
        </w:rPr>
        <w:t>本文在</w:t>
      </w:r>
      <w:r>
        <w:t xml:space="preserve"> FCWFT </w:t>
      </w:r>
      <w:r>
        <w:rPr>
          <w:rFonts w:hint="eastAsia"/>
        </w:rPr>
        <w:t>框架内完成了</w:t>
      </w:r>
      <w:r>
        <w:t xml:space="preserve"> NMDMS </w:t>
      </w:r>
      <w:r>
        <w:rPr>
          <w:rFonts w:hint="eastAsia"/>
        </w:rPr>
        <w:t>与</w:t>
      </w:r>
      <w:r>
        <w:t xml:space="preserve"> B25 </w:t>
      </w:r>
      <w:r>
        <w:rPr>
          <w:rFonts w:hint="eastAsia"/>
        </w:rPr>
        <w:t>引力子网络的拓扑融合，建立了统一的引力起源理论。主要成果如下：</w:t>
      </w:r>
    </w:p>
    <w:p w14:paraId="1174F97B">
      <w:pPr>
        <w:pStyle w:val="26"/>
        <w:numPr>
          <w:ilvl w:val="0"/>
          <w:numId w:val="5"/>
        </w:numPr>
      </w:pPr>
      <w:r>
        <w:rPr>
          <w:rFonts w:hint="eastAsia"/>
          <w:b/>
          <w:bCs/>
        </w:rPr>
        <w:t>统一引力子密度场方程</w:t>
      </w:r>
      <w:r>
        <w:rPr>
          <w:rFonts w:hint="eastAsia"/>
        </w:rPr>
        <w:t>：建立了含正负源项的引力子密度泊松方程（式</w:t>
      </w:r>
      <w:r>
        <w:t xml:space="preserve"> </w:t>
      </w:r>
      <w:r>
        <w:rPr>
          <w:rFonts w:hint="eastAsia"/>
        </w:rPr>
        <w:t>3），同时包含了正质量物质的吸引效应和负质量暗物质的排斥效应。</w:t>
      </w:r>
    </w:p>
    <w:p w14:paraId="59D4D0CF">
      <w:pPr>
        <w:pStyle w:val="26"/>
        <w:numPr>
          <w:ilvl w:val="0"/>
          <w:numId w:val="5"/>
        </w:numPr>
      </w:pPr>
      <w:r>
        <w:rPr>
          <w:rFonts w:hint="eastAsia"/>
          <w:b/>
          <w:bCs/>
        </w:rPr>
        <w:t>物体内部引力的自然解释</w:t>
      </w:r>
      <w:r>
        <w:rPr>
          <w:rFonts w:hint="eastAsia"/>
        </w:rPr>
        <w:t>：证明了即使物体内部没有负质量暗物质，引力子网络也能将外部负质量暗物质的分布信息传递到内部，使得内部引力严格满足牛顿壳层定理。</w:t>
      </w:r>
    </w:p>
    <w:p w14:paraId="665B327A">
      <w:pPr>
        <w:pStyle w:val="26"/>
        <w:numPr>
          <w:ilvl w:val="0"/>
          <w:numId w:val="5"/>
        </w:numPr>
      </w:pPr>
      <w:r>
        <w:rPr>
          <w:rFonts w:hint="eastAsia"/>
          <w:b/>
          <w:bCs/>
        </w:rPr>
        <w:t>两种模型的数学等价性</w:t>
      </w:r>
      <w:r>
        <w:rPr>
          <w:rFonts w:hint="eastAsia"/>
        </w:rPr>
        <w:t>：证明了统一理论在长波极限下还原为</w:t>
      </w:r>
      <w:r>
        <w:t xml:space="preserve"> NMDMS </w:t>
      </w:r>
      <w:r>
        <w:rPr>
          <w:rFonts w:hint="eastAsia"/>
        </w:rPr>
        <w:t>模型，在忽略负质量暗物质时还原为</w:t>
      </w:r>
      <w:r>
        <w:t xml:space="preserve"> B25 </w:t>
      </w:r>
      <w:r>
        <w:rPr>
          <w:rFonts w:hint="eastAsia"/>
        </w:rPr>
        <w:t>引力子网络模型，两者是同一物理过程的两个互补方面。</w:t>
      </w:r>
    </w:p>
    <w:p w14:paraId="6727408A">
      <w:pPr>
        <w:pStyle w:val="26"/>
        <w:numPr>
          <w:ilvl w:val="0"/>
          <w:numId w:val="5"/>
        </w:numPr>
      </w:pPr>
      <w:r>
        <w:rPr>
          <w:rFonts w:hint="eastAsia"/>
          <w:b/>
          <w:bCs/>
        </w:rPr>
        <w:t>负质量经典悖论的规避</w:t>
      </w:r>
      <w:r>
        <w:rPr>
          <w:rFonts w:hint="eastAsia"/>
        </w:rPr>
        <w:t>：论证了</w:t>
      </w:r>
      <w:r>
        <w:t xml:space="preserve"> FCWFT </w:t>
      </w:r>
      <w:r>
        <w:rPr>
          <w:rFonts w:hint="eastAsia"/>
        </w:rPr>
        <w:t>中负质量暗物质是扩展拓扑缺陷，惯性质量与引力质量拓扑分离，动力学由场方程而非牛顿定律描述，自加速悖论不成立。</w:t>
      </w:r>
    </w:p>
    <w:p w14:paraId="55EB895D">
      <w:pPr>
        <w:pStyle w:val="26"/>
        <w:numPr>
          <w:ilvl w:val="0"/>
          <w:numId w:val="5"/>
        </w:numPr>
      </w:pPr>
      <w:r>
        <w:rPr>
          <w:b/>
          <w:bCs/>
        </w:rPr>
        <w:t xml:space="preserve">GR </w:t>
      </w:r>
      <w:r>
        <w:rPr>
          <w:rFonts w:hint="eastAsia"/>
          <w:b/>
          <w:bCs/>
        </w:rPr>
        <w:t>经典检验的对标</w:t>
      </w:r>
      <w:r>
        <w:rPr>
          <w:rFonts w:hint="eastAsia"/>
        </w:rPr>
        <w:t>：验证了光线偏折、引力红移与</w:t>
      </w:r>
      <w:r>
        <w:t xml:space="preserve"> GR </w:t>
      </w:r>
      <w:r>
        <w:rPr>
          <w:rFonts w:hint="eastAsia"/>
        </w:rPr>
        <w:t>一致，弱场度规逼近施瓦西解。</w:t>
      </w:r>
    </w:p>
    <w:p w14:paraId="1A504FD0">
      <w:pPr>
        <w:pStyle w:val="26"/>
        <w:numPr>
          <w:ilvl w:val="0"/>
          <w:numId w:val="5"/>
        </w:numPr>
      </w:pPr>
      <w:r>
        <w:rPr>
          <w:rFonts w:hint="eastAsia"/>
          <w:b/>
          <w:bCs/>
        </w:rPr>
        <w:t>可检验预言</w:t>
      </w:r>
      <w:r>
        <w:rPr>
          <w:rFonts w:hint="eastAsia"/>
        </w:rPr>
        <w:t>：给出了引力波相位差（</w:t>
      </w:r>
      <m:oMath>
        <m:r>
          <m:rPr>
            <m:sty m:val="p"/>
          </m:rPr>
          <m:t>∼</m:t>
        </m:r>
        <m:sSup>
          <m:sSupPr/>
          <m:e>
            <m:r>
              <m:rPr/>
              <m:t>10</m:t>
            </m:r>
          </m:e>
          <m:sup>
            <m:r>
              <m:rPr>
                <m:sty m:val="p"/>
              </m:rPr>
              <m:t>−</m:t>
            </m:r>
            <m:r>
              <m:rPr/>
              <m:t>3</m:t>
            </m:r>
          </m:sup>
        </m:sSup>
        <m:r>
          <m:rPr/>
          <m:t> </m:t>
        </m:r>
        <m:r>
          <m:rPr>
            <m:sty m:val="p"/>
          </m:rPr>
          <m:t>rad</m:t>
        </m:r>
      </m:oMath>
      <w:r>
        <w:rPr>
          <w:rFonts w:hint="eastAsia"/>
        </w:rPr>
        <w:t>）、深井重力异常（</w:t>
      </w:r>
      <m:oMath>
        <m:r>
          <m:rPr>
            <m:sty m:val="p"/>
          </m:rPr>
          <m:t>∼</m:t>
        </m:r>
        <m:sSup>
          <m:sSupPr/>
          <m:e>
            <m:r>
              <m:rPr/>
              <m:t>10</m:t>
            </m:r>
          </m:e>
          <m:sup>
            <m:r>
              <m:rPr>
                <m:sty m:val="p"/>
              </m:rPr>
              <m:t>−</m:t>
            </m:r>
            <m:r>
              <m:rPr/>
              <m:t>12</m:t>
            </m:r>
          </m:sup>
        </m:sSup>
        <m:r>
          <m:rPr/>
          <m:t> </m:t>
        </m:r>
        <m:sSup>
          <m:sSupPr/>
          <m:e>
            <m:r>
              <m:rPr>
                <m:sty m:val="p"/>
              </m:rPr>
              <m:t>m/s</m:t>
            </m:r>
          </m:e>
          <m:sup>
            <m:r>
              <m:rPr/>
              <m:t>2</m:t>
            </m:r>
          </m:sup>
        </m:sSup>
      </m:oMath>
      <w:r>
        <w:rPr>
          <w:rFonts w:hint="eastAsia"/>
        </w:rPr>
        <w:t>）、MOND</w:t>
      </w:r>
      <w:r>
        <w:t xml:space="preserve"> </w:t>
      </w:r>
      <w:r>
        <w:rPr>
          <w:rFonts w:hint="eastAsia"/>
        </w:rPr>
        <w:t>现象拟合、短程引力偏差等四个可检验预言，并提供了量级估算。</w:t>
      </w:r>
    </w:p>
    <w:p w14:paraId="7E07DB1C">
      <w:pPr>
        <w:pStyle w:val="4"/>
      </w:pPr>
      <w:r>
        <w:rPr>
          <w:rFonts w:hint="eastAsia"/>
        </w:rPr>
        <w:t>该统一理论标志着</w:t>
      </w:r>
      <w:r>
        <w:t xml:space="preserve"> FCWFT </w:t>
      </w:r>
      <w:r>
        <w:rPr>
          <w:rFonts w:hint="eastAsia"/>
        </w:rPr>
        <w:t>引力理论从“两种竞争机制”走向“单一自洽机制”，为理解引力的量子起源提供了坚实的数学基础。</w:t>
      </w:r>
    </w:p>
    <w:bookmarkEnd w:id="39"/>
    <w:p w14:paraId="76F3DE70">
      <w:pPr>
        <w:pStyle w:val="5"/>
      </w:pPr>
      <w:bookmarkStart w:id="40" w:name="参考文献"/>
      <w:r>
        <w:rPr>
          <w:rFonts w:hint="eastAsia"/>
        </w:rPr>
        <w:t>参考文献</w:t>
      </w:r>
    </w:p>
    <w:p w14:paraId="2E548B3A">
      <w:pPr>
        <w:pStyle w:val="4"/>
      </w:pPr>
      <w:r>
        <w:t>[1] Li Z J, Zhao G Y. B6: Unified mechanism of four fundamental interactions based on field combination wave function theory. FCWFT, 2026.</w:t>
      </w:r>
      <w:r>
        <w:br w:type="textWrapping"/>
      </w:r>
      <w:r>
        <w:t>[2] Li Z J, Zhao G Y. B13: Dimensional reduction and derivation of cosmic S³ manifold ground state energy scale. FCWFT, 2026.</w:t>
      </w:r>
      <w:r>
        <w:br w:type="textWrapping"/>
      </w:r>
      <w:r>
        <w:t>[3] Li Z J, Zhao G Y, Xue Y Y. B18: Topological origin of graviton and neutrino penetration through matter. FCWFT, 2026.</w:t>
      </w:r>
      <w:r>
        <w:br w:type="textWrapping"/>
      </w:r>
      <w:r>
        <w:t>[4] Li Z J, Zhao G Y. B20: Unified picture of cosmic large-scale structure: graviton network, dark matter soup, dark energy and CMB isotropy. FCWFT, 2026.</w:t>
      </w:r>
      <w:r>
        <w:br w:type="textWrapping"/>
      </w:r>
      <w:r>
        <w:t>[5] Li Z J, Zhao G Y, Xue Y Y. B24: Equivalence proof of FCWFT graviton network and spacetime curvature. FCWFT, 2026.</w:t>
      </w:r>
      <w:r>
        <w:br w:type="textWrapping"/>
      </w:r>
      <w:r>
        <w:t>[6] Li Z J, Zhao G Y, Xue Y Y. B25: Unified gravitational origin and spacetime curvature from graviton network. FCWFT, 2026.</w:t>
      </w:r>
      <w:r>
        <w:br w:type="textWrapping"/>
      </w:r>
      <w:r>
        <w:t>[7] Li Z J, Zhao G Y, Xue Y Y. B5: Lepton structure and wave-particle seesaw. FCWFT, 2025.</w:t>
      </w:r>
      <w:r>
        <w:br w:type="textWrapping"/>
      </w:r>
      <w:r>
        <w:t>[8] Li Z J, Zhao G Y. C1: Dark matter soup and gravitational origin. FCWFT, 2025.</w:t>
      </w:r>
      <w:r>
        <w:br w:type="textWrapping"/>
      </w:r>
      <w:r>
        <w:t>[9] Einstein A. Die Grundlage der allgemeinen Relativitätstheorie. Ann. Phys., 1916, 49: 769.</w:t>
      </w:r>
      <w:r>
        <w:br w:type="textWrapping"/>
      </w:r>
      <w:r>
        <w:t>[10] Misner C W, Thorne K S, Wheeler J A. Gravitation. Freeman, 1973.</w:t>
      </w:r>
      <w:r>
        <w:br w:type="textWrapping"/>
      </w:r>
      <w:r>
        <w:t>[11] Bondi H. Negative mass in general relativity. Rev. Mod. Phys., 1957, 29: 423.</w:t>
      </w:r>
      <w:r>
        <w:br w:type="textWrapping"/>
      </w:r>
      <w:r>
        <w:t>[12] Milgrom M. A modification of the Newtonian dynamics as a possible alternative to the hidden mass hypothesis. ApJ, 1983, 270: 365.</w:t>
      </w:r>
      <w:r>
        <w:br w:type="textWrapping"/>
      </w:r>
      <w:r>
        <w:t>[13] Abbott B P et al. GW170817: Observation of gravitational waves from a binary neutron star inspiral. PRL, 2017, 119: 161101.</w:t>
      </w:r>
      <w:r>
        <w:br w:type="textWrapping"/>
      </w:r>
      <w:r>
        <w:t>[14] Li Z J, Zhao G Y, Xue Y Y. E1: Three-field axioms and minimal completeness of unified field theory. FCWFT, 2026.</w:t>
      </w:r>
      <w:r>
        <w:br w:type="textWrapping"/>
      </w:r>
      <w:r>
        <w:t>[15] Li Z J, Zhao G Y, Xue Y Y. A1: Three-dimensional ground state unified field combination model. FCWFT, 2025.</w:t>
      </w:r>
    </w:p>
    <w:bookmarkEnd w:id="0"/>
    <w:bookmarkEnd w:id="4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2E903CF"/>
    <w:rsid w:val="04D35E52"/>
    <w:rsid w:val="07B93491"/>
    <w:rsid w:val="34B9255C"/>
    <w:rsid w:val="367E3A4E"/>
    <w:rsid w:val="380A4A6F"/>
    <w:rsid w:val="444A6219"/>
    <w:rsid w:val="51BB0241"/>
    <w:rsid w:val="53CB1124"/>
    <w:rsid w:val="5A365D37"/>
    <w:rsid w:val="5B21162A"/>
    <w:rsid w:val="639E07E5"/>
    <w:rsid w:val="78565E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1762</Words>
  <Characters>1988</Characters>
  <Lines>283</Lines>
  <Paragraphs>310</Paragraphs>
  <TotalTime>3</TotalTime>
  <ScaleCrop>false</ScaleCrop>
  <LinksUpToDate>false</LinksUpToDate>
  <CharactersWithSpaces>2106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2026-10-06T12:27:00Z</dcterms:created>
  <dc:creator>迈斯纳效应</dc:creator>
  <cp:lastModifiedBy>迈斯纳效应</cp:lastModifiedBy>
  <dcterms:modified xsi:type="dcterms:W3CDTF">2026-10-06T12:55:25Z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E6722AF34F4A4C1BB2A473B74C6C8EBE_12</vt:lpwstr>
  </property>
</Properties>
</file>