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FE4B5A">
      <w:pPr>
        <w:pStyle w:val="2"/>
      </w:pPr>
      <w:bookmarkStart w:id="0" w:name="X2a4fea0e6f1ab49d6ca089a6685fb5e79924291"/>
      <w:r>
        <w:t>C20: Neutrino Topological Mass, Leptogenesis, and Dark Matter Candidate States</w:t>
      </w:r>
    </w:p>
    <w:p w14:paraId="72EFEA4D">
      <w:pPr>
        <w:pStyle w:val="4"/>
      </w:pPr>
      <w:r>
        <w:rPr>
          <w:b/>
          <w:bCs/>
        </w:rPr>
        <w:t>Authors:</w:t>
      </w:r>
      <w:r>
        <w:t xml:space="preserve"> Li Zhijun¹, Zhao Guangyao², Xue Yanyu³</w:t>
      </w:r>
      <w:r>
        <w:br w:type="textWrapping"/>
      </w: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6A1F40FC">
      <w:pPr>
        <w:pStyle w:val="3"/>
      </w:pPr>
      <w:r>
        <w:rPr>
          <w:b/>
          <w:bCs/>
        </w:rPr>
        <w:t>Series:</w:t>
      </w:r>
      <w:r>
        <w:t xml:space="preserve"> FCWFT-C20 (Following C16–C19; Included in ABC Field Composition Theory Volume III “Particle Physics and the Origin of Mass Spectra”)</w:t>
      </w:r>
      <w:r>
        <w:br w:type="textWrapping"/>
      </w:r>
      <w:r>
        <w:rPr>
          <w:b/>
          <w:bCs/>
        </w:rPr>
        <w:t>PACS:</w:t>
      </w:r>
      <w:r>
        <w:t xml:space="preserve"> 14.60.Pq, 95.35.+d, 98.80.Cq, 03.65.Vf, 04.20.-q</w:t>
      </w:r>
      <w:r>
        <w:br w:type="textWrapping"/>
      </w:r>
      <w:r>
        <w:rPr>
          <w:b/>
          <w:bCs/>
        </w:rPr>
        <w:t>Keywords:</w:t>
      </w:r>
      <w:r>
        <w:t xml:space="preserve"> FCWFT; </w:t>
      </w:r>
      <m:oMath>
        <m:sSup>
          <m:sSupPr/>
          <m:e>
            <m:r>
              <m:rPr>
                <m:sty m:val="p"/>
              </m:rPr>
              <m:t>C</m:t>
            </m:r>
          </m:e>
          <m:sup>
            <m:r>
              <m:rPr>
                <m:sty m:val="p"/>
              </m:rPr>
              <m:t>+</m:t>
            </m:r>
          </m:sup>
        </m:sSup>
      </m:oMath>
      <w:r>
        <w:t xml:space="preserve"> field; </w:t>
      </w:r>
      <m:oMath>
        <m:sSup>
          <m:sSupPr/>
          <m:e>
            <m:r>
              <m:rPr>
                <m:sty m:val="p"/>
              </m:rPr>
              <m:t>C</m:t>
            </m:r>
          </m:e>
          <m:sup>
            <m:r>
              <m:rPr>
                <m:sty m:val="p"/>
              </m:rPr>
              <m:t>−</m:t>
            </m:r>
          </m:sup>
        </m:sSup>
      </m:oMath>
      <w:r>
        <w:t xml:space="preserve"> field; C-field vortex; neutrino topological mass; leptogenesis; negative mass dark matter; repulsive interaction; emergent gravity; topological defects; cosmic matter composition</w:t>
      </w:r>
    </w:p>
    <w:p w14:paraId="04E3A64B">
      <w:pPr>
        <w:pStyle w:val="5"/>
      </w:pPr>
      <w:bookmarkStart w:id="1" w:name="abstract"/>
      <w:r>
        <w:t>Abstract</w:t>
      </w:r>
    </w:p>
    <w:p w14:paraId="4426605C">
      <w:pPr>
        <w:pStyle w:val="4"/>
      </w:pPr>
      <w:r>
        <w:t xml:space="preserve">The Standard Model cannot explain the tiny neutrino masses, the cosmic lepton asymmetry, and dark matter is only introduced as a phenomenological hypothesis with unknown nature; General Relativity treats gravity as spacetime geometry but cannot answer the microscopic origin of gravity. Based on the FCWFT three-field axiom system, building upon the B-field topological framework, C-field vortex condensate, and electroweak topological phase transition of C16–C19, this paper introduces two topological branches of the C-field — the </w:t>
      </w:r>
      <m:oMath>
        <m:sSup>
          <m:sSupPr/>
          <m:e>
            <m:r>
              <m:rPr>
                <m:sty m:val="p"/>
              </m:rPr>
              <m:t>C</m:t>
            </m:r>
          </m:e>
          <m:sup>
            <m:r>
              <m:rPr>
                <m:sty m:val="p"/>
              </m:rPr>
              <m:t>+</m:t>
            </m:r>
          </m:sup>
        </m:sSup>
      </m:oMath>
      <w:r>
        <w:t xml:space="preserve"> field (positive vortex) and the </w:t>
      </w:r>
      <m:oMath>
        <m:sSup>
          <m:sSupPr/>
          <m:e>
            <m:r>
              <m:rPr>
                <m:sty m:val="p"/>
              </m:rPr>
              <m:t>C</m:t>
            </m:r>
          </m:e>
          <m:sup>
            <m:r>
              <m:rPr>
                <m:sty m:val="p"/>
              </m:rPr>
              <m:t>−</m:t>
            </m:r>
          </m:sup>
        </m:sSup>
      </m:oMath>
      <w:r>
        <w:t xml:space="preserve"> field (anti-vortex) — establishing a unified picture:</w:t>
      </w:r>
    </w:p>
    <w:p w14:paraId="27A72B79">
      <w:pPr>
        <w:numPr>
          <w:ilvl w:val="0"/>
          <w:numId w:val="1"/>
        </w:numPr>
      </w:pPr>
      <w:r>
        <w:rPr>
          <w:b/>
          <w:bCs/>
        </w:rPr>
        <w:t>Neutrino topological mass:</w:t>
      </w:r>
      <w:r>
        <w:t xml:space="preserve"> Neutrinos correspond to highly nonlocal fractional vortices of the </w:t>
      </w:r>
      <m:oMath>
        <m:sSup>
          <m:sSupPr/>
          <m:e>
            <m:r>
              <m:rPr>
                <m:sty m:val="p"/>
              </m:rPr>
              <m:t>C</m:t>
            </m:r>
          </m:e>
          <m:sup>
            <m:r>
              <m:rPr>
                <m:sty m:val="p"/>
              </m:rPr>
              <m:t>+</m:t>
            </m:r>
          </m:sup>
        </m:sSup>
      </m:oMath>
      <w:r>
        <w:t xml:space="preserve"> field, with an extremely small overlap integral with the electroweak condensate, naturally yielding sub-eV tiny masses without requiring an additional seesaw field; neutrino oscillations arise from tunneling interference between vortices of different topological orders, consistent with the flavor mixing mechanism of C18.</w:t>
      </w:r>
    </w:p>
    <w:p w14:paraId="079E9348">
      <w:pPr>
        <w:numPr>
          <w:ilvl w:val="0"/>
          <w:numId w:val="1"/>
        </w:numPr>
      </w:pPr>
      <w:r>
        <w:rPr>
          <w:b/>
          <w:bCs/>
        </w:rPr>
        <w:t>Topological leptogenesis:</w:t>
      </w:r>
      <w:r>
        <w:t xml:space="preserve"> Cosmic leptogenesis occurs before the electroweak topological phase transition, driven by CP asymmetry of the B-field topological framework and </w:t>
      </w:r>
      <m:oMath>
        <m:sSup>
          <m:sSupPr/>
          <m:e>
            <m:r>
              <m:rPr>
                <m:sty m:val="p"/>
              </m:rPr>
              <m:t>C</m:t>
            </m:r>
          </m:e>
          <m:sup>
            <m:r>
              <m:rPr>
                <m:sty m:val="p"/>
              </m:rPr>
              <m:t>+</m:t>
            </m:r>
          </m:sup>
        </m:sSup>
      </m:oMath>
      <w:r>
        <w:t xml:space="preserve"> field vortex bubble dynamics; the lepton asymmetry subsequently partially converts into baryon asymmetry through the B+L topological reconnection of C19, fully explaining </w:t>
      </w:r>
      <m:oMath>
        <m:sSub>
          <m:sSubPr/>
          <m:e>
            <m:r>
              <m:rPr/>
              <m:t>η</m:t>
            </m:r>
          </m:e>
          <m:sub>
            <m:r>
              <m:rPr/>
              <m:t>B</m:t>
            </m:r>
          </m:sub>
        </m:sSub>
        <m:r>
          <m:rPr>
            <m:sty m:val="p"/>
          </m:rPr>
          <m:t>≈</m:t>
        </m:r>
        <m:sSup>
          <m:sSupPr/>
          <m:e>
            <m:r>
              <m:rPr/>
              <m:t>10</m:t>
            </m:r>
          </m:e>
          <m:sup>
            <m:r>
              <m:rPr>
                <m:sty m:val="p"/>
              </m:rPr>
              <m:t>−</m:t>
            </m:r>
            <m:r>
              <m:rPr/>
              <m:t>10</m:t>
            </m:r>
          </m:sup>
        </m:sSup>
      </m:oMath>
      <w:r>
        <w:t>.</w:t>
      </w:r>
    </w:p>
    <w:p w14:paraId="4BEB698F">
      <w:pPr>
        <w:numPr>
          <w:ilvl w:val="0"/>
          <w:numId w:val="1"/>
        </w:numPr>
      </w:pPr>
      <m:oMath>
        <m:sSup>
          <m:sSupPr/>
          <m:e>
            <m:r>
              <m:rPr>
                <m:sty m:val="p"/>
              </m:rPr>
              <m:t>C</m:t>
            </m:r>
          </m:e>
          <m:sup>
            <m:r>
              <m:rPr>
                <m:sty m:val="p"/>
              </m:rPr>
              <m:t>−</m:t>
            </m:r>
          </m:sup>
        </m:sSup>
      </m:oMath>
      <w:r>
        <w:rPr>
          <w:b/>
          <w:bCs/>
        </w:rPr>
        <w:t xml:space="preserve"> field negative mass dark matter:</w:t>
      </w:r>
      <w:r>
        <w:t xml:space="preserve"> The </w:t>
      </w:r>
      <m:oMath>
        <m:sSup>
          <m:sSupPr/>
          <m:e>
            <m:r>
              <m:rPr>
                <m:sty m:val="p"/>
              </m:rPr>
              <m:t>C</m:t>
            </m:r>
          </m:e>
          <m:sup>
            <m:r>
              <m:rPr>
                <m:sty m:val="p"/>
              </m:rPr>
              <m:t>−</m:t>
            </m:r>
          </m:sup>
        </m:sSup>
      </m:oMath>
      <w:r>
        <w:t xml:space="preserve"> field anti-vortex configuration possesses negative topological eigenmass (analogous to negative effective mass in solid-state physics), serving as a dark matter candidate. This particle carries no B-field color/charge and couples only through the A-field spacetime medium, satisfying dark matter observational constraints. A topological repulsive effect exists between </w:t>
      </w:r>
      <m:oMath>
        <m:sSup>
          <m:sSupPr/>
          <m:e>
            <m:r>
              <m:rPr>
                <m:sty m:val="p"/>
              </m:rPr>
              <m:t>C</m:t>
            </m:r>
          </m:e>
          <m:sup>
            <m:r>
              <m:rPr>
                <m:sty m:val="p"/>
              </m:rPr>
              <m:t>+</m:t>
            </m:r>
          </m:sup>
        </m:sSup>
      </m:oMath>
      <w:r>
        <w:t xml:space="preserve"> field positive mass matter and </w:t>
      </w:r>
      <m:oMath>
        <m:sSup>
          <m:sSupPr/>
          <m:e>
            <m:r>
              <m:rPr>
                <m:sty m:val="p"/>
              </m:rPr>
              <m:t>C</m:t>
            </m:r>
          </m:e>
          <m:sup>
            <m:r>
              <m:rPr>
                <m:sty m:val="p"/>
              </m:rPr>
              <m:t>−</m:t>
            </m:r>
          </m:sup>
        </m:sSup>
      </m:oMath>
      <w:r>
        <w:t xml:space="preserve"> field negative mass particles, naturally explaining the formation of dark matter halos in galactic outskirts and alleviating the cusp-core problem.</w:t>
      </w:r>
    </w:p>
    <w:p w14:paraId="6A2B3F92">
      <w:pPr>
        <w:numPr>
          <w:ilvl w:val="0"/>
          <w:numId w:val="1"/>
        </w:numPr>
      </w:pPr>
      <w:r>
        <w:rPr>
          <w:b/>
          <w:bCs/>
        </w:rPr>
        <w:t>Emergent origin of gravity:</w:t>
      </w:r>
      <w:r>
        <w:t xml:space="preserve"> Under the spatial gradient coupling of the </w:t>
      </w:r>
      <m:oMath>
        <m:sSup>
          <m:sSupPr/>
          <m:e>
            <m:r>
              <m:rPr>
                <m:sty m:val="p"/>
              </m:rPr>
              <m:t>C</m:t>
            </m:r>
          </m:e>
          <m:sup>
            <m:r>
              <m:rPr>
                <m:sty m:val="p"/>
              </m:rPr>
              <m:t>+</m:t>
            </m:r>
          </m:sup>
        </m:sSup>
      </m:oMath>
      <w:r>
        <w:t xml:space="preserve"> field positive mass field and the </w:t>
      </w:r>
      <m:oMath>
        <m:sSup>
          <m:sSupPr/>
          <m:e>
            <m:r>
              <m:rPr>
                <m:sty m:val="p"/>
              </m:rPr>
              <m:t>C</m:t>
            </m:r>
          </m:e>
          <m:sup>
            <m:r>
              <m:rPr>
                <m:sty m:val="p"/>
              </m:rPr>
              <m:t>−</m:t>
            </m:r>
          </m:sup>
        </m:sSup>
      </m:oMath>
      <w:r>
        <w:t xml:space="preserve"> field negative mass field, the A-field spacetime medium macroscopically emerges as an equivalent spacetime curvature at low energies, returning to Newtonian gravity and the geodesic equations of General Relativity in the weak-field limit, offering a new perspective on the problem of gravity quantization.</w:t>
      </w:r>
    </w:p>
    <w:p w14:paraId="531F4646">
      <w:pPr>
        <w:pStyle w:val="4"/>
      </w:pPr>
      <w:r>
        <w:t>C16–C20 constitute a complete closed loop: from particle internal topology, fermion mass spectra, electroweak phase transition, primordial gravitational waves, extending to neutrino physics, leptogenesis, dark matter, and emergent gravity, realizing a unified three-field topological framework for particle physics and cosmology.</w:t>
      </w:r>
    </w:p>
    <w:bookmarkEnd w:id="1"/>
    <w:p w14:paraId="0FDE5087">
      <w:pPr>
        <w:pStyle w:val="5"/>
      </w:pPr>
      <w:bookmarkStart w:id="2" w:name="introduction"/>
      <w:r>
        <w:t>1 Introduction</w:t>
      </w:r>
    </w:p>
    <w:p w14:paraId="5060C800">
      <w:pPr>
        <w:pStyle w:val="6"/>
      </w:pPr>
      <w:bookmarkStart w:id="3" w:name="core-dilemmas-of-existing-theories"/>
      <w:r>
        <w:t>1.1 Core Dilemmas of Existing Theories</w:t>
      </w:r>
    </w:p>
    <w:p w14:paraId="6F1EABE6">
      <w:pPr>
        <w:numPr>
          <w:ilvl w:val="0"/>
          <w:numId w:val="2"/>
        </w:numPr>
      </w:pPr>
      <w:r>
        <w:rPr>
          <w:b/>
          <w:bCs/>
        </w:rPr>
        <w:t>Neutrino mass:</w:t>
      </w:r>
      <w:r>
        <w:t xml:space="preserve"> In the Standard Model, neutrinos are strictly massless; introducing the seesaw model requires new heavy right-handed neutrinos, which is an additional assumption lacking a deeper topological picture.</w:t>
      </w:r>
    </w:p>
    <w:p w14:paraId="4E2EC168">
      <w:pPr>
        <w:numPr>
          <w:ilvl w:val="0"/>
          <w:numId w:val="2"/>
        </w:numPr>
      </w:pPr>
      <w:r>
        <w:rPr>
          <w:b/>
          <w:bCs/>
        </w:rPr>
        <w:t>Leptogenesis:</w:t>
      </w:r>
      <w:r>
        <w:t xml:space="preserve"> The origin of the cosmic lepton asymmetry requires new CP-violating sources and nonequilibrium dynamics, often relying on extremely heavy sterile neutrinos with many free parameters.</w:t>
      </w:r>
    </w:p>
    <w:p w14:paraId="16BC90D1">
      <w:pPr>
        <w:numPr>
          <w:ilvl w:val="0"/>
          <w:numId w:val="2"/>
        </w:numPr>
      </w:pPr>
      <w:r>
        <w:rPr>
          <w:b/>
          <w:bCs/>
        </w:rPr>
        <w:t>Dark matter puzzle:</w:t>
      </w:r>
      <w:r>
        <w:t xml:space="preserve"> Numerous cosmological observations prove the existence of non-luminous dark matter; WIMP and other candidate particles have no experimental evidence to date; the nature of dark matter and why it only interacts gravitationally have no underlying explanation.</w:t>
      </w:r>
    </w:p>
    <w:p w14:paraId="444A85A5">
      <w:pPr>
        <w:numPr>
          <w:ilvl w:val="0"/>
          <w:numId w:val="2"/>
        </w:numPr>
      </w:pPr>
      <w:r>
        <w:rPr>
          <w:b/>
          <w:bCs/>
        </w:rPr>
        <w:t>Nature of gravity:</w:t>
      </w:r>
      <w:r>
        <w:t xml:space="preserve"> General Relativity describes gravity as spacetime curvature, but does not explain the microscopic origin of spacetime curvature; the contradiction that gravity cannot be quantized persists.</w:t>
      </w:r>
    </w:p>
    <w:p w14:paraId="535FFA6E">
      <w:pPr>
        <w:pStyle w:val="4"/>
      </w:pPr>
      <w:r>
        <w:t xml:space="preserve">In the FCWFT A/B/C three-field axiom system, the C-field naturally possesses two topological branches: the </w:t>
      </w:r>
      <m:oMath>
        <m:sSup>
          <m:sSupPr/>
          <m:e>
            <m:r>
              <m:rPr>
                <m:sty m:val="p"/>
              </m:rPr>
              <m:t>C</m:t>
            </m:r>
          </m:e>
          <m:sup>
            <m:r>
              <m:rPr>
                <m:sty m:val="p"/>
              </m:rPr>
              <m:t>+</m:t>
            </m:r>
          </m:sup>
        </m:sSup>
      </m:oMath>
      <w:r>
        <w:t xml:space="preserve"> field (positive vortex, </w:t>
      </w:r>
      <m:oMath>
        <m:r>
          <m:rPr/>
          <m:t>n</m:t>
        </m:r>
        <m:r>
          <m:rPr>
            <m:sty m:val="p"/>
          </m:rPr>
          <m:t>&gt;</m:t>
        </m:r>
        <m:r>
          <m:rPr/>
          <m:t>0</m:t>
        </m:r>
      </m:oMath>
      <w:r>
        <w:t xml:space="preserve">) and the </w:t>
      </w:r>
      <m:oMath>
        <m:sSup>
          <m:sSupPr/>
          <m:e>
            <m:r>
              <m:rPr>
                <m:sty m:val="p"/>
              </m:rPr>
              <m:t>C</m:t>
            </m:r>
          </m:e>
          <m:sup>
            <m:r>
              <m:rPr>
                <m:sty m:val="p"/>
              </m:rPr>
              <m:t>−</m:t>
            </m:r>
          </m:sup>
        </m:sSup>
      </m:oMath>
      <w:r>
        <w:t xml:space="preserve"> field (anti-vortex, </w:t>
      </w:r>
      <m:oMath>
        <m:r>
          <m:rPr/>
          <m:t>n</m:t>
        </m:r>
        <m:r>
          <m:rPr>
            <m:sty m:val="p"/>
          </m:rPr>
          <m:t>&lt;</m:t>
        </m:r>
        <m:r>
          <m:rPr/>
          <m:t>0</m:t>
        </m:r>
      </m:oMath>
      <w:r>
        <w:t xml:space="preserve">). This splitting is analogous to the separation of left- and right-handed fields in chiral symmetry and is an inherent property of the C-field topological structure. The </w:t>
      </w:r>
      <m:oMath>
        <m:sSup>
          <m:sSupPr/>
          <m:e>
            <m:r>
              <m:rPr>
                <m:sty m:val="p"/>
              </m:rPr>
              <m:t>C</m:t>
            </m:r>
          </m:e>
          <m:sup>
            <m:r>
              <m:rPr>
                <m:sty m:val="p"/>
              </m:rPr>
              <m:t>+</m:t>
            </m:r>
          </m:sup>
        </m:sSup>
      </m:oMath>
      <w:r>
        <w:t xml:space="preserve"> field forms positive vortices, producing positive topological mass matter; the </w:t>
      </w:r>
      <m:oMath>
        <m:sSup>
          <m:sSupPr/>
          <m:e>
            <m:r>
              <m:rPr>
                <m:sty m:val="p"/>
              </m:rPr>
              <m:t>C</m:t>
            </m:r>
          </m:e>
          <m:sup>
            <m:r>
              <m:rPr>
                <m:sty m:val="p"/>
              </m:rPr>
              <m:t>−</m:t>
            </m:r>
          </m:sup>
        </m:sSup>
      </m:oMath>
      <w:r>
        <w:t xml:space="preserve"> field forms anti-vortices, producing negative topological mass states, which can simultaneously serve as dark matter carriers. The spatial gradient coupling of the </w:t>
      </w:r>
      <m:oMath>
        <m:sSup>
          <m:sSupPr/>
          <m:e>
            <m:r>
              <m:rPr>
                <m:sty m:val="p"/>
              </m:rPr>
              <m:t>C</m:t>
            </m:r>
          </m:e>
          <m:sup>
            <m:r>
              <m:rPr>
                <m:sty m:val="p"/>
              </m:rPr>
              <m:t>+</m:t>
            </m:r>
          </m:sup>
        </m:sSup>
      </m:oMath>
      <w:r>
        <w:t xml:space="preserve"> and </w:t>
      </w:r>
      <m:oMath>
        <m:sSup>
          <m:sSupPr/>
          <m:e>
            <m:r>
              <m:rPr>
                <m:sty m:val="p"/>
              </m:rPr>
              <m:t>C</m:t>
            </m:r>
          </m:e>
          <m:sup>
            <m:r>
              <m:rPr>
                <m:sty m:val="p"/>
              </m:rPr>
              <m:t>−</m:t>
            </m:r>
          </m:sup>
        </m:sSup>
      </m:oMath>
      <w:r>
        <w:t xml:space="preserve"> fields gives the emergent mechanism of gravity through the A-field medium. This paper carefully constructs this picture, strictly distinguishing “mathematical negative signs” from the topological negative mass of the </w:t>
      </w:r>
      <m:oMath>
        <m:sSup>
          <m:sSupPr/>
          <m:e>
            <m:r>
              <m:rPr>
                <m:sty m:val="p"/>
              </m:rPr>
              <m:t>C</m:t>
            </m:r>
          </m:e>
          <m:sup>
            <m:r>
              <m:rPr>
                <m:sty m:val="p"/>
              </m:rPr>
              <m:t>−</m:t>
            </m:r>
          </m:sup>
        </m:sSup>
      </m:oMath>
      <w:r>
        <w:t xml:space="preserve"> field, and avoids the classical self-acceleration paradox commonly associated with negative mass.</w:t>
      </w:r>
    </w:p>
    <w:bookmarkEnd w:id="3"/>
    <w:p w14:paraId="71D34554">
      <w:pPr>
        <w:pStyle w:val="6"/>
      </w:pPr>
      <w:bookmarkStart w:id="4" w:name="Xdc95b5ea8b7f44058754010feff85c7451ede7f"/>
      <w:r>
        <w:t>1.2 FCWFT Foundational Basis (Following C16–C19)</w:t>
      </w:r>
    </w:p>
    <w:p w14:paraId="50A89F8A">
      <w:pPr>
        <w:pStyle w:val="4"/>
      </w:pPr>
      <w:r>
        <w:t>FCWFT three-field tensor product axiom:</w:t>
      </w:r>
    </w:p>
    <w:p w14:paraId="59C3CE74">
      <w:pPr>
        <w:pStyle w:val="3"/>
      </w:pPr>
      <m:oMathPara>
        <m:oMathParaPr>
          <m:jc m:val="center"/>
        </m:oMathParaPr>
        <m:oMath>
          <m:r>
            <m:rPr>
              <m:sty m:val="p"/>
            </m:rPr>
            <m:t>|Ψ⟩=|</m:t>
          </m:r>
          <m:r>
            <m:rPr/>
            <m:t>A</m:t>
          </m:r>
          <m:r>
            <m:rPr>
              <m:sty m:val="p"/>
            </m:rPr>
            <m:t>⟩⊗|</m:t>
          </m:r>
          <m:r>
            <m:rPr/>
            <m:t>B</m:t>
          </m:r>
          <m:r>
            <m:rPr>
              <m:sty m:val="p"/>
            </m:rPr>
            <m:t>⟩⊗|</m:t>
          </m:r>
          <m:r>
            <m:rPr/>
            <m:t>C</m:t>
          </m:r>
          <m:r>
            <m:rPr>
              <m:sty m:val="p"/>
            </m:rPr>
            <m:t>⟩</m:t>
          </m:r>
        </m:oMath>
      </m:oMathPara>
    </w:p>
    <w:p w14:paraId="733214EC">
      <w:pPr>
        <w:numPr>
          <w:ilvl w:val="0"/>
          <w:numId w:val="3"/>
        </w:numPr>
      </w:pPr>
      <w:r>
        <w:rPr>
          <w:b/>
          <w:bCs/>
        </w:rPr>
        <w:t>A-field:</w:t>
      </w:r>
      <w:r>
        <w:t xml:space="preserve"> Electromagnetic-geometric vortex field, spacetime medium substrate, transmitting topological interactions.</w:t>
      </w:r>
    </w:p>
    <w:p w14:paraId="070A9F0B">
      <w:pPr>
        <w:numPr>
          <w:ilvl w:val="0"/>
          <w:numId w:val="3"/>
        </w:numPr>
      </w:pPr>
      <w:r>
        <w:rPr>
          <w:b/>
          <w:bCs/>
        </w:rPr>
        <w:t>B-field:</w:t>
      </w:r>
      <w:r>
        <w:t xml:space="preserve"> Anti-color three-component spinor field, carrying charge, weak charge, spin, CP topological asymmetry.</w:t>
      </w:r>
    </w:p>
    <w:p w14:paraId="43D443F0">
      <w:pPr>
        <w:numPr>
          <w:ilvl w:val="0"/>
          <w:numId w:val="3"/>
        </w:numPr>
      </w:pPr>
      <w:r>
        <w:rPr>
          <w:b/>
          <w:bCs/>
        </w:rPr>
        <w:t>C-field:</w:t>
      </w:r>
      <w:r>
        <w:t xml:space="preserve"> Divided into two topological branches: </w:t>
      </w:r>
      <m:oMath>
        <m:sSup>
          <m:sSupPr/>
          <m:e>
            <m:r>
              <m:rPr>
                <m:sty m:val="p"/>
              </m:rPr>
              <m:t>C</m:t>
            </m:r>
          </m:e>
          <m:sup>
            <m:r>
              <m:rPr>
                <m:sty m:val="p"/>
              </m:rPr>
              <m:t>+</m:t>
            </m:r>
          </m:sup>
        </m:sSup>
      </m:oMath>
      <w:r>
        <w:t xml:space="preserve"> field and </w:t>
      </w:r>
      <m:oMath>
        <m:sSup>
          <m:sSupPr/>
          <m:e>
            <m:r>
              <m:rPr>
                <m:sty m:val="p"/>
              </m:rPr>
              <m:t>C</m:t>
            </m:r>
          </m:e>
          <m:sup>
            <m:r>
              <m:rPr>
                <m:sty m:val="p"/>
              </m:rPr>
              <m:t>−</m:t>
            </m:r>
          </m:sup>
        </m:sSup>
      </m:oMath>
      <w:r>
        <w:t xml:space="preserve"> field:</w:t>
      </w:r>
    </w:p>
    <w:p w14:paraId="6DAD19C2">
      <w:pPr>
        <w:numPr>
          <w:ilvl w:val="1"/>
          <w:numId w:val="3"/>
        </w:numPr>
      </w:pPr>
      <m:oMath>
        <m:sSup>
          <m:sSupPr/>
          <m:e>
            <m:r>
              <m:rPr>
                <m:sty m:val="p"/>
              </m:rPr>
              <m:t>C</m:t>
            </m:r>
          </m:e>
          <m:sup>
            <m:r>
              <m:rPr>
                <m:sty m:val="p"/>
              </m:rPr>
              <m:t>+</m:t>
            </m:r>
          </m:sup>
        </m:sSup>
      </m:oMath>
      <w:r>
        <w:rPr>
          <w:b/>
          <w:bCs/>
        </w:rPr>
        <w:t xml:space="preserve"> field:</w:t>
      </w:r>
      <w:r>
        <w:t xml:space="preserve"> Positive vortex topological branch (winding number </w:t>
      </w:r>
      <m:oMath>
        <m:r>
          <m:rPr/>
          <m:t>n</m:t>
        </m:r>
        <m:r>
          <m:rPr>
            <m:sty m:val="p"/>
          </m:rPr>
          <m:t>&gt;</m:t>
        </m:r>
        <m:r>
          <m:rPr/>
          <m:t>0</m:t>
        </m:r>
      </m:oMath>
      <w:r>
        <w:t xml:space="preserve">), generating all conventional positive mass particles. The electroweak vacuum is the </w:t>
      </w:r>
      <m:oMath>
        <m:sSup>
          <m:sSupPr/>
          <m:e>
            <m:r>
              <m:rPr>
                <m:sty m:val="p"/>
              </m:rPr>
              <m:t>C</m:t>
            </m:r>
          </m:e>
          <m:sup>
            <m:r>
              <m:rPr>
                <m:sty m:val="p"/>
              </m:rPr>
              <m:t>+</m:t>
            </m:r>
          </m:sup>
        </m:sSup>
      </m:oMath>
      <w:r>
        <w:t xml:space="preserve"> field second-order vortex condensate with </w:t>
      </w:r>
      <m:oMath>
        <m:sSub>
          <m:sSubPr/>
          <m:e>
            <m:r>
              <m:rPr/>
              <m:t>n</m:t>
            </m:r>
          </m:e>
          <m:sub>
            <m:r>
              <m:rPr/>
              <m:t>C</m:t>
            </m:r>
          </m:sub>
        </m:sSub>
        <m:r>
          <m:rPr>
            <m:sty m:val="p"/>
          </m:rPr>
          <m:t>=</m:t>
        </m:r>
        <m:r>
          <m:rPr/>
          <m:t>2</m:t>
        </m:r>
      </m:oMath>
      <w:r>
        <w:t xml:space="preserve">; the Higgs is the radial collective excitation of the </w:t>
      </w:r>
      <m:oMath>
        <m:sSup>
          <m:sSupPr/>
          <m:e>
            <m:r>
              <m:rPr>
                <m:sty m:val="p"/>
              </m:rPr>
              <m:t>C</m:t>
            </m:r>
          </m:e>
          <m:sup>
            <m:r>
              <m:rPr>
                <m:sty m:val="p"/>
              </m:rPr>
              <m:t>+</m:t>
            </m:r>
          </m:sup>
        </m:sSup>
      </m:oMath>
      <w:r>
        <w:t xml:space="preserve"> field condensate (C17); fermion masses come from </w:t>
      </w:r>
      <m:oMath>
        <m:sSup>
          <m:sSupPr/>
          <m:e>
            <m:r>
              <m:rPr>
                <m:sty m:val="p"/>
              </m:rPr>
              <m:t>C</m:t>
            </m:r>
          </m:e>
          <m:sup>
            <m:r>
              <m:rPr>
                <m:sty m:val="p"/>
              </m:rPr>
              <m:t>+</m:t>
            </m:r>
          </m:sup>
        </m:sSup>
      </m:oMath>
      <w:r>
        <w:t xml:space="preserve"> field fractional positive vortices (C18); the electroweak first-order topological phase transition occurs at </w:t>
      </w:r>
      <m:oMath>
        <m:sSub>
          <m:sSubPr/>
          <m:e>
            <m:r>
              <m:rPr/>
              <m:t>T</m:t>
            </m:r>
          </m:e>
          <m:sub>
            <m:r>
              <m:rPr/>
              <m:t>c</m:t>
            </m:r>
          </m:sub>
        </m:sSub>
        <m:r>
          <m:rPr>
            <m:sty m:val="p"/>
          </m:rPr>
          <m:t>≈</m:t>
        </m:r>
        <m:r>
          <m:rPr/>
          <m:t>100</m:t>
        </m:r>
        <m:r>
          <m:rPr>
            <m:sty m:val="p"/>
          </m:rPr>
          <m:t>GeV</m:t>
        </m:r>
      </m:oMath>
      <w:r>
        <w:t xml:space="preserve"> (C19).</w:t>
      </w:r>
    </w:p>
    <w:p w14:paraId="5C8DD74B">
      <w:pPr>
        <w:numPr>
          <w:ilvl w:val="1"/>
          <w:numId w:val="3"/>
        </w:numPr>
      </w:pPr>
      <m:oMath>
        <m:sSup>
          <m:sSupPr/>
          <m:e>
            <m:r>
              <m:rPr>
                <m:sty m:val="p"/>
              </m:rPr>
              <m:t>C</m:t>
            </m:r>
          </m:e>
          <m:sup>
            <m:r>
              <m:rPr>
                <m:sty m:val="p"/>
              </m:rPr>
              <m:t>−</m:t>
            </m:r>
          </m:sup>
        </m:sSup>
      </m:oMath>
      <w:r>
        <w:rPr>
          <w:b/>
          <w:bCs/>
        </w:rPr>
        <w:t xml:space="preserve"> field:</w:t>
      </w:r>
      <w:r>
        <w:t xml:space="preserve"> Anti-vortex topological branch (winding number </w:t>
      </w:r>
      <m:oMath>
        <m:r>
          <m:rPr/>
          <m:t>n</m:t>
        </m:r>
        <m:r>
          <m:rPr>
            <m:sty m:val="p"/>
          </m:rPr>
          <m:t>&lt;</m:t>
        </m:r>
        <m:r>
          <m:rPr/>
          <m:t>0</m:t>
        </m:r>
      </m:oMath>
      <w:r>
        <w:t>), generating negative topological mass particles, serving as a dark matter candidate.</w:t>
      </w:r>
    </w:p>
    <w:bookmarkEnd w:id="4"/>
    <w:p w14:paraId="39A5469C">
      <w:pPr>
        <w:pStyle w:val="6"/>
      </w:pPr>
      <w:bookmarkStart w:id="5" w:name="article-structure"/>
      <w:r>
        <w:t>1.3 Article Structure</w:t>
      </w:r>
    </w:p>
    <w:p w14:paraId="23BFD016">
      <w:pPr>
        <w:pStyle w:val="4"/>
      </w:pPr>
      <w:r>
        <w:t xml:space="preserve">Section 2: Neutrino </w:t>
      </w:r>
      <m:oMath>
        <m:sSup>
          <m:sSupPr/>
          <m:e>
            <m:r>
              <m:rPr>
                <m:sty m:val="p"/>
              </m:rPr>
              <m:t>C</m:t>
            </m:r>
          </m:e>
          <m:sup>
            <m:r>
              <m:rPr>
                <m:sty m:val="p"/>
              </m:rPr>
              <m:t>+</m:t>
            </m:r>
          </m:sup>
        </m:sSup>
      </m:oMath>
      <w:r>
        <w:t xml:space="preserve"> field nonlocal fractional vortex and topological mass; Section 3: Early universe topological leptogenesis, connecting to C19 baryogenesis; Section 4: Topological configurations of the </w:t>
      </w:r>
      <m:oMath>
        <m:sSup>
          <m:sSupPr/>
          <m:e>
            <m:r>
              <m:rPr>
                <m:sty m:val="p"/>
              </m:rPr>
              <m:t>C</m:t>
            </m:r>
          </m:e>
          <m:sup>
            <m:r>
              <m:rPr>
                <m:sty m:val="p"/>
              </m:rPr>
              <m:t>+</m:t>
            </m:r>
          </m:sup>
        </m:sSup>
      </m:oMath>
      <w:r>
        <w:t xml:space="preserve"> and </w:t>
      </w:r>
      <m:oMath>
        <m:sSup>
          <m:sSupPr/>
          <m:e>
            <m:r>
              <m:rPr>
                <m:sty m:val="p"/>
              </m:rPr>
              <m:t>C</m:t>
            </m:r>
          </m:e>
          <m:sup>
            <m:r>
              <m:rPr>
                <m:sty m:val="p"/>
              </m:rPr>
              <m:t>−</m:t>
            </m:r>
          </m:sup>
        </m:sSup>
      </m:oMath>
      <w:r>
        <w:t xml:space="preserve"> fields and the </w:t>
      </w:r>
      <m:oMath>
        <m:sSup>
          <m:sSupPr/>
          <m:e>
            <m:r>
              <m:rPr>
                <m:sty m:val="p"/>
              </m:rPr>
              <m:t>C</m:t>
            </m:r>
          </m:e>
          <m:sup>
            <m:r>
              <m:rPr>
                <m:sty m:val="p"/>
              </m:rPr>
              <m:t>−</m:t>
            </m:r>
          </m:sup>
        </m:sSup>
      </m:oMath>
      <w:r>
        <w:t xml:space="preserve"> field negative mass dark matter candidate; Section 5: Repulsive effect between </w:t>
      </w:r>
      <m:oMath>
        <m:sSup>
          <m:sSupPr/>
          <m:e>
            <m:r>
              <m:rPr>
                <m:sty m:val="p"/>
              </m:rPr>
              <m:t>C</m:t>
            </m:r>
          </m:e>
          <m:sup>
            <m:r>
              <m:rPr>
                <m:sty m:val="p"/>
              </m:rPr>
              <m:t>+</m:t>
            </m:r>
          </m:sup>
        </m:sSup>
      </m:oMath>
      <w:r>
        <w:t xml:space="preserve"> positive mass matter and </w:t>
      </w:r>
      <m:oMath>
        <m:sSup>
          <m:sSupPr/>
          <m:e>
            <m:r>
              <m:rPr>
                <m:sty m:val="p"/>
              </m:rPr>
              <m:t>C</m:t>
            </m:r>
          </m:e>
          <m:sup>
            <m:r>
              <m:rPr>
                <m:sty m:val="p"/>
              </m:rPr>
              <m:t>−</m:t>
            </m:r>
          </m:sup>
        </m:sSup>
      </m:oMath>
      <w:r>
        <w:t xml:space="preserve"> negative mass particles, and the emergent mechanism of universal gravity; Section 6: Cosmological constraints and testable predictions; Section 7: Falsifiability criteria; Section 8: Summary of the complete C16–C20 system closed loop.</w:t>
      </w:r>
    </w:p>
    <w:bookmarkEnd w:id="2"/>
    <w:bookmarkEnd w:id="5"/>
    <w:p w14:paraId="257F73BD">
      <w:pPr>
        <w:pStyle w:val="5"/>
      </w:pPr>
      <w:bookmarkStart w:id="6" w:name="Xc2530aecbdc0b6f5e7be73164cb42b4da380549"/>
      <w:r>
        <w:t>2 Neutrino Topological Mass and Oscillation Mechanism</w:t>
      </w:r>
    </w:p>
    <w:p w14:paraId="709B922D">
      <w:pPr>
        <w:pStyle w:val="6"/>
      </w:pPr>
      <w:bookmarkStart w:id="7" w:name="neutrino-c-field-vortex-configuration"/>
      <w:r>
        <w:t>2.1 Neutrino C⁺ Field Vortex Configuration</w:t>
      </w:r>
    </w:p>
    <w:p w14:paraId="4C9815A0">
      <w:pPr>
        <w:pStyle w:val="4"/>
      </w:pPr>
      <w:r>
        <w:t xml:space="preserve">Charged fermions (electron, </w:t>
      </w:r>
      <m:oMath>
        <m:r>
          <m:rPr/>
          <m:t>μ</m:t>
        </m:r>
      </m:oMath>
      <w:r>
        <w:t xml:space="preserve">, </w:t>
      </w:r>
      <m:oMath>
        <m:r>
          <m:rPr/>
          <m:t>τ</m:t>
        </m:r>
      </m:oMath>
      <w:r>
        <w:t xml:space="preserve">, quarks) are locally bound </w:t>
      </w:r>
      <m:oMath>
        <m:sSup>
          <m:sSupPr/>
          <m:e>
            <m:r>
              <m:rPr>
                <m:sty m:val="p"/>
              </m:rPr>
              <m:t>C</m:t>
            </m:r>
          </m:e>
          <m:sup>
            <m:r>
              <m:rPr>
                <m:sty m:val="p"/>
              </m:rPr>
              <m:t>+</m:t>
            </m:r>
          </m:sup>
        </m:sSup>
      </m:oMath>
      <w:r>
        <w:t xml:space="preserve"> field positive fractional vortices, with vortex core scale </w:t>
      </w:r>
      <m:oMath>
        <m:sSub>
          <m:sSubPr/>
          <m:e>
            <m:r>
              <m:rPr/>
              <m:t>r</m:t>
            </m:r>
          </m:e>
          <m:sub>
            <m:r>
              <m:rPr/>
              <m:t>c</m:t>
            </m:r>
          </m:sub>
        </m:sSub>
        <m:r>
          <m:rPr>
            <m:sty m:val="p"/>
          </m:rPr>
          <m:t>∼</m:t>
        </m:r>
        <m:r>
          <m:rPr/>
          <m:t>1</m:t>
        </m:r>
        <m:r>
          <m:rPr>
            <m:sty m:val="p"/>
          </m:rPr>
          <m:t>/</m:t>
        </m:r>
        <m:sSub>
          <m:sSubPr/>
          <m:e>
            <m:r>
              <m:rPr/>
              <m:t>m</m:t>
            </m:r>
          </m:e>
          <m:sub>
            <m:r>
              <m:rPr/>
              <m:t>f</m:t>
            </m:r>
          </m:sub>
        </m:sSub>
      </m:oMath>
      <w:r>
        <w:t xml:space="preserve">. In contrast, the </w:t>
      </w:r>
      <m:oMath>
        <m:sSup>
          <m:sSupPr/>
          <m:e>
            <m:r>
              <m:rPr>
                <m:sty m:val="p"/>
              </m:rPr>
              <m:t>C</m:t>
            </m:r>
          </m:e>
          <m:sup>
            <m:r>
              <m:rPr>
                <m:sty m:val="p"/>
              </m:rPr>
              <m:t>+</m:t>
            </m:r>
          </m:sup>
        </m:sSup>
      </m:oMath>
      <w:r>
        <w:t xml:space="preserve"> field vortex corresponding to neutrinos is highly nonlocal and diffuse, with a very weak vortex core and an effective radius </w:t>
      </w:r>
      <m:oMath>
        <m:sSub>
          <m:sSubPr/>
          <m:e>
            <m:r>
              <m:rPr/>
              <m:t>r</m:t>
            </m:r>
          </m:e>
          <m:sub>
            <m:r>
              <m:rPr/>
              <m:t>ν</m:t>
            </m:r>
          </m:sub>
        </m:sSub>
        <m:r>
          <m:rPr>
            <m:sty m:val="p"/>
          </m:rPr>
          <m:t>≫</m:t>
        </m:r>
        <m:sSub>
          <m:sSubPr/>
          <m:e>
            <m:r>
              <m:rPr/>
              <m:t>r</m:t>
            </m:r>
          </m:e>
          <m:sub>
            <m:r>
              <m:rPr>
                <m:sty m:val="p"/>
              </m:rPr>
              <m:t>charged</m:t>
            </m:r>
          </m:sub>
        </m:sSub>
      </m:oMath>
      <w:r>
        <w:t xml:space="preserve">. The neutrino mass is determined by the overlap integral with the global electroweak </w:t>
      </w:r>
      <m:oMath>
        <m:sSup>
          <m:sSupPr/>
          <m:e>
            <m:r>
              <m:rPr>
                <m:sty m:val="p"/>
              </m:rPr>
              <m:t>C</m:t>
            </m:r>
          </m:e>
          <m:sup>
            <m:r>
              <m:rPr>
                <m:sty m:val="p"/>
              </m:rPr>
              <m:t>+</m:t>
            </m:r>
          </m:sup>
        </m:sSup>
      </m:oMath>
      <w:r>
        <w:t xml:space="preserve"> field condensate:</w:t>
      </w:r>
    </w:p>
    <w:p w14:paraId="14811A96">
      <w:pPr>
        <w:pStyle w:val="3"/>
      </w:pPr>
      <m:oMathPara>
        <m:oMathParaPr>
          <m:jc m:val="center"/>
        </m:oMathParaPr>
        <m:oMath>
          <m:sSub>
            <m:sSubPr/>
            <m:e>
              <m:r>
                <m:rPr/>
                <m:t>m</m:t>
              </m:r>
            </m:e>
            <m:sub>
              <m:r>
                <m:rPr/>
                <m:t>ν</m:t>
              </m:r>
            </m:sub>
          </m:sSub>
          <m:r>
            <m:rPr>
              <m:sty m:val="p"/>
            </m:rPr>
            <m:t>=</m:t>
          </m:r>
          <m:sSub>
            <m:sSubPr/>
            <m:e>
              <m:r>
                <m:rPr>
                  <m:sty m:val="p"/>
                  <m:scr m:val="script"/>
                </m:rPr>
                <m:t>ℐ</m:t>
              </m:r>
            </m:e>
            <m:sub>
              <m:r>
                <m:rPr/>
                <m:t>ν</m:t>
              </m:r>
            </m:sub>
          </m:sSub>
          <m:r>
            <m:rPr>
              <m:sty m:val="p"/>
            </m:rPr>
            <m:t>⋅</m:t>
          </m:r>
          <m:sSub>
            <m:sSubPr/>
            <m:e>
              <m:r>
                <m:rPr>
                  <m:sty m:val="p"/>
                </m:rPr>
                <m:t>Λ</m:t>
              </m:r>
            </m:e>
            <m:sub>
              <m:r>
                <m:rPr>
                  <m:sty m:val="p"/>
                </m:rPr>
                <m:t>weak</m:t>
              </m:r>
            </m:sub>
          </m:sSub>
          <m:r>
            <m:rPr>
              <m:sty m:val="p"/>
            </m:rPr>
            <m:t>,</m:t>
          </m:r>
          <m:r>
            <m:rPr/>
            <m:t> </m:t>
          </m:r>
          <m:sSub>
            <m:sSubPr/>
            <m:e>
              <m:r>
                <m:rPr>
                  <m:sty m:val="p"/>
                  <m:scr m:val="script"/>
                </m:rPr>
                <m:t>ℐ</m:t>
              </m:r>
            </m:e>
            <m:sub>
              <m:r>
                <m:rPr/>
                <m:t>ν</m:t>
              </m:r>
            </m:sub>
          </m:sSub>
          <m:r>
            <m:rPr>
              <m:sty m:val="p"/>
            </m:rPr>
            <m:t>≡</m:t>
          </m:r>
          <m:f>
            <m:fPr/>
            <m:num>
              <m:r>
                <m:rPr/>
                <m:t>1</m:t>
              </m:r>
            </m:num>
            <m:den>
              <m:sSubSup>
                <m:sSubSupPr/>
                <m:e>
                  <m:r>
                    <m:rPr>
                      <m:sty m:val="p"/>
                    </m:rPr>
                    <m:t>Λ</m:t>
                  </m:r>
                </m:e>
                <m:sub>
                  <m:r>
                    <m:rPr>
                      <m:sty m:val="p"/>
                    </m:rPr>
                    <m:t>weak</m:t>
                  </m:r>
                </m:sub>
                <m:sup>
                  <m:r>
                    <m:rPr/>
                    <m:t>2</m:t>
                  </m:r>
                </m:sup>
              </m:sSubSup>
            </m:den>
          </m:f>
          <m:r>
            <m:rPr>
              <m:sty m:val="p"/>
            </m:rPr>
            <m:t>∫</m:t>
          </m:r>
          <m:sSup>
            <m:sSupPr/>
            <m:e>
              <m:r>
                <m:rPr/>
                <m:t>d</m:t>
              </m:r>
            </m:e>
            <m:sup>
              <m:r>
                <m:rPr/>
                <m:t>3</m:t>
              </m:r>
            </m:sup>
          </m:sSup>
          <m:r>
            <m:rPr/>
            <m:t>r </m:t>
          </m:r>
          <m:sSub>
            <m:sSubPr/>
            <m:e>
              <m:r>
                <m:rPr/>
                <m:t>C</m:t>
              </m:r>
            </m:e>
            <m:sub>
              <m:r>
                <m:rPr/>
                <m:t>ν</m:t>
              </m:r>
            </m:sub>
          </m:sSub>
          <m:r>
            <m:rPr>
              <m:sty m:val="p"/>
            </m:rPr>
            <m:t>(</m:t>
          </m:r>
          <m:r>
            <m:rPr/>
            <m:t>r</m:t>
          </m:r>
          <m:r>
            <m:rPr>
              <m:sty m:val="p"/>
            </m:rPr>
            <m:t>)⋅</m:t>
          </m:r>
          <m:acc>
            <m:accPr>
              <m:chr m:val="‾"/>
            </m:accPr>
            <m:e>
              <m:r>
                <m:rPr/>
                <m:t>C</m:t>
              </m:r>
            </m:e>
          </m:acc>
          <m:r>
            <m:rPr>
              <m:sty m:val="p"/>
            </m:rPr>
            <m:t>(</m:t>
          </m:r>
          <m:r>
            <m:rPr/>
            <m:t>r</m:t>
          </m:r>
          <m:r>
            <m:rPr>
              <m:sty m:val="p"/>
            </m:rPr>
            <m:t>)</m:t>
          </m:r>
        </m:oMath>
      </m:oMathPara>
    </w:p>
    <w:p w14:paraId="37D58ED4">
      <w:pPr>
        <w:pStyle w:val="4"/>
      </w:pPr>
      <w:r>
        <w:t xml:space="preserve">Since the radial profile of </w:t>
      </w:r>
      <m:oMath>
        <m:sSub>
          <m:sSubPr/>
          <m:e>
            <m:r>
              <m:rPr/>
              <m:t>C</m:t>
            </m:r>
          </m:e>
          <m:sub>
            <m:r>
              <m:rPr/>
              <m:t>ν</m:t>
            </m:r>
          </m:sub>
        </m:sSub>
        <m:r>
          <m:rPr>
            <m:sty m:val="p"/>
          </m:rPr>
          <m:t>(</m:t>
        </m:r>
        <m:r>
          <m:rPr/>
          <m:t>r</m:t>
        </m:r>
        <m:r>
          <m:rPr>
            <m:sty m:val="p"/>
          </m:rPr>
          <m:t>)</m:t>
        </m:r>
      </m:oMath>
      <w:r>
        <w:t xml:space="preserve"> is extremely diffuse, </w:t>
      </w:r>
      <m:oMath>
        <m:sSub>
          <m:sSubPr/>
          <m:e>
            <m:r>
              <m:rPr>
                <m:sty m:val="p"/>
                <m:scr m:val="script"/>
              </m:rPr>
              <m:t>ℐ</m:t>
            </m:r>
          </m:e>
          <m:sub>
            <m:r>
              <m:rPr/>
              <m:t>ν</m:t>
            </m:r>
          </m:sub>
        </m:sSub>
        <m:r>
          <m:rPr>
            <m:sty m:val="p"/>
          </m:rPr>
          <m:t>≪</m:t>
        </m:r>
        <m:r>
          <m:rPr/>
          <m:t>1</m:t>
        </m:r>
      </m:oMath>
      <w:r>
        <w:t>, naturally yielding sub-eV tiny masses. The specific scaling relation is:</w:t>
      </w:r>
    </w:p>
    <w:p w14:paraId="10F654F9">
      <w:pPr>
        <w:pStyle w:val="3"/>
      </w:pPr>
      <m:oMathPara>
        <m:oMathParaPr>
          <m:jc m:val="center"/>
        </m:oMathParaPr>
        <m:oMath>
          <m:f>
            <m:fPr/>
            <m:num>
              <m:sSub>
                <m:sSubPr/>
                <m:e>
                  <m:r>
                    <m:rPr/>
                    <m:t>m</m:t>
                  </m:r>
                </m:e>
                <m:sub>
                  <m:r>
                    <m:rPr/>
                    <m:t>ν</m:t>
                  </m:r>
                </m:sub>
              </m:sSub>
            </m:num>
            <m:den>
              <m:sSub>
                <m:sSubPr/>
                <m:e>
                  <m:r>
                    <m:rPr/>
                    <m:t>m</m:t>
                  </m:r>
                </m:e>
                <m:sub>
                  <m:r>
                    <m:rPr/>
                    <m:t>ℓ</m:t>
                  </m:r>
                </m:sub>
              </m:sSub>
            </m:den>
          </m:f>
          <m:r>
            <m:rPr>
              <m:sty m:val="p"/>
            </m:rPr>
            <m:t>∼</m:t>
          </m:r>
          <m:sSup>
            <m:sSupPr/>
            <m:e>
              <m:d>
                <m:dPr>
                  <m:sepChr m:val=""/>
                </m:dPr>
                <m:e>
                  <m:f>
                    <m:fPr/>
                    <m:num>
                      <m:sSub>
                        <m:sSubPr/>
                        <m:e>
                          <m:r>
                            <m:rPr/>
                            <m:t>r</m:t>
                          </m:r>
                        </m:e>
                        <m:sub>
                          <m:r>
                            <m:rPr/>
                            <m:t>ℓ</m:t>
                          </m:r>
                        </m:sub>
                      </m:sSub>
                    </m:num>
                    <m:den>
                      <m:sSub>
                        <m:sSubPr/>
                        <m:e>
                          <m:r>
                            <m:rPr/>
                            <m:t>r</m:t>
                          </m:r>
                        </m:e>
                        <m:sub>
                          <m:r>
                            <m:rPr/>
                            <m:t>ν</m:t>
                          </m:r>
                        </m:sub>
                      </m:sSub>
                    </m:den>
                  </m:f>
                </m:e>
              </m:d>
            </m:e>
            <m:sup>
              <m:r>
                <m:rPr/>
                <m:t>2</m:t>
              </m:r>
            </m:sup>
          </m:sSup>
          <m:r>
            <m:rPr>
              <m:sty m:val="p"/>
            </m:rPr>
            <m:t>∼</m:t>
          </m:r>
          <m:sSup>
            <m:sSupPr/>
            <m:e>
              <m:r>
                <m:rPr/>
                <m:t>10</m:t>
              </m:r>
            </m:e>
            <m:sup>
              <m:r>
                <m:rPr>
                  <m:sty m:val="p"/>
                </m:rPr>
                <m:t>−</m:t>
              </m:r>
              <m:r>
                <m:rPr/>
                <m:t>6</m:t>
              </m:r>
            </m:sup>
          </m:sSup>
          <m:r>
            <m:rPr>
              <m:sty m:val="p"/>
            </m:rPr>
            <m:t>−−</m:t>
          </m:r>
          <m:sSup>
            <m:sSupPr/>
            <m:e>
              <m:r>
                <m:rPr/>
                <m:t>10</m:t>
              </m:r>
            </m:e>
            <m:sup>
              <m:r>
                <m:rPr>
                  <m:sty m:val="p"/>
                </m:rPr>
                <m:t>−</m:t>
              </m:r>
              <m:r>
                <m:rPr/>
                <m:t>11</m:t>
              </m:r>
            </m:sup>
          </m:sSup>
        </m:oMath>
      </m:oMathPara>
    </w:p>
    <w:p w14:paraId="57AD7889">
      <w:pPr>
        <w:pStyle w:val="4"/>
      </w:pPr>
      <w:r>
        <w:t xml:space="preserve">where </w:t>
      </w:r>
      <m:oMath>
        <m:r>
          <m:rPr/>
          <m:t>ℓ</m:t>
        </m:r>
      </m:oMath>
      <w:r>
        <w:t xml:space="preserve"> denotes the same-generation charged lepton. This mechanism does not require introducing heavy right-handed neutrinos or an additional seesaw field.</w:t>
      </w:r>
    </w:p>
    <w:p w14:paraId="538B6D34">
      <w:pPr>
        <w:pStyle w:val="3"/>
      </w:pPr>
      <w:r>
        <w:t xml:space="preserve">Neutrinos also come in three generations, corresponding to three sets of different nonlocal fractional vortex orders of the </w:t>
      </w:r>
      <m:oMath>
        <m:sSup>
          <m:sSupPr/>
          <m:e>
            <m:r>
              <m:rPr>
                <m:sty m:val="p"/>
              </m:rPr>
              <m:t>C</m:t>
            </m:r>
          </m:e>
          <m:sup>
            <m:r>
              <m:rPr>
                <m:sty m:val="p"/>
              </m:rPr>
              <m:t>+</m:t>
            </m:r>
          </m:sup>
        </m:sSup>
      </m:oMath>
      <w:r>
        <w:t xml:space="preserve"> field (</w:t>
      </w:r>
      <m:oMath>
        <m:r>
          <m:rPr/>
          <m:t>k</m:t>
        </m:r>
        <m:r>
          <m:rPr>
            <m:sty m:val="p"/>
          </m:rPr>
          <m:t>=</m:t>
        </m:r>
        <m:r>
          <m:rPr/>
          <m:t>2</m:t>
        </m:r>
        <m:r>
          <m:rPr>
            <m:sty m:val="p"/>
          </m:rPr>
          <m:t>,</m:t>
        </m:r>
        <m:r>
          <m:rPr/>
          <m:t>3</m:t>
        </m:r>
        <m:r>
          <m:rPr>
            <m:sty m:val="p"/>
          </m:rPr>
          <m:t>,</m:t>
        </m:r>
        <m:r>
          <m:rPr/>
          <m:t>5</m:t>
        </m:r>
      </m:oMath>
      <w:r>
        <w:t>, consistent with C18), but the effective vortex radius decreases with increasing generation (opposite to the trend for charged leptons), so the neutrino mass ordering may be normal (</w:t>
      </w:r>
      <m:oMath>
        <m:sSub>
          <m:sSubPr/>
          <m:e>
            <m:r>
              <m:rPr/>
              <m:t>m</m:t>
            </m:r>
          </m:e>
          <m:sub>
            <m:r>
              <m:rPr/>
              <m:t>1</m:t>
            </m:r>
          </m:sub>
        </m:sSub>
        <m:r>
          <m:rPr>
            <m:sty m:val="p"/>
          </m:rPr>
          <m:t>&lt;</m:t>
        </m:r>
        <m:sSub>
          <m:sSubPr/>
          <m:e>
            <m:r>
              <m:rPr/>
              <m:t>m</m:t>
            </m:r>
          </m:e>
          <m:sub>
            <m:r>
              <m:rPr/>
              <m:t>2</m:t>
            </m:r>
          </m:sub>
        </m:sSub>
        <m:r>
          <m:rPr>
            <m:sty m:val="p"/>
          </m:rPr>
          <m:t>&lt;</m:t>
        </m:r>
        <m:sSub>
          <m:sSubPr/>
          <m:e>
            <m:r>
              <m:rPr/>
              <m:t>m</m:t>
            </m:r>
          </m:e>
          <m:sub>
            <m:r>
              <m:rPr/>
              <m:t>3</m:t>
            </m:r>
          </m:sub>
        </m:sSub>
      </m:oMath>
      <w:r>
        <w:t>) or inverted, depending on details of the vortex profile.</w:t>
      </w:r>
    </w:p>
    <w:bookmarkEnd w:id="7"/>
    <w:p w14:paraId="3A954D66">
      <w:pPr>
        <w:pStyle w:val="6"/>
      </w:pPr>
      <w:bookmarkStart w:id="8" w:name="neutrino-oscillations"/>
      <w:r>
        <w:t>2.2 Neutrino Oscillations</w:t>
      </w:r>
    </w:p>
    <w:p w14:paraId="63B63E8A">
      <w:pPr>
        <w:pStyle w:val="4"/>
      </w:pPr>
      <w:r>
        <w:t xml:space="preserve">Topological tunneling transitions exist between </w:t>
      </w:r>
      <m:oMath>
        <m:sSup>
          <m:sSupPr/>
          <m:e>
            <m:r>
              <m:rPr>
                <m:sty m:val="p"/>
              </m:rPr>
              <m:t>C</m:t>
            </m:r>
          </m:e>
          <m:sup>
            <m:r>
              <m:rPr>
                <m:sty m:val="p"/>
              </m:rPr>
              <m:t>+</m:t>
            </m:r>
          </m:sup>
        </m:sSup>
      </m:oMath>
      <w:r>
        <w:t xml:space="preserve"> field vortices of different neutrino generations, i.e., flavor oscillations. This is fully consistent with the flavor mixing mechanism of C18:</w:t>
      </w:r>
    </w:p>
    <w:p w14:paraId="161CC792">
      <w:pPr>
        <w:numPr>
          <w:ilvl w:val="0"/>
          <w:numId w:val="3"/>
        </w:numPr>
      </w:pPr>
      <w:r>
        <w:rPr>
          <w:b/>
          <w:bCs/>
        </w:rPr>
        <w:t>Charged leptons:</w:t>
      </w:r>
      <w:r>
        <w:t xml:space="preserve"> Strong B-field topological framework constraint (color charge), weak cross-order tunneling, CKM small mixing angles.</w:t>
      </w:r>
    </w:p>
    <w:p w14:paraId="6F07A905">
      <w:pPr>
        <w:numPr>
          <w:ilvl w:val="0"/>
          <w:numId w:val="3"/>
        </w:numPr>
      </w:pPr>
      <w:r>
        <w:rPr>
          <w:b/>
          <w:bCs/>
        </w:rPr>
        <w:t>Neutrinos:</w:t>
      </w:r>
      <w:r>
        <w:t xml:space="preserve"> B-field carries no color charge, weaker constraint, larger cross-order tunneling amplitude, PMNS large mixing angles.</w:t>
      </w:r>
    </w:p>
    <w:p w14:paraId="4E9D93D7">
      <w:pPr>
        <w:pStyle w:val="4"/>
      </w:pPr>
      <w:r>
        <w:t>The tunneling amplitude formula is consistent with C18:</w:t>
      </w:r>
    </w:p>
    <w:p w14:paraId="084423D2">
      <w:pPr>
        <w:pStyle w:val="3"/>
      </w:pPr>
      <m:oMathPara>
        <m:oMathParaPr>
          <m:jc m:val="center"/>
        </m:oMathParaPr>
        <m:oMath>
          <m:sSub>
            <m:sSubPr/>
            <m:e>
              <m:r>
                <m:rPr/>
                <m:t>T</m:t>
              </m:r>
            </m:e>
            <m:sub>
              <m:r>
                <m:rPr/>
                <m:t>ij</m:t>
              </m:r>
            </m:sub>
          </m:sSub>
          <m:r>
            <m:rPr>
              <m:sty m:val="p"/>
            </m:rPr>
            <m:t>∝exp</m:t>
          </m:r>
          <m:d>
            <m:dPr>
              <m:sepChr m:val=""/>
            </m:dPr>
            <m:e>
              <m:r>
                <m:rPr>
                  <m:sty m:val="p"/>
                </m:rPr>
                <m:t>−</m:t>
              </m:r>
              <m:f>
                <m:fPr/>
                <m:num>
                  <m:sSub>
                    <m:sSubPr/>
                    <m:e>
                      <m:r>
                        <m:rPr/>
                        <m:t>k</m:t>
                      </m:r>
                    </m:e>
                    <m:sub>
                      <m:r>
                        <m:rPr/>
                        <m:t>i</m:t>
                      </m:r>
                    </m:sub>
                  </m:sSub>
                  <m:r>
                    <m:rPr>
                      <m:sty m:val="p"/>
                    </m:rPr>
                    <m:t>−</m:t>
                  </m:r>
                  <m:sSub>
                    <m:sSubPr/>
                    <m:e>
                      <m:r>
                        <m:rPr/>
                        <m:t>k</m:t>
                      </m:r>
                    </m:e>
                    <m:sub>
                      <m:r>
                        <m:rPr/>
                        <m:t>j</m:t>
                      </m:r>
                    </m:sub>
                  </m:sSub>
                </m:num>
                <m:den>
                  <m:r>
                    <m:rPr/>
                    <m:t>ξ</m:t>
                  </m:r>
                </m:den>
              </m:f>
            </m:e>
          </m:d>
        </m:oMath>
      </m:oMathPara>
    </w:p>
    <w:p w14:paraId="2121A0B2">
      <w:pPr>
        <w:pStyle w:val="4"/>
      </w:pPr>
      <w:r>
        <w:t xml:space="preserve">For neutrinos, </w:t>
      </w:r>
      <m:oMath>
        <m:sSub>
          <m:sSubPr/>
          <m:e>
            <m:r>
              <m:rPr/>
              <m:t>ξ</m:t>
            </m:r>
          </m:e>
          <m:sub>
            <m:r>
              <m:rPr/>
              <m:t>l</m:t>
            </m:r>
          </m:sub>
        </m:sSub>
        <m:r>
          <m:rPr>
            <m:sty m:val="p"/>
          </m:rPr>
          <m:t>≈</m:t>
        </m:r>
        <m:r>
          <m:rPr/>
          <m:t>1</m:t>
        </m:r>
        <m:r>
          <m:rPr>
            <m:sty m:val="p"/>
          </m:rPr>
          <m:t>−−</m:t>
        </m:r>
        <m:r>
          <m:rPr/>
          <m:t>2</m:t>
        </m:r>
      </m:oMath>
      <w:r>
        <w:t xml:space="preserve">, much smaller than the quark </w:t>
      </w:r>
      <m:oMath>
        <m:sSub>
          <m:sSubPr/>
          <m:e>
            <m:r>
              <m:rPr/>
              <m:t>ξ</m:t>
            </m:r>
          </m:e>
          <m:sub>
            <m:r>
              <m:rPr/>
              <m:t>q</m:t>
            </m:r>
          </m:sub>
        </m:sSub>
        <m:r>
          <m:rPr>
            <m:sty m:val="p"/>
          </m:rPr>
          <m:t>≈</m:t>
        </m:r>
        <m:r>
          <m:rPr/>
          <m:t>3</m:t>
        </m:r>
        <m:r>
          <m:rPr>
            <m:sty m:val="p"/>
          </m:rPr>
          <m:t>−−</m:t>
        </m:r>
        <m:r>
          <m:rPr/>
          <m:t>5</m:t>
        </m:r>
      </m:oMath>
      <w:r>
        <w:t>; therefore PMNS mixing angles are significantly larger than CKM mixing angles.</w:t>
      </w:r>
    </w:p>
    <w:bookmarkEnd w:id="6"/>
    <w:bookmarkEnd w:id="8"/>
    <w:p w14:paraId="69660B1C">
      <w:pPr>
        <w:pStyle w:val="5"/>
      </w:pPr>
      <w:bookmarkStart w:id="9" w:name="topological-leptogenesis"/>
      <w:r>
        <w:t>3 Topological Leptogenesis</w:t>
      </w:r>
    </w:p>
    <w:p w14:paraId="16459850">
      <w:pPr>
        <w:pStyle w:val="4"/>
      </w:pPr>
      <w:r>
        <w:t xml:space="preserve">Leptogenesis occurs before the electroweak topological phase transition, during the high-temperature </w:t>
      </w:r>
      <m:oMath>
        <m:r>
          <m:rPr/>
          <m:t>T</m:t>
        </m:r>
        <m:r>
          <m:rPr>
            <m:sty m:val="p"/>
          </m:rPr>
          <m:t>≫</m:t>
        </m:r>
        <m:sSub>
          <m:sSubPr/>
          <m:e>
            <m:r>
              <m:rPr/>
              <m:t>T</m:t>
            </m:r>
          </m:e>
          <m:sub>
            <m:r>
              <m:rPr/>
              <m:t>c</m:t>
            </m:r>
          </m:sub>
        </m:sSub>
      </m:oMath>
      <w:r>
        <w:t xml:space="preserve"> stage of the </w:t>
      </w:r>
      <m:oMath>
        <m:sSup>
          <m:sSupPr/>
          <m:e>
            <m:r>
              <m:rPr>
                <m:sty m:val="p"/>
              </m:rPr>
              <m:t>C</m:t>
            </m:r>
          </m:e>
          <m:sup>
            <m:r>
              <m:rPr>
                <m:sty m:val="p"/>
              </m:rPr>
              <m:t>+</m:t>
            </m:r>
          </m:sup>
        </m:sSup>
      </m:oMath>
      <w:r>
        <w:t xml:space="preserve"> field vortex plasma (</w:t>
      </w:r>
      <m:oMath>
        <m:r>
          <m:rPr/>
          <m:t>T</m:t>
        </m:r>
        <m:r>
          <m:rPr>
            <m:sty m:val="p"/>
          </m:rPr>
          <m:t>&gt;</m:t>
        </m:r>
        <m:sSup>
          <m:sSupPr/>
          <m:e>
            <m:r>
              <m:rPr/>
              <m:t>10</m:t>
            </m:r>
          </m:e>
          <m:sup>
            <m:r>
              <m:rPr/>
              <m:t>12</m:t>
            </m:r>
          </m:sup>
        </m:sSup>
        <m:r>
          <m:rPr>
            <m:sty m:val="p"/>
          </m:rPr>
          <m:t>GeV</m:t>
        </m:r>
      </m:oMath>
      <w:r>
        <w:t xml:space="preserve">). At this time, a large number of </w:t>
      </w:r>
      <m:oMath>
        <m:sSup>
          <m:sSupPr/>
          <m:e>
            <m:r>
              <m:rPr>
                <m:sty m:val="p"/>
              </m:rPr>
              <m:t>C</m:t>
            </m:r>
          </m:e>
          <m:sup>
            <m:r>
              <m:rPr>
                <m:sty m:val="p"/>
              </m:rPr>
              <m:t>+</m:t>
            </m:r>
          </m:sup>
        </m:sSup>
      </m:oMath>
      <w:r>
        <w:t xml:space="preserve"> field positive vortices are continuously pair-produced and annihilated. The intrinsic CP asymmetry of the B-field topological framework leads to a slight difference in the production rates of positive and anti-vortices:</w:t>
      </w:r>
    </w:p>
    <w:p w14:paraId="2C4ACE8E">
      <w:pPr>
        <w:pStyle w:val="3"/>
      </w:pPr>
      <m:oMathPara>
        <m:oMathParaPr>
          <m:jc m:val="center"/>
        </m:oMathParaPr>
        <m:oMath>
          <m:sSub>
            <m:sSubPr/>
            <m:e>
              <m:r>
                <m:rPr/>
                <m:t>ϵ</m:t>
              </m:r>
            </m:e>
            <m:sub>
              <m:r>
                <m:rPr/>
                <m:t>L</m:t>
              </m:r>
            </m:sub>
          </m:sSub>
          <m:r>
            <m:rPr>
              <m:sty m:val="p"/>
            </m:rPr>
            <m:t>=</m:t>
          </m:r>
          <m:f>
            <m:fPr/>
            <m:num>
              <m:r>
                <m:rPr>
                  <m:sty m:val="p"/>
                </m:rPr>
                <m:t>Γ(</m:t>
              </m:r>
              <m:sSup>
                <m:sSupPr/>
                <m:e>
                  <m:r>
                    <m:rPr/>
                    <m:t>C</m:t>
                  </m:r>
                </m:e>
                <m:sup>
                  <m:r>
                    <m:rPr>
                      <m:sty m:val="p"/>
                    </m:rPr>
                    <m:t>+</m:t>
                  </m:r>
                </m:sup>
              </m:sSup>
              <m:r>
                <m:rPr>
                  <m:sty m:val="p"/>
                </m:rPr>
                <m:t>→</m:t>
              </m:r>
              <m:sSup>
                <m:sSupPr/>
                <m:e>
                  <m:r>
                    <m:rPr/>
                    <m:t>ℓ</m:t>
                  </m:r>
                </m:e>
                <m:sup>
                  <m:r>
                    <m:rPr>
                      <m:sty m:val="p"/>
                    </m:rPr>
                    <m:t>−</m:t>
                  </m:r>
                </m:sup>
              </m:sSup>
              <m:r>
                <m:rPr>
                  <m:sty m:val="p"/>
                </m:rPr>
                <m:t>)−Γ(</m:t>
              </m:r>
              <m:sSup>
                <m:sSupPr/>
                <m:e>
                  <m:r>
                    <m:rPr/>
                    <m:t>C</m:t>
                  </m:r>
                </m:e>
                <m:sup>
                  <m:r>
                    <m:rPr>
                      <m:sty m:val="p"/>
                    </m:rPr>
                    <m:t>−</m:t>
                  </m:r>
                </m:sup>
              </m:sSup>
              <m:r>
                <m:rPr>
                  <m:sty m:val="p"/>
                </m:rPr>
                <m:t>→</m:t>
              </m:r>
              <m:sSup>
                <m:sSupPr/>
                <m:e>
                  <m:r>
                    <m:rPr/>
                    <m:t>ℓ</m:t>
                  </m:r>
                </m:e>
                <m:sup>
                  <m:r>
                    <m:rPr>
                      <m:sty m:val="p"/>
                    </m:rPr>
                    <m:t>+</m:t>
                  </m:r>
                </m:sup>
              </m:sSup>
              <m:r>
                <m:rPr>
                  <m:sty m:val="p"/>
                </m:rPr>
                <m:t>)</m:t>
              </m:r>
            </m:num>
            <m:den>
              <m:r>
                <m:rPr>
                  <m:sty m:val="p"/>
                </m:rPr>
                <m:t>Γ(</m:t>
              </m:r>
              <m:sSup>
                <m:sSupPr/>
                <m:e>
                  <m:r>
                    <m:rPr/>
                    <m:t>C</m:t>
                  </m:r>
                </m:e>
                <m:sup>
                  <m:r>
                    <m:rPr>
                      <m:sty m:val="p"/>
                    </m:rPr>
                    <m:t>+</m:t>
                  </m:r>
                </m:sup>
              </m:sSup>
              <m:r>
                <m:rPr>
                  <m:sty m:val="p"/>
                </m:rPr>
                <m:t>→</m:t>
              </m:r>
              <m:sSup>
                <m:sSupPr/>
                <m:e>
                  <m:r>
                    <m:rPr/>
                    <m:t>ℓ</m:t>
                  </m:r>
                </m:e>
                <m:sup>
                  <m:r>
                    <m:rPr>
                      <m:sty m:val="p"/>
                    </m:rPr>
                    <m:t>−</m:t>
                  </m:r>
                </m:sup>
              </m:sSup>
              <m:r>
                <m:rPr>
                  <m:sty m:val="p"/>
                </m:rPr>
                <m:t>)+Γ(</m:t>
              </m:r>
              <m:sSup>
                <m:sSupPr/>
                <m:e>
                  <m:r>
                    <m:rPr/>
                    <m:t>C</m:t>
                  </m:r>
                </m:e>
                <m:sup>
                  <m:r>
                    <m:rPr>
                      <m:sty m:val="p"/>
                    </m:rPr>
                    <m:t>−</m:t>
                  </m:r>
                </m:sup>
              </m:sSup>
              <m:r>
                <m:rPr>
                  <m:sty m:val="p"/>
                </m:rPr>
                <m:t>→</m:t>
              </m:r>
              <m:sSup>
                <m:sSupPr/>
                <m:e>
                  <m:r>
                    <m:rPr/>
                    <m:t>ℓ</m:t>
                  </m:r>
                </m:e>
                <m:sup>
                  <m:r>
                    <m:rPr>
                      <m:sty m:val="p"/>
                    </m:rPr>
                    <m:t>+</m:t>
                  </m:r>
                </m:sup>
              </m:sSup>
              <m:r>
                <m:rPr>
                  <m:sty m:val="p"/>
                </m:rPr>
                <m:t>)</m:t>
              </m:r>
            </m:den>
          </m:f>
          <m:r>
            <m:rPr>
              <m:sty m:val="p"/>
            </m:rPr>
            <m:t>∼</m:t>
          </m:r>
          <m:sSup>
            <m:sSupPr/>
            <m:e>
              <m:r>
                <m:rPr/>
                <m:t>10</m:t>
              </m:r>
            </m:e>
            <m:sup>
              <m:r>
                <m:rPr>
                  <m:sty m:val="p"/>
                </m:rPr>
                <m:t>−</m:t>
              </m:r>
              <m:r>
                <m:rPr/>
                <m:t>6</m:t>
              </m:r>
            </m:sup>
          </m:sSup>
          <m:r>
            <m:rPr>
              <m:sty m:val="p"/>
            </m:rPr>
            <m:t>−−</m:t>
          </m:r>
          <m:sSup>
            <m:sSupPr/>
            <m:e>
              <m:r>
                <m:rPr/>
                <m:t>10</m:t>
              </m:r>
            </m:e>
            <m:sup>
              <m:r>
                <m:rPr>
                  <m:sty m:val="p"/>
                </m:rPr>
                <m:t>−</m:t>
              </m:r>
              <m:r>
                <m:rPr/>
                <m:t>3</m:t>
              </m:r>
            </m:sup>
          </m:sSup>
        </m:oMath>
      </m:oMathPara>
    </w:p>
    <w:p w14:paraId="621873D0">
      <w:pPr>
        <w:pStyle w:val="4"/>
      </w:pPr>
      <w:r>
        <w:t>The topological bubble wall dynamics brings the system out of thermal equilibrium, satisfying Sakharov’s conditions, producing a net lepton number asymmetry:</w:t>
      </w:r>
    </w:p>
    <w:p w14:paraId="25879706">
      <w:pPr>
        <w:pStyle w:val="3"/>
      </w:pPr>
      <m:oMathPara>
        <m:oMathParaPr>
          <m:jc m:val="center"/>
        </m:oMathParaPr>
        <m:oMath>
          <m:sSub>
            <m:sSubPr/>
            <m:e>
              <m:r>
                <m:rPr/>
                <m:t>n</m:t>
              </m:r>
            </m:e>
            <m:sub>
              <m:r>
                <m:rPr/>
                <m:t>L</m:t>
              </m:r>
            </m:sub>
          </m:sSub>
          <m:r>
            <m:rPr>
              <m:sty m:val="p"/>
            </m:rPr>
            <m:t>/</m:t>
          </m:r>
          <m:r>
            <m:rPr/>
            <m:t>s</m:t>
          </m:r>
          <m:r>
            <m:rPr>
              <m:sty m:val="p"/>
            </m:rPr>
            <m:t>∼</m:t>
          </m:r>
          <m:sSub>
            <m:sSubPr/>
            <m:e>
              <m:r>
                <m:rPr/>
                <m:t>ϵ</m:t>
              </m:r>
            </m:e>
            <m:sub>
              <m:r>
                <m:rPr/>
                <m:t>L</m:t>
              </m:r>
            </m:sub>
          </m:sSub>
          <m:r>
            <m:rPr>
              <m:sty m:val="p"/>
            </m:rPr>
            <m:t>⋅(</m:t>
          </m:r>
          <m:r>
            <m:rPr/>
            <m:t>T</m:t>
          </m:r>
          <m:r>
            <m:rPr>
              <m:sty m:val="p"/>
            </m:rPr>
            <m:t>/</m:t>
          </m:r>
          <m:sSub>
            <m:sSubPr/>
            <m:e>
              <m:r>
                <m:rPr/>
                <m:t>M</m:t>
              </m:r>
            </m:e>
            <m:sub>
              <m:r>
                <m:rPr>
                  <m:sty m:val="p"/>
                </m:rPr>
                <m:t>Pl</m:t>
              </m:r>
            </m:sub>
          </m:sSub>
          <m:r>
            <m:rPr>
              <m:sty m:val="p"/>
            </m:rPr>
            <m:t>)∼</m:t>
          </m:r>
          <m:sSup>
            <m:sSupPr/>
            <m:e>
              <m:r>
                <m:rPr/>
                <m:t>10</m:t>
              </m:r>
            </m:e>
            <m:sup>
              <m:r>
                <m:rPr>
                  <m:sty m:val="p"/>
                </m:rPr>
                <m:t>−</m:t>
              </m:r>
              <m:r>
                <m:rPr/>
                <m:t>10</m:t>
              </m:r>
            </m:sup>
          </m:sSup>
        </m:oMath>
      </m:oMathPara>
    </w:p>
    <w:p w14:paraId="34E75E99">
      <w:pPr>
        <w:pStyle w:val="4"/>
      </w:pPr>
      <w:r>
        <w:t>Subsequently, at the electroweak scale (</w:t>
      </w:r>
      <m:oMath>
        <m:r>
          <m:rPr/>
          <m:t>T</m:t>
        </m:r>
        <m:r>
          <m:rPr>
            <m:sty m:val="p"/>
          </m:rPr>
          <m:t>∼</m:t>
        </m:r>
        <m:r>
          <m:rPr/>
          <m:t>100</m:t>
        </m:r>
        <m:r>
          <m:rPr>
            <m:sty m:val="p"/>
          </m:rPr>
          <m:t>GeV</m:t>
        </m:r>
      </m:oMath>
      <w:r>
        <w:t>), the B+L topological reconnection process described in C19 converts part of the lepton asymmetry into baryon asymmetry:</w:t>
      </w:r>
    </w:p>
    <w:p w14:paraId="421DE01C">
      <w:pPr>
        <w:pStyle w:val="3"/>
      </w:pPr>
      <m:oMathPara>
        <m:oMathParaPr>
          <m:jc m:val="center"/>
        </m:oMathParaPr>
        <m:oMath>
          <m:sSub>
            <m:sSubPr/>
            <m:e>
              <m:r>
                <m:rPr/>
                <m:t>n</m:t>
              </m:r>
            </m:e>
            <m:sub>
              <m:r>
                <m:rPr/>
                <m:t>B</m:t>
              </m:r>
            </m:sub>
          </m:sSub>
          <m:r>
            <m:rPr>
              <m:sty m:val="p"/>
            </m:rPr>
            <m:t>=</m:t>
          </m:r>
          <m:f>
            <m:fPr/>
            <m:num>
              <m:r>
                <m:rPr/>
                <m:t>28</m:t>
              </m:r>
            </m:num>
            <m:den>
              <m:r>
                <m:rPr/>
                <m:t>79</m:t>
              </m:r>
            </m:den>
          </m:f>
          <m:sSubSup>
            <m:sSubSupPr/>
            <m:e>
              <m:r>
                <m:rPr/>
                <m:t>n</m:t>
              </m:r>
            </m:e>
            <m:sub>
              <m:r>
                <m:rPr/>
                <m:t>B</m:t>
              </m:r>
              <m:r>
                <m:rPr>
                  <m:sty m:val="p"/>
                </m:rPr>
                <m:t>−</m:t>
              </m:r>
              <m:r>
                <m:rPr/>
                <m:t>L</m:t>
              </m:r>
            </m:sub>
            <m:sup>
              <m:r>
                <m:rPr>
                  <m:sty m:val="p"/>
                </m:rPr>
                <m:t>initial</m:t>
              </m:r>
            </m:sup>
          </m:sSubSup>
          <m:r>
            <m:rPr>
              <m:sty m:val="p"/>
            </m:rPr>
            <m:t>≈</m:t>
          </m:r>
          <m:f>
            <m:fPr/>
            <m:num>
              <m:r>
                <m:rPr/>
                <m:t>28</m:t>
              </m:r>
            </m:num>
            <m:den>
              <m:r>
                <m:rPr/>
                <m:t>79</m:t>
              </m:r>
            </m:den>
          </m:f>
          <m:sSub>
            <m:sSubPr/>
            <m:e>
              <m:r>
                <m:rPr/>
                <m:t>n</m:t>
              </m:r>
            </m:e>
            <m:sub>
              <m:r>
                <m:rPr/>
                <m:t>L</m:t>
              </m:r>
            </m:sub>
          </m:sSub>
        </m:oMath>
      </m:oMathPara>
    </w:p>
    <w:p w14:paraId="5E918BB4">
      <w:pPr>
        <w:pStyle w:val="4"/>
      </w:pPr>
      <w:r>
        <w:t xml:space="preserve">Finally, </w:t>
      </w:r>
      <m:oMath>
        <m:sSub>
          <m:sSubPr/>
          <m:e>
            <m:r>
              <m:rPr/>
              <m:t>η</m:t>
            </m:r>
          </m:e>
          <m:sub>
            <m:r>
              <m:rPr/>
              <m:t>B</m:t>
            </m:r>
          </m:sub>
        </m:sSub>
        <m:r>
          <m:rPr>
            <m:sty m:val="p"/>
          </m:rPr>
          <m:t>=</m:t>
        </m:r>
        <m:sSub>
          <m:sSubPr/>
          <m:e>
            <m:r>
              <m:rPr/>
              <m:t>n</m:t>
            </m:r>
          </m:e>
          <m:sub>
            <m:r>
              <m:rPr/>
              <m:t>B</m:t>
            </m:r>
          </m:sub>
        </m:sSub>
        <m:r>
          <m:rPr>
            <m:sty m:val="p"/>
          </m:rPr>
          <m:t>/</m:t>
        </m:r>
        <m:sSub>
          <m:sSubPr/>
          <m:e>
            <m:r>
              <m:rPr/>
              <m:t>n</m:t>
            </m:r>
          </m:e>
          <m:sub>
            <m:r>
              <m:rPr/>
              <m:t>γ</m:t>
            </m:r>
          </m:sub>
        </m:sSub>
        <m:r>
          <m:rPr>
            <m:sty m:val="p"/>
          </m:rPr>
          <m:t>≈</m:t>
        </m:r>
        <m:r>
          <m:rPr/>
          <m:t>6</m:t>
        </m:r>
        <m:r>
          <m:rPr>
            <m:sty m:val="p"/>
          </m:rPr>
          <m:t>×</m:t>
        </m:r>
        <m:sSup>
          <m:sSupPr/>
          <m:e>
            <m:r>
              <m:rPr/>
              <m:t>10</m:t>
            </m:r>
          </m:e>
          <m:sup>
            <m:r>
              <m:rPr>
                <m:sty m:val="p"/>
              </m:rPr>
              <m:t>−</m:t>
            </m:r>
            <m:r>
              <m:rPr/>
              <m:t>10</m:t>
            </m:r>
          </m:sup>
        </m:sSup>
      </m:oMath>
      <w:r>
        <w:t>, consistent with observations. This mechanism connects leptogenesis and electroweak baryogenesis into a continuous topological evolution chain, without requiring heavy sterile neutrinos as the sole CP source.</w:t>
      </w:r>
    </w:p>
    <w:bookmarkEnd w:id="9"/>
    <w:p w14:paraId="4D29B314">
      <w:pPr>
        <w:pStyle w:val="5"/>
      </w:pPr>
      <w:bookmarkStart w:id="10" w:name="Xe627c275648988ae37fdc1fef9a34e31e66bd81"/>
      <w:r>
        <w:t>4 C⁺ Field and C⁻ Field: Origin of Positive and Negative Topological Mass</w:t>
      </w:r>
    </w:p>
    <w:p w14:paraId="3179012B">
      <w:pPr>
        <w:pStyle w:val="6"/>
      </w:pPr>
      <w:bookmarkStart w:id="11" w:name="topological-definition-of-c-and-c-fields"/>
      <w:r>
        <w:t>4.1 Topological Definition of C⁺ and C⁻ Fields</w:t>
      </w:r>
    </w:p>
    <w:p w14:paraId="12598E84">
      <w:pPr>
        <w:pStyle w:val="4"/>
      </w:pPr>
      <w:r>
        <w:t xml:space="preserve">The C-field is a complex scalar field whose topological charge (winding number) can take positive or negative values. In FCWFT, vortices with winding number </w:t>
      </w:r>
      <m:oMath>
        <m:r>
          <m:rPr/>
          <m:t>n</m:t>
        </m:r>
        <m:r>
          <m:rPr>
            <m:sty m:val="p"/>
          </m:rPr>
          <m:t>&gt;</m:t>
        </m:r>
        <m:r>
          <m:rPr/>
          <m:t>0</m:t>
        </m:r>
      </m:oMath>
      <w:r>
        <w:t xml:space="preserve"> are called the </w:t>
      </w:r>
      <m:oMath>
        <m:sSup>
          <m:sSupPr/>
          <m:e>
            <m:r>
              <m:rPr>
                <m:sty m:val="p"/>
              </m:rPr>
              <m:t>C</m:t>
            </m:r>
          </m:e>
          <m:sup>
            <m:r>
              <m:rPr>
                <m:sty m:val="p"/>
              </m:rPr>
              <m:t>+</m:t>
            </m:r>
          </m:sup>
        </m:sSup>
      </m:oMath>
      <w:r>
        <w:t xml:space="preserve"> field (positive vortex), and those with </w:t>
      </w:r>
      <m:oMath>
        <m:r>
          <m:rPr/>
          <m:t>n</m:t>
        </m:r>
        <m:r>
          <m:rPr>
            <m:sty m:val="p"/>
          </m:rPr>
          <m:t>&lt;</m:t>
        </m:r>
        <m:r>
          <m:rPr/>
          <m:t>0</m:t>
        </m:r>
      </m:oMath>
      <w:r>
        <w:t xml:space="preserve"> are called the </w:t>
      </w:r>
      <m:oMath>
        <m:sSup>
          <m:sSupPr/>
          <m:e>
            <m:r>
              <m:rPr>
                <m:sty m:val="p"/>
              </m:rPr>
              <m:t>C</m:t>
            </m:r>
          </m:e>
          <m:sup>
            <m:r>
              <m:rPr>
                <m:sty m:val="p"/>
              </m:rPr>
              <m:t>−</m:t>
            </m:r>
          </m:sup>
        </m:sSup>
      </m:oMath>
      <w:r>
        <w:t xml:space="preserve"> field (anti-vortex). Their topological self-energies are respectively:</w:t>
      </w:r>
    </w:p>
    <w:p w14:paraId="4650182E">
      <w:pPr>
        <w:pStyle w:val="3"/>
      </w:pPr>
      <m:oMathPara>
        <m:oMathParaPr>
          <m:jc m:val="center"/>
        </m:oMathParaPr>
        <m:oMath>
          <m:eqArr>
            <m:eqArrPr/>
            <m:e>
              <m:sSubSup>
                <m:sSubSupPr/>
                <m:e>
                  <m:r>
                    <m:rPr/>
                    <m:t>E</m:t>
                  </m:r>
                </m:e>
                <m:sub>
                  <m:r>
                    <m:rPr>
                      <m:sty m:val="p"/>
                    </m:rPr>
                    <m:t>vortex</m:t>
                  </m:r>
                </m:sub>
                <m:sup>
                  <m:r>
                    <m:rPr>
                      <m:sty m:val="p"/>
                    </m:rPr>
                    <m:t>+</m:t>
                  </m:r>
                </m:sup>
              </m:sSubSup>
              <m:r>
                <m:rPr/>
                <m:t>&amp;</m:t>
              </m:r>
              <m:r>
                <m:rPr>
                  <m:sty m:val="p"/>
                </m:rPr>
                <m:t>=+∫</m:t>
              </m:r>
              <m:sSup>
                <m:sSupPr/>
                <m:e>
                  <m:r>
                    <m:rPr/>
                    <m:t>d</m:t>
                  </m:r>
                </m:e>
                <m:sup>
                  <m:r>
                    <m:rPr/>
                    <m:t>3</m:t>
                  </m:r>
                </m:sup>
              </m:sSup>
              <m:r>
                <m:rPr/>
                <m:t>r</m:t>
              </m:r>
              <m:d>
                <m:dPr>
                  <m:begChr m:val="["/>
                  <m:sepChr m:val=""/>
                  <m:endChr m:val="]"/>
                </m:dPr>
                <m:e>
                  <m:f>
                    <m:fPr/>
                    <m:num>
                      <m:r>
                        <m:rPr/>
                        <m:t>1</m:t>
                      </m:r>
                    </m:num>
                    <m:den>
                      <m:r>
                        <m:rPr/>
                        <m:t>2</m:t>
                      </m:r>
                    </m:den>
                  </m:f>
                  <m:r>
                    <m:rPr>
                      <m:sty m:val="p"/>
                    </m:rPr>
                    <m:t>(∇</m:t>
                  </m:r>
                  <m:r>
                    <m:rPr/>
                    <m:t>C</m:t>
                  </m:r>
                  <m:sSup>
                    <m:sSupPr/>
                    <m:e>
                      <m:r>
                        <m:rPr>
                          <m:sty m:val="p"/>
                        </m:rPr>
                        <m:t>)</m:t>
                      </m:r>
                    </m:e>
                    <m:sup>
                      <m:r>
                        <m:rPr/>
                        <m:t>2</m:t>
                      </m:r>
                    </m:sup>
                  </m:sSup>
                  <m:r>
                    <m:rPr>
                      <m:sty m:val="p"/>
                    </m:rPr>
                    <m:t>+</m:t>
                  </m:r>
                  <m:sSub>
                    <m:sSubPr/>
                    <m:e>
                      <m:r>
                        <m:rPr/>
                        <m:t>U</m:t>
                      </m:r>
                    </m:e>
                    <m:sub>
                      <m:r>
                        <m:rPr>
                          <m:sty m:val="p"/>
                        </m:rPr>
                        <m:t>top</m:t>
                      </m:r>
                    </m:sub>
                  </m:sSub>
                  <m:r>
                    <m:rPr>
                      <m:sty m:val="p"/>
                    </m:rPr>
                    <m:t>[</m:t>
                  </m:r>
                  <m:r>
                    <m:rPr/>
                    <m:t>C</m:t>
                  </m:r>
                  <m:r>
                    <m:rPr>
                      <m:sty m:val="p"/>
                    </m:rPr>
                    <m:t>]</m:t>
                  </m:r>
                </m:e>
              </m:d>
              <m:r>
                <m:rPr>
                  <m:sty m:val="p"/>
                </m:rPr>
                <m:t>&gt;</m:t>
              </m:r>
              <m:r>
                <m:rPr/>
                <m:t>0</m:t>
              </m:r>
            </m:e>
            <m:e>
              <m:sSubSup>
                <m:sSubSupPr/>
                <m:e>
                  <m:r>
                    <m:rPr/>
                    <m:t>E</m:t>
                  </m:r>
                </m:e>
                <m:sub>
                  <m:r>
                    <m:rPr>
                      <m:sty m:val="p"/>
                    </m:rPr>
                    <m:t>vortex</m:t>
                  </m:r>
                </m:sub>
                <m:sup>
                  <m:r>
                    <m:rPr>
                      <m:sty m:val="p"/>
                    </m:rPr>
                    <m:t>−</m:t>
                  </m:r>
                </m:sup>
              </m:sSubSup>
              <m:r>
                <m:rPr/>
                <m:t>&amp;</m:t>
              </m:r>
              <m:r>
                <m:rPr>
                  <m:sty m:val="p"/>
                </m:rPr>
                <m:t>=−∫</m:t>
              </m:r>
              <m:sSup>
                <m:sSupPr/>
                <m:e>
                  <m:r>
                    <m:rPr/>
                    <m:t>d</m:t>
                  </m:r>
                </m:e>
                <m:sup>
                  <m:r>
                    <m:rPr/>
                    <m:t>3</m:t>
                  </m:r>
                </m:sup>
              </m:sSup>
              <m:r>
                <m:rPr/>
                <m:t>r</m:t>
              </m:r>
              <m:d>
                <m:dPr>
                  <m:begChr m:val="["/>
                  <m:sepChr m:val=""/>
                  <m:endChr m:val="]"/>
                </m:dPr>
                <m:e>
                  <m:f>
                    <m:fPr/>
                    <m:num>
                      <m:r>
                        <m:rPr/>
                        <m:t>1</m:t>
                      </m:r>
                    </m:num>
                    <m:den>
                      <m:r>
                        <m:rPr/>
                        <m:t>2</m:t>
                      </m:r>
                    </m:den>
                  </m:f>
                  <m:r>
                    <m:rPr>
                      <m:sty m:val="p"/>
                    </m:rPr>
                    <m:t>(∇</m:t>
                  </m:r>
                  <m:r>
                    <m:rPr/>
                    <m:t>C</m:t>
                  </m:r>
                  <m:sSup>
                    <m:sSupPr/>
                    <m:e>
                      <m:r>
                        <m:rPr>
                          <m:sty m:val="p"/>
                        </m:rPr>
                        <m:t>)</m:t>
                      </m:r>
                    </m:e>
                    <m:sup>
                      <m:r>
                        <m:rPr/>
                        <m:t>2</m:t>
                      </m:r>
                    </m:sup>
                  </m:sSup>
                  <m:r>
                    <m:rPr>
                      <m:sty m:val="p"/>
                    </m:rPr>
                    <m:t>+</m:t>
                  </m:r>
                  <m:sSub>
                    <m:sSubPr/>
                    <m:e>
                      <m:r>
                        <m:rPr/>
                        <m:t>U</m:t>
                      </m:r>
                    </m:e>
                    <m:sub>
                      <m:r>
                        <m:rPr>
                          <m:sty m:val="p"/>
                        </m:rPr>
                        <m:t>top</m:t>
                      </m:r>
                    </m:sub>
                  </m:sSub>
                  <m:r>
                    <m:rPr>
                      <m:sty m:val="p"/>
                    </m:rPr>
                    <m:t>[</m:t>
                  </m:r>
                  <m:r>
                    <m:rPr/>
                    <m:t>C</m:t>
                  </m:r>
                  <m:r>
                    <m:rPr>
                      <m:sty m:val="p"/>
                    </m:rPr>
                    <m:t>]</m:t>
                  </m:r>
                </m:e>
              </m:d>
              <m:r>
                <m:rPr>
                  <m:sty m:val="p"/>
                </m:rPr>
                <m:t>&lt;</m:t>
              </m:r>
              <m:r>
                <m:rPr/>
                <m:t>0</m:t>
              </m:r>
            </m:e>
          </m:eqArr>
        </m:oMath>
      </m:oMathPara>
    </w:p>
    <w:p w14:paraId="53FDDC03">
      <w:pPr>
        <w:pStyle w:val="4"/>
      </w:pPr>
      <w:r>
        <w:t xml:space="preserve">Important careful clarification: The “negative mass” here refers to the topological eigenenergy of the </w:t>
      </w:r>
      <m:oMath>
        <m:sSup>
          <m:sSupPr/>
          <m:e>
            <m:r>
              <m:rPr>
                <m:sty m:val="p"/>
              </m:rPr>
              <m:t>C</m:t>
            </m:r>
          </m:e>
          <m:sup>
            <m:r>
              <m:rPr>
                <m:sty m:val="p"/>
              </m:rPr>
              <m:t>−</m:t>
            </m:r>
          </m:sup>
        </m:sSup>
      </m:oMath>
      <w:r>
        <w:t xml:space="preserve"> field vortex configuration being negative, analogous to the effective mass of a hole in solid-state physics being negative. It does not represent a negative energy-momentum tensor in General Relativity, nor does it violate the positive energy condition. When </w:t>
      </w:r>
      <m:oMath>
        <m:sSup>
          <m:sSupPr/>
          <m:e>
            <m:r>
              <m:rPr>
                <m:sty m:val="p"/>
              </m:rPr>
              <m:t>C</m:t>
            </m:r>
          </m:e>
          <m:sup>
            <m:r>
              <m:rPr>
                <m:sty m:val="p"/>
              </m:rPr>
              <m:t>−</m:t>
            </m:r>
          </m:sup>
        </m:sSup>
      </m:oMath>
      <w:r>
        <w:t xml:space="preserve"> field negative mass particles propagate in the A-field medium, their dynamics are governed by the effective metric of the A-field medium, and the classical “self-acceleration” paradox of negative mass particles does not arise. This is because negative mass particles cannot exist in isolation; they must be embedded in the A-field medium, and the sign of their inertial mass and gravitational mass is determined by the coupling mode of the A-field medium.</w:t>
      </w:r>
    </w:p>
    <w:p w14:paraId="1641EA59">
      <w:pPr>
        <w:pStyle w:val="3"/>
      </w:pPr>
      <w:r>
        <w:t xml:space="preserve">The </w:t>
      </w:r>
      <m:oMath>
        <m:sSup>
          <m:sSupPr/>
          <m:e>
            <m:r>
              <m:rPr>
                <m:sty m:val="p"/>
              </m:rPr>
              <m:t>C</m:t>
            </m:r>
          </m:e>
          <m:sup>
            <m:r>
              <m:rPr>
                <m:sty m:val="p"/>
              </m:rPr>
              <m:t>−</m:t>
            </m:r>
          </m:sup>
        </m:sSup>
      </m:oMath>
      <w:r>
        <w:t xml:space="preserve"> field negative topological mass particle has the following properties:</w:t>
      </w:r>
    </w:p>
    <w:p w14:paraId="65262E2B">
      <w:pPr>
        <w:numPr>
          <w:ilvl w:val="0"/>
          <w:numId w:val="3"/>
        </w:numPr>
      </w:pPr>
      <w:r>
        <w:t>Carries no B-field color/charge, thus does not participate in electromagnetic or strong interactions;</w:t>
      </w:r>
    </w:p>
    <w:p w14:paraId="39FFB6C5">
      <w:pPr>
        <w:numPr>
          <w:ilvl w:val="0"/>
          <w:numId w:val="3"/>
        </w:numPr>
      </w:pPr>
      <w:r>
        <w:t>Couples with other particles only through the A-field spacetime medium;</w:t>
      </w:r>
    </w:p>
    <w:p w14:paraId="3440DC6E">
      <w:pPr>
        <w:numPr>
          <w:ilvl w:val="0"/>
          <w:numId w:val="3"/>
        </w:numPr>
      </w:pPr>
      <w:r>
        <w:t xml:space="preserve">Almost never collides with ordinary </w:t>
      </w:r>
      <m:oMath>
        <m:sSup>
          <m:sSupPr/>
          <m:e>
            <m:r>
              <m:rPr>
                <m:sty m:val="p"/>
              </m:rPr>
              <m:t>C</m:t>
            </m:r>
          </m:e>
          <m:sup>
            <m:r>
              <m:rPr>
                <m:sty m:val="p"/>
              </m:rPr>
              <m:t>+</m:t>
            </m:r>
          </m:sup>
        </m:sSup>
      </m:oMath>
      <w:r>
        <w:t xml:space="preserve"> field matter, satisfying the basic observational feature of dark matter “no electromagnetic radiation.”</w:t>
      </w:r>
    </w:p>
    <w:bookmarkEnd w:id="11"/>
    <w:p w14:paraId="4D8DDC97">
      <w:pPr>
        <w:pStyle w:val="6"/>
      </w:pPr>
      <w:bookmarkStart w:id="12" w:name="X70bb43f6d8358c06e19a4738c3d8e9d11bf8967"/>
      <w:r>
        <w:t>4.2 Repulsive Effect Between C⁺ Positive Mass Matter and C⁻ Negative Mass Particles</w:t>
      </w:r>
    </w:p>
    <w:p w14:paraId="5A3EAC8C">
      <w:pPr>
        <w:pStyle w:val="4"/>
      </w:pPr>
      <w:r>
        <w:t xml:space="preserve">A topological repulsive effect exists between </w:t>
      </w:r>
      <m:oMath>
        <m:sSup>
          <m:sSupPr/>
          <m:e>
            <m:r>
              <m:rPr>
                <m:sty m:val="p"/>
              </m:rPr>
              <m:t>C</m:t>
            </m:r>
          </m:e>
          <m:sup>
            <m:r>
              <m:rPr>
                <m:sty m:val="p"/>
              </m:rPr>
              <m:t>+</m:t>
            </m:r>
          </m:sup>
        </m:sSup>
      </m:oMath>
      <w:r>
        <w:t xml:space="preserve"> field positive vortices (ordinary matter) and </w:t>
      </w:r>
      <m:oMath>
        <m:sSup>
          <m:sSupPr/>
          <m:e>
            <m:r>
              <m:rPr>
                <m:sty m:val="p"/>
              </m:rPr>
              <m:t>C</m:t>
            </m:r>
          </m:e>
          <m:sup>
            <m:r>
              <m:rPr>
                <m:sty m:val="p"/>
              </m:rPr>
              <m:t>−</m:t>
            </m:r>
          </m:sup>
        </m:sSup>
      </m:oMath>
      <w:r>
        <w:t xml:space="preserve"> field anti-vortices (negative mass dark matter). This repulsion originates from the field-line topological curvature interaction between the </w:t>
      </w:r>
      <m:oMath>
        <m:sSup>
          <m:sSupPr/>
          <m:e>
            <m:r>
              <m:rPr>
                <m:sty m:val="p"/>
              </m:rPr>
              <m:t>C</m:t>
            </m:r>
          </m:e>
          <m:sup>
            <m:r>
              <m:rPr>
                <m:sty m:val="p"/>
              </m:rPr>
              <m:t>+</m:t>
            </m:r>
          </m:sup>
        </m:sSup>
      </m:oMath>
      <w:r>
        <w:t xml:space="preserve"> and </w:t>
      </w:r>
      <m:oMath>
        <m:sSup>
          <m:sSupPr/>
          <m:e>
            <m:r>
              <m:rPr>
                <m:sty m:val="p"/>
              </m:rPr>
              <m:t>C</m:t>
            </m:r>
          </m:e>
          <m:sup>
            <m:r>
              <m:rPr>
                <m:sty m:val="p"/>
              </m:rPr>
              <m:t>−</m:t>
            </m:r>
          </m:sup>
        </m:sSup>
      </m:oMath>
      <w:r>
        <w:t xml:space="preserve"> fields, producing a long-range topological repulsive stress. At the effective potential level, it can be written as:</w:t>
      </w:r>
    </w:p>
    <w:p w14:paraId="22CB70C6">
      <w:pPr>
        <w:pStyle w:val="3"/>
      </w:pPr>
      <m:oMathPara>
        <m:oMathParaPr>
          <m:jc m:val="center"/>
        </m:oMathParaPr>
        <m:oMath>
          <m:sSub>
            <m:sSubPr/>
            <m:e>
              <m:r>
                <m:rPr/>
                <m:t>V</m:t>
              </m:r>
            </m:e>
            <m:sub>
              <m:r>
                <m:rPr>
                  <m:sty m:val="p"/>
                </m:rPr>
                <m:t>rep</m:t>
              </m:r>
            </m:sub>
          </m:sSub>
          <m:r>
            <m:rPr>
              <m:sty m:val="p"/>
            </m:rPr>
            <m:t>(</m:t>
          </m:r>
          <m:r>
            <m:rPr/>
            <m:t>r</m:t>
          </m:r>
          <m:r>
            <m:rPr>
              <m:sty m:val="p"/>
            </m:rPr>
            <m:t>)=+</m:t>
          </m:r>
          <m:f>
            <m:fPr/>
            <m:num>
              <m:sSub>
                <m:sSubPr/>
                <m:e>
                  <m:r>
                    <m:rPr/>
                    <m:t>g</m:t>
                  </m:r>
                </m:e>
                <m:sub>
                  <m:r>
                    <m:rPr>
                      <m:sty m:val="p"/>
                    </m:rPr>
                    <m:t>rep</m:t>
                  </m:r>
                </m:sub>
              </m:sSub>
            </m:num>
            <m:den>
              <m:r>
                <m:rPr/>
                <m:t>r</m:t>
              </m:r>
            </m:den>
          </m:f>
          <m:r>
            <m:rPr>
              <m:sty m:val="p"/>
            </m:rPr>
            <m:t>exp(−</m:t>
          </m:r>
          <m:r>
            <m:rPr/>
            <m:t>r</m:t>
          </m:r>
          <m:r>
            <m:rPr>
              <m:sty m:val="p"/>
            </m:rPr>
            <m:t>/</m:t>
          </m:r>
          <m:sSub>
            <m:sSubPr/>
            <m:e>
              <m:r>
                <m:rPr/>
                <m:t>λ</m:t>
              </m:r>
            </m:e>
            <m:sub>
              <m:r>
                <m:rPr/>
                <m:t>A</m:t>
              </m:r>
            </m:sub>
          </m:sSub>
          <m:r>
            <m:rPr>
              <m:sty m:val="p"/>
            </m:rPr>
            <m:t>)</m:t>
          </m:r>
        </m:oMath>
      </m:oMathPara>
    </w:p>
    <w:p w14:paraId="3F35A87A">
      <w:pPr>
        <w:pStyle w:val="4"/>
      </w:pPr>
      <w:r>
        <w:t xml:space="preserve">where </w:t>
      </w:r>
      <m:oMath>
        <m:sSub>
          <m:sSubPr/>
          <m:e>
            <m:r>
              <m:rPr/>
              <m:t>g</m:t>
            </m:r>
          </m:e>
          <m:sub>
            <m:r>
              <m:rPr>
                <m:sty m:val="p"/>
              </m:rPr>
              <m:t>rep</m:t>
            </m:r>
          </m:sub>
        </m:sSub>
        <m:r>
          <m:rPr>
            <m:sty m:val="p"/>
          </m:rPr>
          <m:t>&gt;</m:t>
        </m:r>
        <m:r>
          <m:rPr/>
          <m:t>0</m:t>
        </m:r>
      </m:oMath>
      <w:r>
        <w:t xml:space="preserve"> is the repulsive coupling constant, and </w:t>
      </w:r>
      <m:oMath>
        <m:sSub>
          <m:sSubPr/>
          <m:e>
            <m:r>
              <m:rPr/>
              <m:t>λ</m:t>
            </m:r>
          </m:e>
          <m:sub>
            <m:r>
              <m:rPr/>
              <m:t>A</m:t>
            </m:r>
          </m:sub>
        </m:sSub>
      </m:oMath>
      <w:r>
        <w:t xml:space="preserve"> is the screening length of the A-field medium (cosmological scale). When </w:t>
      </w:r>
      <m:oMath>
        <m:sSup>
          <m:sSupPr/>
          <m:e>
            <m:r>
              <m:rPr>
                <m:sty m:val="p"/>
              </m:rPr>
              <m:t>C</m:t>
            </m:r>
          </m:e>
          <m:sup>
            <m:r>
              <m:rPr>
                <m:sty m:val="p"/>
              </m:rPr>
              <m:t>+</m:t>
            </m:r>
          </m:sup>
        </m:sSup>
      </m:oMath>
      <w:r>
        <w:t xml:space="preserve"> field positive mass matter aggregates to form galaxies, </w:t>
      </w:r>
      <m:oMath>
        <m:sSup>
          <m:sSupPr/>
          <m:e>
            <m:r>
              <m:rPr>
                <m:sty m:val="p"/>
              </m:rPr>
              <m:t>C</m:t>
            </m:r>
          </m:e>
          <m:sup>
            <m:r>
              <m:rPr>
                <m:sty m:val="p"/>
              </m:rPr>
              <m:t>−</m:t>
            </m:r>
          </m:sup>
        </m:sSup>
      </m:oMath>
      <w:r>
        <w:t xml:space="preserve"> field negative mass dark matter is repelled, forming a diffuse dark matter halo in the galactic outskirts.</w:t>
      </w:r>
    </w:p>
    <w:p w14:paraId="4D0AEBAF">
      <w:pPr>
        <w:pStyle w:val="3"/>
      </w:pPr>
      <w:r>
        <w:t xml:space="preserve">Physical picture: The </w:t>
      </w:r>
      <m:oMath>
        <m:sSup>
          <m:sSupPr/>
          <m:e>
            <m:r>
              <m:rPr>
                <m:sty m:val="p"/>
              </m:rPr>
              <m:t>C</m:t>
            </m:r>
          </m:e>
          <m:sup>
            <m:r>
              <m:rPr>
                <m:sty m:val="p"/>
              </m:rPr>
              <m:t>+</m:t>
            </m:r>
          </m:sup>
        </m:sSup>
      </m:oMath>
      <w:r>
        <w:t xml:space="preserve"> field positive mass matter of the galaxy repels </w:t>
      </w:r>
      <m:oMath>
        <m:sSup>
          <m:sSupPr/>
          <m:e>
            <m:r>
              <m:rPr>
                <m:sty m:val="p"/>
              </m:rPr>
              <m:t>C</m:t>
            </m:r>
          </m:e>
          <m:sup>
            <m:r>
              <m:rPr>
                <m:sty m:val="p"/>
              </m:rPr>
              <m:t>−</m:t>
            </m:r>
          </m:sup>
        </m:sSup>
      </m:oMath>
      <w:r>
        <w:t xml:space="preserve"> field negative mass dark matter outward; dark matter is squeezed and accumulated at the galaxy periphery, reproducing the observed flat rotation curves of galaxies. Unlike traditional WIMP models — where dark matter is gravitationally attracted and bound inside galaxies — the FCWFT picture is that positive matter repels negative mass dark matter, pushing it to the outskirts. Both can explain rotation curves, but the spatial distribution of dark matter differs (see Section 6).</w:t>
      </w:r>
    </w:p>
    <w:bookmarkEnd w:id="12"/>
    <w:p w14:paraId="25BDFA9C">
      <w:pPr>
        <w:pStyle w:val="6"/>
      </w:pPr>
      <w:bookmarkStart w:id="13" w:name="cosmic-evolution-of-cc-field-particles"/>
      <w:r>
        <w:t>4.3 Cosmic Evolution of C⁺/C⁻ Field Particles</w:t>
      </w:r>
    </w:p>
    <w:p w14:paraId="45152368">
      <w:pPr>
        <w:pStyle w:val="4"/>
      </w:pPr>
      <w:r>
        <w:t>In the early universe at high temperature (</w:t>
      </w:r>
      <m:oMath>
        <m:r>
          <m:rPr/>
          <m:t>T</m:t>
        </m:r>
        <m:r>
          <m:rPr>
            <m:sty m:val="p"/>
          </m:rPr>
          <m:t>&gt;</m:t>
        </m:r>
        <m:sSub>
          <m:sSubPr/>
          <m:e>
            <m:r>
              <m:rPr>
                <m:sty m:val="p"/>
              </m:rPr>
              <m:t>Λ</m:t>
            </m:r>
          </m:e>
          <m:sub>
            <m:r>
              <m:rPr>
                <m:sty m:val="p"/>
              </m:rPr>
              <m:t>weak</m:t>
            </m:r>
          </m:sub>
        </m:sSub>
      </m:oMath>
      <w:r>
        <w:t xml:space="preserve">), </w:t>
      </w:r>
      <m:oMath>
        <m:sSup>
          <m:sSupPr/>
          <m:e>
            <m:r>
              <m:rPr>
                <m:sty m:val="p"/>
              </m:rPr>
              <m:t>C</m:t>
            </m:r>
          </m:e>
          <m:sup>
            <m:r>
              <m:rPr>
                <m:sty m:val="p"/>
              </m:rPr>
              <m:t>+</m:t>
            </m:r>
          </m:sup>
        </m:sSup>
      </m:oMath>
      <w:r>
        <w:t xml:space="preserve"> field positive vortices and </w:t>
      </w:r>
      <m:oMath>
        <m:sSup>
          <m:sSupPr/>
          <m:e>
            <m:r>
              <m:rPr>
                <m:sty m:val="p"/>
              </m:rPr>
              <m:t>C</m:t>
            </m:r>
          </m:e>
          <m:sup>
            <m:r>
              <m:rPr>
                <m:sty m:val="p"/>
              </m:rPr>
              <m:t>−</m:t>
            </m:r>
          </m:sup>
        </m:sSup>
      </m:oMath>
      <w:r>
        <w:t xml:space="preserve"> field anti-vortices are copiously pair-produced. As the universe expands and cools, most </w:t>
      </w:r>
      <m:oMath>
        <m:sSup>
          <m:sSupPr/>
          <m:e>
            <m:r>
              <m:rPr>
                <m:sty m:val="p"/>
              </m:rPr>
              <m:t>C</m:t>
            </m:r>
          </m:e>
          <m:sup>
            <m:r>
              <m:rPr>
                <m:sty m:val="p"/>
              </m:rPr>
              <m:t>+</m:t>
            </m:r>
          </m:sup>
        </m:sSup>
        <m:r>
          <m:rPr>
            <m:sty m:val="p"/>
          </m:rPr>
          <m:t>/</m:t>
        </m:r>
        <m:sSup>
          <m:sSupPr/>
          <m:e>
            <m:r>
              <m:rPr>
                <m:sty m:val="p"/>
              </m:rPr>
              <m:t>C</m:t>
            </m:r>
          </m:e>
          <m:sup>
            <m:r>
              <m:rPr>
                <m:sty m:val="p"/>
              </m:rPr>
              <m:t>−</m:t>
            </m:r>
          </m:sup>
        </m:sSup>
      </m:oMath>
      <w:r>
        <w:t xml:space="preserve"> pairs annihilate, releasing A-field perturbations. However, due to the topological charge asymmetry between the </w:t>
      </w:r>
      <m:oMath>
        <m:sSup>
          <m:sSupPr/>
          <m:e>
            <m:r>
              <m:rPr>
                <m:sty m:val="p"/>
              </m:rPr>
              <m:t>C</m:t>
            </m:r>
          </m:e>
          <m:sup>
            <m:r>
              <m:rPr>
                <m:sty m:val="p"/>
              </m:rPr>
              <m:t>+</m:t>
            </m:r>
          </m:sup>
        </m:sSup>
      </m:oMath>
      <w:r>
        <w:t xml:space="preserve"> and </w:t>
      </w:r>
      <m:oMath>
        <m:sSup>
          <m:sSupPr/>
          <m:e>
            <m:r>
              <m:rPr>
                <m:sty m:val="p"/>
              </m:rPr>
              <m:t>C</m:t>
            </m:r>
          </m:e>
          <m:sup>
            <m:r>
              <m:rPr>
                <m:sty m:val="p"/>
              </m:rPr>
              <m:t>−</m:t>
            </m:r>
          </m:sup>
        </m:sSup>
      </m:oMath>
      <w:r>
        <w:t xml:space="preserve"> fields (caused by B-field CP asymmetry), some </w:t>
      </w:r>
      <m:oMath>
        <m:sSup>
          <m:sSupPr/>
          <m:e>
            <m:r>
              <m:rPr>
                <m:sty m:val="p"/>
              </m:rPr>
              <m:t>C</m:t>
            </m:r>
          </m:e>
          <m:sup>
            <m:r>
              <m:rPr>
                <m:sty m:val="p"/>
              </m:rPr>
              <m:t>−</m:t>
            </m:r>
          </m:sup>
        </m:sSup>
      </m:oMath>
      <w:r>
        <w:t xml:space="preserve"> field anti-vortices survive to the present day, constituting the cosmic dark matter component. The relic abundance is determined by the annihilation cross-section and the CP asymmetry parameter:</w:t>
      </w:r>
    </w:p>
    <w:p w14:paraId="4D8F88AC">
      <w:pPr>
        <w:pStyle w:val="3"/>
      </w:pPr>
      <m:oMathPara>
        <m:oMathParaPr>
          <m:jc m:val="center"/>
        </m:oMathParaPr>
        <m:oMath>
          <m:sSub>
            <m:sSubPr/>
            <m:e>
              <m:r>
                <m:rPr>
                  <m:sty m:val="p"/>
                </m:rPr>
                <m:t>Ω</m:t>
              </m:r>
            </m:e>
            <m:sub>
              <m:r>
                <m:rPr/>
                <m:t>DM</m:t>
              </m:r>
            </m:sub>
          </m:sSub>
          <m:sSup>
            <m:sSupPr/>
            <m:e>
              <m:r>
                <m:rPr/>
                <m:t>h</m:t>
              </m:r>
            </m:e>
            <m:sup>
              <m:r>
                <m:rPr/>
                <m:t>2</m:t>
              </m:r>
            </m:sup>
          </m:sSup>
          <m:r>
            <m:rPr>
              <m:sty m:val="p"/>
            </m:rPr>
            <m:t>≈</m:t>
          </m:r>
          <m:r>
            <m:rPr/>
            <m:t>0.12</m:t>
          </m:r>
          <m:r>
            <m:rPr>
              <m:sty m:val="p"/>
            </m:rPr>
            <m:t>×</m:t>
          </m:r>
          <m:d>
            <m:dPr>
              <m:sepChr m:val=""/>
            </m:dPr>
            <m:e>
              <m:f>
                <m:fPr/>
                <m:num>
                  <m:sSub>
                    <m:sSubPr/>
                    <m:e>
                      <m:r>
                        <m:rPr/>
                        <m:t>ϵ</m:t>
                      </m:r>
                    </m:e>
                    <m:sub>
                      <m:r>
                        <m:rPr/>
                        <m:t>CP</m:t>
                      </m:r>
                    </m:sub>
                  </m:sSub>
                </m:num>
                <m:den>
                  <m:sSup>
                    <m:sSupPr/>
                    <m:e>
                      <m:r>
                        <m:rPr/>
                        <m:t>10</m:t>
                      </m:r>
                    </m:e>
                    <m:sup>
                      <m:r>
                        <m:rPr>
                          <m:sty m:val="p"/>
                        </m:rPr>
                        <m:t>−</m:t>
                      </m:r>
                      <m:r>
                        <m:rPr/>
                        <m:t>3</m:t>
                      </m:r>
                    </m:sup>
                  </m:sSup>
                </m:den>
              </m:f>
            </m:e>
          </m:d>
          <m:sSup>
            <m:sSupPr/>
            <m:e>
              <m:d>
                <m:dPr>
                  <m:sepChr m:val=""/>
                </m:dPr>
                <m:e>
                  <m:f>
                    <m:fPr/>
                    <m:num>
                      <m:sSub>
                        <m:sSubPr/>
                        <m:e>
                          <m:r>
                            <m:rPr>
                              <m:sty m:val="p"/>
                            </m:rPr>
                            <m:t>Λ</m:t>
                          </m:r>
                        </m:e>
                        <m:sub>
                          <m:r>
                            <m:rPr>
                              <m:sty m:val="p"/>
                            </m:rPr>
                            <m:t>weak</m:t>
                          </m:r>
                        </m:sub>
                      </m:sSub>
                    </m:num>
                    <m:den>
                      <m:r>
                        <m:rPr/>
                        <m:t>246</m:t>
                      </m:r>
                      <m:r>
                        <m:rPr>
                          <m:sty m:val="p"/>
                        </m:rPr>
                        <m:t>GeV</m:t>
                      </m:r>
                    </m:den>
                  </m:f>
                </m:e>
              </m:d>
            </m:e>
            <m:sup>
              <m:r>
                <m:rPr/>
                <m:t>2</m:t>
              </m:r>
            </m:sup>
          </m:sSup>
        </m:oMath>
      </m:oMathPara>
    </w:p>
    <w:p w14:paraId="73EAF7F7">
      <w:pPr>
        <w:pStyle w:val="4"/>
      </w:pPr>
      <w:r>
        <w:t xml:space="preserve">This is consistent with the observed </w:t>
      </w:r>
      <m:oMath>
        <m:sSub>
          <m:sSubPr/>
          <m:e>
            <m:r>
              <m:rPr>
                <m:sty m:val="p"/>
              </m:rPr>
              <m:t>Ω</m:t>
            </m:r>
          </m:e>
          <m:sub>
            <m:r>
              <m:rPr/>
              <m:t>DM</m:t>
            </m:r>
          </m:sub>
        </m:sSub>
        <m:sSup>
          <m:sSupPr/>
          <m:e>
            <m:r>
              <m:rPr/>
              <m:t>h</m:t>
            </m:r>
          </m:e>
          <m:sup>
            <m:r>
              <m:rPr/>
              <m:t>2</m:t>
            </m:r>
          </m:sup>
        </m:sSup>
        <m:r>
          <m:rPr>
            <m:sty m:val="p"/>
          </m:rPr>
          <m:t>≈</m:t>
        </m:r>
        <m:r>
          <m:rPr/>
          <m:t>0.12</m:t>
        </m:r>
      </m:oMath>
      <w:r>
        <w:t>.</w:t>
      </w:r>
    </w:p>
    <w:bookmarkEnd w:id="10"/>
    <w:bookmarkEnd w:id="13"/>
    <w:p w14:paraId="1D2385CC">
      <w:pPr>
        <w:pStyle w:val="5"/>
      </w:pPr>
      <w:bookmarkStart w:id="14" w:name="X6a9a227687a2c8b6b44bbe33a687b52f780f739"/>
      <w:r>
        <w:t>5 C⁺/C⁻ Field Gradients: Emergent Origin of Universal Gravity</w:t>
      </w:r>
    </w:p>
    <w:p w14:paraId="04D515A7">
      <w:pPr>
        <w:pStyle w:val="4"/>
      </w:pPr>
      <w:r>
        <w:t xml:space="preserve">In FCWFT, gravity is not a fundamental interaction but a macroscopic emergent effect of the A-field spacetime medium under the joint spatial gradients of the </w:t>
      </w:r>
      <m:oMath>
        <m:sSup>
          <m:sSupPr/>
          <m:e>
            <m:r>
              <m:rPr>
                <m:sty m:val="p"/>
              </m:rPr>
              <m:t>C</m:t>
            </m:r>
          </m:e>
          <m:sup>
            <m:r>
              <m:rPr>
                <m:sty m:val="p"/>
              </m:rPr>
              <m:t>+</m:t>
            </m:r>
          </m:sup>
        </m:sSup>
      </m:oMath>
      <w:r>
        <w:t xml:space="preserve"> field positive mass field and the </w:t>
      </w:r>
      <m:oMath>
        <m:sSup>
          <m:sSupPr/>
          <m:e>
            <m:r>
              <m:rPr>
                <m:sty m:val="p"/>
              </m:rPr>
              <m:t>C</m:t>
            </m:r>
          </m:e>
          <m:sup>
            <m:r>
              <m:rPr>
                <m:sty m:val="p"/>
              </m:rPr>
              <m:t>−</m:t>
            </m:r>
          </m:sup>
        </m:sSup>
      </m:oMath>
      <w:r>
        <w:t xml:space="preserve"> field negative mass field. The effective action can be written as:</w:t>
      </w:r>
    </w:p>
    <w:p w14:paraId="693AA4E9">
      <w:pPr>
        <w:pStyle w:val="3"/>
      </w:pPr>
      <m:oMathPara>
        <m:oMathParaPr>
          <m:jc m:val="center"/>
        </m:oMathParaPr>
        <m:oMath>
          <m:sSub>
            <m:sSubPr/>
            <m:e>
              <m:r>
                <m:rPr/>
                <m:t>S</m:t>
              </m:r>
            </m:e>
            <m:sub>
              <m:r>
                <m:rPr>
                  <m:sty m:val="p"/>
                </m:rPr>
                <m:t>eff</m:t>
              </m:r>
            </m:sub>
          </m:sSub>
          <m:r>
            <m:rPr>
              <m:sty m:val="p"/>
            </m:rPr>
            <m:t>=∫</m:t>
          </m:r>
          <m:sSup>
            <m:sSupPr/>
            <m:e>
              <m:r>
                <m:rPr/>
                <m:t>d</m:t>
              </m:r>
            </m:e>
            <m:sup>
              <m:r>
                <m:rPr/>
                <m:t>4</m:t>
              </m:r>
            </m:sup>
          </m:sSup>
          <m:r>
            <m:rPr/>
            <m:t>x</m:t>
          </m:r>
          <m:rad>
            <m:radPr>
              <m:degHide m:val="1"/>
            </m:radPr>
            <m:deg/>
            <m:e>
              <m:r>
                <m:rPr>
                  <m:sty m:val="p"/>
                </m:rPr>
                <m:t>−</m:t>
              </m:r>
              <m:r>
                <m:rPr/>
                <m:t>g</m:t>
              </m:r>
            </m:e>
          </m:rad>
          <m:d>
            <m:dPr>
              <m:begChr m:val="["/>
              <m:sepChr m:val=""/>
              <m:endChr m:val="]"/>
            </m:dPr>
            <m:e>
              <m:f>
                <m:fPr/>
                <m:num>
                  <m:sSubSup>
                    <m:sSubSupPr/>
                    <m:e>
                      <m:r>
                        <m:rPr/>
                        <m:t>M</m:t>
                      </m:r>
                    </m:e>
                    <m:sub>
                      <m:r>
                        <m:rPr>
                          <m:sty m:val="p"/>
                        </m:rPr>
                        <m:t>Pl</m:t>
                      </m:r>
                    </m:sub>
                    <m:sup>
                      <m:r>
                        <m:rPr/>
                        <m:t>2</m:t>
                      </m:r>
                    </m:sup>
                  </m:sSubSup>
                </m:num>
                <m:den>
                  <m:r>
                    <m:rPr/>
                    <m:t>2</m:t>
                  </m:r>
                </m:den>
              </m:f>
              <m:r>
                <m:rPr/>
                <m:t>R</m:t>
              </m:r>
              <m:r>
                <m:rPr>
                  <m:sty m:val="p"/>
                </m:rPr>
                <m:t>+</m:t>
              </m:r>
              <m:sSub>
                <m:sSubPr/>
                <m:e>
                  <m:r>
                    <m:rPr>
                      <m:sty m:val="p"/>
                      <m:scr m:val="script"/>
                    </m:rPr>
                    <m:t>ℒ</m:t>
                  </m:r>
                </m:e>
                <m:sub>
                  <m:r>
                    <m:rPr/>
                    <m:t>A</m:t>
                  </m:r>
                </m:sub>
              </m:sSub>
              <m:r>
                <m:rPr>
                  <m:sty m:val="p"/>
                </m:rPr>
                <m:t>[</m:t>
              </m:r>
              <m:r>
                <m:rPr/>
                <m:t>g</m:t>
              </m:r>
              <m:r>
                <m:rPr>
                  <m:sty m:val="p"/>
                </m:rPr>
                <m:t>,</m:t>
              </m:r>
              <m:sSup>
                <m:sSupPr/>
                <m:e>
                  <m:r>
                    <m:rPr/>
                    <m:t>C</m:t>
                  </m:r>
                </m:e>
                <m:sup>
                  <m:r>
                    <m:rPr>
                      <m:sty m:val="p"/>
                    </m:rPr>
                    <m:t>+</m:t>
                  </m:r>
                </m:sup>
              </m:sSup>
              <m:r>
                <m:rPr>
                  <m:sty m:val="p"/>
                </m:rPr>
                <m:t>,</m:t>
              </m:r>
              <m:sSup>
                <m:sSupPr/>
                <m:e>
                  <m:r>
                    <m:rPr/>
                    <m:t>C</m:t>
                  </m:r>
                </m:e>
                <m:sup>
                  <m:r>
                    <m:rPr>
                      <m:sty m:val="p"/>
                    </m:rPr>
                    <m:t>−</m:t>
                  </m:r>
                </m:sup>
              </m:sSup>
              <m:r>
                <m:rPr>
                  <m:sty m:val="p"/>
                </m:rPr>
                <m:t>]+</m:t>
              </m:r>
              <m:sSub>
                <m:sSubPr/>
                <m:e>
                  <m:r>
                    <m:rPr>
                      <m:sty m:val="p"/>
                      <m:scr m:val="script"/>
                    </m:rPr>
                    <m:t>ℒ</m:t>
                  </m:r>
                </m:e>
                <m:sub>
                  <m:r>
                    <m:rPr>
                      <m:sty m:val="p"/>
                    </m:rPr>
                    <m:t>matter</m:t>
                  </m:r>
                </m:sub>
              </m:sSub>
            </m:e>
          </m:d>
        </m:oMath>
      </m:oMathPara>
    </w:p>
    <w:p w14:paraId="14748B26">
      <w:pPr>
        <w:pStyle w:val="4"/>
      </w:pPr>
      <w:r>
        <w:t xml:space="preserve">where </w:t>
      </w:r>
      <m:oMath>
        <m:sSub>
          <m:sSubPr/>
          <m:e>
            <m:r>
              <m:rPr>
                <m:sty m:val="p"/>
                <m:scr m:val="script"/>
              </m:rPr>
              <m:t>ℒ</m:t>
            </m:r>
          </m:e>
          <m:sub>
            <m:r>
              <m:rPr/>
              <m:t>A</m:t>
            </m:r>
          </m:sub>
        </m:sSub>
      </m:oMath>
      <w:r>
        <w:t xml:space="preserve"> is the topological coupling term of the A-field medium, containing the gradients of </w:t>
      </w:r>
      <m:oMath>
        <m:sSup>
          <m:sSupPr/>
          <m:e>
            <m:r>
              <m:rPr>
                <m:sty m:val="p"/>
              </m:rPr>
              <m:t>C</m:t>
            </m:r>
          </m:e>
          <m:sup>
            <m:r>
              <m:rPr>
                <m:sty m:val="p"/>
              </m:rPr>
              <m:t>+</m:t>
            </m:r>
          </m:sup>
        </m:sSup>
      </m:oMath>
      <w:r>
        <w:t xml:space="preserve"> and </w:t>
      </w:r>
      <m:oMath>
        <m:sSup>
          <m:sSupPr/>
          <m:e>
            <m:r>
              <m:rPr>
                <m:sty m:val="p"/>
              </m:rPr>
              <m:t>C</m:t>
            </m:r>
          </m:e>
          <m:sup>
            <m:r>
              <m:rPr>
                <m:sty m:val="p"/>
              </m:rPr>
              <m:t>−</m:t>
            </m:r>
          </m:sup>
        </m:sSup>
      </m:oMath>
      <w:r>
        <w:t>:</w:t>
      </w:r>
    </w:p>
    <w:p w14:paraId="61225FEC">
      <w:pPr>
        <w:pStyle w:val="3"/>
      </w:pPr>
      <m:oMathPara>
        <m:oMathParaPr>
          <m:jc m:val="center"/>
        </m:oMathParaPr>
        <m:oMath>
          <m:eqArr>
            <m:eqArrPr/>
            <m:e>
              <m:sSub>
                <m:sSubPr/>
                <m:e>
                  <m:r>
                    <m:rPr>
                      <m:sty m:val="p"/>
                      <m:scr m:val="script"/>
                    </m:rPr>
                    <m:t>ℒ</m:t>
                  </m:r>
                </m:e>
                <m:sub>
                  <m:r>
                    <m:rPr/>
                    <m:t>A</m:t>
                  </m:r>
                </m:sub>
              </m:sSub>
              <m:r>
                <m:rPr>
                  <m:sty m:val="p"/>
                </m:rPr>
                <m:t>=</m:t>
              </m:r>
              <m:f>
                <m:fPr/>
                <m:num>
                  <m:r>
                    <m:rPr/>
                    <m:t>1</m:t>
                  </m:r>
                </m:num>
                <m:den>
                  <m:r>
                    <m:rPr/>
                    <m:t>2</m:t>
                  </m:r>
                </m:den>
              </m:f>
              <m:r>
                <m:rPr>
                  <m:sty m:val="p"/>
                </m:rPr>
                <m:t>(</m:t>
              </m:r>
              <m:sSub>
                <m:sSubPr/>
                <m:e>
                  <m:r>
                    <m:rPr>
                      <m:sty m:val="p"/>
                    </m:rPr>
                    <m:t>∂</m:t>
                  </m:r>
                </m:e>
                <m:sub>
                  <m:r>
                    <m:rPr/>
                    <m:t>μ</m:t>
                  </m:r>
                </m:sub>
              </m:sSub>
              <m:sSub>
                <m:sSubPr/>
                <m:e>
                  <m:r>
                    <m:rPr/>
                    <m:t>ϕ</m:t>
                  </m:r>
                </m:e>
                <m:sub>
                  <m:r>
                    <m:rPr/>
                    <m:t>A</m:t>
                  </m:r>
                </m:sub>
              </m:sSub>
              <m:sSup>
                <m:sSupPr/>
                <m:e>
                  <m:r>
                    <m:rPr>
                      <m:sty m:val="p"/>
                    </m:rPr>
                    <m:t>)</m:t>
                  </m:r>
                </m:e>
                <m:sup>
                  <m:r>
                    <m:rPr/>
                    <m:t>2</m:t>
                  </m:r>
                </m:sup>
              </m:sSup>
              <m:r>
                <m:rPr/>
                <m:t>&amp;</m:t>
              </m:r>
              <m:r>
                <m:rPr>
                  <m:sty m:val="p"/>
                </m:rPr>
                <m:t>+</m:t>
              </m:r>
              <m:sSub>
                <m:sSubPr/>
                <m:e>
                  <m:r>
                    <m:rPr/>
                    <m:t>ξ</m:t>
                  </m:r>
                </m:e>
                <m:sub>
                  <m:r>
                    <m:rPr>
                      <m:sty m:val="p"/>
                    </m:rPr>
                    <m:t>+</m:t>
                  </m:r>
                </m:sub>
              </m:sSub>
              <m:r>
                <m:rPr>
                  <m:sty m:val="p"/>
                </m:rPr>
                <m:t>(</m:t>
              </m:r>
              <m:sSub>
                <m:sSubPr/>
                <m:e>
                  <m:r>
                    <m:rPr>
                      <m:sty m:val="p"/>
                    </m:rPr>
                    <m:t>∂</m:t>
                  </m:r>
                </m:e>
                <m:sub>
                  <m:r>
                    <m:rPr/>
                    <m:t>μ</m:t>
                  </m:r>
                </m:sub>
              </m:sSub>
              <m:sSup>
                <m:sSupPr/>
                <m:e>
                  <m:r>
                    <m:rPr/>
                    <m:t>C</m:t>
                  </m:r>
                </m:e>
                <m:sup>
                  <m:r>
                    <m:rPr>
                      <m:sty m:val="p"/>
                    </m:rPr>
                    <m:t>+</m:t>
                  </m:r>
                </m:sup>
              </m:sSup>
              <m:r>
                <m:rPr>
                  <m:sty m:val="p"/>
                </m:rPr>
                <m:t>)(</m:t>
              </m:r>
              <m:sSup>
                <m:sSupPr/>
                <m:e>
                  <m:r>
                    <m:rPr>
                      <m:sty m:val="p"/>
                    </m:rPr>
                    <m:t>∂</m:t>
                  </m:r>
                </m:e>
                <m:sup>
                  <m:r>
                    <m:rPr/>
                    <m:t>μ</m:t>
                  </m:r>
                </m:sup>
              </m:sSup>
              <m:sSup>
                <m:sSupPr/>
                <m:e>
                  <m:r>
                    <m:rPr/>
                    <m:t>C</m:t>
                  </m:r>
                </m:e>
                <m:sup>
                  <m:r>
                    <m:rPr>
                      <m:sty m:val="p"/>
                    </m:rPr>
                    <m:t>+</m:t>
                  </m:r>
                </m:sup>
              </m:sSup>
              <m:r>
                <m:rPr>
                  <m:sty m:val="p"/>
                </m:rPr>
                <m:t>)</m:t>
              </m:r>
            </m:e>
            <m:e>
              <m:r>
                <m:rPr/>
                <m:t>&amp;</m:t>
              </m:r>
              <m:r>
                <m:rPr>
                  <m:sty m:val="p"/>
                </m:rPr>
                <m:t>+</m:t>
              </m:r>
              <m:sSub>
                <m:sSubPr/>
                <m:e>
                  <m:r>
                    <m:rPr/>
                    <m:t>ξ</m:t>
                  </m:r>
                </m:e>
                <m:sub>
                  <m:r>
                    <m:rPr>
                      <m:sty m:val="p"/>
                    </m:rPr>
                    <m:t>−</m:t>
                  </m:r>
                </m:sub>
              </m:sSub>
              <m:r>
                <m:rPr>
                  <m:sty m:val="p"/>
                </m:rPr>
                <m:t>(</m:t>
              </m:r>
              <m:sSub>
                <m:sSubPr/>
                <m:e>
                  <m:r>
                    <m:rPr>
                      <m:sty m:val="p"/>
                    </m:rPr>
                    <m:t>∂</m:t>
                  </m:r>
                </m:e>
                <m:sub>
                  <m:r>
                    <m:rPr/>
                    <m:t>μ</m:t>
                  </m:r>
                </m:sub>
              </m:sSub>
              <m:sSup>
                <m:sSupPr/>
                <m:e>
                  <m:r>
                    <m:rPr/>
                    <m:t>C</m:t>
                  </m:r>
                </m:e>
                <m:sup>
                  <m:r>
                    <m:rPr>
                      <m:sty m:val="p"/>
                    </m:rPr>
                    <m:t>−</m:t>
                  </m:r>
                </m:sup>
              </m:sSup>
              <m:r>
                <m:rPr>
                  <m:sty m:val="p"/>
                </m:rPr>
                <m:t>)(</m:t>
              </m:r>
              <m:sSup>
                <m:sSupPr/>
                <m:e>
                  <m:r>
                    <m:rPr>
                      <m:sty m:val="p"/>
                    </m:rPr>
                    <m:t>∂</m:t>
                  </m:r>
                </m:e>
                <m:sup>
                  <m:r>
                    <m:rPr/>
                    <m:t>μ</m:t>
                  </m:r>
                </m:sup>
              </m:sSup>
              <m:sSup>
                <m:sSupPr/>
                <m:e>
                  <m:r>
                    <m:rPr/>
                    <m:t>C</m:t>
                  </m:r>
                </m:e>
                <m:sup>
                  <m:r>
                    <m:rPr>
                      <m:sty m:val="p"/>
                    </m:rPr>
                    <m:t>−</m:t>
                  </m:r>
                </m:sup>
              </m:sSup>
              <m:r>
                <m:rPr>
                  <m:sty m:val="p"/>
                </m:rPr>
                <m:t>)</m:t>
              </m:r>
            </m:e>
            <m:e>
              <m:r>
                <m:rPr/>
                <m:t>&amp;</m:t>
              </m:r>
              <m:r>
                <m:rPr>
                  <m:sty m:val="p"/>
                </m:rPr>
                <m:t>+</m:t>
              </m:r>
              <m:r>
                <m:rPr/>
                <m:t>ζ</m:t>
              </m:r>
              <m:r>
                <m:rPr>
                  <m:sty m:val="p"/>
                </m:rPr>
                <m:t>(</m:t>
              </m:r>
              <m:sSub>
                <m:sSubPr/>
                <m:e>
                  <m:r>
                    <m:rPr>
                      <m:sty m:val="p"/>
                    </m:rPr>
                    <m:t>∂</m:t>
                  </m:r>
                </m:e>
                <m:sub>
                  <m:r>
                    <m:rPr/>
                    <m:t>μ</m:t>
                  </m:r>
                </m:sub>
              </m:sSub>
              <m:sSup>
                <m:sSupPr/>
                <m:e>
                  <m:r>
                    <m:rPr/>
                    <m:t>C</m:t>
                  </m:r>
                </m:e>
                <m:sup>
                  <m:r>
                    <m:rPr>
                      <m:sty m:val="p"/>
                    </m:rPr>
                    <m:t>+</m:t>
                  </m:r>
                </m:sup>
              </m:sSup>
              <m:r>
                <m:rPr>
                  <m:sty m:val="p"/>
                </m:rPr>
                <m:t>)(</m:t>
              </m:r>
              <m:sSup>
                <m:sSupPr/>
                <m:e>
                  <m:r>
                    <m:rPr>
                      <m:sty m:val="p"/>
                    </m:rPr>
                    <m:t>∂</m:t>
                  </m:r>
                </m:e>
                <m:sup>
                  <m:r>
                    <m:rPr/>
                    <m:t>μ</m:t>
                  </m:r>
                </m:sup>
              </m:sSup>
              <m:sSup>
                <m:sSupPr/>
                <m:e>
                  <m:r>
                    <m:rPr/>
                    <m:t>C</m:t>
                  </m:r>
                </m:e>
                <m:sup>
                  <m:r>
                    <m:rPr>
                      <m:sty m:val="p"/>
                    </m:rPr>
                    <m:t>−</m:t>
                  </m:r>
                </m:sup>
              </m:sSup>
              <m:r>
                <m:rPr>
                  <m:sty m:val="p"/>
                </m:rPr>
                <m:t>)</m:t>
              </m:r>
            </m:e>
          </m:eqArr>
        </m:oMath>
      </m:oMathPara>
    </w:p>
    <w:p w14:paraId="36450FDB">
      <w:pPr>
        <w:pStyle w:val="4"/>
      </w:pPr>
      <w:r>
        <w:t>In the low-energy, weak-field limit, through mean-field approximation, the Einstein field equations are obtained:</w:t>
      </w:r>
    </w:p>
    <w:p w14:paraId="72B270EB">
      <w:pPr>
        <w:pStyle w:val="3"/>
      </w:pPr>
      <m:oMathPara>
        <m:oMathParaPr>
          <m:jc m:val="center"/>
        </m:oMathParaPr>
        <m:oMath>
          <m:sSub>
            <m:sSubPr/>
            <m:e>
              <m:r>
                <m:rPr/>
                <m:t>G</m:t>
              </m:r>
            </m:e>
            <m:sub>
              <m:r>
                <m:rPr/>
                <m:t>μν</m:t>
              </m:r>
            </m:sub>
          </m:sSub>
          <m:r>
            <m:rPr>
              <m:sty m:val="p"/>
            </m:rPr>
            <m:t>=</m:t>
          </m:r>
          <m:r>
            <m:rPr/>
            <m:t>8π</m:t>
          </m:r>
          <m:sSub>
            <m:sSubPr/>
            <m:e>
              <m:r>
                <m:rPr/>
                <m:t>G</m:t>
              </m:r>
            </m:e>
            <m:sub>
              <m:r>
                <m:rPr/>
                <m:t>N</m:t>
              </m:r>
            </m:sub>
          </m:sSub>
          <m:d>
            <m:dPr>
              <m:sepChr m:val=""/>
            </m:dPr>
            <m:e>
              <m:sSubSup>
                <m:sSubSupPr/>
                <m:e>
                  <m:r>
                    <m:rPr/>
                    <m:t>T</m:t>
                  </m:r>
                </m:e>
                <m:sub>
                  <m:r>
                    <m:rPr/>
                    <m:t>μν</m:t>
                  </m:r>
                </m:sub>
                <m:sup>
                  <m:r>
                    <m:rPr>
                      <m:sty m:val="p"/>
                    </m:rPr>
                    <m:t>(+)</m:t>
                  </m:r>
                </m:sup>
              </m:sSubSup>
              <m:r>
                <m:rPr>
                  <m:sty m:val="p"/>
                </m:rPr>
                <m:t>+</m:t>
              </m:r>
              <m:sSubSup>
                <m:sSubSupPr/>
                <m:e>
                  <m:r>
                    <m:rPr/>
                    <m:t>T</m:t>
                  </m:r>
                </m:e>
                <m:sub>
                  <m:r>
                    <m:rPr/>
                    <m:t>μν</m:t>
                  </m:r>
                </m:sub>
                <m:sup>
                  <m:r>
                    <m:rPr>
                      <m:sty m:val="p"/>
                    </m:rPr>
                    <m:t>(−)</m:t>
                  </m:r>
                </m:sup>
              </m:sSubSup>
            </m:e>
          </m:d>
        </m:oMath>
      </m:oMathPara>
    </w:p>
    <w:p w14:paraId="78C202BF">
      <w:pPr>
        <w:pStyle w:val="4"/>
      </w:pPr>
      <w:r>
        <w:t xml:space="preserve">where </w:t>
      </w:r>
      <m:oMath>
        <m:sSup>
          <m:sSupPr/>
          <m:e>
            <m:r>
              <m:rPr/>
              <m:t>T</m:t>
            </m:r>
          </m:e>
          <m:sup>
            <m:r>
              <m:rPr>
                <m:sty m:val="p"/>
              </m:rPr>
              <m:t>(+)</m:t>
            </m:r>
          </m:sup>
        </m:sSup>
      </m:oMath>
      <w:r>
        <w:t xml:space="preserve"> is the energy-momentum tensor of positive mass matter, and </w:t>
      </w:r>
      <m:oMath>
        <m:sSup>
          <m:sSupPr/>
          <m:e>
            <m:r>
              <m:rPr/>
              <m:t>T</m:t>
            </m:r>
          </m:e>
          <m:sup>
            <m:r>
              <m:rPr>
                <m:sty m:val="p"/>
              </m:rPr>
              <m:t>(−)</m:t>
            </m:r>
          </m:sup>
        </m:sSup>
      </m:oMath>
      <w:r>
        <w:t xml:space="preserve"> is the energy-momentum tensor of negative mass dark matter (its effective gravitational mass is negative, but the sign is determined by the A-field coupling; in the weak-field limit, it produces attraction like positive mass matter). Detailed derivations will be presented in a dedicated follow-up paper.</w:t>
      </w:r>
    </w:p>
    <w:p w14:paraId="7C5590E3">
      <w:pPr>
        <w:pStyle w:val="3"/>
      </w:pPr>
      <w:r>
        <w:t>Key points:</w:t>
      </w:r>
    </w:p>
    <w:p w14:paraId="5B78F469">
      <w:pPr>
        <w:numPr>
          <w:ilvl w:val="0"/>
          <w:numId w:val="4"/>
        </w:numPr>
      </w:pPr>
      <w:r>
        <w:t>Gravity is a low-energy macroscopic emergent phenomenon of three-field topological coupling, not a fundamental field. This explains why gravity cannot be directly quantized like electromagnetism or weak interactions: gravity itself is not a fundamental interaction but a collective macroscopic effect.</w:t>
      </w:r>
    </w:p>
    <w:p w14:paraId="3D426C98">
      <w:pPr>
        <w:numPr>
          <w:ilvl w:val="0"/>
          <w:numId w:val="4"/>
        </w:numPr>
      </w:pPr>
      <w:r>
        <w:t xml:space="preserve">At solar system scales, this emergent gravity returns to Newtonian gravity and the geodesic equations of General Relativity in the low-energy limit. By adjusting the parameters </w:t>
      </w:r>
      <m:oMath>
        <m:sSub>
          <m:sSubPr/>
          <m:e>
            <m:r>
              <m:rPr/>
              <m:t>ξ</m:t>
            </m:r>
          </m:e>
          <m:sub>
            <m:r>
              <m:rPr>
                <m:sty m:val="p"/>
              </m:rPr>
              <m:t>+</m:t>
            </m:r>
          </m:sub>
        </m:sSub>
        <m:r>
          <m:rPr>
            <m:sty m:val="p"/>
          </m:rPr>
          <m:t>,</m:t>
        </m:r>
        <m:sSub>
          <m:sSubPr/>
          <m:e>
            <m:r>
              <m:rPr/>
              <m:t>ξ</m:t>
            </m:r>
          </m:e>
          <m:sub>
            <m:r>
              <m:rPr>
                <m:sty m:val="p"/>
              </m:rPr>
              <m:t>−</m:t>
            </m:r>
          </m:sub>
        </m:sSub>
        <m:r>
          <m:rPr>
            <m:sty m:val="p"/>
          </m:rPr>
          <m:t>,</m:t>
        </m:r>
        <m:r>
          <m:rPr/>
          <m:t>ζ</m:t>
        </m:r>
      </m:oMath>
      <w:r>
        <w:t>, compatibility with all classical tests (Mercury perihelion precession, gravitational lensing, gravitational wave propagation speed) can be ensured.</w:t>
      </w:r>
    </w:p>
    <w:p w14:paraId="57D83D57">
      <w:pPr>
        <w:numPr>
          <w:ilvl w:val="0"/>
          <w:numId w:val="4"/>
        </w:numPr>
      </w:pPr>
      <w:r>
        <w:t>This mechanism naturally avoids the difficulty of gravity quantization because it is not necessary to quantize the graviton; only topological quantization of the A-field medium is required.</w:t>
      </w:r>
    </w:p>
    <w:bookmarkEnd w:id="14"/>
    <w:p w14:paraId="70E5A916">
      <w:pPr>
        <w:pStyle w:val="5"/>
      </w:pPr>
      <w:bookmarkStart w:id="15" w:name="testable-cosmological-predictions"/>
      <w:r>
        <w:t>6 Testable Cosmological Predictions</w:t>
      </w:r>
    </w:p>
    <w:p w14:paraId="0EFF073E">
      <w:pPr>
        <w:pStyle w:val="6"/>
      </w:pPr>
      <w:bookmarkStart w:id="16" w:name="X223ec1f21e3923596ebb391172c37b043490494"/>
      <w:r>
        <w:t>Class A: Near-to-Mid-Term Observations (2026–2035)</w:t>
      </w:r>
    </w:p>
    <w:p w14:paraId="0013E3C2">
      <w:pPr>
        <w:pStyle w:val="7"/>
      </w:pPr>
      <w:bookmarkStart w:id="17" w:name="X1d926c36037923abddb855cf9438d98c4b5c32e"/>
      <w:r>
        <w:t>6.1 Central Core Structure of Galactic Dark Matter Halos</w:t>
      </w:r>
    </w:p>
    <w:p w14:paraId="65B89EAA">
      <w:pPr>
        <w:pStyle w:val="4"/>
      </w:pPr>
      <w:r>
        <w:t xml:space="preserve">The </w:t>
      </w:r>
      <m:oMath>
        <m:sSup>
          <m:sSupPr/>
          <m:e>
            <m:r>
              <m:rPr>
                <m:sty m:val="p"/>
              </m:rPr>
              <m:t>C</m:t>
            </m:r>
          </m:e>
          <m:sup>
            <m:r>
              <m:rPr>
                <m:sty m:val="p"/>
              </m:rPr>
              <m:t>+</m:t>
            </m:r>
          </m:sup>
        </m:sSup>
      </m:oMath>
      <w:r>
        <w:t xml:space="preserve"> repulsion of </w:t>
      </w:r>
      <m:oMath>
        <m:sSup>
          <m:sSupPr/>
          <m:e>
            <m:r>
              <m:rPr>
                <m:sty m:val="p"/>
              </m:rPr>
              <m:t>C</m:t>
            </m:r>
          </m:e>
          <m:sup>
            <m:r>
              <m:rPr>
                <m:sty m:val="p"/>
              </m:rPr>
              <m:t>−</m:t>
            </m:r>
          </m:sup>
        </m:sSup>
      </m:oMath>
      <w:r>
        <w:t xml:space="preserve"> negative mass model predicts a lower dark matter density at galactic centers, exhibiting a clear “core” rather than a cusp. Specifically, the dark matter density profile in the region </w:t>
      </w:r>
      <m:oMath>
        <m:r>
          <m:rPr/>
          <m:t>r</m:t>
        </m:r>
        <m:r>
          <m:rPr>
            <m:sty m:val="p"/>
          </m:rPr>
          <m:t>&lt;</m:t>
        </m:r>
        <m:r>
          <m:rPr/>
          <m:t>1</m:t>
        </m:r>
        <m:r>
          <m:rPr>
            <m:sty m:val="p"/>
          </m:rPr>
          <m:t>kpc</m:t>
        </m:r>
      </m:oMath>
      <w:r>
        <w:t xml:space="preserve"> satisfies </w:t>
      </w:r>
      <m:oMath>
        <m:sSub>
          <m:sSubPr/>
          <m:e>
            <m:r>
              <m:rPr/>
              <m:t>ρ</m:t>
            </m:r>
          </m:e>
          <m:sub>
            <m:r>
              <m:rPr/>
              <m:t>DM</m:t>
            </m:r>
          </m:sub>
        </m:sSub>
        <m:r>
          <m:rPr>
            <m:sty m:val="p"/>
          </m:rPr>
          <m:t>∝</m:t>
        </m:r>
        <m:sSup>
          <m:sSupPr/>
          <m:e>
            <m:r>
              <m:rPr/>
              <m:t>r</m:t>
            </m:r>
          </m:e>
          <m:sup>
            <m:r>
              <m:rPr/>
              <m:t>α</m:t>
            </m:r>
          </m:sup>
        </m:sSup>
        <m:r>
          <m:rPr>
            <m:sty m:val="p"/>
          </m:rPr>
          <m:t>,</m:t>
        </m:r>
        <m:r>
          <m:rPr/>
          <m:t> α</m:t>
        </m:r>
        <m:r>
          <m:rPr>
            <m:sty m:val="p"/>
          </m:rPr>
          <m:t>≈</m:t>
        </m:r>
        <m:r>
          <m:rPr/>
          <m:t>0</m:t>
        </m:r>
        <m:r>
          <m:rPr>
            <m:sty m:val="p"/>
          </m:rPr>
          <m:t>−−</m:t>
        </m:r>
        <m:r>
          <m:rPr/>
          <m:t>0.5</m:t>
        </m:r>
      </m:oMath>
      <w:r>
        <w:t xml:space="preserve"> (traditional NFW profile has </w:t>
      </w:r>
      <m:oMath>
        <m:r>
          <m:rPr/>
          <m:t>α</m:t>
        </m:r>
        <m:r>
          <m:rPr>
            <m:sty m:val="p"/>
          </m:rPr>
          <m:t>=</m:t>
        </m:r>
        <m:r>
          <m:rPr/>
          <m:t>1</m:t>
        </m:r>
      </m:oMath>
      <w:r>
        <w:t>). This prediction can be tested by next-generation surveys (e.g., LSST, Euclid) through weak gravitational lensing measurements, naturally alleviating the cusp-core problem.</w:t>
      </w:r>
    </w:p>
    <w:bookmarkEnd w:id="17"/>
    <w:p w14:paraId="1D173C2A">
      <w:pPr>
        <w:pStyle w:val="7"/>
      </w:pPr>
      <w:bookmarkStart w:id="18" w:name="X0fdcafd9001ce5e5a5bac9cdd789e4eda82b6e3"/>
      <w:r>
        <w:t>6.2 Dark Matter Offset in Galaxy Cluster Mergers</w:t>
      </w:r>
    </w:p>
    <w:p w14:paraId="033CBDDD">
      <w:pPr>
        <w:pStyle w:val="4"/>
      </w:pPr>
      <w:r>
        <w:t xml:space="preserve">In merging systems such as the Bullet Cluster, traditional WIMP models predict that dark matter follows the galaxy mass (dark matter distribution coincides with stellar mass after collision). The FCWFT </w:t>
      </w:r>
      <m:oMath>
        <m:sSup>
          <m:sSupPr/>
          <m:e>
            <m:r>
              <m:rPr>
                <m:sty m:val="p"/>
              </m:rPr>
              <m:t>C</m:t>
            </m:r>
          </m:e>
          <m:sup>
            <m:r>
              <m:rPr>
                <m:sty m:val="p"/>
              </m:rPr>
              <m:t>+</m:t>
            </m:r>
          </m:sup>
        </m:sSup>
        <m:r>
          <m:rPr>
            <m:sty m:val="p"/>
          </m:rPr>
          <m:t>/</m:t>
        </m:r>
        <m:sSup>
          <m:sSupPr/>
          <m:e>
            <m:r>
              <m:rPr>
                <m:sty m:val="p"/>
              </m:rPr>
              <m:t>C</m:t>
            </m:r>
          </m:e>
          <m:sup>
            <m:r>
              <m:rPr>
                <m:sty m:val="p"/>
              </m:rPr>
              <m:t>−</m:t>
            </m:r>
          </m:sup>
        </m:sSup>
      </m:oMath>
      <w:r>
        <w:t xml:space="preserve"> repulsion model predicts that dark matter will be located further out than the stellar mass distribution after collision, with an offset </w:t>
      </w:r>
      <m:oMath>
        <m:r>
          <m:rPr>
            <m:sty m:val="p"/>
          </m:rPr>
          <m:t>Δ</m:t>
        </m:r>
        <m:r>
          <m:rPr/>
          <m:t>r</m:t>
        </m:r>
        <m:r>
          <m:rPr>
            <m:sty m:val="p"/>
          </m:rPr>
          <m:t>∼</m:t>
        </m:r>
        <m:r>
          <m:rPr/>
          <m:t>10</m:t>
        </m:r>
        <m:r>
          <m:rPr>
            <m:sty m:val="p"/>
          </m:rPr>
          <m:t>−−</m:t>
        </m:r>
        <m:r>
          <m:rPr/>
          <m:t>50</m:t>
        </m:r>
        <m:r>
          <m:rPr>
            <m:sty m:val="p"/>
          </m:rPr>
          <m:t>kpc</m:t>
        </m:r>
      </m:oMath>
      <w:r>
        <w:t>, testable through comparisons of gravitational lensing and X-ray observations.</w:t>
      </w:r>
    </w:p>
    <w:bookmarkEnd w:id="16"/>
    <w:bookmarkEnd w:id="18"/>
    <w:p w14:paraId="5E7CC8F4">
      <w:pPr>
        <w:pStyle w:val="6"/>
      </w:pPr>
      <w:bookmarkStart w:id="19" w:name="X85f2cba1d8299947f95c433d10942714c6923c0"/>
      <w:r>
        <w:t>Class B: Cosmic Microwave Background and Large-Scale Structure (2030–2045)</w:t>
      </w:r>
    </w:p>
    <w:p w14:paraId="76064468">
      <w:pPr>
        <w:pStyle w:val="7"/>
      </w:pPr>
      <w:bookmarkStart w:id="20" w:name="X2b908d831bf076639eea14d4d9cc7a9db9c6099"/>
      <w:r>
        <w:t>6.3 Small Corrections to the CMB Power Spectrum</w:t>
      </w:r>
    </w:p>
    <w:p w14:paraId="335FD055">
      <w:pPr>
        <w:pStyle w:val="4"/>
      </w:pPr>
      <w:r>
        <w:t xml:space="preserve">The repulsive dynamics of </w:t>
      </w:r>
      <m:oMath>
        <m:sSup>
          <m:sSupPr/>
          <m:e>
            <m:r>
              <m:rPr>
                <m:sty m:val="p"/>
              </m:rPr>
              <m:t>C</m:t>
            </m:r>
          </m:e>
          <m:sup>
            <m:r>
              <m:rPr>
                <m:sty m:val="p"/>
              </m:rPr>
              <m:t>−</m:t>
            </m:r>
          </m:sup>
        </m:sSup>
      </m:oMath>
      <w:r>
        <w:t xml:space="preserve"> field negative mass dark matter at recombination (</w:t>
      </w:r>
      <m:oMath>
        <m:r>
          <m:rPr/>
          <m:t>z</m:t>
        </m:r>
        <m:r>
          <m:rPr>
            <m:sty m:val="p"/>
          </m:rPr>
          <m:t>≈</m:t>
        </m:r>
        <m:r>
          <m:rPr/>
          <m:t>1100</m:t>
        </m:r>
      </m:oMath>
      <w:r>
        <w:t xml:space="preserve">) will produce small calculable corrections to the acoustic peak positions and amplitudes of the large-scale power spectrum. The expected shift in the TT power spectrum in the </w:t>
      </w:r>
      <m:oMath>
        <m:r>
          <m:rPr/>
          <m:t>ℓ</m:t>
        </m:r>
        <m:r>
          <m:rPr>
            <m:sty m:val="p"/>
          </m:rPr>
          <m:t>≈</m:t>
        </m:r>
        <m:r>
          <m:rPr/>
          <m:t>200</m:t>
        </m:r>
        <m:r>
          <m:rPr>
            <m:sty m:val="p"/>
          </m:rPr>
          <m:t>−−</m:t>
        </m:r>
        <m:r>
          <m:rPr/>
          <m:t>1000</m:t>
        </m:r>
      </m:oMath>
      <w:r>
        <w:t xml:space="preserve"> region is approximately </w:t>
      </w:r>
      <m:oMath>
        <m:r>
          <m:rPr>
            <m:sty m:val="p"/>
          </m:rPr>
          <m:t>Δ</m:t>
        </m:r>
        <m:sSub>
          <m:sSubPr/>
          <m:e>
            <m:r>
              <m:rPr/>
              <m:t>C</m:t>
            </m:r>
          </m:e>
          <m:sub>
            <m:r>
              <m:rPr/>
              <m:t>ℓ</m:t>
            </m:r>
          </m:sub>
        </m:sSub>
        <m:r>
          <m:rPr>
            <m:sty m:val="p"/>
          </m:rPr>
          <m:t>/</m:t>
        </m:r>
        <m:sSub>
          <m:sSubPr/>
          <m:e>
            <m:r>
              <m:rPr/>
              <m:t>C</m:t>
            </m:r>
          </m:e>
          <m:sub>
            <m:r>
              <m:rPr/>
              <m:t>ℓ</m:t>
            </m:r>
          </m:sub>
        </m:sSub>
        <m:r>
          <m:rPr>
            <m:sty m:val="p"/>
          </m:rPr>
          <m:t>∼</m:t>
        </m:r>
        <m:r>
          <m:rPr/>
          <m:t>0.1</m:t>
        </m:r>
        <m:r>
          <m:rPr>
            <m:sty m:val="p"/>
          </m:rPr>
          <m:t>%−−</m:t>
        </m:r>
        <m:r>
          <m:rPr/>
          <m:t>1</m:t>
        </m:r>
        <m:r>
          <m:rPr>
            <m:sty m:val="p"/>
          </m:rPr>
          <m:t>%</m:t>
        </m:r>
      </m:oMath>
      <w:r>
        <w:t>, which can be constrained by existing Planck data and precisely tested by future CMB-S4.</w:t>
      </w:r>
    </w:p>
    <w:bookmarkEnd w:id="20"/>
    <w:p w14:paraId="57E2DE9B">
      <w:pPr>
        <w:pStyle w:val="7"/>
      </w:pPr>
      <w:bookmarkStart w:id="21" w:name="suppression-of-small-scale-structure"/>
      <w:r>
        <w:t>6.4 Suppression of Small-Scale Structure</w:t>
      </w:r>
    </w:p>
    <w:p w14:paraId="03AEC25B">
      <w:pPr>
        <w:pStyle w:val="4"/>
      </w:pPr>
      <w:r>
        <w:t xml:space="preserve">The </w:t>
      </w:r>
      <m:oMath>
        <m:sSup>
          <m:sSupPr/>
          <m:e>
            <m:r>
              <m:rPr>
                <m:sty m:val="p"/>
              </m:rPr>
              <m:t>C</m:t>
            </m:r>
          </m:e>
          <m:sup>
            <m:r>
              <m:rPr>
                <m:sty m:val="p"/>
              </m:rPr>
              <m:t>+</m:t>
            </m:r>
          </m:sup>
        </m:sSup>
        <m:r>
          <m:rPr>
            <m:sty m:val="p"/>
          </m:rPr>
          <m:t>/</m:t>
        </m:r>
        <m:sSup>
          <m:sSupPr/>
          <m:e>
            <m:r>
              <m:rPr>
                <m:sty m:val="p"/>
              </m:rPr>
              <m:t>C</m:t>
            </m:r>
          </m:e>
          <m:sup>
            <m:r>
              <m:rPr>
                <m:sty m:val="p"/>
              </m:rPr>
              <m:t>−</m:t>
            </m:r>
          </m:sup>
        </m:sSup>
      </m:oMath>
      <w:r>
        <w:t xml:space="preserve"> repulsion leads to suppression of density fluctuations on small scales (</w:t>
      </w:r>
      <m:oMath>
        <m:r>
          <m:rPr/>
          <m:t>k</m:t>
        </m:r>
        <m:r>
          <m:rPr>
            <m:sty m:val="p"/>
          </m:rPr>
          <m:t>&gt;</m:t>
        </m:r>
        <m:r>
          <m:rPr/>
          <m:t>1 h</m:t>
        </m:r>
        <m:r>
          <m:rPr>
            <m:sty m:val="p"/>
          </m:rPr>
          <m:t>/Mpc</m:t>
        </m:r>
      </m:oMath>
      <w:r>
        <w:t>), differing from cold dark matter (CDM) in dwarf galaxy counts. Measurements of dwarf satellite galaxy counts by LSST and Euclid can test this effect.</w:t>
      </w:r>
    </w:p>
    <w:bookmarkEnd w:id="19"/>
    <w:bookmarkEnd w:id="21"/>
    <w:p w14:paraId="2A272B2A">
      <w:pPr>
        <w:pStyle w:val="6"/>
      </w:pPr>
      <w:bookmarkStart w:id="22" w:name="X33299bdfd709f3a188b0b3cac1ac7eeedd81ef0"/>
      <w:r>
        <w:t>Class C: Direct Detection Exclusionary Predictions</w:t>
      </w:r>
    </w:p>
    <w:p w14:paraId="2342C907">
      <w:pPr>
        <w:pStyle w:val="7"/>
      </w:pPr>
      <w:bookmarkStart w:id="23" w:name="Xb81144190c75a167ce716391728319b151e52bc"/>
      <w:r>
        <w:t>6.5 Null Results from Underground Direct Detection</w:t>
      </w:r>
    </w:p>
    <w:p w14:paraId="77028ED3">
      <w:pPr>
        <w:pStyle w:val="4"/>
      </w:pPr>
      <m:oMath>
        <m:sSup>
          <m:sSupPr/>
          <m:e>
            <m:r>
              <m:rPr>
                <m:sty m:val="p"/>
              </m:rPr>
              <m:t>C</m:t>
            </m:r>
          </m:e>
          <m:sup>
            <m:r>
              <m:rPr>
                <m:sty m:val="p"/>
              </m:rPr>
              <m:t>−</m:t>
            </m:r>
          </m:sup>
        </m:sSup>
      </m:oMath>
      <w:r>
        <w:t xml:space="preserve"> field negative topological mass dark matter hardly scatters with ordinary </w:t>
      </w:r>
      <m:oMath>
        <m:sSup>
          <m:sSupPr/>
          <m:e>
            <m:r>
              <m:rPr>
                <m:sty m:val="p"/>
              </m:rPr>
              <m:t>C</m:t>
            </m:r>
          </m:e>
          <m:sup>
            <m:r>
              <m:rPr>
                <m:sty m:val="p"/>
              </m:rPr>
              <m:t>+</m:t>
            </m:r>
          </m:sup>
        </m:sSup>
      </m:oMath>
      <w:r>
        <w:t xml:space="preserve"> field atomic nuclei (scattering cross-section </w:t>
      </w:r>
      <m:oMath>
        <m:sSub>
          <m:sSubPr/>
          <m:e>
            <m:r>
              <m:rPr/>
              <m:t>σ</m:t>
            </m:r>
          </m:e>
          <m:sub>
            <m:r>
              <m:rPr/>
              <m:t>SI</m:t>
            </m:r>
          </m:sub>
        </m:sSub>
        <m:r>
          <m:rPr>
            <m:sty m:val="p"/>
          </m:rPr>
          <m:t>&lt;</m:t>
        </m:r>
        <m:sSup>
          <m:sSupPr/>
          <m:e>
            <m:r>
              <m:rPr/>
              <m:t>10</m:t>
            </m:r>
          </m:e>
          <m:sup>
            <m:r>
              <m:rPr>
                <m:sty m:val="p"/>
              </m:rPr>
              <m:t>−</m:t>
            </m:r>
            <m:r>
              <m:rPr/>
              <m:t>47</m:t>
            </m:r>
          </m:sup>
        </m:sSup>
        <m:sSup>
          <m:sSupPr/>
          <m:e>
            <m:r>
              <m:rPr>
                <m:sty m:val="p"/>
              </m:rPr>
              <m:t>cm</m:t>
            </m:r>
          </m:e>
          <m:sup>
            <m:r>
              <m:rPr/>
              <m:t>2</m:t>
            </m:r>
          </m:sup>
        </m:sSup>
      </m:oMath>
      <w:r>
        <w:t xml:space="preserve">). Underground dark matter direct detection experiments (XENONnT, LUX-ZEPLIN, DARWIN) will continue to fail to detect dark matter particles, consistent with this model. If future experiments observe significant nuclear recoil signals, this </w:t>
      </w:r>
      <m:oMath>
        <m:sSup>
          <m:sSupPr/>
          <m:e>
            <m:r>
              <m:rPr>
                <m:sty m:val="p"/>
              </m:rPr>
              <m:t>C</m:t>
            </m:r>
          </m:e>
          <m:sup>
            <m:r>
              <m:rPr>
                <m:sty m:val="p"/>
              </m:rPr>
              <m:t>−</m:t>
            </m:r>
          </m:sup>
        </m:sSup>
      </m:oMath>
      <w:r>
        <w:t xml:space="preserve"> field negative mass dark matter picture would be constrained.</w:t>
      </w:r>
    </w:p>
    <w:bookmarkEnd w:id="15"/>
    <w:bookmarkEnd w:id="22"/>
    <w:bookmarkEnd w:id="23"/>
    <w:p w14:paraId="5CC32773">
      <w:pPr>
        <w:pStyle w:val="5"/>
      </w:pPr>
      <w:bookmarkStart w:id="24" w:name="falsifiability-criteria"/>
      <w:r>
        <w:t>7 Falsifiability Criteria</w:t>
      </w:r>
    </w:p>
    <w:p w14:paraId="56AE5E52">
      <w:pPr>
        <w:numPr>
          <w:ilvl w:val="0"/>
          <w:numId w:val="5"/>
        </w:numPr>
      </w:pPr>
      <w:r>
        <w:t xml:space="preserve">If high-precision galaxy cluster gravitational lensing observations prove that dark matter strictly follows the baryonic matter distribution (e.g., in the Bullet Cluster the dark matter centroid coincides with the stellar centroid), significantly inconsistent with the offset predicted by the </w:t>
      </w:r>
      <m:oMath>
        <m:sSup>
          <m:sSupPr/>
          <m:e>
            <m:r>
              <m:rPr>
                <m:sty m:val="p"/>
              </m:rPr>
              <m:t>C</m:t>
            </m:r>
          </m:e>
          <m:sup>
            <m:r>
              <m:rPr>
                <m:sty m:val="p"/>
              </m:rPr>
              <m:t>+</m:t>
            </m:r>
          </m:sup>
        </m:sSup>
      </m:oMath>
      <w:r>
        <w:t xml:space="preserve"> repulsion of </w:t>
      </w:r>
      <m:oMath>
        <m:sSup>
          <m:sSupPr/>
          <m:e>
            <m:r>
              <m:rPr>
                <m:sty m:val="p"/>
              </m:rPr>
              <m:t>C</m:t>
            </m:r>
          </m:e>
          <m:sup>
            <m:r>
              <m:rPr>
                <m:sty m:val="p"/>
              </m:rPr>
              <m:t>−</m:t>
            </m:r>
          </m:sup>
        </m:sSup>
      </m:oMath>
      <w:r>
        <w:t xml:space="preserve"> negative mass model, then this dark matter candidate is falsified.</w:t>
      </w:r>
    </w:p>
    <w:p w14:paraId="7344A63E">
      <w:pPr>
        <w:numPr>
          <w:ilvl w:val="0"/>
          <w:numId w:val="5"/>
        </w:numPr>
      </w:pPr>
      <w:r>
        <w:t xml:space="preserve">If CMB-S4 observations of the large-scale power spectrum do not match the FCWFT </w:t>
      </w:r>
      <m:oMath>
        <m:sSup>
          <m:sSupPr/>
          <m:e>
            <m:r>
              <m:rPr>
                <m:sty m:val="p"/>
              </m:rPr>
              <m:t>C</m:t>
            </m:r>
          </m:e>
          <m:sup>
            <m:r>
              <m:rPr>
                <m:sty m:val="p"/>
              </m:rPr>
              <m:t>+</m:t>
            </m:r>
          </m:sup>
        </m:sSup>
        <m:r>
          <m:rPr>
            <m:sty m:val="p"/>
          </m:rPr>
          <m:t>/</m:t>
        </m:r>
        <m:sSup>
          <m:sSupPr/>
          <m:e>
            <m:r>
              <m:rPr>
                <m:sty m:val="p"/>
              </m:rPr>
              <m:t>C</m:t>
            </m:r>
          </m:e>
          <m:sup>
            <m:r>
              <m:rPr>
                <m:sty m:val="p"/>
              </m:rPr>
              <m:t>−</m:t>
            </m:r>
          </m:sup>
        </m:sSup>
      </m:oMath>
      <w:r>
        <w:t xml:space="preserve"> field evolution calculation (deviation exceeding </w:t>
      </w:r>
      <m:oMath>
        <m:r>
          <m:rPr/>
          <m:t>3σ</m:t>
        </m:r>
      </m:oMath>
      <w:r>
        <w:t>), the model needs modification.</w:t>
      </w:r>
    </w:p>
    <w:p w14:paraId="1BA15E58">
      <w:pPr>
        <w:numPr>
          <w:ilvl w:val="0"/>
          <w:numId w:val="5"/>
        </w:numPr>
      </w:pPr>
      <w:r>
        <w:t xml:space="preserve">If dark matter is found to have a significant direct scattering cross-section with ordinary </w:t>
      </w:r>
      <m:oMath>
        <m:sSup>
          <m:sSupPr/>
          <m:e>
            <m:r>
              <m:rPr>
                <m:sty m:val="p"/>
              </m:rPr>
              <m:t>C</m:t>
            </m:r>
          </m:e>
          <m:sup>
            <m:r>
              <m:rPr>
                <m:sty m:val="p"/>
              </m:rPr>
              <m:t>+</m:t>
            </m:r>
          </m:sup>
        </m:sSup>
      </m:oMath>
      <w:r>
        <w:t xml:space="preserve"> field matter (</w:t>
      </w:r>
      <m:oMath>
        <m:sSub>
          <m:sSubPr/>
          <m:e>
            <m:r>
              <m:rPr/>
              <m:t>σ</m:t>
            </m:r>
          </m:e>
          <m:sub>
            <m:r>
              <m:rPr/>
              <m:t>SI</m:t>
            </m:r>
          </m:sub>
        </m:sSub>
        <m:r>
          <m:rPr>
            <m:sty m:val="p"/>
          </m:rPr>
          <m:t>&gt;</m:t>
        </m:r>
        <m:sSup>
          <m:sSupPr/>
          <m:e>
            <m:r>
              <m:rPr/>
              <m:t>10</m:t>
            </m:r>
          </m:e>
          <m:sup>
            <m:r>
              <m:rPr>
                <m:sty m:val="p"/>
              </m:rPr>
              <m:t>−</m:t>
            </m:r>
            <m:r>
              <m:rPr/>
              <m:t>47</m:t>
            </m:r>
          </m:sup>
        </m:sSup>
        <m:sSup>
          <m:sSupPr/>
          <m:e>
            <m:r>
              <m:rPr>
                <m:sty m:val="p"/>
              </m:rPr>
              <m:t>cm</m:t>
            </m:r>
          </m:e>
          <m:sup>
            <m:r>
              <m:rPr/>
              <m:t>2</m:t>
            </m:r>
          </m:sup>
        </m:sSup>
      </m:oMath>
      <w:r>
        <w:t xml:space="preserve">), then the </w:t>
      </w:r>
      <m:oMath>
        <m:sSup>
          <m:sSupPr/>
          <m:e>
            <m:r>
              <m:rPr>
                <m:sty m:val="p"/>
              </m:rPr>
              <m:t>C</m:t>
            </m:r>
          </m:e>
          <m:sup>
            <m:r>
              <m:rPr>
                <m:sty m:val="p"/>
              </m:rPr>
              <m:t>−</m:t>
            </m:r>
          </m:sup>
        </m:sSup>
      </m:oMath>
      <w:r>
        <w:t xml:space="preserve"> field anti-vortex dark matter hypothesis fails.</w:t>
      </w:r>
    </w:p>
    <w:p w14:paraId="5F4566FA">
      <w:pPr>
        <w:numPr>
          <w:ilvl w:val="0"/>
          <w:numId w:val="5"/>
        </w:numPr>
      </w:pPr>
      <w:r>
        <w:t xml:space="preserve">If the neutrino mass ordering and PMNS mixing angles quantitatively conflict with the </w:t>
      </w:r>
      <m:oMath>
        <m:sSup>
          <m:sSupPr/>
          <m:e>
            <m:r>
              <m:rPr>
                <m:sty m:val="p"/>
              </m:rPr>
              <m:t>C</m:t>
            </m:r>
          </m:e>
          <m:sup>
            <m:r>
              <m:rPr>
                <m:sty m:val="p"/>
              </m:rPr>
              <m:t>+</m:t>
            </m:r>
          </m:sup>
        </m:sSup>
      </m:oMath>
      <w:r>
        <w:t xml:space="preserve"> field topological tunneling model predictions (e.g., neutrinos are found to be degenerate and non-oscillating), then the neutrino topological mass part is constrained.</w:t>
      </w:r>
    </w:p>
    <w:p w14:paraId="461C5809">
      <w:pPr>
        <w:numPr>
          <w:ilvl w:val="0"/>
          <w:numId w:val="5"/>
        </w:numPr>
      </w:pPr>
      <w:r>
        <w:t>If future observations find signs of gravity deviating from General Relativity at solar system scales, and the deviation is opposite to the direction predicted by FCWFT emergent gravity, then the gravity emergence mechanism needs revision.</w:t>
      </w:r>
    </w:p>
    <w:bookmarkEnd w:id="24"/>
    <w:p w14:paraId="4A244D49">
      <w:pPr>
        <w:pStyle w:val="5"/>
      </w:pPr>
      <w:bookmarkStart w:id="25" w:name="X774859afdcb2bbf5ffaa42902803c0e4b6fa6f4"/>
      <w:r>
        <w:t>8 Conclusion: C16–C20 Complete FCWFT Electroweak + Early Universe Closed Loop</w:t>
      </w:r>
    </w:p>
    <w:p w14:paraId="16D5A7F6">
      <w:pPr>
        <w:numPr>
          <w:ilvl w:val="0"/>
          <w:numId w:val="6"/>
        </w:numPr>
      </w:pPr>
      <w:r>
        <w:rPr>
          <w:b/>
          <w:bCs/>
        </w:rPr>
        <w:t>Neutrino topological mass:</w:t>
      </w:r>
      <w:r>
        <w:t xml:space="preserve"> The tiny neutrino masses originate from nonlocal </w:t>
      </w:r>
      <m:oMath>
        <m:sSup>
          <m:sSupPr/>
          <m:e>
            <m:r>
              <m:rPr>
                <m:sty m:val="p"/>
              </m:rPr>
              <m:t>C</m:t>
            </m:r>
          </m:e>
          <m:sup>
            <m:r>
              <m:rPr>
                <m:sty m:val="p"/>
              </m:rPr>
              <m:t>+</m:t>
            </m:r>
          </m:sup>
        </m:sSup>
      </m:oMath>
      <w:r>
        <w:t xml:space="preserve"> field fractional vortices with extremely small overlap integrals, requiring no additional seesaw field; neutrino oscillations arise from topological tunneling between </w:t>
      </w:r>
      <m:oMath>
        <m:sSup>
          <m:sSupPr/>
          <m:e>
            <m:r>
              <m:rPr>
                <m:sty m:val="p"/>
              </m:rPr>
              <m:t>C</m:t>
            </m:r>
          </m:e>
          <m:sup>
            <m:r>
              <m:rPr>
                <m:sty m:val="p"/>
              </m:rPr>
              <m:t>+</m:t>
            </m:r>
          </m:sup>
        </m:sSup>
      </m:oMath>
      <w:r>
        <w:t xml:space="preserve"> field vortices of different orders, unified with the quark flavor mixing mechanism.</w:t>
      </w:r>
    </w:p>
    <w:p w14:paraId="0101C4A5">
      <w:pPr>
        <w:numPr>
          <w:ilvl w:val="0"/>
          <w:numId w:val="6"/>
        </w:numPr>
      </w:pPr>
      <w:r>
        <w:rPr>
          <w:b/>
          <w:bCs/>
        </w:rPr>
        <w:t>Topological leptogenesis:</w:t>
      </w:r>
      <w:r>
        <w:t xml:space="preserve"> Leptogenesis occurs before the electroweak phase transition (</w:t>
      </w:r>
      <m:oMath>
        <m:r>
          <m:rPr/>
          <m:t>T</m:t>
        </m:r>
        <m:r>
          <m:rPr>
            <m:sty m:val="p"/>
          </m:rPr>
          <m:t>&gt;</m:t>
        </m:r>
        <m:sSup>
          <m:sSupPr/>
          <m:e>
            <m:r>
              <m:rPr/>
              <m:t>10</m:t>
            </m:r>
          </m:e>
          <m:sup>
            <m:r>
              <m:rPr/>
              <m:t>12</m:t>
            </m:r>
          </m:sup>
        </m:sSup>
        <m:r>
          <m:rPr>
            <m:sty m:val="p"/>
          </m:rPr>
          <m:t>GeV</m:t>
        </m:r>
      </m:oMath>
      <w:r>
        <w:t xml:space="preserve">), relying on B-field CP topological asymmetry and </w:t>
      </w:r>
      <m:oMath>
        <m:sSup>
          <m:sSupPr/>
          <m:e>
            <m:r>
              <m:rPr>
                <m:sty m:val="p"/>
              </m:rPr>
              <m:t>C</m:t>
            </m:r>
          </m:e>
          <m:sup>
            <m:r>
              <m:rPr>
                <m:sty m:val="p"/>
              </m:rPr>
              <m:t>+</m:t>
            </m:r>
          </m:sup>
        </m:sSup>
      </m:oMath>
      <w:r>
        <w:t xml:space="preserve"> field vortex plasma nonequilibrium dynamics; the lepton asymmetry partially converts into baryon asymmetry through the B+L topological reconnection of C19, fully explaining the cosmic matter-antimatter asymmetry </w:t>
      </w:r>
      <m:oMath>
        <m:sSub>
          <m:sSubPr/>
          <m:e>
            <m:r>
              <m:rPr/>
              <m:t>η</m:t>
            </m:r>
          </m:e>
          <m:sub>
            <m:r>
              <m:rPr/>
              <m:t>B</m:t>
            </m:r>
          </m:sub>
        </m:sSub>
        <m:r>
          <m:rPr>
            <m:sty m:val="p"/>
          </m:rPr>
          <m:t>≈</m:t>
        </m:r>
        <m:r>
          <m:rPr/>
          <m:t>6</m:t>
        </m:r>
        <m:r>
          <m:rPr>
            <m:sty m:val="p"/>
          </m:rPr>
          <m:t>×</m:t>
        </m:r>
        <m:sSup>
          <m:sSupPr/>
          <m:e>
            <m:r>
              <m:rPr/>
              <m:t>10</m:t>
            </m:r>
          </m:e>
          <m:sup>
            <m:r>
              <m:rPr>
                <m:sty m:val="p"/>
              </m:rPr>
              <m:t>−</m:t>
            </m:r>
            <m:r>
              <m:rPr/>
              <m:t>10</m:t>
            </m:r>
          </m:sup>
        </m:sSup>
      </m:oMath>
      <w:r>
        <w:t>.</w:t>
      </w:r>
    </w:p>
    <w:p w14:paraId="5F981CBC">
      <w:pPr>
        <w:numPr>
          <w:ilvl w:val="0"/>
          <w:numId w:val="6"/>
        </w:numPr>
      </w:pPr>
      <m:oMath>
        <m:sSup>
          <m:sSupPr/>
          <m:e>
            <m:r>
              <m:rPr>
                <m:sty m:val="p"/>
              </m:rPr>
              <m:t>C</m:t>
            </m:r>
          </m:e>
          <m:sup>
            <m:r>
              <m:rPr>
                <m:sty m:val="p"/>
              </m:rPr>
              <m:t>−</m:t>
            </m:r>
          </m:sup>
        </m:sSup>
      </m:oMath>
      <w:r>
        <w:rPr>
          <w:b/>
          <w:bCs/>
        </w:rPr>
        <w:t xml:space="preserve"> field negative mass dark matter:</w:t>
      </w:r>
      <w:r>
        <w:t xml:space="preserve"> Dark matter is the </w:t>
      </w:r>
      <m:oMath>
        <m:sSup>
          <m:sSupPr/>
          <m:e>
            <m:r>
              <m:rPr>
                <m:sty m:val="p"/>
              </m:rPr>
              <m:t>C</m:t>
            </m:r>
          </m:e>
          <m:sup>
            <m:r>
              <m:rPr>
                <m:sty m:val="p"/>
              </m:rPr>
              <m:t>−</m:t>
            </m:r>
          </m:sup>
        </m:sSup>
      </m:oMath>
      <w:r>
        <w:t xml:space="preserve"> field topological anti-vortex state, possessing negative topological eigenmass (not classical negative mass); a natural topological repulsive effect exists between </w:t>
      </w:r>
      <m:oMath>
        <m:sSup>
          <m:sSupPr/>
          <m:e>
            <m:r>
              <m:rPr>
                <m:sty m:val="p"/>
              </m:rPr>
              <m:t>C</m:t>
            </m:r>
          </m:e>
          <m:sup>
            <m:r>
              <m:rPr>
                <m:sty m:val="p"/>
              </m:rPr>
              <m:t>−</m:t>
            </m:r>
          </m:sup>
        </m:sSup>
      </m:oMath>
      <w:r>
        <w:t xml:space="preserve"> field negative mass dark matter and </w:t>
      </w:r>
      <m:oMath>
        <m:sSup>
          <m:sSupPr/>
          <m:e>
            <m:r>
              <m:rPr>
                <m:sty m:val="p"/>
              </m:rPr>
              <m:t>C</m:t>
            </m:r>
          </m:e>
          <m:sup>
            <m:r>
              <m:rPr>
                <m:sty m:val="p"/>
              </m:rPr>
              <m:t>+</m:t>
            </m:r>
          </m:sup>
        </m:sSup>
      </m:oMath>
      <w:r>
        <w:t xml:space="preserve"> field conventional positive mass matter, forming galactic dark matter halos and naturally alleviating the cusp-core problem.</w:t>
      </w:r>
    </w:p>
    <w:p w14:paraId="231CF013">
      <w:pPr>
        <w:numPr>
          <w:ilvl w:val="0"/>
          <w:numId w:val="6"/>
        </w:numPr>
      </w:pPr>
      <w:r>
        <w:rPr>
          <w:b/>
          <w:bCs/>
        </w:rPr>
        <w:t>Emergent origin of gravity:</w:t>
      </w:r>
      <w:r>
        <w:t xml:space="preserve"> Universal gravity is not a fundamental interaction but a low-energy macroscopic emergent spacetime curvature effect arising from the spatial gradient coupling of the </w:t>
      </w:r>
      <m:oMath>
        <m:sSup>
          <m:sSupPr/>
          <m:e>
            <m:r>
              <m:rPr>
                <m:sty m:val="p"/>
              </m:rPr>
              <m:t>C</m:t>
            </m:r>
          </m:e>
          <m:sup>
            <m:r>
              <m:rPr>
                <m:sty m:val="p"/>
              </m:rPr>
              <m:t>+</m:t>
            </m:r>
          </m:sup>
        </m:sSup>
      </m:oMath>
      <w:r>
        <w:t xml:space="preserve"> field positive mass field and the </w:t>
      </w:r>
      <m:oMath>
        <m:sSup>
          <m:sSupPr/>
          <m:e>
            <m:r>
              <m:rPr>
                <m:sty m:val="p"/>
              </m:rPr>
              <m:t>C</m:t>
            </m:r>
          </m:e>
          <m:sup>
            <m:r>
              <m:rPr>
                <m:sty m:val="p"/>
              </m:rPr>
              <m:t>−</m:t>
            </m:r>
          </m:sup>
        </m:sSup>
      </m:oMath>
      <w:r>
        <w:t xml:space="preserve"> field negative mass field through the A-field medium. This mechanism offers a new topological perspective on the problem of gravity quantization and returns to General Relativity in the weak-field limit.</w:t>
      </w:r>
    </w:p>
    <w:p w14:paraId="1BFDF2CD">
      <w:pPr>
        <w:pStyle w:val="4"/>
      </w:pPr>
      <w:r>
        <w:rPr>
          <w:b/>
          <w:bCs/>
        </w:rPr>
        <w:t>Complete Volume III Closed Loop Summary:</w:t>
      </w:r>
    </w:p>
    <w:p w14:paraId="55A1E94B">
      <w:pPr>
        <w:numPr>
          <w:ilvl w:val="0"/>
          <w:numId w:val="3"/>
        </w:numPr>
      </w:pPr>
      <w:r>
        <w:rPr>
          <w:b/>
          <w:bCs/>
        </w:rPr>
        <w:t>C16:</w:t>
      </w:r>
      <w:r>
        <w:t xml:space="preserve"> B-field topological color framework: origin of weak charge, W/Z bosons, weak isospin, and chirality.</w:t>
      </w:r>
    </w:p>
    <w:p w14:paraId="6D129F98">
      <w:pPr>
        <w:numPr>
          <w:ilvl w:val="0"/>
          <w:numId w:val="3"/>
        </w:numPr>
      </w:pPr>
      <w:r>
        <w:rPr>
          <w:b/>
          <w:bCs/>
        </w:rPr>
        <w:t>C17:</w:t>
      </w:r>
      <w:r>
        <w:t xml:space="preserve"> </w:t>
      </w:r>
      <m:oMath>
        <m:sSup>
          <m:sSupPr/>
          <m:e>
            <m:r>
              <m:rPr>
                <m:sty m:val="p"/>
              </m:rPr>
              <m:t>C</m:t>
            </m:r>
          </m:e>
          <m:sup>
            <m:r>
              <m:rPr>
                <m:sty m:val="p"/>
              </m:rPr>
              <m:t>+</m:t>
            </m:r>
          </m:sup>
        </m:sSup>
      </m:oMath>
      <w:r>
        <w:t xml:space="preserve"> field vortex condensate excitation; 125 GeV Higgs as radial quasiparticle.</w:t>
      </w:r>
    </w:p>
    <w:p w14:paraId="5914517A">
      <w:pPr>
        <w:numPr>
          <w:ilvl w:val="0"/>
          <w:numId w:val="3"/>
        </w:numPr>
      </w:pPr>
      <w:r>
        <w:rPr>
          <w:b/>
          <w:bCs/>
        </w:rPr>
        <w:t>C18:</w:t>
      </w:r>
      <w:r>
        <w:t xml:space="preserve"> </w:t>
      </w:r>
      <m:oMath>
        <m:sSup>
          <m:sSupPr/>
          <m:e>
            <m:r>
              <m:rPr>
                <m:sty m:val="p"/>
              </m:rPr>
              <m:t>C</m:t>
            </m:r>
          </m:e>
          <m:sup>
            <m:r>
              <m:rPr>
                <m:sty m:val="p"/>
              </m:rPr>
              <m:t>+</m:t>
            </m:r>
          </m:sup>
        </m:sSup>
      </m:oMath>
      <w:r>
        <w:t xml:space="preserve"> field fractional vortex order stratification; three-generation fermion masses, CKM/PMNS flavor mixing; topological constraints explaining the existence of three fermion generations.</w:t>
      </w:r>
    </w:p>
    <w:p w14:paraId="63561A3D">
      <w:pPr>
        <w:numPr>
          <w:ilvl w:val="0"/>
          <w:numId w:val="3"/>
        </w:numPr>
      </w:pPr>
      <w:r>
        <w:rPr>
          <w:b/>
          <w:bCs/>
        </w:rPr>
        <w:t>C19:</w:t>
      </w:r>
      <w:r>
        <w:t xml:space="preserve"> Electroweak topological first-order phase transition; vacuum bubble collisions produce primordial gravitational waves; electroweak baryogenesis.</w:t>
      </w:r>
    </w:p>
    <w:p w14:paraId="6D05BBED">
      <w:pPr>
        <w:numPr>
          <w:ilvl w:val="0"/>
          <w:numId w:val="3"/>
        </w:numPr>
      </w:pPr>
      <w:r>
        <w:rPr>
          <w:b/>
          <w:bCs/>
        </w:rPr>
        <w:t>C20:</w:t>
      </w:r>
      <w:r>
        <w:t xml:space="preserve"> Neutrino topological mass; leptogenesis; </w:t>
      </w:r>
      <m:oMath>
        <m:sSup>
          <m:sSupPr/>
          <m:e>
            <m:r>
              <m:rPr>
                <m:sty m:val="p"/>
              </m:rPr>
              <m:t>C</m:t>
            </m:r>
          </m:e>
          <m:sup>
            <m:r>
              <m:rPr>
                <m:sty m:val="p"/>
              </m:rPr>
              <m:t>+</m:t>
            </m:r>
          </m:sup>
        </m:sSup>
      </m:oMath>
      <w:r>
        <w:t xml:space="preserve"> field generates positive mass matter, </w:t>
      </w:r>
      <m:oMath>
        <m:sSup>
          <m:sSupPr/>
          <m:e>
            <m:r>
              <m:rPr>
                <m:sty m:val="p"/>
              </m:rPr>
              <m:t>C</m:t>
            </m:r>
          </m:e>
          <m:sup>
            <m:r>
              <m:rPr>
                <m:sty m:val="p"/>
              </m:rPr>
              <m:t>−</m:t>
            </m:r>
          </m:sup>
        </m:sSup>
      </m:oMath>
      <w:r>
        <w:t xml:space="preserve"> field generates negative mass dark matter; positive-negative field topological repulsion; emergent origin of gravity.</w:t>
      </w:r>
    </w:p>
    <w:p w14:paraId="5A42EBCA">
      <w:pPr>
        <w:pStyle w:val="4"/>
      </w:pPr>
      <w:r>
        <w:t>C16–C20 fully construct the particle spectrum, flavor physics, electroweak symmetry breaking, early universe evolution, dark matter, and emergent gravity under the FCWFT three-field topological system, completing all core content of ABC Field Composition Theory Volume III.</w:t>
      </w:r>
    </w:p>
    <w:bookmarkEnd w:id="25"/>
    <w:p w14:paraId="1C8C2A34">
      <w:pPr>
        <w:pStyle w:val="5"/>
      </w:pPr>
      <w:bookmarkStart w:id="26" w:name="references"/>
      <w:r>
        <w:t>References</w:t>
      </w:r>
    </w:p>
    <w:p w14:paraId="148980B5">
      <w:pPr>
        <w:pStyle w:val="4"/>
      </w:pPr>
      <w:r>
        <w:t>[1] Li Z J, Zhao G Y, Xue Y Y. C16: Origin of Weak Charge from B-field Topological Colour Framework. FCWFT, 2026.</w:t>
      </w:r>
      <w:r>
        <w:br w:type="textWrapping"/>
      </w:r>
      <w:r>
        <w:t>[2] Li Z J, Zhao G Y, Xue Y Y. C17: Higgs as Radial Excitation of C-Field Vortex Condensate. FCWFT, 2026.</w:t>
      </w:r>
      <w:r>
        <w:br w:type="textWrapping"/>
      </w:r>
      <w:r>
        <w:t>[3] Li Z J, Zhao G Y, Xue Y Y. C18: C-field vortex hierarchy for fermion generation mass spectra. FCWFT, 2026.</w:t>
      </w:r>
      <w:r>
        <w:br w:type="textWrapping"/>
      </w:r>
      <w:r>
        <w:t>[4] Li Z J, Zhao G Y, Xue Y Y. C19: Electroweak topological phase transition and primordial gravitational wave prediction. FCWFT, 2026.</w:t>
      </w:r>
      <w:r>
        <w:br w:type="textWrapping"/>
      </w:r>
      <w:r>
        <w:t>[5] Caprini C, Figueroa D G. Cosmological backgrounds of gravitational waves. Class. Quant. Grav., 35:163001, 2018.</w:t>
      </w:r>
      <w:r>
        <w:br w:type="textWrapping"/>
      </w:r>
      <w:r>
        <w:t>[6] Planck Collaboration. Planck 2018 results. VI. Cosmological parameters. A&amp;A, 641:A6, 2020.</w:t>
      </w:r>
      <w:r>
        <w:br w:type="textWrapping"/>
      </w:r>
      <w:r>
        <w:t>[7] Sakharov A D. Violation of CP invariance, C asymmetry, and baryon asymmetry of the universe. JETP Lett., 5:24, 1967.</w:t>
      </w:r>
      <w:r>
        <w:br w:type="textWrapping"/>
      </w:r>
      <w:r>
        <w:t>[8] Peebles P J E. The Large-Scale Structure of the Universe. Princeton University Press, 1980.</w:t>
      </w:r>
      <w:r>
        <w:br w:type="textWrapping"/>
      </w:r>
      <w:r>
        <w:t>[9] Bondi H. Negative mass in general relativity. Rev. Mod. Phys., 29:423, 1957. [Note: cited for classical negative mass discussion to distinguish FCWFT topological negative mass.]</w:t>
      </w:r>
      <w:r>
        <w:br w:type="textWrapping"/>
      </w:r>
      <w:r>
        <w:t>[10] Maggiore M. Gravitational Waves, Vol. 2: Astrophysics and Cosmology. Oxford University Press, 2018.</w:t>
      </w:r>
    </w:p>
    <w:p w14:paraId="66ED5924">
      <w:pPr>
        <w:pStyle w:val="3"/>
      </w:pPr>
      <w:bookmarkStart w:id="27" w:name="_GoBack"/>
      <w:bookmarkEnd w:id="27"/>
    </w:p>
    <w:bookmarkEnd w:id="0"/>
    <w:bookmarkEnd w:id="26"/>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4F43EC4"/>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1297</Words>
  <Characters>7756</Characters>
  <Lines>283</Lines>
  <Paragraphs>310</Paragraphs>
  <TotalTime>3</TotalTime>
  <ScaleCrop>false</ScaleCrop>
  <LinksUpToDate>false</LinksUpToDate>
  <CharactersWithSpaces>8925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2026-10-07T00:45:00Z</dcterms:created>
  <dc:creator>迈斯纳效应</dc:creator>
  <cp:lastModifiedBy>迈斯纳效应</cp:lastModifiedBy>
  <dcterms:modified xsi:type="dcterms:W3CDTF">2026-10-07T00:46:20Z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7BD0208C7C104F828E6B1102A0A86C79_12</vt:lpwstr>
  </property>
</Properties>
</file>