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FC2EB">
      <w:pPr>
        <w:pStyle w:val="2"/>
      </w:pPr>
      <w:bookmarkStart w:id="0" w:name="X409ea114f082260f648873c98701d1dde3829c0"/>
      <w:r>
        <w:t>A Unified Framework of Fundamental Interactions Based on Field Combination Wavefunction Theory</w:t>
      </w:r>
    </w:p>
    <w:p w14:paraId="183E564F">
      <w:pPr>
        <w:pStyle w:val="4"/>
      </w:pPr>
      <w:r>
        <w:rPr>
          <w:b/>
          <w:bCs/>
        </w:rPr>
        <w:t>Authors:</w:t>
      </w:r>
      <w:r>
        <w:t xml:space="preserve"> Li Zhijun (Shanxi Provincial Department of Agriculture)</w:t>
      </w:r>
      <w:r>
        <w:br w:type="textWrapping"/>
      </w:r>
      <w:r>
        <w:t>Zhao Guangyao (Chongqing University)</w:t>
      </w:r>
    </w:p>
    <w:p w14:paraId="00A61C98">
      <w:pPr>
        <w:pStyle w:val="5"/>
      </w:pPr>
      <w:bookmarkStart w:id="1" w:name="abstract"/>
      <w:r>
        <w:t>Abstract</w:t>
      </w:r>
    </w:p>
    <w:p w14:paraId="64ACF505">
      <w:pPr>
        <w:pStyle w:val="4"/>
      </w:pPr>
      <w:r>
        <w:t xml:space="preserve">This paper proposes a unified framework of fundamental interactions based on the field combination wavefunction theory. The theory introduces three fundamental fields: the A-field (wave-energy field), B-field (chromo-charge vortex field), and C-field (Higgs-mass field), constructing the particle’s field combination wavefunction </w:t>
      </w:r>
      <m:oMath>
        <m:r>
          <m:rPr/>
          <m:t>ψ</m:t>
        </m:r>
        <m:r>
          <m:rPr>
            <m:sty m:val="p"/>
          </m:rPr>
          <m:t>=</m:t>
        </m:r>
        <m:r>
          <m:rPr/>
          <m:t>A</m:t>
        </m:r>
        <m:r>
          <m:rPr>
            <m:sty m:val="p"/>
          </m:rPr>
          <m:t>⊗</m:t>
        </m:r>
        <m:r>
          <m:rPr/>
          <m:t>B</m:t>
        </m:r>
        <m:r>
          <m:rPr>
            <m:sty m:val="p"/>
          </m:rPr>
          <m:t>⊗</m:t>
        </m:r>
        <m:r>
          <m:rPr/>
          <m:t>C</m:t>
        </m:r>
      </m:oMath>
      <w:r>
        <w:t xml:space="preserve">. The core innovation lies in: the charge value is directly related to the number of chromo-charge degrees of freedom coupled to the B-field, while the charge sign is determined by coupling with either the </w:t>
      </w:r>
      <m:oMath>
        <m:sSup>
          <m:sSupPr/>
          <m:e>
            <m:r>
              <m:rPr/>
              <m:t>B</m:t>
            </m:r>
          </m:e>
          <m:sup>
            <m:r>
              <m:rPr>
                <m:sty m:val="p"/>
              </m:rPr>
              <m:t>+</m:t>
            </m:r>
          </m:sup>
        </m:sSup>
      </m:oMath>
      <w:r>
        <w:t xml:space="preserve"> field (positive chromo-charge) or </w:t>
      </w:r>
      <m:oMath>
        <m:sSup>
          <m:sSupPr/>
          <m:e>
            <m:r>
              <m:rPr/>
              <m:t>B</m:t>
            </m:r>
          </m:e>
          <m:sup>
            <m:r>
              <m:rPr>
                <m:sty m:val="p"/>
              </m:rPr>
              <m:t>−</m:t>
            </m:r>
          </m:sup>
        </m:sSup>
      </m:oMath>
      <w:r>
        <w:t xml:space="preserve"> field (anti-chromo-charge). This framework provides a new physical picture for understanding the origin and unification of the four fundamental interactions (gravity, electromagnetic force, weak force, strong force), and offers a charge quantization mechanism different from the Standard Model.</w:t>
      </w:r>
    </w:p>
    <w:p w14:paraId="67559099">
      <w:pPr>
        <w:pStyle w:val="3"/>
      </w:pPr>
      <w:r>
        <w:rPr>
          <w:b/>
          <w:bCs/>
        </w:rPr>
        <w:t>Keywords:</w:t>
      </w:r>
      <w:r>
        <w:t xml:space="preserve"> Field combination wavefunction; Fundamental interactions; Charge origin; Chromo-charge degrees of freedom; Unified theory</w:t>
      </w:r>
      <w:bookmarkEnd w:id="0"/>
      <w:bookmarkEnd w:id="1"/>
      <w:bookmarkStart w:id="2" w:name="introduction"/>
    </w:p>
    <w:p w14:paraId="520E22D8">
      <w:pPr>
        <w:pStyle w:val="3"/>
        <w:rPr>
          <w:b/>
          <w:bCs/>
          <w:sz w:val="28"/>
          <w:szCs w:val="28"/>
        </w:rPr>
      </w:pPr>
      <w:r>
        <w:rPr>
          <w:b/>
          <w:bCs/>
          <w:sz w:val="28"/>
          <w:szCs w:val="28"/>
        </w:rPr>
        <w:t>1. Introduction</w:t>
      </w:r>
    </w:p>
    <w:p w14:paraId="76864029">
      <w:pPr>
        <w:pStyle w:val="4"/>
      </w:pPr>
      <w:r>
        <w:t xml:space="preserve">Although the Standard Model successfully describes elementary particles and three fundamental interactions (electromagnetic force, weak force, strong force), many mysteries remain unsolved regarding charge quantization, gravity unification, dark matter, and other issues. In particular, the Standard Model fails to explain why charges take specific quantized values (such as </w:t>
      </w:r>
      <m:oMath>
        <m:r>
          <m:rPr>
            <m:sty m:val="p"/>
          </m:rPr>
          <m:t>±</m:t>
        </m:r>
        <m:r>
          <m:rPr/>
          <m:t>1</m:t>
        </m:r>
        <m:r>
          <m:rPr>
            <m:sty m:val="p"/>
          </m:rPr>
          <m:t>,±</m:t>
        </m:r>
        <m:r>
          <m:rPr/>
          <m:t>2</m:t>
        </m:r>
        <m:r>
          <m:rPr>
            <m:sty m:val="p"/>
          </m:rPr>
          <m:t>/</m:t>
        </m:r>
        <m:r>
          <m:rPr/>
          <m:t>3</m:t>
        </m:r>
        <m:r>
          <m:rPr>
            <m:sty m:val="p"/>
          </m:rPr>
          <m:t>,±</m:t>
        </m:r>
        <m:r>
          <m:rPr/>
          <m:t>1</m:t>
        </m:r>
        <m:r>
          <m:rPr>
            <m:sty m:val="p"/>
          </m:rPr>
          <m:t>/</m:t>
        </m:r>
        <m:r>
          <m:rPr/>
          <m:t>3</m:t>
        </m:r>
      </m:oMath>
      <w:r>
        <w:t>), and the intrinsic connection between charge and chromo-charge.</w:t>
      </w:r>
    </w:p>
    <w:p w14:paraId="763D7F85">
      <w:pPr>
        <w:pStyle w:val="3"/>
      </w:pPr>
      <w:r>
        <w:t>The field combination wavefunction theory proposed in this paper provides new solutions to these fundamental problems by introducing the combined excitation modes of three fundamental fields. The core idea of this theory is: all properties of particles (mass, charge, chromo-charge) can be explained through specific excitation patterns of three fundamental fields.</w:t>
      </w:r>
      <w:bookmarkEnd w:id="2"/>
      <w:bookmarkStart w:id="3" w:name="X974de00276ee0ac364da8ee8cd0ef75b0b23a08"/>
    </w:p>
    <w:p w14:paraId="5AF643D6">
      <w:pPr>
        <w:pStyle w:val="3"/>
        <w:rPr>
          <w:b/>
          <w:bCs/>
        </w:rPr>
      </w:pPr>
      <w:r>
        <w:rPr>
          <w:b/>
          <w:bCs/>
        </w:rPr>
        <w:t>2. Field Combination Wavefunction Theoretical Framework</w:t>
      </w:r>
    </w:p>
    <w:p w14:paraId="25FF251F">
      <w:pPr>
        <w:pStyle w:val="5"/>
        <w:rPr>
          <w:sz w:val="24"/>
          <w:szCs w:val="24"/>
        </w:rPr>
      </w:pPr>
      <w:bookmarkStart w:id="4" w:name="definition-of-fundamental-fields"/>
      <w:r>
        <w:rPr>
          <w:sz w:val="24"/>
          <w:szCs w:val="24"/>
        </w:rPr>
        <w:t>2.1 Definition of Fundamental Fields</w:t>
      </w:r>
    </w:p>
    <w:p w14:paraId="2FAA6C3A">
      <w:pPr>
        <w:pStyle w:val="4"/>
      </w:pPr>
      <w:r>
        <w:t>We introduce three fundamental fields:</w:t>
      </w:r>
    </w:p>
    <w:p w14:paraId="1EE7D2B1">
      <w:pPr>
        <w:pStyle w:val="3"/>
      </w:pPr>
      <w:r>
        <w:t>Definition 1 (Electromagnetic Vortex Field: A-field): Wave-energy field, describing the wave nature and energy attributes of particles, corresponding to the propagation of electromagnetic interactions.</w:t>
      </w:r>
    </w:p>
    <w:p w14:paraId="63F53A81">
      <w:pPr>
        <w:pStyle w:val="3"/>
      </w:pPr>
      <w:r>
        <w:t xml:space="preserve">Definition 2 (Chromo-charge Vortex Field: B-field): Has internal structure, containing </w:t>
      </w:r>
      <m:oMath>
        <m:sSup>
          <m:sSupPr/>
          <m:e>
            <m:r>
              <m:rPr/>
              <m:t>B</m:t>
            </m:r>
          </m:e>
          <m:sup>
            <m:r>
              <m:rPr>
                <m:sty m:val="p"/>
              </m:rPr>
              <m:t>+</m:t>
            </m:r>
          </m:sup>
        </m:sSup>
      </m:oMath>
      <w:r>
        <w:t xml:space="preserve"> field (positive chromo-charge) and </w:t>
      </w:r>
      <m:oMath>
        <m:sSup>
          <m:sSupPr/>
          <m:e>
            <m:r>
              <m:rPr/>
              <m:t>B</m:t>
            </m:r>
          </m:e>
          <m:sup>
            <m:r>
              <m:rPr>
                <m:sty m:val="p"/>
              </m:rPr>
              <m:t>−</m:t>
            </m:r>
          </m:sup>
        </m:sSup>
      </m:oMath>
      <w:r>
        <w:t xml:space="preserve"> field (anti-chromo-charge), each with three chromo-charge degrees of freedom (red, green, blue or anti-red, anti-green, anti-blue).</w:t>
      </w:r>
    </w:p>
    <w:p w14:paraId="3ADB08F1">
      <w:pPr>
        <w:pStyle w:val="3"/>
      </w:pPr>
      <w:r>
        <w:t>Definition 3 (Higgs Vortex Field: C-field): Determines the mass and momentum attributes of particles, related to weak interactions and gravity.</w:t>
      </w:r>
    </w:p>
    <w:p w14:paraId="3D413D61">
      <w:pPr>
        <w:pStyle w:val="3"/>
      </w:pPr>
      <w:r>
        <w:t>The field combination wavefunction of particles is defined as:</w:t>
      </w:r>
    </w:p>
    <w:p w14:paraId="600A8635">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p>
    <w:bookmarkEnd w:id="4"/>
    <w:p w14:paraId="4372650F">
      <w:pPr>
        <w:pStyle w:val="5"/>
        <w:rPr>
          <w:sz w:val="28"/>
          <w:szCs w:val="28"/>
        </w:rPr>
      </w:pPr>
      <w:bookmarkStart w:id="5" w:name="charge-quantization-mechanism"/>
      <w:r>
        <w:rPr>
          <w:sz w:val="28"/>
          <w:szCs w:val="28"/>
        </w:rPr>
        <w:t>2.2 Charge Quantization Mechanism</w:t>
      </w:r>
    </w:p>
    <w:p w14:paraId="2F58C999">
      <w:pPr>
        <w:pStyle w:val="4"/>
      </w:pPr>
      <w:r>
        <w:t xml:space="preserve">Theorem 1 (Charge Quantization): The charge value of a particle is determined by the number of chromo-charge degrees of freedom coupled to the B-field, while the charge sign is determined by coupling with either the </w:t>
      </w:r>
      <m:oMath>
        <m:sSup>
          <m:sSupPr/>
          <m:e>
            <m:r>
              <m:rPr/>
              <m:t>B</m:t>
            </m:r>
          </m:e>
          <m:sup>
            <m:r>
              <m:rPr>
                <m:sty m:val="p"/>
              </m:rPr>
              <m:t>+</m:t>
            </m:r>
          </m:sup>
        </m:sSup>
      </m:oMath>
      <w:r>
        <w:t xml:space="preserve"> field or </w:t>
      </w:r>
      <m:oMath>
        <m:sSup>
          <m:sSupPr/>
          <m:e>
            <m:r>
              <m:rPr/>
              <m:t>B</m:t>
            </m:r>
          </m:e>
          <m:sup>
            <m:r>
              <m:rPr>
                <m:sty m:val="p"/>
              </m:rPr>
              <m:t>−</m:t>
            </m:r>
          </m:sup>
        </m:sSup>
      </m:oMath>
      <w:r>
        <w:t xml:space="preserve"> field.</w:t>
      </w:r>
    </w:p>
    <w:p w14:paraId="5B425845">
      <w:pPr>
        <w:pStyle w:val="3"/>
      </w:pPr>
      <w:r>
        <w:t>Specifically:</w:t>
      </w:r>
      <w:r>
        <w:br w:type="textWrapping"/>
      </w:r>
      <w:r>
        <w:t xml:space="preserve">* Coupling with one chromo-charge degree of freedom: charge </w:t>
      </w:r>
      <m:oMath>
        <m:r>
          <m:rPr/>
          <m:t>Q</m:t>
        </m:r>
        <m:r>
          <m:rPr>
            <m:sty m:val="p"/>
          </m:rPr>
          <m:t>=±</m:t>
        </m:r>
        <m:f>
          <m:fPr/>
          <m:num>
            <m:r>
              <m:rPr/>
              <m:t>1</m:t>
            </m:r>
          </m:num>
          <m:den>
            <m:r>
              <m:rPr/>
              <m:t>3</m:t>
            </m:r>
          </m:den>
        </m:f>
        <m:r>
          <m:rPr/>
          <m:t>e</m:t>
        </m:r>
      </m:oMath>
      <w:r>
        <w:br w:type="textWrapping"/>
      </w:r>
      <w:r>
        <w:t xml:space="preserve">* Coupling with two chromo-charge degrees of freedom: charge </w:t>
      </w:r>
      <m:oMath>
        <m:r>
          <m:rPr/>
          <m:t>Q</m:t>
        </m:r>
        <m:r>
          <m:rPr>
            <m:sty m:val="p"/>
          </m:rPr>
          <m:t>=±</m:t>
        </m:r>
        <m:f>
          <m:fPr/>
          <m:num>
            <m:r>
              <m:rPr/>
              <m:t>2</m:t>
            </m:r>
          </m:num>
          <m:den>
            <m:r>
              <m:rPr/>
              <m:t>3</m:t>
            </m:r>
          </m:den>
        </m:f>
        <m:r>
          <m:rPr/>
          <m:t>e</m:t>
        </m:r>
      </m:oMath>
      <w:r>
        <w:br w:type="textWrapping"/>
      </w:r>
      <w:r>
        <w:t xml:space="preserve">* Coupling with three chromo-charge degrees of freedom: charge </w:t>
      </w:r>
      <m:oMath>
        <m:r>
          <m:rPr/>
          <m:t>Q</m:t>
        </m:r>
        <m:r>
          <m:rPr>
            <m:sty m:val="p"/>
          </m:rPr>
          <m:t>=±</m:t>
        </m:r>
        <m:r>
          <m:rPr/>
          <m:t>1e</m:t>
        </m:r>
      </m:oMath>
    </w:p>
    <w:p w14:paraId="36ECCEEA">
      <w:pPr>
        <w:pStyle w:val="3"/>
      </w:pPr>
      <w:r>
        <w:t xml:space="preserve">where coupling with the </w:t>
      </w:r>
      <m:oMath>
        <m:sSup>
          <m:sSupPr/>
          <m:e>
            <m:r>
              <m:rPr/>
              <m:t>B</m:t>
            </m:r>
          </m:e>
          <m:sup>
            <m:r>
              <m:rPr>
                <m:sty m:val="p"/>
              </m:rPr>
              <m:t>+</m:t>
            </m:r>
          </m:sup>
        </m:sSup>
      </m:oMath>
      <w:r>
        <w:t xml:space="preserve"> field gives a positive sign, and coupling with the </w:t>
      </w:r>
      <m:oMath>
        <m:sSup>
          <m:sSupPr/>
          <m:e>
            <m:r>
              <m:rPr/>
              <m:t>B</m:t>
            </m:r>
          </m:e>
          <m:sup>
            <m:r>
              <m:rPr>
                <m:sty m:val="p"/>
              </m:rPr>
              <m:t>−</m:t>
            </m:r>
          </m:sup>
        </m:sSup>
      </m:oMath>
      <w:r>
        <w:t xml:space="preserve"> field gives a negative sign.</w:t>
      </w:r>
    </w:p>
    <w:bookmarkEnd w:id="5"/>
    <w:p w14:paraId="577075FA">
      <w:pPr>
        <w:pStyle w:val="5"/>
        <w:rPr>
          <w:sz w:val="28"/>
          <w:szCs w:val="28"/>
        </w:rPr>
      </w:pPr>
      <w:bookmarkStart w:id="6" w:name="X964af658875d42e8646c6e7d8a849f0b8799c52"/>
      <w:r>
        <w:rPr>
          <w:sz w:val="28"/>
          <w:szCs w:val="28"/>
        </w:rPr>
        <w:t>2.3 Formation of Chromo-charge Full-color State</w:t>
      </w:r>
    </w:p>
    <w:p w14:paraId="6A19D50C">
      <w:pPr>
        <w:pStyle w:val="4"/>
      </w:pPr>
      <w:r>
        <w:t>Definition 4 (Chromo-charge Full-color State): When a particle couples with all three chromo-charge degrees of freedom of the B-field, it forms an SU(3) singlet, manifesting as a colorless state that does not participate in strong interactions.</w:t>
      </w:r>
    </w:p>
    <w:p w14:paraId="7799B720">
      <w:pPr>
        <w:pStyle w:val="3"/>
      </w:pPr>
      <w:r>
        <w:t>The wavefunction of the chromo-charge full-color state is:</w:t>
      </w:r>
    </w:p>
    <w:p w14:paraId="1F43EEB1">
      <w:pPr>
        <w:pStyle w:val="3"/>
      </w:pPr>
      <m:oMathPara>
        <m:oMathParaPr>
          <m:jc m:val="center"/>
        </m:oMathParaPr>
        <m:oMath>
          <m:r>
            <m:rPr>
              <m:sty m:val="p"/>
            </m:rPr>
            <m:t>|full−color⟩=</m:t>
          </m:r>
          <m:f>
            <m:fPr/>
            <m:num>
              <m:r>
                <m:rPr/>
                <m:t>1</m:t>
              </m:r>
            </m:num>
            <m:den>
              <m:rad>
                <m:radPr>
                  <m:degHide m:val="1"/>
                </m:radPr>
                <m:deg/>
                <m:e>
                  <m:r>
                    <m:rPr/>
                    <m:t>3</m:t>
                  </m:r>
                </m:e>
              </m:rad>
            </m:den>
          </m:f>
          <m:r>
            <m:rPr>
              <m:sty m:val="p"/>
            </m:rPr>
            <m:t>(|</m:t>
          </m:r>
          <m:r>
            <m:rPr/>
            <m:t>αα</m:t>
          </m:r>
          <m:r>
            <m:rPr>
              <m:sty m:val="p"/>
            </m:rPr>
            <m:t>⟩+|</m:t>
          </m:r>
          <m:r>
            <m:rPr/>
            <m:t>ββ</m:t>
          </m:r>
          <m:r>
            <m:rPr>
              <m:sty m:val="p"/>
            </m:rPr>
            <m:t>⟩+|</m:t>
          </m:r>
          <m:r>
            <m:rPr/>
            <m:t>γγ</m:t>
          </m:r>
          <m:r>
            <m:rPr>
              <m:sty m:val="p"/>
            </m:rPr>
            <m:t>⟩)</m:t>
          </m:r>
        </m:oMath>
      </m:oMathPara>
      <w:r>
        <w:br w:type="textWrapping"/>
      </w:r>
      <w:r>
        <w:t xml:space="preserve">where </w:t>
      </w:r>
      <m:oMath>
        <m:r>
          <m:rPr/>
          <m:t>α</m:t>
        </m:r>
        <m:r>
          <m:rPr>
            <m:sty m:val="p"/>
          </m:rPr>
          <m:t>,</m:t>
        </m:r>
        <m:r>
          <m:rPr/>
          <m:t>β</m:t>
        </m:r>
        <m:r>
          <m:rPr>
            <m:sty m:val="p"/>
          </m:rPr>
          <m:t>,</m:t>
        </m:r>
        <m:r>
          <m:rPr/>
          <m:t>γ</m:t>
        </m:r>
      </m:oMath>
      <w:r>
        <w:t xml:space="preserve"> are the three components of chromo-charge degrees of freedom.</w:t>
      </w:r>
      <w:bookmarkEnd w:id="3"/>
      <w:bookmarkEnd w:id="6"/>
      <w:bookmarkStart w:id="7" w:name="Xe6a670aae65db5cf1d7681656b15e6b306bd2f7"/>
    </w:p>
    <w:p w14:paraId="7A0E3781">
      <w:pPr>
        <w:pStyle w:val="3"/>
        <w:rPr>
          <w:b/>
          <w:bCs/>
          <w:sz w:val="28"/>
          <w:szCs w:val="28"/>
        </w:rPr>
      </w:pPr>
      <w:r>
        <w:rPr>
          <w:b/>
          <w:bCs/>
          <w:sz w:val="28"/>
          <w:szCs w:val="28"/>
        </w:rPr>
        <w:t>3. Field Combination Description of Elementary Particles</w:t>
      </w:r>
    </w:p>
    <w:p w14:paraId="4BB83E2F">
      <w:pPr>
        <w:pStyle w:val="5"/>
        <w:rPr>
          <w:sz w:val="28"/>
          <w:szCs w:val="28"/>
        </w:rPr>
      </w:pPr>
      <w:bookmarkStart w:id="8" w:name="quarks"/>
      <w:r>
        <w:rPr>
          <w:sz w:val="28"/>
          <w:szCs w:val="28"/>
        </w:rPr>
        <w:t>3.1 Quarks</w:t>
      </w:r>
    </w:p>
    <w:p w14:paraId="5C8E2603">
      <w:pPr>
        <w:pStyle w:val="4"/>
      </w:pPr>
      <w:r>
        <w:t>Up quark (u):</w:t>
      </w:r>
    </w:p>
    <w:p w14:paraId="779AB976">
      <w:pPr>
        <w:pStyle w:val="3"/>
      </w:pPr>
      <m:oMathPara>
        <m:oMathParaPr>
          <m:jc m:val="center"/>
        </m:oMathParaPr>
        <m:oMath>
          <m:r>
            <m:rPr>
              <m:sty m:val="p"/>
            </m:rPr>
            <m:t>|</m:t>
          </m:r>
          <m:r>
            <m:rPr/>
            <m:t>u</m:t>
          </m:r>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oMath>
      </m:oMathPara>
      <w:r>
        <w:br w:type="textWrapping"/>
      </w:r>
      <w:r>
        <w:t xml:space="preserve">Couples with any two chromo-charge degrees of freedom of the </w:t>
      </w:r>
      <m:oMath>
        <m:sSup>
          <m:sSupPr/>
          <m:e>
            <m:r>
              <m:rPr/>
              <m:t>B</m:t>
            </m:r>
          </m:e>
          <m:sup>
            <m:r>
              <m:rPr>
                <m:sty m:val="p"/>
              </m:rPr>
              <m:t>+</m:t>
            </m:r>
          </m:sup>
        </m:sSup>
      </m:oMath>
      <w:r>
        <w:t xml:space="preserve"> field, charge </w:t>
      </w:r>
      <m:oMath>
        <m:r>
          <m:rPr/>
          <m:t>Q</m:t>
        </m:r>
        <m:r>
          <m:rPr>
            <m:sty m:val="p"/>
          </m:rPr>
          <m:t>=+</m:t>
        </m:r>
        <m:f>
          <m:fPr/>
          <m:num>
            <m:r>
              <m:rPr/>
              <m:t>2</m:t>
            </m:r>
          </m:num>
          <m:den>
            <m:r>
              <m:rPr/>
              <m:t>3</m:t>
            </m:r>
          </m:den>
        </m:f>
        <m:r>
          <m:rPr/>
          <m:t>e</m:t>
        </m:r>
        <m:r>
          <m:rPr>
            <m:sty m:val="p"/>
          </m:rPr>
          <m:t>,</m:t>
        </m:r>
      </m:oMath>
      <w:r>
        <w:t xml:space="preserve"> chromo-charge </w:t>
      </w:r>
      <m:oMath>
        <m:r>
          <m:rPr>
            <m:sty m:val="p"/>
          </m:rPr>
          <m:t>≠</m:t>
        </m:r>
        <m:r>
          <m:rPr/>
          <m:t>0</m:t>
        </m:r>
      </m:oMath>
      <w:r>
        <w:t xml:space="preserve"> (participates in strong interactions).</w:t>
      </w:r>
    </w:p>
    <w:p w14:paraId="4AB37D43">
      <w:pPr>
        <w:pStyle w:val="3"/>
      </w:pPr>
      <w:r>
        <w:t>Down quark (d):</w:t>
      </w:r>
    </w:p>
    <w:p w14:paraId="46984AB5">
      <w:pPr>
        <w:pStyle w:val="3"/>
      </w:pPr>
      <m:oMathPara>
        <m:oMathParaPr>
          <m:jc m:val="center"/>
        </m:oMathParaPr>
        <m:oMath>
          <m:r>
            <m:rPr>
              <m:sty m:val="p"/>
            </m:rPr>
            <m:t>|</m:t>
          </m:r>
          <m:r>
            <m:rPr/>
            <m:t>d</m:t>
          </m:r>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oMath>
      </m:oMathPara>
      <w:r>
        <w:br w:type="textWrapping"/>
      </w:r>
      <w:r>
        <w:t xml:space="preserve">Couples with any one chromo-charge degree of freedom of the </w:t>
      </w:r>
      <m:oMath>
        <m:sSup>
          <m:sSupPr/>
          <m:e>
            <m:r>
              <m:rPr/>
              <m:t>B</m:t>
            </m:r>
          </m:e>
          <m:sup>
            <m:r>
              <m:rPr>
                <m:sty m:val="p"/>
              </m:rPr>
              <m:t>−</m:t>
            </m:r>
          </m:sup>
        </m:sSup>
      </m:oMath>
      <w:r>
        <w:t xml:space="preserve"> field, charge </w:t>
      </w:r>
      <m:oMath>
        <m:r>
          <m:rPr/>
          <m:t>Q</m:t>
        </m:r>
        <m:r>
          <m:rPr>
            <m:sty m:val="p"/>
          </m:rPr>
          <m:t>=−</m:t>
        </m:r>
        <m:f>
          <m:fPr/>
          <m:num>
            <m:r>
              <m:rPr/>
              <m:t>1</m:t>
            </m:r>
          </m:num>
          <m:den>
            <m:r>
              <m:rPr/>
              <m:t>3</m:t>
            </m:r>
          </m:den>
        </m:f>
        <m:r>
          <m:rPr/>
          <m:t>e</m:t>
        </m:r>
        <m:r>
          <m:rPr>
            <m:sty m:val="p"/>
          </m:rPr>
          <m:t>,</m:t>
        </m:r>
      </m:oMath>
      <w:r>
        <w:t xml:space="preserve"> chromo-charge </w:t>
      </w:r>
      <m:oMath>
        <m:r>
          <m:rPr>
            <m:sty m:val="p"/>
          </m:rPr>
          <m:t>≠</m:t>
        </m:r>
        <m:r>
          <m:rPr/>
          <m:t>0</m:t>
        </m:r>
      </m:oMath>
      <w:r>
        <w:t>.</w:t>
      </w:r>
    </w:p>
    <w:bookmarkEnd w:id="8"/>
    <w:p w14:paraId="7C63D8E5">
      <w:pPr>
        <w:pStyle w:val="5"/>
        <w:rPr>
          <w:sz w:val="28"/>
          <w:szCs w:val="28"/>
        </w:rPr>
      </w:pPr>
      <w:bookmarkStart w:id="9" w:name="leptons"/>
      <w:r>
        <w:rPr>
          <w:sz w:val="28"/>
          <w:szCs w:val="28"/>
        </w:rPr>
        <w:t>3.2 Leptons</w:t>
      </w:r>
    </w:p>
    <w:p w14:paraId="3322DF7C">
      <w:pPr>
        <w:pStyle w:val="4"/>
      </w:pPr>
      <w:r>
        <w:t>Electron (</w:t>
      </w:r>
      <m:oMath>
        <m:sSup>
          <m:sSupPr/>
          <m:e>
            <m:r>
              <m:rPr/>
              <m:t>e</m:t>
            </m:r>
          </m:e>
          <m:sup>
            <m:r>
              <m:rPr>
                <m:sty m:val="p"/>
              </m:rPr>
              <m:t>−</m:t>
            </m:r>
          </m:sup>
        </m:sSup>
      </m:oMath>
      <w:r>
        <w:t>):</w:t>
      </w:r>
    </w:p>
    <w:p w14:paraId="7E30AC45">
      <w:pPr>
        <w:pStyle w:val="3"/>
      </w:pPr>
      <m:oMathPara>
        <m:oMathParaPr>
          <m:jc m:val="center"/>
        </m:oMathParaPr>
        <m:oMath>
          <m:r>
            <m:rPr>
              <m:sty m:val="p"/>
            </m:rPr>
            <m:t>|</m:t>
          </m:r>
          <m:sSup>
            <m:sSupPr/>
            <m:e>
              <m:r>
                <m:rPr/>
                <m:t>e</m:t>
              </m:r>
            </m:e>
            <m:sup>
              <m:r>
                <m:rPr>
                  <m:sty m:val="p"/>
                </m:rPr>
                <m:t>−</m:t>
              </m:r>
            </m:sup>
          </m:sSup>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oMath>
      </m:oMathPara>
      <w:r>
        <w:br w:type="textWrapping"/>
      </w:r>
      <w:r>
        <w:t xml:space="preserve">Couples with all three anti-chromo-charge degrees of freedom of the </w:t>
      </w:r>
      <m:oMath>
        <m:sSup>
          <m:sSupPr/>
          <m:e>
            <m:r>
              <m:rPr/>
              <m:t>B</m:t>
            </m:r>
          </m:e>
          <m:sup>
            <m:r>
              <m:rPr>
                <m:sty m:val="p"/>
              </m:rPr>
              <m:t>−</m:t>
            </m:r>
          </m:sup>
        </m:sSup>
      </m:oMath>
      <w:r>
        <w:t xml:space="preserve"> field, forming a chromo-charge full-color state, manifesting as colorless, charge </w:t>
      </w:r>
      <m:oMath>
        <m:r>
          <m:rPr/>
          <m:t>Q</m:t>
        </m:r>
        <m:r>
          <m:rPr>
            <m:sty m:val="p"/>
          </m:rPr>
          <m:t>=−</m:t>
        </m:r>
        <m:r>
          <m:rPr/>
          <m:t>1e</m:t>
        </m:r>
      </m:oMath>
      <w:r>
        <w:t>, chromo-charge in full-color state.</w:t>
      </w:r>
    </w:p>
    <w:p w14:paraId="2FA08687">
      <w:pPr>
        <w:pStyle w:val="3"/>
      </w:pPr>
      <w:r>
        <w:t>Positron (</w:t>
      </w:r>
      <m:oMath>
        <m:sSup>
          <m:sSupPr/>
          <m:e>
            <m:r>
              <m:rPr/>
              <m:t>e</m:t>
            </m:r>
          </m:e>
          <m:sup>
            <m:r>
              <m:rPr>
                <m:sty m:val="p"/>
              </m:rPr>
              <m:t>+</m:t>
            </m:r>
          </m:sup>
        </m:sSup>
      </m:oMath>
      <w:r>
        <w:t>):</w:t>
      </w:r>
    </w:p>
    <w:p w14:paraId="1EE6CFB5">
      <w:pPr>
        <w:pStyle w:val="3"/>
      </w:pPr>
      <m:oMathPara>
        <m:oMathParaPr>
          <m:jc m:val="center"/>
        </m:oMathParaPr>
        <m:oMath>
          <m:r>
            <m:rPr>
              <m:sty m:val="p"/>
            </m:rPr>
            <m:t>|</m:t>
          </m:r>
          <m:sSup>
            <m:sSupPr/>
            <m:e>
              <m:r>
                <m:rPr/>
                <m:t>e</m:t>
              </m:r>
            </m:e>
            <m:sup>
              <m:r>
                <m:rPr>
                  <m:sty m:val="p"/>
                </m:rPr>
                <m:t>+</m:t>
              </m:r>
            </m:sup>
          </m:sSup>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acc>
            <m:accPr>
              <m:chr m:val="‾"/>
            </m:accPr>
            <m:e>
              <m:r>
                <m:rPr/>
                <m:t>C</m:t>
              </m:r>
            </m:e>
          </m:acc>
          <m:sSub>
            <m:sSubPr/>
            <m:e>
              <m:r>
                <m:rPr>
                  <m:sty m:val="p"/>
                </m:rPr>
                <m:t>⟩</m:t>
              </m:r>
            </m:e>
            <m:sub>
              <m:r>
                <m:rPr>
                  <m:sty m:val="p"/>
                </m:rPr>
                <m:t>exc</m:t>
              </m:r>
            </m:sub>
          </m:sSub>
        </m:oMath>
      </m:oMathPara>
      <w:r>
        <w:br w:type="textWrapping"/>
      </w:r>
      <w:r>
        <w:t xml:space="preserve">Couples with all three chromo-charge degrees of freedom of the </w:t>
      </w:r>
      <m:oMath>
        <m:sSup>
          <m:sSupPr/>
          <m:e>
            <m:r>
              <m:rPr/>
              <m:t>B</m:t>
            </m:r>
          </m:e>
          <m:sup>
            <m:r>
              <m:rPr>
                <m:sty m:val="p"/>
              </m:rPr>
              <m:t>+</m:t>
            </m:r>
          </m:sup>
        </m:sSup>
      </m:oMath>
      <w:r>
        <w:t xml:space="preserve"> field, forming a chromo-charge full-color state, manifesting as colorless, charge </w:t>
      </w:r>
      <m:oMath>
        <m:r>
          <m:rPr/>
          <m:t>Q</m:t>
        </m:r>
        <m:r>
          <m:rPr>
            <m:sty m:val="p"/>
          </m:rPr>
          <m:t>=+</m:t>
        </m:r>
        <m:r>
          <m:rPr/>
          <m:t>1e</m:t>
        </m:r>
      </m:oMath>
      <w:r>
        <w:t>, chromo-charge in full-color state.</w:t>
      </w:r>
    </w:p>
    <w:p w14:paraId="1862605C">
      <w:pPr>
        <w:pStyle w:val="3"/>
      </w:pPr>
      <w:r>
        <w:t>Neutrino (</w:t>
      </w:r>
      <m:oMath>
        <m:r>
          <m:rPr/>
          <m:t>ν</m:t>
        </m:r>
      </m:oMath>
      <w:r>
        <w:t>):</w:t>
      </w:r>
    </w:p>
    <w:p w14:paraId="503EDCA9">
      <w:pPr>
        <w:pStyle w:val="3"/>
      </w:pPr>
      <m:oMathPara>
        <m:oMathParaPr>
          <m:jc m:val="center"/>
        </m:oMathParaPr>
        <m:oMath>
          <m:r>
            <m:rPr>
              <m:sty m:val="p"/>
            </m:rPr>
            <m:t>|</m:t>
          </m:r>
          <m:r>
            <m:rPr/>
            <m:t>ν</m:t>
          </m:r>
          <m:r>
            <m:rPr>
              <m:sty m:val="p"/>
            </m:rPr>
            <m:t>⟩=|</m:t>
          </m:r>
          <m:r>
            <m:rPr/>
            <m:t>A</m:t>
          </m:r>
          <m:sSub>
            <m:sSubPr/>
            <m:e>
              <m:r>
                <m:rPr>
                  <m:sty m:val="p"/>
                </m:rPr>
                <m:t>⟩</m:t>
              </m:r>
            </m:e>
            <m:sub>
              <m:r>
                <m:rPr/>
                <m:t>0</m:t>
              </m:r>
            </m:sub>
          </m:sSub>
          <m:r>
            <m:rPr>
              <m:sty m:val="p"/>
            </m:rPr>
            <m:t>⊗|</m:t>
          </m:r>
          <m:r>
            <m:rPr/>
            <m:t>B</m:t>
          </m:r>
          <m:sSub>
            <m:sSubPr/>
            <m:e>
              <m:r>
                <m:rPr>
                  <m:sty m:val="p"/>
                </m:rPr>
                <m:t>⟩</m:t>
              </m:r>
            </m:e>
            <m:sub>
              <m:r>
                <m:rPr/>
                <m:t>0</m:t>
              </m:r>
            </m:sub>
          </m:sSub>
          <m:r>
            <m:rPr>
              <m:sty m:val="p"/>
            </m:rPr>
            <m:t>⊗|</m:t>
          </m:r>
          <m:r>
            <m:rPr/>
            <m:t>C</m:t>
          </m:r>
          <m:sSub>
            <m:sSubPr/>
            <m:e>
              <m:r>
                <m:rPr>
                  <m:sty m:val="p"/>
                </m:rPr>
                <m:t>⟩</m:t>
              </m:r>
            </m:e>
            <m:sub>
              <m:r>
                <m:rPr>
                  <m:sty m:val="p"/>
                </m:rPr>
                <m:t>exc</m:t>
              </m:r>
            </m:sub>
          </m:sSub>
        </m:oMath>
      </m:oMathPara>
      <w:r>
        <w:br w:type="textWrapping"/>
      </w:r>
      <w:r>
        <w:t xml:space="preserve">Couples with the ground state of the B-field, charge </w:t>
      </w:r>
      <m:oMath>
        <m:r>
          <m:rPr/>
          <m:t>Q</m:t>
        </m:r>
        <m:r>
          <m:rPr>
            <m:sty m:val="p"/>
          </m:rPr>
          <m:t>=</m:t>
        </m:r>
        <m:r>
          <m:rPr/>
          <m:t>0</m:t>
        </m:r>
      </m:oMath>
      <w:r>
        <w:t>, chromo-charge in ground state (not zero chromo-charge).</w:t>
      </w:r>
    </w:p>
    <w:bookmarkEnd w:id="9"/>
    <w:p w14:paraId="6AE778DC">
      <w:pPr>
        <w:pStyle w:val="5"/>
        <w:rPr>
          <w:sz w:val="28"/>
          <w:szCs w:val="28"/>
        </w:rPr>
      </w:pPr>
      <w:bookmarkStart w:id="10" w:name="gauge-bosons"/>
      <w:r>
        <w:rPr>
          <w:sz w:val="28"/>
          <w:szCs w:val="28"/>
        </w:rPr>
        <w:t>3.3 Gauge Bosons</w:t>
      </w:r>
    </w:p>
    <w:p w14:paraId="2C3D4E99">
      <w:pPr>
        <w:pStyle w:val="4"/>
      </w:pPr>
      <w:r>
        <w:t>Photon (</w:t>
      </w:r>
      <m:oMath>
        <m:r>
          <m:rPr/>
          <m:t>γ</m:t>
        </m:r>
      </m:oMath>
      <w:r>
        <w:t>):</w:t>
      </w:r>
    </w:p>
    <w:p w14:paraId="11616F25">
      <w:pPr>
        <w:pStyle w:val="3"/>
      </w:pPr>
      <m:oMathPara>
        <m:oMathParaPr>
          <m:jc m:val="center"/>
        </m:oMathParaPr>
        <m:oMath>
          <m:r>
            <m:rPr>
              <m:sty m:val="p"/>
            </m:rPr>
            <m:t>|</m:t>
          </m:r>
          <m:r>
            <m:rPr/>
            <m:t>γ</m:t>
          </m:r>
          <m:r>
            <m:rPr>
              <m:sty m:val="p"/>
            </m:rPr>
            <m:t>⟩=|</m:t>
          </m:r>
          <m:r>
            <m:rPr/>
            <m:t>A</m:t>
          </m:r>
          <m:sSub>
            <m:sSubPr/>
            <m:e>
              <m:r>
                <m:rPr>
                  <m:sty m:val="p"/>
                </m:rPr>
                <m:t>⟩</m:t>
              </m:r>
            </m:e>
            <m:sub>
              <m:r>
                <m:rPr>
                  <m:sty m:val="p"/>
                </m:rPr>
                <m:t>exc</m:t>
              </m:r>
            </m:sub>
          </m:sSub>
          <m:r>
            <m:rPr>
              <m:sty m:val="p"/>
            </m:rPr>
            <m:t>⊗|</m:t>
          </m:r>
          <m:r>
            <m:rPr/>
            <m:t>B</m:t>
          </m:r>
          <m:sSub>
            <m:sSubPr/>
            <m:e>
              <m:r>
                <m:rPr>
                  <m:sty m:val="p"/>
                </m:rPr>
                <m:t>⟩</m:t>
              </m:r>
            </m:e>
            <m:sub>
              <m:r>
                <m:rPr/>
                <m:t>0</m:t>
              </m:r>
            </m:sub>
          </m:sSub>
          <m:r>
            <m:rPr>
              <m:sty m:val="p"/>
            </m:rPr>
            <m:t>⊗|</m:t>
          </m:r>
          <m:r>
            <m:rPr/>
            <m:t>C</m:t>
          </m:r>
          <m:sSub>
            <m:sSubPr/>
            <m:e>
              <m:r>
                <m:rPr>
                  <m:sty m:val="p"/>
                </m:rPr>
                <m:t>⟩</m:t>
              </m:r>
            </m:e>
            <m:sub>
              <m:r>
                <m:rPr/>
                <m:t>0</m:t>
              </m:r>
            </m:sub>
          </m:sSub>
        </m:oMath>
      </m:oMathPara>
      <w:r>
        <w:br w:type="textWrapping"/>
      </w:r>
      <w:r>
        <w:t xml:space="preserve">A-field excited, B-field and C-field in ground state, charge </w:t>
      </w:r>
      <m:oMath>
        <m:r>
          <m:rPr/>
          <m:t>Q</m:t>
        </m:r>
        <m:r>
          <m:rPr>
            <m:sty m:val="p"/>
          </m:rPr>
          <m:t>=</m:t>
        </m:r>
        <m:r>
          <m:rPr/>
          <m:t>0</m:t>
        </m:r>
      </m:oMath>
      <w:r>
        <w:t>, chromo-charge = 0.</w:t>
      </w:r>
    </w:p>
    <w:p w14:paraId="52E04D05">
      <w:pPr>
        <w:pStyle w:val="3"/>
      </w:pPr>
      <w:r>
        <w:t>Gluon (g):</w:t>
      </w:r>
    </w:p>
    <w:p w14:paraId="78A4D6CB">
      <w:pPr>
        <w:pStyle w:val="3"/>
      </w:pPr>
      <m:oMathPara>
        <m:oMathParaPr>
          <m:jc m:val="center"/>
        </m:oMathParaPr>
        <m:oMath>
          <m:r>
            <m:rPr>
              <m:sty m:val="p"/>
            </m:rPr>
            <m:t>|</m:t>
          </m:r>
          <m:r>
            <m:rPr/>
            <m:t>g</m:t>
          </m:r>
          <m:r>
            <m:rPr>
              <m:sty m:val="p"/>
            </m:rPr>
            <m:t>⟩=|</m:t>
          </m:r>
          <m:r>
            <m:rPr/>
            <m:t>A</m:t>
          </m:r>
          <m:sSub>
            <m:sSubPr/>
            <m:e>
              <m:r>
                <m:rPr>
                  <m:sty m:val="p"/>
                </m:rPr>
                <m:t>⟩</m:t>
              </m:r>
            </m:e>
            <m:sub>
              <m:r>
                <m:rPr/>
                <m:t>0</m:t>
              </m:r>
            </m:sub>
          </m:sSub>
          <m:r>
            <m:rPr>
              <m:sty m:val="p"/>
            </m:rPr>
            <m:t>⊗|</m:t>
          </m:r>
          <m:r>
            <m:rPr/>
            <m:t>B</m:t>
          </m:r>
          <m:sSub>
            <m:sSubPr/>
            <m:e>
              <m:r>
                <m:rPr>
                  <m:sty m:val="p"/>
                </m:rPr>
                <m:t>⟩</m:t>
              </m:r>
            </m:e>
            <m:sub>
              <m:r>
                <m:rPr>
                  <m:sty m:val="p"/>
                </m:rPr>
                <m:t>exc</m:t>
              </m:r>
            </m:sub>
          </m:sSub>
          <m:r>
            <m:rPr>
              <m:sty m:val="p"/>
            </m:rPr>
            <m:t>⊗|</m:t>
          </m:r>
          <m:r>
            <m:rPr/>
            <m:t>C</m:t>
          </m:r>
          <m:sSub>
            <m:sSubPr/>
            <m:e>
              <m:r>
                <m:rPr>
                  <m:sty m:val="p"/>
                </m:rPr>
                <m:t>⟩</m:t>
              </m:r>
            </m:e>
            <m:sub>
              <m:r>
                <m:rPr/>
                <m:t>0</m:t>
              </m:r>
            </m:sub>
          </m:sSub>
        </m:oMath>
      </m:oMathPara>
      <w:r>
        <w:br w:type="textWrapping"/>
      </w:r>
      <w:r>
        <w:t xml:space="preserve">B-field excited, carries chromo-charge, charge </w:t>
      </w:r>
      <m:oMath>
        <m:r>
          <m:rPr/>
          <m:t>Q</m:t>
        </m:r>
        <m:r>
          <m:rPr>
            <m:sty m:val="p"/>
          </m:rPr>
          <m:t>=</m:t>
        </m:r>
        <m:r>
          <m:rPr/>
          <m:t>0</m:t>
        </m:r>
      </m:oMath>
      <w:r>
        <w:t>.</w:t>
      </w:r>
    </w:p>
    <w:p w14:paraId="0EC1C022">
      <w:pPr>
        <w:pStyle w:val="3"/>
      </w:pPr>
      <w:r>
        <w:t>W/Z bosons:</w:t>
      </w:r>
    </w:p>
    <w:p w14:paraId="06B1F2E6">
      <w:pPr>
        <w:pStyle w:val="3"/>
      </w:pPr>
      <m:oMathPara>
        <m:oMathParaPr>
          <m:jc m:val="center"/>
        </m:oMathParaPr>
        <m:oMath>
          <m:r>
            <m:rPr>
              <m:sty m:val="p"/>
            </m:rPr>
            <m:t>|</m:t>
          </m:r>
          <m:r>
            <m:rPr/>
            <m:t>W</m:t>
          </m:r>
          <m:r>
            <m:rPr>
              <m:sty m:val="p"/>
            </m:rPr>
            <m:t>/</m:t>
          </m:r>
          <m:r>
            <m:rPr/>
            <m:t>Z</m:t>
          </m:r>
          <m:r>
            <m:rPr>
              <m:sty m:val="p"/>
            </m:rPr>
            <m:t>⟩=|</m:t>
          </m:r>
          <m:r>
            <m:rPr/>
            <m:t>A</m:t>
          </m:r>
          <m:sSub>
            <m:sSubPr/>
            <m:e>
              <m:r>
                <m:rPr>
                  <m:sty m:val="p"/>
                </m:rPr>
                <m:t>⟩</m:t>
              </m:r>
            </m:e>
            <m:sub>
              <m:r>
                <m:rPr>
                  <m:sty m:val="p"/>
                </m:rPr>
                <m:t>exc</m:t>
              </m:r>
            </m:sub>
          </m:sSub>
          <m:r>
            <m:rPr>
              <m:sty m:val="p"/>
            </m:rPr>
            <m:t>⊗|</m:t>
          </m:r>
          <m:r>
            <m:rPr/>
            <m:t>B</m:t>
          </m:r>
          <m:sSub>
            <m:sSubPr/>
            <m:e>
              <m:r>
                <m:rPr>
                  <m:sty m:val="p"/>
                </m:rPr>
                <m:t>⟩</m:t>
              </m:r>
            </m:e>
            <m:sub>
              <m:r>
                <m:rPr/>
                <m:t>0</m:t>
              </m:r>
            </m:sub>
          </m:sSub>
          <m:r>
            <m:rPr>
              <m:sty m:val="p"/>
            </m:rPr>
            <m:t>⊗|</m:t>
          </m:r>
          <m:r>
            <m:rPr/>
            <m:t>C</m:t>
          </m:r>
          <m:sSub>
            <m:sSubPr/>
            <m:e>
              <m:r>
                <m:rPr>
                  <m:sty m:val="p"/>
                </m:rPr>
                <m:t>⟩</m:t>
              </m:r>
            </m:e>
            <m:sub>
              <m:r>
                <m:rPr>
                  <m:sty m:val="p"/>
                </m:rPr>
                <m:t>exc</m:t>
              </m:r>
            </m:sub>
          </m:sSub>
        </m:oMath>
      </m:oMathPara>
      <w:r>
        <w:br w:type="textWrapping"/>
      </w:r>
      <w:r>
        <w:t>A-field and C-field excited, B-field in ground state.</w:t>
      </w:r>
      <w:bookmarkEnd w:id="7"/>
      <w:bookmarkEnd w:id="10"/>
      <w:bookmarkStart w:id="11" w:name="X4263586345faf23ed1d40ef072e60ca455bb4ac"/>
    </w:p>
    <w:p w14:paraId="0F3D6B62">
      <w:pPr>
        <w:pStyle w:val="3"/>
        <w:rPr>
          <w:b/>
          <w:bCs/>
          <w:sz w:val="28"/>
          <w:szCs w:val="28"/>
        </w:rPr>
      </w:pPr>
      <w:r>
        <w:rPr>
          <w:b/>
          <w:bCs/>
          <w:sz w:val="28"/>
          <w:szCs w:val="28"/>
        </w:rPr>
        <w:t>4. Unified Description of Four Fundamental Interactions</w:t>
      </w:r>
    </w:p>
    <w:p w14:paraId="43E15102">
      <w:pPr>
        <w:pStyle w:val="5"/>
      </w:pPr>
      <w:bookmarkStart w:id="12" w:name="gravity-zero-dimension"/>
      <w:r>
        <w:rPr>
          <w:sz w:val="28"/>
          <w:szCs w:val="28"/>
        </w:rPr>
        <w:t>4.1 Gravity (Zero Dimension)</w:t>
      </w:r>
    </w:p>
    <w:p w14:paraId="0AC27281">
      <w:pPr>
        <w:pStyle w:val="4"/>
      </w:pPr>
      <w:r>
        <w:t>Gravity is related only to the C-field, which is a scalar field corresponding to zero dimension. The gravitational potential is determined by the vacuum expectation value of the C-field:</w:t>
      </w:r>
    </w:p>
    <w:p w14:paraId="70F4BA6B">
      <w:pPr>
        <w:pStyle w:val="3"/>
      </w:pPr>
      <m:oMathPara>
        <m:oMathParaPr>
          <m:jc m:val="center"/>
        </m:oMathParaPr>
        <m:oMath>
          <m:r>
            <m:rPr>
              <m:sty m:val="p"/>
            </m:rPr>
            <m:t>Φ∝⟨</m:t>
          </m:r>
          <m:r>
            <m:rPr/>
            <m:t>C</m:t>
          </m:r>
          <m:r>
            <m:rPr>
              <m:sty m:val="p"/>
            </m:rPr>
            <m:t>⟩</m:t>
          </m:r>
        </m:oMath>
      </m:oMathPara>
      <w:r>
        <w:br w:type="textWrapping"/>
      </w:r>
      <w:r>
        <w:t>All particles acquire mass through coupling with the C-field, thus experiencing gravity.</w:t>
      </w:r>
    </w:p>
    <w:bookmarkEnd w:id="12"/>
    <w:p w14:paraId="451546EA">
      <w:pPr>
        <w:pStyle w:val="5"/>
        <w:rPr>
          <w:sz w:val="28"/>
          <w:szCs w:val="28"/>
        </w:rPr>
      </w:pPr>
      <w:bookmarkStart w:id="13" w:name="electromagnetic-force-one-dimension"/>
      <w:r>
        <w:rPr>
          <w:sz w:val="28"/>
          <w:szCs w:val="28"/>
        </w:rPr>
        <w:t>4.2 Electromagnetic Force (One Dimension)</w:t>
      </w:r>
    </w:p>
    <w:p w14:paraId="5E722DF7">
      <w:pPr>
        <w:pStyle w:val="4"/>
      </w:pPr>
      <w:r>
        <w:t>The electromagnetic force is related to the A-field, which is a vector field corresponding to one dimension. The propagation of electromagnetic interaction is achieved through the A-field, but the charge property is determined by the excitation pattern of the B-field.</w:t>
      </w:r>
    </w:p>
    <w:p w14:paraId="08CCD2B4">
      <w:pPr>
        <w:pStyle w:val="3"/>
      </w:pPr>
      <w:r>
        <w:t>Electromagnetic action:</w:t>
      </w:r>
    </w:p>
    <w:p w14:paraId="61826752">
      <w:pPr>
        <w:pStyle w:val="3"/>
      </w:pPr>
      <m:oMathPara>
        <m:oMathParaPr>
          <m:jc m:val="center"/>
        </m:oMathParaPr>
        <m:oMath>
          <m:sSub>
            <m:sSubPr/>
            <m:e>
              <m:r>
                <m:rPr/>
                <m:t>S</m:t>
              </m:r>
            </m:e>
            <m:sub>
              <m:r>
                <m:rPr>
                  <m:sty m:val="p"/>
                </m:rPr>
                <m:t>EM</m:t>
              </m:r>
            </m:sub>
          </m:sSub>
          <m:r>
            <m:rPr>
              <m:sty m:val="p"/>
            </m:rPr>
            <m:t>=∫</m:t>
          </m:r>
          <m:sSup>
            <m:sSupPr/>
            <m:e>
              <m:r>
                <m:rPr/>
                <m:t>d</m:t>
              </m:r>
            </m:e>
            <m:sup>
              <m:r>
                <m:rPr/>
                <m:t>4</m:t>
              </m:r>
            </m:sup>
          </m:sSup>
          <m:r>
            <m:rPr/>
            <m:t>x</m:t>
          </m:r>
          <m:d>
            <m:dPr>
              <m:sepChr m:val=""/>
            </m:dPr>
            <m:e>
              <m:r>
                <m:rPr>
                  <m:sty m:val="p"/>
                </m:rPr>
                <m:t>−</m:t>
              </m:r>
              <m:f>
                <m:fPr/>
                <m:num>
                  <m:r>
                    <m:rPr/>
                    <m:t>1</m:t>
                  </m:r>
                </m:num>
                <m:den>
                  <m:r>
                    <m:rPr/>
                    <m:t>4</m:t>
                  </m:r>
                </m:den>
              </m:f>
              <m:sSub>
                <m:sSubPr/>
                <m:e>
                  <m:r>
                    <m:rPr/>
                    <m:t>F</m:t>
                  </m:r>
                </m:e>
                <m:sub>
                  <m:r>
                    <m:rPr/>
                    <m:t>μν</m:t>
                  </m:r>
                </m:sub>
              </m:sSub>
              <m:sSup>
                <m:sSupPr/>
                <m:e>
                  <m:r>
                    <m:rPr/>
                    <m:t>F</m:t>
                  </m:r>
                </m:e>
                <m:sup>
                  <m:r>
                    <m:rPr/>
                    <m:t>μν</m:t>
                  </m:r>
                </m:sup>
              </m:sSup>
              <m:r>
                <m:rPr>
                  <m:sty m:val="p"/>
                </m:rPr>
                <m:t>+</m:t>
              </m:r>
              <m:sSup>
                <m:sSupPr/>
                <m:e>
                  <m:r>
                    <m:rPr/>
                    <m:t>j</m:t>
                  </m:r>
                </m:e>
                <m:sup>
                  <m:r>
                    <m:rPr/>
                    <m:t>μ</m:t>
                  </m:r>
                </m:sup>
              </m:sSup>
              <m:sSub>
                <m:sSubPr/>
                <m:e>
                  <m:r>
                    <m:rPr/>
                    <m:t>A</m:t>
                  </m:r>
                </m:e>
                <m:sub>
                  <m:r>
                    <m:rPr/>
                    <m:t>μ</m:t>
                  </m:r>
                </m:sub>
              </m:sSub>
            </m:e>
          </m:d>
        </m:oMath>
      </m:oMathPara>
      <w:r>
        <w:br w:type="textWrapping"/>
      </w:r>
      <w:r>
        <w:t xml:space="preserve">where the electromagnetic current </w:t>
      </w:r>
      <m:oMath>
        <m:sSup>
          <m:sSupPr/>
          <m:e>
            <m:r>
              <m:rPr/>
              <m:t>j</m:t>
            </m:r>
          </m:e>
          <m:sup>
            <m:r>
              <m:rPr/>
              <m:t>μ</m:t>
            </m:r>
          </m:sup>
        </m:sSup>
      </m:oMath>
      <w:r>
        <w:t xml:space="preserve"> couples with the charge operator of the B-field.</w:t>
      </w:r>
    </w:p>
    <w:bookmarkEnd w:id="13"/>
    <w:p w14:paraId="09C921F8">
      <w:pPr>
        <w:pStyle w:val="5"/>
        <w:rPr>
          <w:sz w:val="28"/>
          <w:szCs w:val="28"/>
        </w:rPr>
      </w:pPr>
      <w:bookmarkStart w:id="14" w:name="weak-force-two-dimensions"/>
      <w:r>
        <w:rPr>
          <w:sz w:val="28"/>
          <w:szCs w:val="28"/>
        </w:rPr>
        <w:t>4.3 Weak Force (Two Dimensions)</w:t>
      </w:r>
    </w:p>
    <w:p w14:paraId="67AC1D09">
      <w:pPr>
        <w:pStyle w:val="4"/>
      </w:pPr>
      <w:r>
        <w:t>The weak force involves both the B-field (charge part) and C-field (mass part), corresponding to two dimensions. Weak interaction is realized through the SU(2) gauge field, involving charge change (B-field) and mass generation (C-field).</w:t>
      </w:r>
    </w:p>
    <w:bookmarkEnd w:id="14"/>
    <w:p w14:paraId="1AB9548A">
      <w:pPr>
        <w:pStyle w:val="5"/>
        <w:rPr>
          <w:sz w:val="28"/>
          <w:szCs w:val="28"/>
        </w:rPr>
      </w:pPr>
      <w:bookmarkStart w:id="15" w:name="strong-force-three-dimensions"/>
      <w:r>
        <w:rPr>
          <w:sz w:val="28"/>
          <w:szCs w:val="28"/>
        </w:rPr>
        <w:t>4.4 Strong Force (Three Dimensions)</w:t>
      </w:r>
    </w:p>
    <w:p w14:paraId="79AE60B2">
      <w:pPr>
        <w:pStyle w:val="4"/>
      </w:pPr>
      <w:r>
        <w:t xml:space="preserve">The strong force is related only to the chromo-charge part of the B-field, corresponding to three dimensions. Strong interaction is described by the SU(3) gauge group, with the three components of the </w:t>
      </w:r>
      <m:oMath>
        <m:sSup>
          <m:sSupPr/>
          <m:e>
            <m:r>
              <m:rPr/>
              <m:t>B</m:t>
            </m:r>
          </m:e>
          <m:sup>
            <m:r>
              <m:rPr>
                <m:sty m:val="p"/>
              </m:rPr>
              <m:t>+</m:t>
            </m:r>
          </m:sup>
        </m:sSup>
      </m:oMath>
      <w:r>
        <w:t xml:space="preserve"> field (red, green, blue) or the three components of the </w:t>
      </w:r>
      <m:oMath>
        <m:sSup>
          <m:sSupPr/>
          <m:e>
            <m:r>
              <m:rPr/>
              <m:t>B</m:t>
            </m:r>
          </m:e>
          <m:sup>
            <m:r>
              <m:rPr>
                <m:sty m:val="p"/>
              </m:rPr>
              <m:t>−</m:t>
            </m:r>
          </m:sup>
        </m:sSup>
      </m:oMath>
      <w:r>
        <w:t xml:space="preserve"> field (anti-red, anti-green, anti-blue) corresponding to three chromo-charge degrees of freedom.</w:t>
      </w:r>
    </w:p>
    <w:p w14:paraId="47ACC106">
      <w:pPr>
        <w:pStyle w:val="3"/>
      </w:pPr>
      <w:r>
        <w:t>Strong interaction action:</w:t>
      </w:r>
    </w:p>
    <w:p w14:paraId="0182B9CC">
      <w:pPr>
        <w:pStyle w:val="3"/>
        <w:rPr>
          <w:i w:val="0"/>
        </w:rPr>
      </w:pPr>
      <m:oMathPara>
        <m:oMathParaPr>
          <m:jc m:val="center"/>
        </m:oMathParaPr>
        <m:oMath>
          <m:sSub>
            <m:sSubPr/>
            <m:e>
              <m:r>
                <m:rPr/>
                <m:t>S</m:t>
              </m:r>
            </m:e>
            <m:sub>
              <m:r>
                <m:rPr>
                  <m:sty m:val="p"/>
                </m:rPr>
                <m:t>QCD</m:t>
              </m:r>
            </m:sub>
          </m:sSub>
          <m:r>
            <m:rPr>
              <m:sty m:val="p"/>
            </m:rPr>
            <m:t>=∫</m:t>
          </m:r>
          <m:sSup>
            <m:sSupPr/>
            <m:e>
              <m:r>
                <m:rPr/>
                <m:t>d</m:t>
              </m:r>
            </m:e>
            <m:sup>
              <m:r>
                <m:rPr/>
                <m:t>4</m:t>
              </m:r>
            </m:sup>
          </m:sSup>
          <m:r>
            <m:rPr/>
            <m:t>x</m:t>
          </m:r>
          <m:d>
            <m:dPr>
              <m:sepChr m:val=""/>
            </m:dPr>
            <m:e>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nary>
                <m:naryPr>
                  <m:chr m:val="∑"/>
                  <m:limLoc m:val="undOvr"/>
                  <m:supHide m:val="1"/>
                </m:naryPr>
                <m:sub>
                  <m:r>
                    <m:rPr/>
                    <m:t>f</m:t>
                  </m:r>
                </m:sub>
                <m:sup>
                  <m:r>
                    <m:rPr/>
                    <m:t>​</m:t>
                  </m:r>
                </m:sup>
                <m:e>
                  <m:sSub>
                    <m:sSubPr/>
                    <m:e>
                      <m:acc>
                        <m:accPr>
                          <m:chr m:val="‾"/>
                        </m:accPr>
                        <m:e>
                          <m:r>
                            <m:rPr/>
                            <m:t>ψ</m:t>
                          </m:r>
                        </m:e>
                      </m:acc>
                    </m:e>
                    <m:sub>
                      <m:r>
                        <m:rPr/>
                        <m:t>f</m:t>
                      </m:r>
                    </m:sub>
                  </m:sSub>
                </m:e>
              </m:nary>
              <m:r>
                <m:rPr>
                  <m:sty m:val="p"/>
                </m:rPr>
                <m:t>(</m:t>
              </m:r>
              <m:r>
                <m:rPr/>
                <m:t>i</m:t>
              </m:r>
              <m:sSup>
                <m:sSupPr/>
                <m:e>
                  <m:r>
                    <m:rPr/>
                    <m:t>γ</m:t>
                  </m:r>
                </m:e>
                <m:sup>
                  <m:r>
                    <m:rPr/>
                    <m:t>μ</m:t>
                  </m:r>
                </m:sup>
              </m:sSup>
              <m:sSub>
                <m:sSubPr/>
                <m:e>
                  <m:r>
                    <m:rPr/>
                    <m:t>D</m:t>
                  </m:r>
                </m:e>
                <m:sub>
                  <m:r>
                    <m:rPr/>
                    <m:t>μ</m:t>
                  </m:r>
                </m:sub>
              </m:sSub>
              <m:r>
                <m:rPr>
                  <m:sty m:val="p"/>
                </m:rPr>
                <m:t>−</m:t>
              </m:r>
              <m:sSub>
                <m:sSubPr/>
                <m:e>
                  <m:r>
                    <m:rPr/>
                    <m:t>m</m:t>
                  </m:r>
                </m:e>
                <m:sub>
                  <m:r>
                    <m:rPr/>
                    <m:t>f</m:t>
                  </m:r>
                </m:sub>
              </m:sSub>
              <m:r>
                <m:rPr>
                  <m:sty m:val="p"/>
                </m:rPr>
                <m:t>)</m:t>
              </m:r>
              <m:sSub>
                <m:sSubPr/>
                <m:e>
                  <m:r>
                    <m:rPr/>
                    <m:t>ψ</m:t>
                  </m:r>
                </m:e>
                <m:sub>
                  <m:r>
                    <m:rPr/>
                    <m:t>f</m:t>
                  </m:r>
                </m:sub>
              </m:sSub>
            </m:e>
          </m:d>
        </m:oMath>
      </m:oMathPara>
      <w:bookmarkEnd w:id="11"/>
      <w:bookmarkEnd w:id="15"/>
      <w:bookmarkStart w:id="16" w:name="Xad1ca43e6f9030127509d647b09cf34e7294521"/>
    </w:p>
    <w:p w14:paraId="2C7713BA">
      <w:pPr>
        <w:pStyle w:val="3"/>
        <w:numPr>
          <w:ilvl w:val="0"/>
          <w:numId w:val="1"/>
        </w:numPr>
        <w:rPr>
          <w:b/>
          <w:bCs/>
          <w:sz w:val="28"/>
          <w:szCs w:val="28"/>
        </w:rPr>
      </w:pPr>
      <w:r>
        <w:rPr>
          <w:b/>
          <w:bCs/>
          <w:sz w:val="28"/>
          <w:szCs w:val="28"/>
        </w:rPr>
        <w:t>Theoretical Self-consistency Verification</w:t>
      </w:r>
      <w:bookmarkStart w:id="17" w:name="charge-conservation"/>
    </w:p>
    <w:p w14:paraId="4C2F5866">
      <w:pPr>
        <w:pStyle w:val="3"/>
        <w:numPr>
          <w:numId w:val="0"/>
        </w:numPr>
        <w:rPr>
          <w:b/>
          <w:bCs/>
        </w:rPr>
      </w:pPr>
      <w:r>
        <w:rPr>
          <w:b/>
          <w:bCs/>
        </w:rPr>
        <w:t>5.1 Charge Conservation</w:t>
      </w:r>
    </w:p>
    <w:p w14:paraId="5542F1AA">
      <w:pPr>
        <w:pStyle w:val="4"/>
      </w:pPr>
      <w:r>
        <w:t>In this theory, charge conservation requires the sum of B-field excitation patterns to be conserved. For example, electron-positron pair production:</w:t>
      </w:r>
    </w:p>
    <w:p w14:paraId="0B536FB5">
      <w:pPr>
        <w:pStyle w:val="3"/>
      </w:pPr>
      <m:oMathPara>
        <m:oMathParaPr>
          <m:jc m:val="center"/>
        </m:oMathParaPr>
        <m:oMath>
          <m:r>
            <m:rPr/>
            <m:t>γ</m:t>
          </m:r>
          <m:r>
            <m:rPr>
              <m:sty m:val="p"/>
            </m:rPr>
            <m:t>→</m:t>
          </m:r>
          <m:sSup>
            <m:sSupPr/>
            <m:e>
              <m:r>
                <m:rPr/>
                <m:t>e</m:t>
              </m:r>
            </m:e>
            <m:sup>
              <m:r>
                <m:rPr>
                  <m:sty m:val="p"/>
                </m:rPr>
                <m:t>−</m:t>
              </m:r>
            </m:sup>
          </m:sSup>
          <m:r>
            <m:rPr>
              <m:sty m:val="p"/>
            </m:rPr>
            <m:t>+</m:t>
          </m:r>
          <m:sSup>
            <m:sSupPr/>
            <m:e>
              <m:r>
                <m:rPr/>
                <m:t>e</m:t>
              </m:r>
            </m:e>
            <m:sup>
              <m:r>
                <m:rPr>
                  <m:sty m:val="p"/>
                </m:rPr>
                <m:t>+</m:t>
              </m:r>
            </m:sup>
          </m:sSup>
        </m:oMath>
      </m:oMathPara>
      <w:r>
        <w:br w:type="textWrapping"/>
      </w:r>
      <w:r>
        <w:t xml:space="preserve">Initial state: </w:t>
      </w:r>
      <m:oMath>
        <m:r>
          <m:rPr>
            <m:sty m:val="p"/>
          </m:rPr>
          <m:t>|</m:t>
        </m:r>
        <m:r>
          <m:rPr/>
          <m:t>A</m:t>
        </m:r>
        <m:sSub>
          <m:sSubPr/>
          <m:e>
            <m:r>
              <m:rPr>
                <m:sty m:val="p"/>
              </m:rPr>
              <m:t>⟩</m:t>
            </m:r>
          </m:e>
          <m:sub>
            <m:r>
              <m:rPr>
                <m:sty m:val="p"/>
              </m:rPr>
              <m:t>exc</m:t>
            </m:r>
          </m:sub>
        </m:sSub>
        <m:r>
          <m:rPr>
            <m:sty m:val="p"/>
          </m:rPr>
          <m:t>⊗|</m:t>
        </m:r>
        <m:r>
          <m:rPr/>
          <m:t>B</m:t>
        </m:r>
        <m:sSub>
          <m:sSubPr/>
          <m:e>
            <m:r>
              <m:rPr>
                <m:sty m:val="p"/>
              </m:rPr>
              <m:t>⟩</m:t>
            </m:r>
          </m:e>
          <m:sub>
            <m:r>
              <m:rPr/>
              <m:t>0</m:t>
            </m:r>
          </m:sub>
        </m:sSub>
        <m:r>
          <m:rPr>
            <m:sty m:val="p"/>
          </m:rPr>
          <m:t>⊗|</m:t>
        </m:r>
        <m:r>
          <m:rPr/>
          <m:t>C</m:t>
        </m:r>
        <m:sSub>
          <m:sSubPr/>
          <m:e>
            <m:r>
              <m:rPr>
                <m:sty m:val="p"/>
              </m:rPr>
              <m:t>⟩</m:t>
            </m:r>
          </m:e>
          <m:sub>
            <m:r>
              <m:rPr/>
              <m:t>0</m:t>
            </m:r>
          </m:sub>
        </m:sSub>
        <m:r>
          <m:rPr>
            <m:sty m:val="p"/>
          </m:rPr>
          <m:t>,</m:t>
        </m:r>
      </m:oMath>
      <w:r>
        <w:t xml:space="preserve"> net B-field excitation = 0</w:t>
      </w:r>
    </w:p>
    <w:p w14:paraId="08CEFBF0">
      <w:pPr>
        <w:pStyle w:val="3"/>
      </w:pPr>
      <w:r>
        <w:t xml:space="preserve">Final state: </w:t>
      </w:r>
      <m:oMath>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acc>
          <m:accPr>
            <m:chr m:val="‾"/>
          </m:accPr>
          <m:e>
            <m:r>
              <m:rPr/>
              <m:t>C</m:t>
            </m:r>
          </m:e>
        </m:acc>
        <m:sSub>
          <m:sSubPr/>
          <m:e>
            <m:r>
              <m:rPr>
                <m:sty m:val="p"/>
              </m:rPr>
              <m:t>⟩</m:t>
            </m:r>
          </m:e>
          <m:sub>
            <m:r>
              <m:rPr>
                <m:sty m:val="p"/>
              </m:rPr>
              <m:t>exc</m:t>
            </m:r>
          </m:sub>
        </m:sSub>
        <m:r>
          <m:rPr>
            <m:sty m:val="p"/>
          </m:rPr>
          <m:t>,</m:t>
        </m:r>
      </m:oMath>
      <w:r>
        <w:t xml:space="preserve"> net B-field excitation = </w:t>
      </w:r>
      <m:oMath>
        <m:sSup>
          <m:sSupPr/>
          <m:e>
            <m:r>
              <m:rPr/>
              <m:t>B</m:t>
            </m:r>
          </m:e>
          <m:sup>
            <m:r>
              <m:rPr>
                <m:sty m:val="p"/>
              </m:rPr>
              <m:t>+</m:t>
            </m:r>
          </m:sup>
        </m:sSup>
        <m:r>
          <m:rPr>
            <m:sty m:val="p"/>
          </m:rPr>
          <m:t>+</m:t>
        </m:r>
        <m:sSup>
          <m:sSupPr/>
          <m:e>
            <m:r>
              <m:rPr/>
              <m:t>B</m:t>
            </m:r>
          </m:e>
          <m:sup>
            <m:r>
              <m:rPr>
                <m:sty m:val="p"/>
              </m:rPr>
              <m:t>−</m:t>
            </m:r>
          </m:sup>
        </m:sSup>
        <m:r>
          <m:rPr>
            <m:sty m:val="p"/>
          </m:rPr>
          <m:t>=</m:t>
        </m:r>
        <m:r>
          <m:rPr/>
          <m:t>0</m:t>
        </m:r>
      </m:oMath>
    </w:p>
    <w:p w14:paraId="2C98171B">
      <w:pPr>
        <w:pStyle w:val="3"/>
      </w:pPr>
      <w:r>
        <w:t xml:space="preserve">Charge conservation: </w:t>
      </w:r>
      <m:oMath>
        <m:sSub>
          <m:sSubPr/>
          <m:e>
            <m:r>
              <m:rPr/>
              <m:t>Q</m:t>
            </m:r>
          </m:e>
          <m:sub>
            <m:r>
              <m:rPr/>
              <m:t>γ</m:t>
            </m:r>
          </m:sub>
        </m:sSub>
        <m:r>
          <m:rPr>
            <m:sty m:val="p"/>
          </m:rPr>
          <m:t>=</m:t>
        </m:r>
        <m:r>
          <m:rPr/>
          <m:t>0</m:t>
        </m:r>
        <m:r>
          <m:rPr>
            <m:sty m:val="p"/>
          </m:rPr>
          <m:t>=</m:t>
        </m:r>
        <m:sSub>
          <m:sSubPr/>
          <m:e>
            <m:r>
              <m:rPr/>
              <m:t>Q</m:t>
            </m:r>
          </m:e>
          <m:sub>
            <m:sSup>
              <m:sSupPr/>
              <m:e>
                <m:r>
                  <m:rPr/>
                  <m:t>e</m:t>
                </m:r>
              </m:e>
              <m:sup>
                <m:r>
                  <m:rPr>
                    <m:sty m:val="p"/>
                  </m:rPr>
                  <m:t>−</m:t>
                </m:r>
              </m:sup>
            </m:sSup>
          </m:sub>
        </m:sSub>
        <m:r>
          <m:rPr>
            <m:sty m:val="p"/>
          </m:rPr>
          <m:t>+</m:t>
        </m:r>
        <m:sSub>
          <m:sSubPr/>
          <m:e>
            <m:r>
              <m:rPr/>
              <m:t>Q</m:t>
            </m:r>
          </m:e>
          <m:sub>
            <m:sSup>
              <m:sSupPr/>
              <m:e>
                <m:r>
                  <m:rPr/>
                  <m:t>e</m:t>
                </m:r>
              </m:e>
              <m:sup>
                <m:r>
                  <m:rPr>
                    <m:sty m:val="p"/>
                  </m:rPr>
                  <m:t>+</m:t>
                </m:r>
              </m:sup>
            </m:sSup>
          </m:sub>
        </m:sSub>
        <m:r>
          <m:rPr>
            <m:sty m:val="p"/>
          </m:rPr>
          <m:t>=−</m:t>
        </m:r>
        <m:r>
          <m:rPr/>
          <m:t>1</m:t>
        </m:r>
        <m:r>
          <m:rPr>
            <m:sty m:val="p"/>
          </m:rPr>
          <m:t>+</m:t>
        </m:r>
        <m:r>
          <m:rPr/>
          <m:t>1</m:t>
        </m:r>
        <m:r>
          <m:rPr>
            <m:sty m:val="p"/>
          </m:rPr>
          <m:t>=</m:t>
        </m:r>
        <m:r>
          <m:rPr/>
          <m:t>0</m:t>
        </m:r>
      </m:oMath>
    </w:p>
    <w:bookmarkEnd w:id="17"/>
    <w:p w14:paraId="22E14689">
      <w:pPr>
        <w:pStyle w:val="5"/>
        <w:rPr>
          <w:sz w:val="28"/>
          <w:szCs w:val="28"/>
        </w:rPr>
      </w:pPr>
      <w:bookmarkStart w:id="18" w:name="chromo-charge-conservation"/>
      <w:r>
        <w:rPr>
          <w:sz w:val="28"/>
          <w:szCs w:val="28"/>
        </w:rPr>
        <w:t>5.2 Chromo-charge Conservation</w:t>
      </w:r>
    </w:p>
    <w:p w14:paraId="0AB737C6">
      <w:pPr>
        <w:pStyle w:val="4"/>
      </w:pPr>
      <w:r>
        <w:t>Quark-antiquark pair production:</w:t>
      </w:r>
    </w:p>
    <w:p w14:paraId="5049FAF6">
      <w:pPr>
        <w:pStyle w:val="3"/>
      </w:pPr>
      <m:oMathPara>
        <m:oMathParaPr>
          <m:jc m:val="center"/>
        </m:oMathParaPr>
        <m:oMath>
          <m:r>
            <m:rPr/>
            <m:t>γ</m:t>
          </m:r>
          <m:r>
            <m:rPr>
              <m:sty m:val="p"/>
            </m:rPr>
            <m:t>→</m:t>
          </m:r>
          <m:r>
            <m:rPr/>
            <m:t>u</m:t>
          </m:r>
          <m:r>
            <m:rPr>
              <m:sty m:val="p"/>
            </m:rPr>
            <m:t>+</m:t>
          </m:r>
          <m:acc>
            <m:accPr>
              <m:chr m:val="‾"/>
            </m:accPr>
            <m:e>
              <m:r>
                <m:rPr/>
                <m:t>u</m:t>
              </m:r>
            </m:e>
          </m:acc>
        </m:oMath>
      </m:oMathPara>
      <w:r>
        <w:br w:type="textWrapping"/>
      </w:r>
      <w:r>
        <w:t xml:space="preserve">Initial state: </w:t>
      </w:r>
      <m:oMath>
        <m:r>
          <m:rPr>
            <m:sty m:val="p"/>
          </m:rPr>
          <m:t>|</m:t>
        </m:r>
        <m:r>
          <m:rPr/>
          <m:t>A</m:t>
        </m:r>
        <m:sSub>
          <m:sSubPr/>
          <m:e>
            <m:r>
              <m:rPr>
                <m:sty m:val="p"/>
              </m:rPr>
              <m:t>⟩</m:t>
            </m:r>
          </m:e>
          <m:sub>
            <m:r>
              <m:rPr>
                <m:sty m:val="p"/>
              </m:rPr>
              <m:t>exc</m:t>
            </m:r>
          </m:sub>
        </m:sSub>
        <m:r>
          <m:rPr>
            <m:sty m:val="p"/>
          </m:rPr>
          <m:t>⊗|</m:t>
        </m:r>
        <m:r>
          <m:rPr/>
          <m:t>B</m:t>
        </m:r>
        <m:sSub>
          <m:sSubPr/>
          <m:e>
            <m:r>
              <m:rPr>
                <m:sty m:val="p"/>
              </m:rPr>
              <m:t>⟩</m:t>
            </m:r>
          </m:e>
          <m:sub>
            <m:r>
              <m:rPr/>
              <m:t>0</m:t>
            </m:r>
          </m:sub>
        </m:sSub>
        <m:r>
          <m:rPr>
            <m:sty m:val="p"/>
          </m:rPr>
          <m:t>⊗|</m:t>
        </m:r>
        <m:r>
          <m:rPr/>
          <m:t>C</m:t>
        </m:r>
        <m:sSub>
          <m:sSubPr/>
          <m:e>
            <m:r>
              <m:rPr>
                <m:sty m:val="p"/>
              </m:rPr>
              <m:t>⟩</m:t>
            </m:r>
          </m:e>
          <m:sub>
            <m:r>
              <m:rPr/>
              <m:t>0</m:t>
            </m:r>
          </m:sub>
        </m:sSub>
        <m:r>
          <m:rPr>
            <m:sty m:val="p"/>
          </m:rPr>
          <m:t>,</m:t>
        </m:r>
      </m:oMath>
      <w:r>
        <w:t xml:space="preserve"> chromo-charge = 0</w:t>
      </w:r>
    </w:p>
    <w:p w14:paraId="340BCAB4">
      <w:pPr>
        <w:pStyle w:val="3"/>
      </w:pPr>
      <w:r>
        <w:t xml:space="preserve">Final state: </w:t>
      </w:r>
      <m:oMath>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r>
          <m:rPr/>
          <m:t>C</m:t>
        </m:r>
        <m:sSub>
          <m:sSubPr/>
          <m:e>
            <m:r>
              <m:rPr>
                <m:sty m:val="p"/>
              </m:rPr>
              <m:t>⟩</m:t>
            </m:r>
          </m:e>
          <m:sub>
            <m:r>
              <m:rPr>
                <m:sty m:val="p"/>
              </m:rPr>
              <m:t>exc</m:t>
            </m:r>
          </m:sub>
        </m:sSub>
        <m:r>
          <m:rPr>
            <m:sty m:val="p"/>
          </m:rPr>
          <m:t>+|</m:t>
        </m:r>
        <m:r>
          <m:rPr/>
          <m:t>A</m:t>
        </m:r>
        <m:sSub>
          <m:sSubPr/>
          <m:e>
            <m:r>
              <m:rPr>
                <m:sty m:val="p"/>
              </m:rPr>
              <m:t>⟩</m:t>
            </m:r>
          </m:e>
          <m:sub>
            <m:r>
              <m:rPr/>
              <m:t>0</m:t>
            </m:r>
          </m:sub>
        </m:sSub>
        <m:r>
          <m:rPr>
            <m:sty m:val="p"/>
          </m:rPr>
          <m:t>⊗|</m:t>
        </m:r>
        <m:sSup>
          <m:sSupPr/>
          <m:e>
            <m:r>
              <m:rPr/>
              <m:t>B</m:t>
            </m:r>
          </m:e>
          <m:sup>
            <m:r>
              <m:rPr>
                <m:sty m:val="p"/>
              </m:rPr>
              <m:t>−</m:t>
            </m:r>
          </m:sup>
        </m:sSup>
        <m:sSub>
          <m:sSubPr/>
          <m:e>
            <m:r>
              <m:rPr>
                <m:sty m:val="p"/>
              </m:rPr>
              <m:t>⟩</m:t>
            </m:r>
          </m:e>
          <m:sub>
            <m:r>
              <m:rPr>
                <m:sty m:val="p"/>
              </m:rPr>
              <m:t>exc</m:t>
            </m:r>
          </m:sub>
        </m:sSub>
        <m:r>
          <m:rPr>
            <m:sty m:val="p"/>
          </m:rPr>
          <m:t>⊗|</m:t>
        </m:r>
        <m:acc>
          <m:accPr>
            <m:chr m:val="‾"/>
          </m:accPr>
          <m:e>
            <m:r>
              <m:rPr/>
              <m:t>C</m:t>
            </m:r>
          </m:e>
        </m:acc>
        <m:sSub>
          <m:sSubPr/>
          <m:e>
            <m:r>
              <m:rPr>
                <m:sty m:val="p"/>
              </m:rPr>
              <m:t>⟩</m:t>
            </m:r>
          </m:e>
          <m:sub>
            <m:r>
              <m:rPr>
                <m:sty m:val="p"/>
              </m:rPr>
              <m:t>exc</m:t>
            </m:r>
          </m:sub>
        </m:sSub>
        <m:r>
          <m:rPr>
            <m:sty m:val="p"/>
          </m:rPr>
          <m:t>,</m:t>
        </m:r>
      </m:oMath>
      <w:r>
        <w:t xml:space="preserve"> chromo-charge = 0 (u quark and anti-u quark have opposite chromo-charge)</w:t>
      </w:r>
    </w:p>
    <w:bookmarkEnd w:id="18"/>
    <w:p w14:paraId="764D33B1">
      <w:pPr>
        <w:pStyle w:val="5"/>
        <w:rPr>
          <w:sz w:val="28"/>
          <w:szCs w:val="28"/>
        </w:rPr>
      </w:pPr>
      <w:bookmarkStart w:id="19" w:name="weak-interaction"/>
      <w:r>
        <w:rPr>
          <w:sz w:val="28"/>
          <w:szCs w:val="28"/>
        </w:rPr>
        <w:t>5.3 Weak Interaction</w:t>
      </w:r>
    </w:p>
    <w:p w14:paraId="160C9542">
      <w:pPr>
        <w:pStyle w:val="4"/>
      </w:pPr>
      <w:r>
        <w:t xml:space="preserve">Neutron decay: </w:t>
      </w:r>
      <m:oMath>
        <m:r>
          <m:rPr>
            <m:sty m:val="p"/>
          </m:rPr>
          <m:t>n→p+</m:t>
        </m:r>
        <m:sSup>
          <m:sSupPr/>
          <m:e>
            <m:r>
              <m:rPr/>
              <m:t>e</m:t>
            </m:r>
          </m:e>
          <m:sup>
            <m:r>
              <m:rPr>
                <m:sty m:val="p"/>
              </m:rPr>
              <m:t>−</m:t>
            </m:r>
          </m:sup>
        </m:sSup>
        <m:r>
          <m:rPr>
            <m:sty m:val="p"/>
          </m:rPr>
          <m:t>+</m:t>
        </m:r>
        <m:sSub>
          <m:sSubPr/>
          <m:e>
            <m:acc>
              <m:accPr>
                <m:chr m:val="‾"/>
              </m:accPr>
              <m:e>
                <m:r>
                  <m:rPr/>
                  <m:t>ν</m:t>
                </m:r>
              </m:e>
            </m:acc>
          </m:e>
          <m:sub>
            <m:r>
              <m:rPr/>
              <m:t>e</m:t>
            </m:r>
          </m:sub>
        </m:sSub>
      </m:oMath>
    </w:p>
    <w:p w14:paraId="4FB0CB11">
      <w:pPr>
        <w:pStyle w:val="3"/>
      </w:pPr>
      <w:r>
        <w:t>In this theory, this process involves recombination of B-field excitation patterns, but both net B-field excitation and charge are conserved.</w:t>
      </w:r>
      <w:bookmarkEnd w:id="16"/>
      <w:bookmarkEnd w:id="19"/>
      <w:bookmarkStart w:id="20" w:name="Xae84579b4c9fa9821842e0edb83e2b028f2d13e"/>
    </w:p>
    <w:p w14:paraId="7A422D05">
      <w:pPr>
        <w:pStyle w:val="3"/>
        <w:rPr>
          <w:b/>
          <w:bCs/>
          <w:sz w:val="28"/>
          <w:szCs w:val="28"/>
        </w:rPr>
      </w:pPr>
      <w:r>
        <w:rPr>
          <w:b/>
          <w:bCs/>
          <w:sz w:val="28"/>
          <w:szCs w:val="28"/>
        </w:rPr>
        <w:t>6. Theoretical Predictions and Experimental Tests</w:t>
      </w:r>
    </w:p>
    <w:p w14:paraId="1D1CF16B">
      <w:pPr>
        <w:pStyle w:val="5"/>
        <w:rPr>
          <w:sz w:val="28"/>
          <w:szCs w:val="28"/>
        </w:rPr>
      </w:pPr>
      <w:bookmarkStart w:id="21" w:name="new-interaction-processes"/>
      <w:r>
        <w:rPr>
          <w:sz w:val="28"/>
          <w:szCs w:val="28"/>
        </w:rPr>
        <w:t>6.1 New Interaction Processes</w:t>
      </w:r>
    </w:p>
    <w:p w14:paraId="07094877">
      <w:pPr>
        <w:pStyle w:val="4"/>
      </w:pPr>
      <w:r>
        <w:t>The theory predicts transition processes between different excitation modes of the B-field, which may produce new interaction phenomena. These processes may be observed in future high-energy collider experiments.</w:t>
      </w:r>
    </w:p>
    <w:bookmarkEnd w:id="21"/>
    <w:p w14:paraId="1EFDAE5F">
      <w:pPr>
        <w:pStyle w:val="5"/>
        <w:rPr>
          <w:sz w:val="28"/>
          <w:szCs w:val="28"/>
        </w:rPr>
      </w:pPr>
      <w:bookmarkStart w:id="22" w:name="charge-distribution-measurements"/>
      <w:r>
        <w:rPr>
          <w:sz w:val="28"/>
          <w:szCs w:val="28"/>
        </w:rPr>
        <w:t>6.2 Charge Distribution Measurements</w:t>
      </w:r>
    </w:p>
    <w:p w14:paraId="6FD1AA2D">
      <w:pPr>
        <w:pStyle w:val="4"/>
      </w:pPr>
      <w:r>
        <w:t>By precisely measuring the electromagnetic form factors of electrons and positrons, the specific structure of the chromo-charge full-color state can be examined, verifying whether charge is indeed related to the number of chromo-charge degrees of freedom.</w:t>
      </w:r>
    </w:p>
    <w:bookmarkEnd w:id="22"/>
    <w:p w14:paraId="2CE1370E">
      <w:pPr>
        <w:pStyle w:val="5"/>
        <w:rPr>
          <w:sz w:val="28"/>
          <w:szCs w:val="28"/>
        </w:rPr>
      </w:pPr>
      <w:bookmarkStart w:id="23" w:name="proton-decay"/>
      <w:r>
        <w:rPr>
          <w:sz w:val="28"/>
          <w:szCs w:val="28"/>
        </w:rPr>
        <w:t>6.3 Proton Decay</w:t>
      </w:r>
    </w:p>
    <w:p w14:paraId="2990A1DA">
      <w:pPr>
        <w:pStyle w:val="4"/>
      </w:pPr>
      <w:r>
        <w:t xml:space="preserve">If the theory can achieve grand unification, it may predict proton decay processes, such as </w:t>
      </w:r>
      <m:oMath>
        <m:r>
          <m:rPr>
            <m:sty m:val="p"/>
          </m:rPr>
          <m:t>p→</m:t>
        </m:r>
        <m:sSup>
          <m:sSupPr/>
          <m:e>
            <m:r>
              <m:rPr/>
              <m:t>e</m:t>
            </m:r>
          </m:e>
          <m:sup>
            <m:r>
              <m:rPr>
                <m:sty m:val="p"/>
              </m:rPr>
              <m:t>+</m:t>
            </m:r>
          </m:sup>
        </m:sSup>
        <m:r>
          <m:rPr>
            <m:sty m:val="p"/>
          </m:rPr>
          <m:t>+</m:t>
        </m:r>
        <m:sSup>
          <m:sSupPr/>
          <m:e>
            <m:r>
              <m:rPr/>
              <m:t>π</m:t>
            </m:r>
          </m:e>
          <m:sup>
            <m:r>
              <m:rPr/>
              <m:t>0</m:t>
            </m:r>
          </m:sup>
        </m:sSup>
        <m:r>
          <m:rPr>
            <m:sty m:val="p"/>
          </m:rPr>
          <m:t>,</m:t>
        </m:r>
      </m:oMath>
      <w:r>
        <w:t xml:space="preserve"> with a lifetime of approximately </w:t>
      </w:r>
      <m:oMath>
        <m:sSup>
          <m:sSupPr/>
          <m:e>
            <m:r>
              <m:rPr/>
              <m:t>10</m:t>
            </m:r>
          </m:e>
          <m:sup>
            <m:r>
              <m:rPr/>
              <m:t>31</m:t>
            </m:r>
            <m:r>
              <m:rPr>
                <m:sty m:val="p"/>
              </m:rPr>
              <m:t>−</m:t>
            </m:r>
            <m:r>
              <m:rPr/>
              <m:t>35</m:t>
            </m:r>
          </m:sup>
        </m:sSup>
      </m:oMath>
      <w:r>
        <w:t xml:space="preserve"> years.</w:t>
      </w:r>
      <w:bookmarkEnd w:id="20"/>
      <w:bookmarkEnd w:id="23"/>
      <w:bookmarkStart w:id="24" w:name="conclusion-and-outlook"/>
    </w:p>
    <w:p w14:paraId="418844F7">
      <w:pPr>
        <w:pStyle w:val="4"/>
      </w:pPr>
      <w:r>
        <w:rPr>
          <w:b/>
          <w:bCs/>
          <w:sz w:val="28"/>
          <w:szCs w:val="28"/>
        </w:rPr>
        <w:t>7. Conclusion and Outlook</w:t>
      </w:r>
    </w:p>
    <w:p w14:paraId="38DD816F">
      <w:pPr>
        <w:pStyle w:val="4"/>
      </w:pPr>
      <w:r>
        <w:t xml:space="preserve">The field combination wavefunction theory proposed in this paper provides a new physical picture for understanding the properties of elementary particles and the origin of the four fundamental interactions. The core innovation of the theory is: the charge value is directly related to the number of chromo-charge degrees of freedom coupled to the B-field, while the charge sign is determined by coupling with either the </w:t>
      </w:r>
      <m:oMath>
        <m:sSup>
          <m:sSupPr/>
          <m:e>
            <m:r>
              <m:rPr/>
              <m:t>B</m:t>
            </m:r>
          </m:e>
          <m:sup>
            <m:r>
              <m:rPr>
                <m:sty m:val="p"/>
              </m:rPr>
              <m:t>+</m:t>
            </m:r>
          </m:sup>
        </m:sSup>
      </m:oMath>
      <w:r>
        <w:t xml:space="preserve"> field or </w:t>
      </w:r>
      <m:oMath>
        <m:sSup>
          <m:sSupPr/>
          <m:e>
            <m:r>
              <m:rPr/>
              <m:t>B</m:t>
            </m:r>
          </m:e>
          <m:sup>
            <m:r>
              <m:rPr>
                <m:sty m:val="p"/>
              </m:rPr>
              <m:t>−</m:t>
            </m:r>
          </m:sup>
        </m:sSup>
      </m:oMath>
      <w:r>
        <w:t xml:space="preserve"> field. This mechanism naturally explains the charge quantization phenomenon and provides new ideas for the unification of fundamental interactions.</w:t>
      </w:r>
    </w:p>
    <w:p w14:paraId="09DF5D90">
      <w:pPr>
        <w:pStyle w:val="3"/>
      </w:pPr>
      <w:r>
        <w:t>Future research directions include:</w:t>
      </w:r>
      <w:r>
        <w:br w:type="textWrapping"/>
      </w:r>
      <w:r>
        <w:t>1. Constructing a complete quantum field theory framework and deriving the Lagrangian and equations of motion for the B-field</w:t>
      </w:r>
      <w:r>
        <w:br w:type="textWrapping"/>
      </w:r>
      <w:r>
        <w:t>2. Calculating observable effects, such as corrections to the electromagnetic form factors of electrons and positrons</w:t>
      </w:r>
      <w:r>
        <w:br w:type="textWrapping"/>
      </w:r>
      <w:r>
        <w:t>3. Searching for experimental evidence of new interaction processes</w:t>
      </w:r>
      <w:r>
        <w:br w:type="textWrapping"/>
      </w:r>
      <w:r>
        <w:t>4. Exploring the possibility of gravity unification</w:t>
      </w:r>
    </w:p>
    <w:p w14:paraId="43245038">
      <w:pPr>
        <w:pStyle w:val="3"/>
      </w:pPr>
      <w:r>
        <w:t>The success of this theory depends on whether it can provide observable predictions consistent with experiments and whether a complete quantum field theory framework can be constructed. Scientific exploration requires such innovative spirit, and we look forward to this theory providing new ideas for solving fundamental physics problems.</w:t>
      </w:r>
      <w:bookmarkEnd w:id="24"/>
      <w:bookmarkStart w:id="25" w:name="references"/>
    </w:p>
    <w:p w14:paraId="51142B22">
      <w:pPr>
        <w:pStyle w:val="3"/>
        <w:rPr>
          <w:b/>
          <w:bCs/>
        </w:rPr>
      </w:pPr>
      <w:r>
        <w:rPr>
          <w:b/>
          <w:bCs/>
        </w:rPr>
        <w:t>References</w:t>
      </w:r>
    </w:p>
    <w:p w14:paraId="7478571B">
      <w:pPr>
        <w:pStyle w:val="4"/>
        <w:ind w:left="0" w:leftChars="0" w:firstLine="0" w:firstLineChars="0"/>
      </w:pPr>
      <w:bookmarkStart w:id="26" w:name="_GoBack"/>
      <w:bookmarkEnd w:id="26"/>
      <w:r>
        <w:t>[1] Weinberg S. The Quantum Theory of Fields. Vol. I, II, III. Cambridge University Press, 1995.</w:t>
      </w:r>
      <w:r>
        <w:br w:type="textWrapping"/>
      </w:r>
      <w:r>
        <w:t>[2] Peskin M E, Schroeder D V. An Introduction to Quantum Field Theory. Westview Press, 1995.</w:t>
      </w:r>
      <w:r>
        <w:br w:type="textWrapping"/>
      </w:r>
      <w:r>
        <w:t>[3] ’t Hooft G. The Conceptual Basis of Quantum Field Theory. arXiv:hep-th/0010225, 2000.</w:t>
      </w:r>
      <w:r>
        <w:br w:type="textWrapping"/>
      </w:r>
      <w:r>
        <w:t>[4] Wilczek F. Quantum Field Theory. Reviews of Modern Physics, 1999, 71(2): S85-S95.</w:t>
      </w:r>
      <w:r>
        <w:br w:type="textWrapping"/>
      </w:r>
      <w:r>
        <w:t>[5] Zee A. Quantum Field Theory in a Nutshell. Princeton University Press, 2003.</w:t>
      </w:r>
    </w:p>
    <w:bookmarkEnd w:id="2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2CF96C"/>
    <w:multiLevelType w:val="singleLevel"/>
    <w:tmpl w:val="952CF96C"/>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2B643057"/>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uiPriority w:val="99"/>
    <w:pPr>
      <w:tabs>
        <w:tab w:val="center" w:pos="4153"/>
        <w:tab w:val="right" w:pos="8306"/>
      </w:tabs>
      <w:snapToGrid w:val="0"/>
    </w:pPr>
    <w:rPr>
      <w:sz w:val="18"/>
      <w:szCs w:val="18"/>
    </w:rPr>
  </w:style>
  <w:style w:type="paragraph" w:styleId="17">
    <w:name w:val="header"/>
    <w:basedOn w:val="1"/>
    <w:link w:val="41"/>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uiPriority w:val="0"/>
  </w:style>
  <w:style w:type="paragraph" w:customStyle="1" w:styleId="33">
    <w:name w:val="Table Caption"/>
    <w:basedOn w:val="13"/>
    <w:uiPriority w:val="0"/>
    <w:pPr>
      <w:keepNext/>
    </w:pPr>
  </w:style>
  <w:style w:type="paragraph" w:customStyle="1" w:styleId="34">
    <w:name w:val="Image Caption"/>
    <w:basedOn w:val="13"/>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770</Words>
  <Characters>4307</Characters>
  <Lines>30</Lines>
  <Paragraphs>8</Paragraphs>
  <TotalTime>76</TotalTime>
  <ScaleCrop>false</ScaleCrop>
  <LinksUpToDate>false</LinksUpToDate>
  <CharactersWithSpaces>4923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2025-12-12T10:45:00Z</dcterms:created>
  <dc:creator>迈斯纳效应</dc:creator>
  <cp:lastModifiedBy>迈斯纳效应</cp:lastModifiedBy>
  <dcterms:modified xsi:type="dcterms:W3CDTF">2025-12-12T10:52:13Z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7EE41CD194914FED830534D7A8ED1160_12</vt:lpwstr>
  </property>
</Properties>
</file>