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5A1D2">
      <w:pPr>
        <w:pStyle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Weak Charge in Chromo-charge Vortex Field B: A New Definition Based on Field Combination Wavefunction Theory</w:t>
      </w:r>
    </w:p>
    <w:p w14:paraId="581B6198">
      <w:pPr>
        <w:pStyle w:val="3"/>
      </w:pPr>
      <w:r>
        <w:rPr>
          <w:b/>
          <w:bCs/>
        </w:rPr>
        <w:t>Authors:</w:t>
      </w:r>
      <w:r>
        <w:t xml:space="preserve"> Li Zhijun (Shanxi Provincial Department of Agriculture)</w:t>
      </w:r>
      <w:r>
        <w:br w:type="textWrapping"/>
      </w:r>
      <w:r>
        <w:t>Zhao Guangyao (Chongqing University)</w:t>
      </w:r>
    </w:p>
    <w:p w14:paraId="28B9C6CE">
      <w:pPr>
        <w:pStyle w:val="3"/>
        <w:rPr>
          <w:b/>
          <w:bCs/>
        </w:rPr>
      </w:pPr>
      <w:r>
        <w:rPr>
          <w:b/>
          <w:bCs/>
        </w:rPr>
        <w:t>Abstract</w:t>
      </w:r>
    </w:p>
    <w:p w14:paraId="3693DEB8">
      <w:pPr>
        <w:pStyle w:val="3"/>
      </w:pPr>
      <w:r>
        <w:t>This paper proposes a novel definition scheme for weak charge based on the field combination wavefunction theory. By introducing a mixed excitation mode of the chromo-charge vortex field B, weak charge is defined as a composite excitation state of chromo-charge and electric charge, with its quantum number determined by the difference between the number of coupled weak charge degrees of freedom and anti-weak charge degrees of freedom. This framework provides a unified explanation for the SU(2) gauge symmetry of weak interactions and offers a quantization mechanism compatible with the Standard Model.</w:t>
      </w:r>
    </w:p>
    <w:p w14:paraId="5CE65516">
      <w:pPr>
        <w:pStyle w:val="3"/>
      </w:pPr>
      <w:r>
        <w:rPr>
          <w:b/>
          <w:bCs/>
        </w:rPr>
        <w:t xml:space="preserve">Keywords: </w:t>
      </w:r>
      <w:r>
        <w:t>Weak charge; Chromo-charge vortex field; Field combination wavefunction; Weak interaction; Unified theory</w:t>
      </w:r>
    </w:p>
    <w:p w14:paraId="7FAE127C">
      <w:pPr>
        <w:pStyle w:val="26"/>
        <w:numPr>
          <w:ilvl w:val="0"/>
          <w:numId w:val="1"/>
        </w:numPr>
      </w:pPr>
      <w:r>
        <w:rPr>
          <w:b/>
          <w:bCs/>
        </w:rPr>
        <w:t>Introduction</w:t>
      </w:r>
    </w:p>
    <w:p w14:paraId="4CED09A6">
      <w:pPr>
        <w:pStyle w:val="4"/>
      </w:pPr>
      <w:r>
        <w:t xml:space="preserve">As a core component of the Standard Model, weak interaction is mediated by 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and </w:t>
      </w:r>
      <m:oMath>
        <m:r>
          <m:rPr/>
          <m:t>Z</m:t>
        </m:r>
      </m:oMath>
      <w:r>
        <w:t xml:space="preserve"> bosons. However, the essential properties of the mediating particle—weak charge—remain incompletely understood: Why does weak charge exhibit both chromo-charge and electric charge characteristics? Why does it obey SU(2) gauge symmetry? Based on the field combination wavefunction theory, this paper proposes that weak charge is a mixed excitation state of the chromo-charge vortex field B, which naturally integrates chromo-charge and electric charge attributes, providing a new physical picture for weak interactions.</w:t>
      </w:r>
    </w:p>
    <w:p w14:paraId="65FB90D6">
      <w:pPr>
        <w:pStyle w:val="26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Field Combination Wavefunction Theoretical Framework</w:t>
      </w:r>
    </w:p>
    <w:p w14:paraId="006EABA2">
      <w:pPr>
        <w:pStyle w:val="4"/>
      </w:pPr>
      <w:r>
        <w:rPr>
          <w:b/>
          <w:bCs/>
        </w:rPr>
        <w:t>2.1 Basic Field Definitions</w:t>
      </w:r>
    </w:p>
    <w:p w14:paraId="1F0F978C">
      <w:pPr>
        <w:pStyle w:val="3"/>
      </w:pPr>
      <w:r>
        <w:t>A-field: Wave-energy field, describing particle wave properties, corresponding to the propagation of electromagnetic interactions.</w:t>
      </w:r>
    </w:p>
    <w:p w14:paraId="144B4493">
      <w:pPr>
        <w:pStyle w:val="3"/>
      </w:pPr>
      <w:r>
        <w:t xml:space="preserve">B-field: Chromo-charge-electric charge vortex field, containing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(positive chromo-charge) and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(anti-chromo-charge), each with three color degrees of freedom (red, green, blue and their anti-colors).</w:t>
      </w:r>
    </w:p>
    <w:p w14:paraId="2774F079">
      <w:pPr>
        <w:pStyle w:val="3"/>
      </w:pPr>
      <w:r>
        <w:t>C-field: Higgs vortex field, determining particle mass, related to weak interactions and gravity.</w:t>
      </w:r>
    </w:p>
    <w:p w14:paraId="19D66D92">
      <w:pPr>
        <w:pStyle w:val="3"/>
      </w:pPr>
      <w:r>
        <w:t>The particle wavefunction is the tensor product of three fields:</w:t>
      </w:r>
    </w:p>
    <w:p w14:paraId="76FF90C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Ψ⟩=</m:t>
          </m:r>
          <m:r>
            <m:rPr/>
            <m:t>A</m:t>
          </m:r>
          <m:r>
            <m:rPr>
              <m:sty m:val="p"/>
            </m:rPr>
            <m:t>⟩⊗</m:t>
          </m:r>
          <m:r>
            <m:rPr/>
            <m:t>B</m:t>
          </m:r>
          <m:r>
            <m:rPr>
              <m:sty m:val="p"/>
            </m:rPr>
            <m:t>⟩⊗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677A504A">
      <w:pPr>
        <w:pStyle w:val="4"/>
        <w:rPr>
          <w:b/>
          <w:bCs/>
        </w:rPr>
      </w:pPr>
      <w:r>
        <w:rPr>
          <w:b/>
          <w:bCs/>
        </w:rPr>
        <w:t>2.2 Charge Quantization Mechanism</w:t>
      </w:r>
    </w:p>
    <w:p w14:paraId="7FFC1372">
      <w:pPr>
        <w:pStyle w:val="3"/>
      </w:pPr>
      <w:r>
        <w:t>The electric charge value is determined by the number of chromo-charge degrees of freedom coupled to the B-field:</w:t>
      </w:r>
    </w:p>
    <w:p w14:paraId="0E06F49A">
      <w:pPr>
        <w:numPr>
          <w:ilvl w:val="0"/>
          <w:numId w:val="3"/>
        </w:numPr>
      </w:pPr>
      <w:r>
        <w:t xml:space="preserve">Single degree of freedom coupling: Charge </w:t>
      </w:r>
      <m:oMath>
        <m:r>
          <m:rPr/>
          <m:t>Q</m:t>
        </m:r>
        <m:r>
          <m:rPr>
            <m:sty m:val="p"/>
          </m:rPr>
          <m:t>=±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r>
          <m:rPr/>
          <m:t>e</m:t>
        </m:r>
      </m:oMath>
      <w:r>
        <w:t xml:space="preserve"> (positive for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coupling, negative for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coupling)</w:t>
      </w:r>
    </w:p>
    <w:p w14:paraId="60E3D37D">
      <w:pPr>
        <w:numPr>
          <w:ilvl w:val="0"/>
          <w:numId w:val="3"/>
        </w:numPr>
      </w:pPr>
      <w:r>
        <w:t xml:space="preserve">Two degrees of freedom coupling: </w:t>
      </w:r>
      <m:oMath>
        <m:r>
          <m:rPr/>
          <m:t>Q</m:t>
        </m:r>
        <m:r>
          <m:rPr>
            <m:sty m:val="p"/>
          </m:rPr>
          <m:t>=±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r>
          <m:rPr/>
          <m:t>e</m:t>
        </m:r>
      </m:oMath>
    </w:p>
    <w:p w14:paraId="277F4EBF">
      <w:pPr>
        <w:numPr>
          <w:ilvl w:val="0"/>
          <w:numId w:val="3"/>
        </w:numPr>
      </w:pPr>
      <w:r>
        <w:t xml:space="preserve">Three degrees of freedom coupling: </w:t>
      </w:r>
      <m:oMath>
        <m:r>
          <m:rPr/>
          <m:t>Q</m:t>
        </m:r>
        <m:r>
          <m:rPr>
            <m:sty m:val="p"/>
          </m:rPr>
          <m:t>=±</m:t>
        </m:r>
        <m:r>
          <m:rPr/>
          <m:t>e</m:t>
        </m:r>
      </m:oMath>
    </w:p>
    <w:p w14:paraId="4EF504F5">
      <w:pPr>
        <w:pStyle w:val="26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New Definition of Weak Charge</w:t>
      </w:r>
    </w:p>
    <w:p w14:paraId="46BDF4C5">
      <w:pPr>
        <w:pStyle w:val="4"/>
      </w:pPr>
      <w:r>
        <w:rPr>
          <w:b/>
          <w:bCs/>
        </w:rPr>
        <w:t>3.1 Essential Nature of Weak Charge</w:t>
      </w:r>
    </w:p>
    <w:p w14:paraId="2891AD63">
      <w:pPr>
        <w:pStyle w:val="3"/>
      </w:pPr>
      <w:r>
        <w:t>Weak charge is a mixed excitation state of the B-field, carrying both chromo-charge and electric charge attributes simultaneously. Its SU(2) symmetry originates from the composite structure of chromo-charge and electric charge.</w:t>
      </w:r>
    </w:p>
    <w:p w14:paraId="0D557F2F">
      <w:pPr>
        <w:pStyle w:val="3"/>
        <w:rPr>
          <w:b/>
          <w:bCs/>
        </w:rPr>
      </w:pPr>
      <w:r>
        <w:rPr>
          <w:b/>
          <w:bCs/>
        </w:rPr>
        <w:t>3.2 Mathematical Definition of Weak Charge Operator</w:t>
      </w:r>
    </w:p>
    <w:p w14:paraId="6456E513">
      <w:pPr>
        <w:pStyle w:val="3"/>
      </w:pPr>
      <w:r>
        <w:t xml:space="preserve">The weak charge operator is defined as the tensor product of the chromo-charge operator 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C</m:t>
            </m:r>
          </m:sub>
        </m:sSub>
      </m:oMath>
      <w:r>
        <w:t xml:space="preserve"> and the electric charge operator 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E</m:t>
            </m:r>
          </m:sub>
        </m:sSub>
      </m:oMath>
      <w:r>
        <w:t>:</w:t>
      </w:r>
    </w:p>
    <w:p w14:paraId="1914F86F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E</m:t>
              </m:r>
            </m:sub>
          </m:sSub>
        </m:oMath>
      </m:oMathPara>
      <w:r>
        <w:br w:type="textWrapping"/>
      </w:r>
      <w:r>
        <w:t>Its eigenvalues correspond to weak charge quantum numbers.</w:t>
      </w:r>
    </w:p>
    <w:p w14:paraId="49AFF169">
      <w:pPr>
        <w:pStyle w:val="3"/>
        <w:rPr>
          <w:b/>
          <w:bCs/>
        </w:rPr>
      </w:pPr>
      <w:r>
        <w:rPr>
          <w:b/>
          <w:bCs/>
        </w:rPr>
        <w:t>3.3 Excitation Mode of Weak Charge</w:t>
      </w:r>
    </w:p>
    <w:p w14:paraId="03E77C80">
      <w:pPr>
        <w:pStyle w:val="3"/>
      </w:pPr>
      <w:r>
        <w:t>The mixed excitation state of the B-field is:</w:t>
      </w:r>
    </w:p>
    <w:p w14:paraId="28035D16">
      <w:pPr>
        <w:pStyle w:val="3"/>
      </w:pPr>
      <m:oMathPara>
        <m:oMathParaPr>
          <m:jc m:val="center"/>
        </m:oMathParaPr>
        <m:oMath>
          <m:r>
            <m:rPr/>
            <m:t>B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=</m:t>
          </m:r>
          <m:r>
            <m:rPr/>
            <m:t>α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⟩+</m:t>
          </m:r>
          <m:r>
            <m:rPr/>
            <m:t>β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  <m:r>
            <m:rPr/>
            <m:t> 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β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t>The mixing angle is determined by the Higgs mechanism, ensuring the flavor-changing characteristics of weak charge.</w:t>
      </w:r>
    </w:p>
    <w:p w14:paraId="4E12EE7A">
      <w:pPr>
        <w:pStyle w:val="26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Specific Realization of Weak Charge Degrees of Freedom</w:t>
      </w:r>
    </w:p>
    <w:p w14:paraId="320584CC">
      <w:pPr>
        <w:pStyle w:val="4"/>
        <w:rPr>
          <w:b/>
          <w:bCs/>
        </w:rPr>
      </w:pPr>
      <w:r>
        <w:rPr>
          <w:b/>
          <w:bCs/>
        </w:rPr>
        <w:t>4.1 Division of Weak Charge Degrees of Freedom</w:t>
      </w:r>
    </w:p>
    <w:p w14:paraId="0FFBADBF">
      <w:pPr>
        <w:pStyle w:val="3"/>
      </w:pPr>
      <w:r>
        <w:t>The six chromo-charge degrees of freedom of the B-field are reorganized into weak charge triplets and anti-weak charge triplets:</w:t>
      </w:r>
    </w:p>
    <w:p w14:paraId="0F382ABE">
      <w:pPr>
        <w:pStyle w:val="3"/>
      </w:pPr>
      <w:r>
        <w:t>Weak charge triplets:</w:t>
      </w:r>
    </w:p>
    <w:p w14:paraId="5A7C261C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r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⟩+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⟩)</m:t>
              </m:r>
            </m:e>
            <m:e>
              <m:r>
                <m:rPr/>
                <m:t>g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⟩+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⟩)</m:t>
              </m:r>
            </m:e>
            <m:e>
              <m:r>
                <m:rPr/>
                <m:t>b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⟩+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⟩)</m:t>
              </m:r>
            </m:e>
          </m:eqArr>
        </m:oMath>
      </m:oMathPara>
    </w:p>
    <w:p w14:paraId="0838F252">
      <w:pPr>
        <w:pStyle w:val="4"/>
      </w:pPr>
      <w:r>
        <w:t>Anti-weak charge triplets:</w:t>
      </w:r>
    </w:p>
    <w:p w14:paraId="54504BBE">
      <w:pPr>
        <w:pStyle w:val="3"/>
      </w:pPr>
      <m:oMathPara>
        <m:oMathParaPr>
          <m:jc m:val="center"/>
        </m:oMathParaPr>
        <m:oMath>
          <m:eqArr>
            <m:eqArrPr/>
            <m:e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⟩+</m:t>
              </m:r>
              <m:r>
                <m:rPr/>
                <m:t>g</m:t>
              </m:r>
              <m:r>
                <m:rPr>
                  <m:sty m:val="p"/>
                </m:rPr>
                <m:t>⟩)</m:t>
              </m:r>
            </m:e>
            <m:e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⟩+</m:t>
              </m:r>
              <m:r>
                <m:rPr/>
                <m:t>b</m:t>
              </m:r>
              <m:r>
                <m:rPr>
                  <m:sty m:val="p"/>
                </m:rPr>
                <m:t>⟩)</m:t>
              </m:r>
            </m:e>
            <m:e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⟩+</m:t>
              </m:r>
              <m:r>
                <m:rPr/>
                <m:t>r</m:t>
              </m:r>
              <m:r>
                <m:rPr>
                  <m:sty m:val="p"/>
                </m:rPr>
                <m:t>⟩)</m:t>
              </m:r>
            </m:e>
          </m:eqArr>
        </m:oMath>
      </m:oMathPara>
    </w:p>
    <w:p w14:paraId="4D59493B">
      <w:pPr>
        <w:pStyle w:val="4"/>
        <w:rPr>
          <w:b/>
          <w:bCs/>
        </w:rPr>
      </w:pPr>
      <w:r>
        <w:rPr>
          <w:b/>
          <w:bCs/>
        </w:rPr>
        <w:t>4.2 Definition of Weak Charge Quantum Number</w:t>
      </w:r>
    </w:p>
    <w:p w14:paraId="7E0B50DA">
      <w:pPr>
        <w:pStyle w:val="3"/>
      </w:pPr>
      <w:r>
        <w:t xml:space="preserve">The weak charge quantum number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</m:oMath>
      <w:r>
        <w:t xml:space="preserve"> is defined as the difference in the number of coupled degrees of freedom:</w:t>
      </w:r>
    </w:p>
    <w:p w14:paraId="10D9512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is the number of weak charge degrees of freedom, and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is the number of anti-weak charge degrees of freedom.</w:t>
      </w:r>
    </w:p>
    <w:p w14:paraId="60A1E7F4">
      <w:pPr>
        <w:pStyle w:val="3"/>
        <w:rPr>
          <w:b/>
          <w:bCs/>
        </w:rPr>
      </w:pPr>
      <w:r>
        <w:rPr>
          <w:b/>
          <w:bCs/>
        </w:rPr>
        <w:t>4.3 Eigenvalues of the Weak Charge Operator</w:t>
      </w:r>
    </w:p>
    <w:p w14:paraId="7DAD0128">
      <w:pPr>
        <w:pStyle w:val="3"/>
      </w:pPr>
      <w:r>
        <w:t>The eigenvalue equation for the weak charge operator is:</w:t>
      </w:r>
    </w:p>
    <w:p w14:paraId="01FC9980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W</m:t>
              </m:r>
            </m:sub>
          </m:sSub>
          <m:r>
            <m:rPr/>
            <m:t>ψ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/>
            <m:t>ψ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t xml:space="preserve">The eigenvalue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</m:oMath>
      <w:r>
        <w:t xml:space="preserve"> quantifies the strength of weak charge and explains flavor-changing processes in weak interactions (such as the neutron</w:t>
      </w:r>
      <m:oMath>
        <m:r>
          <m:rPr>
            <m:sty m:val="p"/>
          </m:rPr>
          <m:t>→</m:t>
        </m:r>
      </m:oMath>
      <w:r>
        <w:t xml:space="preserve">proton transition in </w:t>
      </w:r>
      <m:oMath>
        <m:r>
          <m:rPr/>
          <m:t>β</m:t>
        </m:r>
      </m:oMath>
      <w:r>
        <w:t xml:space="preserve"> decay).</w:t>
      </w:r>
    </w:p>
    <w:p w14:paraId="4303CACB">
      <w:pPr>
        <w:pStyle w:val="26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Field Combination Description of Weak Gauge Bosons</w:t>
      </w:r>
      <w:bookmarkStart w:id="0" w:name="_GoBack"/>
      <w:bookmarkEnd w:id="0"/>
    </w:p>
    <w:p w14:paraId="081C6D3E">
      <w:pPr>
        <w:pStyle w:val="4"/>
        <w:rPr>
          <w:b/>
          <w:bCs/>
        </w:rPr>
      </w:pPr>
      <w:r>
        <w:rPr>
          <w:b/>
          <w:bCs/>
        </w:rPr>
        <w:t xml:space="preserve">5.1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±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</m:oMath>
      <w:r>
        <w:rPr>
          <w:b/>
          <w:bCs/>
        </w:rPr>
        <w:t xml:space="preserve"> Bosons</w:t>
      </w:r>
    </w:p>
    <w:p w14:paraId="0FB2CCD5">
      <w:pPr>
        <w:pStyle w:val="3"/>
      </w:pPr>
      <w:r>
        <w:t xml:space="preserve">The field combination wavefunction of 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bosons is:</w:t>
      </w:r>
    </w:p>
    <w:p w14:paraId="629638D2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W</m:t>
              </m:r>
            </m:e>
            <m:sup>
              <m:r>
                <m:rPr>
                  <m:sty m:val="p"/>
                </m:rPr>
                <m:t>±</m:t>
              </m:r>
            </m:sup>
          </m:sSup>
          <m:r>
            <m:rPr>
              <m:sty m:val="p"/>
            </m:rPr>
            <m:t>⟩=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  <m:r>
            <m:rPr>
              <m:sty m:val="p"/>
            </m:rPr>
            <m:t>⊗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⊗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</m:oMath>
      </m:oMathPara>
    </w:p>
    <w:p w14:paraId="5BB41A29">
      <w:pPr>
        <w:pStyle w:val="4"/>
      </w:pPr>
      <w:r>
        <w:t>Weak charge properties:</w:t>
      </w:r>
      <w:r>
        <w:br w:type="textWrapping"/>
      </w:r>
      <w:r>
        <w:t>* Couples one weak charge degree of freedom and one anti-weak charge degree of freedom</w:t>
      </w:r>
    </w:p>
    <w:p w14:paraId="3DD19984">
      <w:pPr>
        <w:numPr>
          <w:ilvl w:val="0"/>
          <w:numId w:val="3"/>
        </w:numPr>
      </w:pPr>
      <w:r>
        <w:t xml:space="preserve">Weak charge quantum number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=±</m:t>
        </m:r>
        <m:r>
          <m:rPr/>
          <m:t>1</m:t>
        </m:r>
      </m:oMath>
    </w:p>
    <w:p w14:paraId="4D6E8D90">
      <w:pPr>
        <w:numPr>
          <w:ilvl w:val="0"/>
          <w:numId w:val="3"/>
        </w:numPr>
      </w:pPr>
      <w:r>
        <w:t xml:space="preserve">Electric charge </w:t>
      </w:r>
      <m:oMath>
        <m:r>
          <m:rPr/>
          <m:t>Q</m:t>
        </m:r>
        <m:r>
          <m:rPr>
            <m:sty m:val="p"/>
          </m:rPr>
          <m:t>=±</m:t>
        </m:r>
        <m:r>
          <m:rPr/>
          <m:t>1</m:t>
        </m:r>
      </m:oMath>
    </w:p>
    <w:p w14:paraId="1D072281">
      <w:pPr>
        <w:pStyle w:val="4"/>
      </w:pPr>
      <w:r>
        <w:t>Chromo-charge properties:</w:t>
      </w:r>
      <w:r>
        <w:br w:type="textWrapping"/>
      </w:r>
      <w:r>
        <w:t xml:space="preserve">* In a weak charge mixed state, chromo-charge </w:t>
      </w:r>
      <m:oMath>
        <m:r>
          <m:rPr>
            <m:sty m:val="p"/>
          </m:rPr>
          <m:t>≠</m:t>
        </m:r>
        <m:r>
          <m:rPr/>
          <m:t>0</m:t>
        </m:r>
      </m:oMath>
    </w:p>
    <w:p w14:paraId="084594DD">
      <w:pPr>
        <w:pStyle w:val="26"/>
        <w:numPr>
          <w:ilvl w:val="0"/>
          <w:numId w:val="3"/>
        </w:numPr>
      </w:pPr>
      <w:r>
        <w:t>Participates in weak interactions</w:t>
      </w:r>
    </w:p>
    <w:p w14:paraId="5B13AC27">
      <w:pPr>
        <w:pStyle w:val="4"/>
        <w:rPr>
          <w:b/>
          <w:bCs/>
        </w:rPr>
      </w:pPr>
      <w:r>
        <w:rPr>
          <w:b/>
          <w:bCs/>
        </w:rPr>
        <w:t>5.2 Z Boson</w:t>
      </w:r>
    </w:p>
    <w:p w14:paraId="14B946B1">
      <w:pPr>
        <w:pStyle w:val="3"/>
      </w:pPr>
      <w:r>
        <w:t>The field combination wavefunction of the Z boson is:</w:t>
      </w:r>
    </w:p>
    <w:p w14:paraId="464F7269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⟩=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  <m:r>
            <m:rPr>
              <m:sty m:val="p"/>
            </m:rPr>
            <m:t>⊗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⊗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</m:oMath>
      </m:oMathPara>
    </w:p>
    <w:p w14:paraId="7E277B43">
      <w:pPr>
        <w:pStyle w:val="4"/>
      </w:pPr>
      <w:r>
        <w:t>Weak charge properties:</w:t>
      </w:r>
      <w:r>
        <w:br w:type="textWrapping"/>
      </w:r>
      <w:r>
        <w:t>* Couples to a superposition of weak charge and anti-weak charge</w:t>
      </w:r>
    </w:p>
    <w:p w14:paraId="2526A123">
      <w:pPr>
        <w:numPr>
          <w:ilvl w:val="0"/>
          <w:numId w:val="3"/>
        </w:numPr>
      </w:pPr>
      <w:r>
        <w:t xml:space="preserve">Weak charge quantum number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785889EA">
      <w:pPr>
        <w:numPr>
          <w:ilvl w:val="0"/>
          <w:numId w:val="3"/>
        </w:numPr>
      </w:pPr>
      <w:r>
        <w:t xml:space="preserve">Electric charge </w:t>
      </w:r>
      <m:oMath>
        <m:r>
          <m:rPr/>
          <m:t>Q</m:t>
        </m:r>
        <m:r>
          <m:rPr>
            <m:sty m:val="p"/>
          </m:rPr>
          <m:t>=</m:t>
        </m:r>
        <m:r>
          <m:rPr/>
          <m:t>0</m:t>
        </m:r>
      </m:oMath>
    </w:p>
    <w:p w14:paraId="5662B3D8">
      <w:pPr>
        <w:pStyle w:val="4"/>
      </w:pPr>
      <w:r>
        <w:t>Chromo-charge properties:</w:t>
      </w:r>
      <w:r>
        <w:br w:type="textWrapping"/>
      </w:r>
      <w:r>
        <w:t xml:space="preserve">* In a weak charge mixed state, chromo-charge </w:t>
      </w:r>
      <m:oMath>
        <m:r>
          <m:rPr>
            <m:sty m:val="p"/>
          </m:rPr>
          <m:t>≠</m:t>
        </m:r>
        <m:r>
          <m:rPr/>
          <m:t>0</m:t>
        </m:r>
      </m:oMath>
    </w:p>
    <w:p w14:paraId="12DD03B3">
      <w:pPr>
        <w:pStyle w:val="26"/>
        <w:numPr>
          <w:ilvl w:val="0"/>
          <w:numId w:val="3"/>
        </w:numPr>
      </w:pPr>
      <w:r>
        <w:t>Participates in weak interactions</w:t>
      </w:r>
    </w:p>
    <w:p w14:paraId="5A18F7FE">
      <w:pPr>
        <w:pStyle w:val="26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Weak Interaction Processes</w:t>
      </w:r>
    </w:p>
    <w:p w14:paraId="31BBA49B">
      <w:pPr>
        <w:pStyle w:val="4"/>
        <w:rPr>
          <w:b/>
          <w:bCs/>
        </w:rPr>
      </w:pPr>
      <w:r>
        <w:rPr>
          <w:b/>
          <w:bCs/>
        </w:rPr>
        <w:t>6.1 Charged Current Processes</w:t>
      </w:r>
    </w:p>
    <w:p w14:paraId="7A5775BE">
      <w:pPr>
        <w:pStyle w:val="3"/>
      </w:pPr>
      <w:r>
        <w:t xml:space="preserve">Taking neutron decay as an example: </w:t>
      </w:r>
      <m:oMath>
        <m:r>
          <m:rPr/>
          <m:t>n</m:t>
        </m:r>
        <m:r>
          <m:rPr>
            <m:sty m:val="p"/>
          </m:rPr>
          <m:t>→</m:t>
        </m:r>
        <m:r>
          <m:rPr/>
          <m:t>p</m:t>
        </m:r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</w:p>
    <w:p w14:paraId="5EEE8EEB">
      <w:pPr>
        <w:pStyle w:val="3"/>
      </w:pPr>
      <w:r>
        <w:t>Weak charge transfer process:</w:t>
      </w:r>
      <w:r>
        <w:br w:type="textWrapping"/>
      </w:r>
      <w:r>
        <w:t>* Down quark: loses one anti-weak charge, gains one weak charge</w:t>
      </w:r>
    </w:p>
    <w:p w14:paraId="18300385">
      <w:pPr>
        <w:numPr>
          <w:ilvl w:val="0"/>
          <w:numId w:val="3"/>
        </w:numPr>
      </w:pPr>
      <w:r>
        <w:t>Up quark: gains weak charge, loses anti-weak charge</w:t>
      </w:r>
    </w:p>
    <w:p w14:paraId="0F043EDC">
      <w:pPr>
        <w:numPr>
          <w:ilvl w:val="0"/>
          <w:numId w:val="3"/>
        </w:numPr>
      </w:pPr>
      <w:r>
        <w:t>Electron: gains anti-weak charge</w:t>
      </w:r>
    </w:p>
    <w:p w14:paraId="3A8DE9BD">
      <w:pPr>
        <w:numPr>
          <w:ilvl w:val="0"/>
          <w:numId w:val="3"/>
        </w:numPr>
      </w:pPr>
      <w:r>
        <w:t>Anti-neutrino: gains weak charge</w:t>
      </w:r>
    </w:p>
    <w:p w14:paraId="5524E0BC">
      <w:pPr>
        <w:pStyle w:val="4"/>
      </w:pPr>
      <w:r>
        <w:t>Weak charge conservation:</w:t>
      </w:r>
    </w:p>
    <w:p w14:paraId="2EAF33C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initial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</m:oMath>
      </m:oMathPara>
    </w:p>
    <w:p w14:paraId="2FAF9802">
      <w:pPr>
        <w:pStyle w:val="4"/>
        <w:rPr>
          <w:b/>
          <w:bCs/>
        </w:rPr>
      </w:pPr>
      <w:r>
        <w:rPr>
          <w:b/>
          <w:bCs/>
        </w:rPr>
        <w:t>6.2 Neutral Current Processes</w:t>
      </w:r>
    </w:p>
    <w:p w14:paraId="77632A3F">
      <w:pPr>
        <w:pStyle w:val="3"/>
      </w:pPr>
      <w:r>
        <w:t xml:space="preserve">Taking neutrino-electron scattering as an example: 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 w14:paraId="4DCD22E8">
      <w:pPr>
        <w:pStyle w:val="3"/>
      </w:pPr>
      <w:r>
        <w:t>Weak charge transfer process:</w:t>
      </w:r>
      <w:r>
        <w:br w:type="textWrapping"/>
      </w:r>
      <w:r>
        <w:t>* Exchange of Z boson</w:t>
      </w:r>
    </w:p>
    <w:p w14:paraId="1B41A303">
      <w:pPr>
        <w:pStyle w:val="26"/>
        <w:numPr>
          <w:ilvl w:val="0"/>
          <w:numId w:val="3"/>
        </w:numPr>
      </w:pPr>
      <w:r>
        <w:t xml:space="preserve">Weak charge quantum number conservation: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3B2F713D">
      <w:pPr>
        <w:pStyle w:val="2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Theoretical Self-Consistency Verification</w:t>
      </w:r>
    </w:p>
    <w:p w14:paraId="4D9B0C5F">
      <w:pPr>
        <w:pStyle w:val="4"/>
        <w:rPr>
          <w:b/>
          <w:bCs/>
        </w:rPr>
      </w:pPr>
      <w:r>
        <w:rPr>
          <w:b/>
          <w:bCs/>
        </w:rPr>
        <w:t>7.1 Weak Charge Conservation Law</w:t>
      </w:r>
    </w:p>
    <w:p w14:paraId="5C67B4FC">
      <w:pPr>
        <w:pStyle w:val="3"/>
      </w:pPr>
      <w:r>
        <w:t>In weak interactions, total weak charge is conserved:</w:t>
      </w:r>
    </w:p>
    <w:p w14:paraId="3E445EE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initial</m:t>
              </m:r>
            </m:sup>
          </m:sSubSup>
          <m:r>
            <m:rPr>
              <m:sty m:val="p"/>
            </m:rPr>
            <m:t>=∑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</m:oMath>
      </m:oMathPara>
    </w:p>
    <w:p w14:paraId="248F95E7">
      <w:pPr>
        <w:pStyle w:val="4"/>
        <w:rPr>
          <w:b/>
          <w:bCs/>
        </w:rPr>
      </w:pPr>
      <w:r>
        <w:rPr>
          <w:b/>
          <w:bCs/>
        </w:rPr>
        <w:t>7.2 Consistency with the Standard Model</w:t>
      </w:r>
    </w:p>
    <w:p w14:paraId="6D01CDBA">
      <w:pPr>
        <w:pStyle w:val="3"/>
      </w:pPr>
      <w:r>
        <w:t>The SU(2) symmetry of weak charge is naturally realized in the B-field:</w:t>
      </w:r>
      <w:r>
        <w:br w:type="textWrapping"/>
      </w:r>
      <w:r>
        <w:t>* Weak isospin: corresponds to the arrangement of weak charge degrees of freedom</w:t>
      </w:r>
    </w:p>
    <w:p w14:paraId="0A77EBEA">
      <w:pPr>
        <w:pStyle w:val="26"/>
        <w:numPr>
          <w:ilvl w:val="0"/>
          <w:numId w:val="3"/>
        </w:numPr>
      </w:pPr>
      <w:r>
        <w:t>Weak hypercharge: consistent with the relationship between electric charge and weak charge</w:t>
      </w:r>
    </w:p>
    <w:p w14:paraId="1AA3E9C3">
      <w:pPr>
        <w:pStyle w:val="4"/>
        <w:rPr>
          <w:b/>
          <w:bCs/>
        </w:rPr>
      </w:pPr>
      <w:r>
        <w:rPr>
          <w:b/>
          <w:bCs/>
        </w:rPr>
        <w:t>7.3 Gell-Mann–Nishijima Relation</w:t>
      </w:r>
    </w:p>
    <w:p w14:paraId="00C00186">
      <w:pPr>
        <w:pStyle w:val="3"/>
      </w:pPr>
      <w:r>
        <w:t>In the weak charge framework, the Gell-Mann–Nishijima relation holds naturally:</w:t>
      </w:r>
    </w:p>
    <w:p w14:paraId="09D34108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W3</m:t>
              </m:r>
            </m:sub>
          </m:sSub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W</m:t>
                  </m:r>
                </m:sub>
              </m:sSub>
            </m:num>
            <m:den>
              <m:r>
                <m:rPr/>
                <m:t>2</m:t>
              </m:r>
            </m:den>
          </m:f>
        </m:oMath>
      </m:oMathPara>
      <w:r>
        <w:br w:type="textWrapping"/>
      </w:r>
      <w:r>
        <w:t>where: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I</m:t>
            </m:r>
          </m:e>
          <m:sub>
            <m:r>
              <m:rPr/>
              <m:t>W3</m:t>
            </m:r>
          </m:sub>
        </m:sSub>
      </m:oMath>
      <w:r>
        <w:t>: third component of weak isospin</w:t>
      </w:r>
    </w:p>
    <w:p w14:paraId="649F0FB2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Y</m:t>
            </m:r>
          </m:e>
          <m:sub>
            <m:r>
              <m:rPr/>
              <m:t>W</m:t>
            </m:r>
          </m:sub>
        </m:sSub>
      </m:oMath>
      <w:r>
        <w:t>: weak hypercharge</w:t>
      </w:r>
    </w:p>
    <w:p w14:paraId="7ECB3363">
      <w:pPr>
        <w:pStyle w:val="26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Theoretical Predictions and Experimental Tests</w:t>
      </w:r>
    </w:p>
    <w:p w14:paraId="7D75874C">
      <w:pPr>
        <w:pStyle w:val="4"/>
        <w:rPr>
          <w:b/>
          <w:bCs/>
        </w:rPr>
      </w:pPr>
      <w:r>
        <w:rPr>
          <w:b/>
          <w:bCs/>
        </w:rPr>
        <w:t>8.1 New Weak Charge Excited States</w:t>
      </w:r>
    </w:p>
    <w:p w14:paraId="73CE48AF">
      <w:pPr>
        <w:pStyle w:val="3"/>
      </w:pPr>
      <w:r>
        <w:t>The theory predicts that specific weak charge excited states should exist in the B-field, which may be observed in future high-energy collider experiments.</w:t>
      </w:r>
    </w:p>
    <w:p w14:paraId="2618B1C6">
      <w:pPr>
        <w:pStyle w:val="3"/>
        <w:rPr>
          <w:b/>
          <w:bCs/>
        </w:rPr>
      </w:pPr>
      <w:r>
        <w:rPr>
          <w:b/>
          <w:bCs/>
        </w:rPr>
        <w:t>8.2 Weak Charge Oscillation Phenomenon</w:t>
      </w:r>
    </w:p>
    <w:p w14:paraId="55A9C834">
      <w:pPr>
        <w:pStyle w:val="3"/>
      </w:pPr>
      <w:r>
        <w:t>Oscillation phenomena may exist between weak charge degrees of freedom, similar to neutrino oscillations, which may be observed in future precision measurements.</w:t>
      </w:r>
    </w:p>
    <w:p w14:paraId="0643EB39">
      <w:pPr>
        <w:pStyle w:val="3"/>
        <w:rPr>
          <w:b/>
          <w:bCs/>
        </w:rPr>
      </w:pPr>
      <w:r>
        <w:rPr>
          <w:b/>
          <w:bCs/>
        </w:rPr>
        <w:t>8.3 New Interaction Processes</w:t>
      </w:r>
    </w:p>
    <w:p w14:paraId="3C57A5FF">
      <w:pPr>
        <w:pStyle w:val="3"/>
      </w:pPr>
      <w:r>
        <w:t>Pure weak charge exchange processes may exist, which could be observed in future high-energy collider experiments.</w:t>
      </w:r>
    </w:p>
    <w:p w14:paraId="79047284">
      <w:pPr>
        <w:pStyle w:val="26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Conclusion and Outlook</w:t>
      </w:r>
    </w:p>
    <w:p w14:paraId="0F646529">
      <w:pPr>
        <w:pStyle w:val="4"/>
      </w:pPr>
      <w:r>
        <w:t>This paper proposes a new definition scheme for weak charge based on the field combination wavefunction theory. The core innovation of this theory is that weak charge is a mixed excitation mode of the chromo-charge vortex field B, carrying both chromo-charge and electric charge attributes. This mechanism naturally explains the dual nature of weak charge and provides new insights for the unified description of weak interactions.</w:t>
      </w:r>
    </w:p>
    <w:p w14:paraId="1C007059">
      <w:pPr>
        <w:pStyle w:val="3"/>
      </w:pPr>
      <w:r>
        <w:t>Future research directions include:</w:t>
      </w:r>
      <w:r>
        <w:br w:type="textWrapping"/>
      </w:r>
      <w:r>
        <w:t>1. Constructing a complete quantum field theory framework and deriving the Lagrangian and equations of motion for the weak charge field</w:t>
      </w:r>
      <w:r>
        <w:br w:type="textWrapping"/>
      </w:r>
      <w:r>
        <w:t>2. Calculating observable effects, such as decay widths and branching ratios of weak charge excited states</w:t>
      </w:r>
      <w:r>
        <w:br w:type="textWrapping"/>
      </w:r>
      <w:r>
        <w:t>3. Searching for experimental evidence of weak charge oscillation phenomena</w:t>
      </w:r>
      <w:r>
        <w:br w:type="textWrapping"/>
      </w:r>
      <w:r>
        <w:t>4. Exploring the possibility of unifying weak charge with gravity</w:t>
      </w:r>
    </w:p>
    <w:p w14:paraId="2EC13CBA">
      <w:pPr>
        <w:pStyle w:val="3"/>
      </w:pPr>
      <w:r>
        <w:t>The success of this theory depends on whether it can provide observable predictions consistent with experiments and whether a complete quantum field theory framework can be constructed. Scientific exploration requires such innovative spirit, and we look forward to this theory providing new ideas for solving fundamental physics problems.</w:t>
      </w:r>
    </w:p>
    <w:p w14:paraId="14620C1B">
      <w:pPr>
        <w:pStyle w:val="3"/>
        <w:rPr>
          <w:b/>
          <w:bCs/>
        </w:rPr>
      </w:pPr>
      <w:r>
        <w:rPr>
          <w:b/>
          <w:bCs/>
        </w:rPr>
        <w:t>References</w:t>
      </w:r>
    </w:p>
    <w:p w14:paraId="039B10F7">
      <w:pPr>
        <w:pStyle w:val="3"/>
        <w:ind w:left="0" w:leftChars="0" w:firstLine="0" w:firstLineChars="0"/>
      </w:pPr>
      <w:r>
        <w:t>[1] Weinberg S. The Quantum Theory of Fields. Vol. I, II, III. Cambridge University Press, 1995.</w:t>
      </w:r>
      <w:r>
        <w:br w:type="textWrapping"/>
      </w:r>
      <w:r>
        <w:t>[2] Peskin M E, Schroeder D V. An Introduction to Quantum Field Theory. Westview Press, 1995.</w:t>
      </w:r>
      <w:r>
        <w:br w:type="textWrapping"/>
      </w:r>
      <w:r>
        <w:t>[3] ’t Hooft G. The Conceptual Basis of Quantum Field Theory. arXiv:hep-th/0010225, 2000.</w:t>
      </w:r>
      <w:r>
        <w:br w:type="textWrapping"/>
      </w:r>
      <w:r>
        <w:t>[4] Wilczek F. Quantum Field Theory. Reviews of Modern Physics, 1999, 71(2): S85-S95.</w:t>
      </w:r>
      <w:r>
        <w:br w:type="textWrapping"/>
      </w:r>
      <w:r>
        <w:t>[5] Zee A. Quantum Field Theory in a Nutshell. Princeton University Press, 2003.</w:t>
      </w:r>
      <w:r>
        <w:br w:type="textWrapping"/>
      </w:r>
      <w:r>
        <w:t>[6] Halzen F, Martin A D. Quarks and Leptons: An Introductory Course in Modern Particle Physics. John Wiley &amp; Sons, 1984.</w:t>
      </w:r>
      <w:r>
        <w:br w:type="textWrapping"/>
      </w:r>
      <w:r>
        <w:t>[7] Griffiths D. Introduction to Elementary Particles. Wiley-VCH, 2008.</w:t>
      </w:r>
      <w:r>
        <w:br w:type="textWrapping"/>
      </w:r>
      <w:r>
        <w:t>[8] Cottingham W N, Greenwood D A. An Introduction to the Standard Model of Particle Physics. Cambridge University Press, 2007.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7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8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9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433F136A"/>
    <w:rsid w:val="51BB0241"/>
    <w:rsid w:val="5A706581"/>
    <w:rsid w:val="65AE20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704</Words>
  <Characters>3686</Characters>
  <Lines>30</Lines>
  <Paragraphs>8</Paragraphs>
  <TotalTime>0</TotalTime>
  <ScaleCrop>false</ScaleCrop>
  <LinksUpToDate>false</LinksUpToDate>
  <CharactersWithSpaces>4239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2025-12-12T10:13:00Z</dcterms:created>
  <dc:creator>迈斯纳效应</dc:creator>
  <cp:lastModifiedBy>迈斯纳效应</cp:lastModifiedBy>
  <dcterms:modified xsi:type="dcterms:W3CDTF">2025-12-12T10:22:58Z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05F85D1FEC774CFBBCEEE4D7CC1BEC00_12</vt:lpwstr>
  </property>
</Properties>
</file>