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e112e5aa9033bd640c537ce055d35e689eb160f"/>
    <w:p>
      <w:pPr>
        <w:pStyle w:val="2"/>
      </w:pPr>
      <w:r>
        <w:t xml:space="preserve">A2: Deep Extension of the Fully Mathematically Self-Consistent Model Based on Field Combination Wave Function Theory</w:t>
      </w:r>
    </w:p>
    <w:p>
      <w:pPr>
        <w:pStyle w:val="4"/>
      </w:pPr>
      <w:r>
        <w:rPr>
          <w:b/>
          <w:bCs/>
        </w:rPr>
        <w:t xml:space="preserve">Authors:</w:t>
      </w:r>
      <w:r>
        <w:t xml:space="preserve"> </w:t>
      </w:r>
      <w:r>
        <w:t xml:space="preserve">Li Zhijun</w:t>
      </w:r>
      <m:oMath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, Zhao Guangyao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</w:p>
    <w:p>
      <w:pPr>
        <w:pStyle w:val="3"/>
      </w:pP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Shanxi Provincial Department of Agriculture (Animal Husbandry School),</w:t>
      </w:r>
      <w:r>
        <w:t xml:space="preserve"> 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Field Combination Wave Function Theory Research Center,</w:t>
      </w:r>
      <w: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College of Physics, Chongqing University</w:t>
      </w:r>
    </w:p>
    <w:bookmarkStart w:id="22" w:name="Xd6185fb39051c267dfc2197c23d81daaa88094a"/>
    <w:p>
      <w:pPr>
        <w:pStyle w:val="5"/>
      </w:pPr>
      <w:r>
        <w:t xml:space="preserve">1. Complete Axiomatic System of Mathematical Physics Foundations</w:t>
      </w:r>
    </w:p>
    <w:bookmarkStart w:id="19" w:name="Xf6daa8c8ee6a6fc605b0e85d329e5732e348e11"/>
    <w:p>
      <w:pPr>
        <w:pStyle w:val="6"/>
      </w:pPr>
      <w:r>
        <w:t xml:space="preserve">1.1 Hilbert Space Structure and Algebraic Framework</w:t>
      </w:r>
    </w:p>
    <w:p>
      <w:pPr>
        <w:pStyle w:val="4"/>
      </w:pPr>
      <w:r>
        <w:t xml:space="preserve">In FCWFT, the state space of a physical system is defined as an extended Hilbert space: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⨂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⨂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⨂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⨂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</m:sub>
          </m:sSub>
        </m:oMath>
      </m:oMathPara>
    </w:p>
    <w:p>
      <w:pPr>
        <w:pStyle w:val="4"/>
      </w:pPr>
      <w:r>
        <w:t xml:space="preserve">where each component Hilbert space has the following structure: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Universal Energy Quantum Field Space: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⊗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ϕ</m:t>
              </m:r>
            </m:sub>
          </m:sSub>
        </m:oMath>
      </m:oMathPara>
    </w:p>
    <w:p>
      <w:pPr>
        <w:numPr>
          <w:ilvl w:val="0"/>
          <w:numId w:val="1000"/>
        </w:numPr>
      </w:pP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ϕ</m:t>
            </m:r>
          </m:sub>
        </m:sSub>
      </m:oMath>
      <w:r>
        <w:t xml:space="preserve"> </w:t>
      </w:r>
      <w:r>
        <w:t xml:space="preserve">is the Fock space, with field operator expansion:</w:t>
      </w:r>
    </w:p>
    <w:p>
      <w:pPr>
        <w:pStyle w:val="3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ϕ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sup>
              </m:sSup>
            </m:e>
          </m:d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Fundamental Vortex Field Space: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⨁</m:t>
              </m:r>
            </m:e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sSubSup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dim</m:t>
          </m:r>
          <m:sSubSup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sSub>
            <m:e>
              <m:r>
                <m:t>s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spin of the A field.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Color Charge Field Space: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⨂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⨂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</m:oMath>
      </m:oMathPara>
    </w:p>
    <w:p>
      <w:pPr>
        <w:pStyle w:val="4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≅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f</m:t>
          </m:r>
          <m:r>
            <m:rPr>
              <m:sty m:val="p"/>
            </m:rPr>
            <m:t>u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≅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f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v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Higgs Field Space: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⨁</m:t>
              </m:r>
            </m:e>
            <m:sub>
              <m:r>
                <m:t>q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sSubSup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Sup>
          <m:e>
            <m:r>
              <m:rPr>
                <m:scr m:val="script"/>
                <m:sty m:val="p"/>
              </m:rPr>
              <m:t>H</m:t>
            </m:r>
          </m:e>
          <m:sub>
            <m:r>
              <m:t>C</m:t>
            </m:r>
          </m:sub>
          <m:sup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is the subspace corresponding to the topological charge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 C field.</w:t>
      </w:r>
    </w:p>
    <w:bookmarkEnd w:id="19"/>
    <w:bookmarkStart w:id="20" w:name="X6c763a0a9d80e5b17af7e2fab8ec76dd90febc1"/>
    <w:p>
      <w:pPr>
        <w:pStyle w:val="6"/>
      </w:pPr>
      <w:r>
        <w:t xml:space="preserve">1.2 Algebraic Structure and Commutation Relations</w:t>
      </w:r>
    </w:p>
    <w:p>
      <w:pPr>
        <w:pStyle w:val="4"/>
      </w:pPr>
      <w:r>
        <w:t xml:space="preserve">The field operators satisfy canonical commutation/anticommutation relations: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Bosonic fields</w:t>
      </w:r>
      <w:r>
        <w:t xml:space="preserve"> </w:t>
      </w:r>
      <m:oMath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3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ϕ</m:t>
                  </m:r>
                </m:e>
              </m:acc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ϕ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ϕ</m:t>
                  </m:r>
                </m:e>
              </m:acc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ϕ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i</m:t>
          </m:r>
          <m:sSup>
            <m:e>
              <m:r>
                <m:t>δ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cr m:val="script"/>
                  <m:sty m:val="p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̇"/>
                </m:accPr>
                <m:e>
                  <m:r>
                    <m:t>ϕ</m:t>
                  </m:r>
                </m:e>
              </m:acc>
            </m:den>
          </m:f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Fermionic fields</w:t>
      </w:r>
      <w:r>
        <w:t xml:space="preserve"> </w:t>
      </w:r>
      <w:r>
        <w:t xml:space="preserve">(B field):</w:t>
      </w:r>
    </w:p>
    <w:p>
      <w:pPr>
        <w:pStyle w:val="3"/>
      </w:pPr>
      <m:oMathPara>
        <m:oMathParaPr>
          <m:jc m:val="center"/>
        </m:oMathParaPr>
        <m:oMath>
          <m:d>
            <m:dPr>
              <m:begChr m:val="{"/>
              <m:sepChr m:val=""/>
              <m:endChr m:val="}"/>
              <m:grow/>
            </m:dP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B</m:t>
                  </m:r>
                </m:sub>
                <m:sup>
                  <m:r>
                    <m:t>α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B</m:t>
                  </m:r>
                </m:sub>
                <m:sup>
                  <m:r>
                    <m:t>β</m:t>
                  </m:r>
                  <m:r>
                    <m:rPr>
                      <m:sty m:val="p"/>
                    </m:rPr>
                    <m:t>†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t>α</m:t>
              </m:r>
              <m:r>
                <m:t>β</m:t>
              </m:r>
            </m:sup>
          </m:sSup>
          <m:sSup>
            <m:e>
              <m:r>
                <m:t>δ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are spinor indices.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Gauge fields:</w:t>
      </w:r>
    </w:p>
    <w:p>
      <w:pPr>
        <w:pStyle w:val="3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A</m:t>
                  </m:r>
                </m:e>
                <m:sub>
                  <m:r>
                    <m:t>μ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p"/>
                    </m:rPr>
                    <m:t>Π</m:t>
                  </m:r>
                </m:e>
                <m:sup>
                  <m:r>
                    <m:t>b</m:t>
                  </m:r>
                  <m:r>
                    <m:t>ν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i</m:t>
          </m:r>
          <m:sSup>
            <m:e>
              <m:r>
                <m:t>δ</m:t>
              </m:r>
            </m:e>
            <m:sup>
              <m:r>
                <m:t>a</m:t>
              </m:r>
              <m:r>
                <m:t>b</m:t>
              </m:r>
            </m:sup>
          </m:sSup>
          <m:sSubSup>
            <m:e>
              <m:r>
                <m:t>δ</m:t>
              </m:r>
            </m:e>
            <m:sub>
              <m:r>
                <m:t>μ</m:t>
              </m:r>
            </m:sub>
            <m:sup>
              <m:r>
                <m:t>ν</m:t>
              </m:r>
            </m:sup>
          </m:sSubSup>
          <m:sSup>
            <m:e>
              <m:r>
                <m:t>δ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Π</m:t>
            </m:r>
          </m:e>
          <m:sup>
            <m:r>
              <m:t>a</m:t>
            </m:r>
            <m:r>
              <m:t>μ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cr m:val="script"/>
                <m:sty m:val="p"/>
              </m:rPr>
              <m:t>L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0</m:t>
                </m:r>
              </m:sub>
            </m:sSub>
            <m:sSubSup>
              <m:e>
                <m:r>
                  <m:t>A</m:t>
                </m:r>
              </m:e>
              <m:sub>
                <m:r>
                  <m:t>μ</m:t>
                </m:r>
              </m:sub>
              <m:sup>
                <m:r>
                  <m:t>a</m:t>
                </m:r>
              </m:sup>
            </m:sSub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is the canonical momentum.</w:t>
      </w:r>
    </w:p>
    <w:bookmarkEnd w:id="20"/>
    <w:bookmarkStart w:id="21" w:name="symmetry-algebra-and-generators"/>
    <w:p>
      <w:pPr>
        <w:pStyle w:val="6"/>
      </w:pPr>
      <w:r>
        <w:t xml:space="preserve">1.3 Symmetry Algebra and Generators</w:t>
      </w:r>
    </w:p>
    <w:p>
      <w:pPr>
        <w:pStyle w:val="4"/>
      </w:pPr>
      <w:r>
        <w:t xml:space="preserve">The symmetry algebra of FCWFT consists of the following generators: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Poincaré algebra:</w:t>
      </w:r>
    </w:p>
    <w:p>
      <w:pPr>
        <w:pStyle w:val="3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ν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ρ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μ</m:t>
                      </m:r>
                      <m:r>
                        <m:t>ρ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ν</m:t>
                      </m:r>
                      <m:r>
                        <m:t>ρ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μ</m:t>
                      </m:r>
                    </m:sub>
                  </m:sSub>
                </m:e>
              </m:d>
            </m:e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ρ</m:t>
                      </m:r>
                      <m:r>
                        <m:t>σ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μ</m:t>
                      </m:r>
                      <m:r>
                        <m:t>ρ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ν</m:t>
                      </m:r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ν</m:t>
                      </m:r>
                      <m:r>
                        <m:t>σ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μ</m:t>
                      </m:r>
                      <m:r>
                        <m:t>ρ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μ</m:t>
                      </m:r>
                      <m:r>
                        <m:t>σ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ν</m:t>
                      </m:r>
                      <m:r>
                        <m:t>ρ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η</m:t>
                      </m:r>
                    </m:e>
                    <m:sub>
                      <m:r>
                        <m:t>ν</m:t>
                      </m:r>
                      <m:r>
                        <m:t>ρ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μ</m:t>
                      </m:r>
                      <m:r>
                        <m:t>σ</m:t>
                      </m:r>
                    </m:sub>
                  </m:sSub>
                </m:e>
              </m:d>
            </m:e>
          </m:eqAr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Gauge algebra:</w:t>
      </w:r>
    </w:p>
    <w:p>
      <w:pPr>
        <w:pStyle w:val="3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sSup>
                <m:e>
                  <m:r>
                    <m:t>f</m:t>
                  </m:r>
                </m:e>
                <m:sup>
                  <m:r>
                    <m:t>a</m:t>
                  </m:r>
                  <m:r>
                    <m:t>b</m:t>
                  </m:r>
                  <m:r>
                    <m:t>c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τ</m:t>
                      </m:r>
                    </m:e>
                    <m:sup>
                      <m:r>
                        <m:t>i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j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sSup>
                <m:e>
                  <m:r>
                    <m:t>ϵ</m:t>
                  </m:r>
                </m:e>
                <m:sup>
                  <m:r>
                    <m:t>i</m:t>
                  </m:r>
                  <m:r>
                    <m:t>j</m:t>
                  </m:r>
                  <m:r>
                    <m:t>k</m:t>
                  </m:r>
                </m:sup>
              </m:sSup>
              <m:sSup>
                <m:e>
                  <m:r>
                    <m:t>τ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1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rPr>
          <w:b/>
          <w:bCs/>
        </w:rPr>
        <w:t xml:space="preserve">Supersymmetric algebra extension</w:t>
      </w:r>
      <w:r>
        <w:t xml:space="preserve"> </w:t>
      </w:r>
      <w:r>
        <w:t xml:space="preserve">(optional):</w:t>
      </w:r>
    </w:p>
    <w:p>
      <w:pPr>
        <w:pStyle w:val="3"/>
      </w:pPr>
      <m:oMathPara>
        <m:oMathParaPr>
          <m:jc m:val="center"/>
        </m:oMathParaPr>
        <m:oMath>
          <m:eqArr>
            <m:e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α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acc>
                        <m:accPr>
                          <m:chr m:val="̇"/>
                        </m:accPr>
                        <m:e>
                          <m:r>
                            <m:t>β</m:t>
                          </m:r>
                        </m:e>
                      </m:acc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μ</m:t>
                          </m:r>
                        </m:sup>
                      </m:sSup>
                    </m:e>
                  </m:d>
                </m:e>
                <m:sub>
                  <m:r>
                    <m:t>α</m:t>
                  </m:r>
                  <m:acc>
                    <m:accPr>
                      <m:chr m:val="̇"/>
                    </m:accPr>
                    <m:e>
                      <m:r>
                        <m:t>β</m:t>
                      </m:r>
                    </m:e>
                  </m:acc>
                </m:sub>
              </m:sSub>
              <m:sSub>
                <m:e>
                  <m:r>
                    <m:t>P</m:t>
                  </m:r>
                </m:e>
                <m:sub>
                  <m:r>
                    <m:t>μ</m:t>
                  </m:r>
                </m:sub>
              </m:sSub>
            </m:e>
            <m:e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α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β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acc>
                        <m:accPr>
                          <m:chr m:val="̇"/>
                        </m:accPr>
                        <m:e>
                          <m:r>
                            <m:t>α</m:t>
                          </m:r>
                        </m:e>
                      </m:acc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acc>
                        <m:accPr>
                          <m:chr m:val="̇"/>
                        </m:accPr>
                        <m:e>
                          <m:r>
                            <m:t>β</m:t>
                          </m:r>
                        </m:e>
                      </m:acc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1"/>
    <w:bookmarkEnd w:id="22"/>
    <w:bookmarkStart w:id="27" w:name="X7438524f878ad880216ac26941239b44d7c62e7"/>
    <w:p>
      <w:pPr>
        <w:pStyle w:val="5"/>
      </w:pPr>
      <w:r>
        <w:t xml:space="preserve">2. Complete Mathematical Description of Cosmic Genesis Dynamics</w:t>
      </w:r>
    </w:p>
    <w:bookmarkStart w:id="23" w:name="Xdb096c90bcfab66487d1a05d7fc5893b257a586"/>
    <w:p>
      <w:pPr>
        <w:pStyle w:val="6"/>
      </w:pPr>
      <w:r>
        <w:t xml:space="preserve">2.1 Exact Description of the Initial Quantum State</w:t>
      </w:r>
    </w:p>
    <w:p>
      <w:pPr>
        <w:pStyle w:val="4"/>
      </w:pPr>
      <w:r>
        <w:t xml:space="preserve">The quantum state at the cosmic genesis moment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squeezed coherent state: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ζ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C</m:t>
              </m:r>
            </m:sub>
          </m:sSub>
        </m:oMath>
      </m:oMathPara>
    </w:p>
    <w:p>
      <w:pPr>
        <w:pStyle w:val="4"/>
      </w:pPr>
      <w:r>
        <w:t xml:space="preserve">where the squeeze operator is:</w:t>
      </w:r>
    </w:p>
    <w:p>
      <w:pPr>
        <w:pStyle w:val="3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ζ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ζ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ζ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  <m: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t>ζ</m:t>
          </m:r>
          <m:r>
            <m:rPr>
              <m:sty m:val="p"/>
            </m:rPr>
            <m:t>=</m:t>
          </m:r>
          <m:r>
            <m:t>r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</m:oMath>
      </m:oMathPara>
    </w:p>
    <w:p>
      <w:pPr>
        <w:pStyle w:val="4"/>
      </w:pPr>
      <w:r>
        <w:t xml:space="preserve">The exact form of the initial wave function: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Ψ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ϕ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ϕ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nary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N</m:t>
        </m:r>
      </m:oMath>
      <w:r>
        <w:t xml:space="preserve"> </w:t>
      </w:r>
      <w:r>
        <w:t xml:space="preserve">is the normalization constant, and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initial action.</w:t>
      </w:r>
    </w:p>
    <w:bookmarkEnd w:id="23"/>
    <w:bookmarkStart w:id="24" w:name="quantum-genesis-equation"/>
    <w:p>
      <w:pPr>
        <w:pStyle w:val="6"/>
      </w:pPr>
      <w:r>
        <w:t xml:space="preserve">2.2 Quantum Genesis Equation</w:t>
      </w:r>
    </w:p>
    <w:p>
      <w:pPr>
        <w:pStyle w:val="4"/>
      </w:pPr>
      <w:r>
        <w:t xml:space="preserve">Starting from the Wheeler-DeWitt equation:</w:t>
      </w:r>
    </w:p>
    <w:p>
      <w:pPr>
        <w:pStyle w:val="3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4"/>
      </w:pPr>
      <w:r>
        <w:t xml:space="preserve">where the total Hamiltonian is:</w:t>
      </w:r>
    </w:p>
    <w:p>
      <w:pPr>
        <w:pStyle w:val="3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t>ϕ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</m:sub>
          </m:sSub>
        </m:oMath>
      </m:oMathPara>
    </w:p>
    <w:p>
      <w:pPr>
        <w:pStyle w:val="4"/>
      </w:pPr>
      <w:r>
        <w:t xml:space="preserve">Explicit forms:</w:t>
      </w:r>
    </w:p>
    <w:p>
      <w:pPr>
        <w:pStyle w:val="3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x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ϕ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∇</m:t>
                  </m:r>
                  <m:acc>
                    <m:accPr>
                      <m:chr m:val="̂"/>
                    </m:accPr>
                    <m:e>
                      <m:r>
                        <m:t>ϕ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V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ϕ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  <m:r>
                    <m:t>π</m:t>
                  </m:r>
                  <m:r>
                    <m:t>G</m:t>
                  </m:r>
                </m:den>
              </m:f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  <m:r>
                    <m:t>l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t>δ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  <m:r>
                        <m:t>l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h</m:t>
                      </m:r>
                    </m:e>
                  </m:rad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R</m:t>
              </m:r>
            </m:e>
          </m:eqArr>
        </m:oMath>
      </m:oMathPara>
    </w:p>
    <w:bookmarkEnd w:id="24"/>
    <w:bookmarkStart w:id="25" w:name="X230b66f65e490de462efc1ec146ea4a01a60e61"/>
    <w:p>
      <w:pPr>
        <w:pStyle w:val="6"/>
      </w:pPr>
      <w:r>
        <w:t xml:space="preserve">2.3 Complete Derivation of Particle Generation via Bogoliubov Transformation</w:t>
      </w:r>
    </w:p>
    <w:p>
      <w:pPr>
        <w:pStyle w:val="4"/>
      </w:pPr>
      <w:r>
        <w:t xml:space="preserve">Consider a quantum field in curved spacetime, with field operator expansion:</w:t>
      </w:r>
    </w:p>
    <w:p>
      <w:pPr>
        <w:pStyle w:val="3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ϕ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p>
      <w:pPr>
        <w:pStyle w:val="4"/>
      </w:pPr>
      <w:r>
        <w:t xml:space="preserve">In FCWFT, due to cosmic expansion, the Bogoliubov transformation of creation and annihilation operators is:</w:t>
      </w:r>
    </w:p>
    <w:p>
      <w:pPr>
        <w:pStyle w:val="3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  <m:r>
                        <m:t>n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</m:e>
              </m:d>
            </m:e>
          </m:nary>
        </m:oMath>
      </m:oMathPara>
    </w:p>
    <w:p>
      <w:pPr>
        <w:pStyle w:val="4"/>
      </w:pPr>
      <w:r>
        <w:t xml:space="preserve">The coefficients satisfy:</w:t>
      </w:r>
    </w:p>
    <w:p>
      <w:pPr>
        <w:pStyle w:val="3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p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m</m:t>
                          </m:r>
                          <m:r>
                            <m:t>p</m:t>
                          </m:r>
                        </m:sub>
                      </m:sSub>
                      <m:sSubSup>
                        <m:e>
                          <m:r>
                            <m:t>α</m:t>
                          </m:r>
                        </m:e>
                        <m:sub>
                          <m:r>
                            <m:t>n</m:t>
                          </m:r>
                          <m:r>
                            <m:t>p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m</m:t>
                          </m:r>
                          <m:r>
                            <m:t>p</m:t>
                          </m:r>
                        </m:sub>
                      </m:sSub>
                      <m:sSubSup>
                        <m:e>
                          <m:r>
                            <m:t>β</m:t>
                          </m:r>
                        </m:e>
                        <m:sub>
                          <m:r>
                            <m:t>n</m:t>
                          </m:r>
                          <m:r>
                            <m:t>p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m</m:t>
                  </m:r>
                  <m:r>
                    <m:t>n</m:t>
                  </m:r>
                </m:sub>
              </m:sSub>
            </m:e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p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m</m:t>
                          </m:r>
                          <m:r>
                            <m:t>p</m:t>
                          </m:r>
                        </m:sub>
                      </m:sSub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n</m:t>
                          </m:r>
                          <m: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m</m:t>
                          </m:r>
                          <m:r>
                            <m:t>p</m:t>
                          </m:r>
                        </m:sub>
                      </m:sSub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n</m:t>
                          </m:r>
                          <m:r>
                            <m:t>p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4"/>
      </w:pPr>
      <w:r>
        <w:t xml:space="preserve">The particle number expectation value: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N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β</m:t>
              </m:r>
            </m:e>
            <m:sub>
              <m:r>
                <m:t>m</m:t>
              </m:r>
              <m:r>
                <m:t>n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4"/>
      </w:pPr>
      <w:r>
        <w:t xml:space="preserve">In de Sitter spacetime: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sinh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κ</m:t>
                  </m:r>
                </m:e>
              </m:d>
            </m:num>
            <m:den>
              <m:r>
                <m:rPr>
                  <m:sty m:val="p"/>
                </m:rPr>
                <m:t>sinh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κ</m:t>
                  </m:r>
                </m:e>
              </m:d>
              <m:r>
                <m:rPr>
                  <m:sty m:val="p"/>
                </m:rPr>
                <m:t>sinh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κ</m:t>
                  </m:r>
                </m:e>
              </m:d>
            </m:den>
          </m:f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r>
          <m:rPr>
            <m:sty m:val="p"/>
          </m:rPr>
          <m:t>,</m:t>
        </m:r>
        <m:r>
          <m:t>κ</m:t>
        </m:r>
        <m:r>
          <m:rPr>
            <m:sty m:val="p"/>
          </m:rPr>
          <m:t>=</m:t>
        </m:r>
        <m:r>
          <m:t>2</m:t>
        </m:r>
        <m:r>
          <m:t>π</m:t>
        </m:r>
        <m:r>
          <m:t>H</m:t>
        </m:r>
        <m:r>
          <m:rPr>
            <m:sty m:val="p"/>
          </m:rPr>
          <m:t>.</m:t>
        </m:r>
      </m:oMath>
    </w:p>
    <w:bookmarkEnd w:id="25"/>
    <w:bookmarkStart w:id="26" w:name="X9edfc6717b995773b08e790c1ca708e6f707c87"/>
    <w:p>
      <w:pPr>
        <w:pStyle w:val="6"/>
      </w:pPr>
      <w:r>
        <w:t xml:space="preserve">2.4 Derivation of the Probability Distribution of Cosmological Parameters</w:t>
      </w:r>
    </w:p>
    <w:p>
      <w:pPr>
        <w:pStyle w:val="4"/>
      </w:pPr>
      <w:r>
        <w:t xml:space="preserve">The probability distribution of component fractions is derived from the partition function:</w:t>
      </w:r>
    </w:p>
    <w:p>
      <w:pPr>
        <w:pStyle w:val="3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cr m:val="script"/>
              <m:sty m:val="p"/>
            </m:rPr>
            <m:t>D</m:t>
          </m:r>
          <m:r>
            <m:t>ϕ</m:t>
          </m:r>
          <m:r>
            <m:rPr>
              <m:scr m:val="script"/>
              <m:sty m:val="p"/>
            </m:rPr>
            <m:t>D</m:t>
          </m:r>
          <m:r>
            <m:t>A</m:t>
          </m:r>
          <m:r>
            <m:rPr>
              <m:scr m:val="script"/>
              <m:sty m:val="p"/>
            </m:rPr>
            <m:t>D</m:t>
          </m:r>
          <m:r>
            <m:t>B</m:t>
          </m:r>
          <m:r>
            <m:rPr>
              <m:scr m:val="script"/>
              <m:sty m:val="p"/>
            </m:rPr>
            <m:t>D</m:t>
          </m:r>
          <m:r>
            <m:t>C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[</m:t>
              </m:r>
              <m:r>
                <m:t>ϕ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]</m:t>
              </m:r>
            </m:sup>
          </m:sSup>
        </m:oMath>
      </m:oMathPara>
    </w:p>
    <w:p>
      <w:pPr>
        <w:pStyle w:val="4"/>
      </w:pPr>
      <w:r>
        <w:t xml:space="preserve">where the Euclidean action is: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β</m:t>
              </m:r>
            </m:sup>
            <m:e>
              <m:r>
                <m:t>d</m:t>
              </m:r>
            </m:e>
          </m:nary>
          <m:r>
            <m:t>τ</m:t>
          </m:r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τ</m:t>
                  </m:r>
                </m:sub>
              </m:sSub>
              <m:r>
                <m:t>ϕ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t>ϕ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</m:oMath>
      </m:oMathPara>
    </w:p>
    <w:p>
      <w:pPr>
        <w:pStyle w:val="4"/>
      </w:pPr>
      <w:r>
        <w:t xml:space="preserve">The expectation value of each component fraction: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∫</m:t>
          </m:r>
          <m:r>
            <m:rPr>
              <m:scr m:val="script"/>
              <m:sty m:val="p"/>
            </m:rPr>
            <m:t>D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i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d</m:t>
          </m:r>
          <m:r>
            <m:rPr>
              <m:sty m:val="p"/>
            </m:rPr>
            <m:t>s</m:t>
          </m:r>
          <m:r>
            <m:rPr>
              <m:sty m:val="p"/>
            </m:rPr>
            <m:t>]</m:t>
          </m:r>
          <m:r>
            <m:t> </m:t>
          </m:r>
          <m:sSub>
            <m:e>
              <m:r>
                <m:rPr>
                  <m:sty m:val="p"/>
                </m:rP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[</m:t>
          </m:r>
          <m:r>
            <m:t>ϕ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]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</m:sub>
              </m:sSub>
            </m:sup>
          </m:sSup>
        </m:oMath>
      </m:oMathPara>
    </w:p>
    <w:p>
      <w:pPr>
        <w:pStyle w:val="4"/>
      </w:pPr>
      <w:r>
        <w:t xml:space="preserve">Through saddle-point approximation and fluctuation calculations, we obtain a Gaussian distribution:</w:t>
      </w:r>
    </w:p>
    <w:p>
      <w:pPr>
        <w:pStyle w:val="3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Ω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m:t>Ω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0.049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t>D</m:t>
            </m:r>
            <m:r>
              <m:t>M</m:t>
            </m:r>
          </m:sub>
        </m:sSub>
        <m:r>
          <m:rPr>
            <m:sty m:val="p"/>
          </m:rPr>
          <m:t>=</m:t>
        </m:r>
        <m:r>
          <m:t>0.267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=</m:t>
        </m:r>
        <m:r>
          <m:t>0.684</m:t>
        </m:r>
        <m:r>
          <m:rPr>
            <m:sty m:val="p"/>
          </m:rPr>
          <m:t>,</m:t>
        </m:r>
      </m:oMath>
      <w:r>
        <w:t xml:space="preserve"> </w:t>
      </w:r>
      <w:r>
        <w:t xml:space="preserve">and the variances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calculable.</w:t>
      </w:r>
    </w:p>
    <w:bookmarkEnd w:id="26"/>
    <w:bookmarkEnd w:id="27"/>
    <w:bookmarkStart w:id="31" w:name="X5f33d9d7ebe136e1782d03b3bac6e9e01223d0a"/>
    <w:p>
      <w:pPr>
        <w:pStyle w:val="5"/>
      </w:pPr>
      <w:r>
        <w:t xml:space="preserve">3. Formal Mathematics of Gravitational Statistical Theory</w:t>
      </w:r>
    </w:p>
    <w:bookmarkStart w:id="28" w:name="path-integral-quantization-framework"/>
    <w:p>
      <w:pPr>
        <w:pStyle w:val="6"/>
      </w:pPr>
      <w:r>
        <w:t xml:space="preserve">3.1 Path Integral Quantization Framework</w:t>
      </w:r>
    </w:p>
    <w:p>
      <w:pPr>
        <w:pStyle w:val="4"/>
      </w:pPr>
      <w:r>
        <w:t xml:space="preserve">The generating functional of the matter-dark matter system:</w:t>
      </w:r>
    </w:p>
    <w:p>
      <w:pPr>
        <w:pStyle w:val="3"/>
      </w:pPr>
      <m:oMathPara>
        <m:oMathParaPr>
          <m:jc m:val="center"/>
        </m:oMathParaPr>
        <m:oMath>
          <m:r>
            <m:t>Z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J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cr m:val="script"/>
              <m:sty m:val="p"/>
            </m:rPr>
            <m:t>D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cr m:val="script"/>
              <m:sty m:val="p"/>
            </m:rPr>
            <m:t>D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S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sSub>
                    <m:e>
                      <m:r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  <m:sSub>
                    <m:e>
                      <m:r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e>
              </m:d>
            </m:sup>
          </m:sSup>
        </m:oMath>
      </m:oMathPara>
    </w:p>
    <w:p>
      <w:pPr>
        <w:pStyle w:val="4"/>
      </w:pPr>
      <w:r>
        <w:t xml:space="preserve">Integrating out the dark matter field: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cr m:val="script"/>
              <m:sty m:val="p"/>
            </m:rPr>
            <m:t>D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x</m:t>
              </m:r>
              <m:sSub>
                <m:e>
                  <m:r>
                    <m:t>J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sup>
          </m:sSup>
        </m:oMath>
      </m:oMathPara>
    </w:p>
    <w:p>
      <w:pPr>
        <w:pStyle w:val="4"/>
      </w:pPr>
      <w:r>
        <w:t xml:space="preserve">where the effective action is: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S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Tr</m:t>
          </m:r>
          <m:r>
            <m:rPr>
              <m:sty m:val="p"/>
            </m:rPr>
            <m:t>ln</m:t>
          </m:r>
          <m:sSubSup>
            <m:e>
              <m:r>
                <m:t>D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e>
          </m:d>
        </m:oMath>
      </m:oMathPara>
    </w:p>
    <w:p>
      <w:pPr>
        <w:pStyle w:val="4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□</m:t>
          </m:r>
          <m:r>
            <m:rPr>
              <m:sty m:val="p"/>
            </m:rPr>
            <m:t>+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′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e>
          </m:d>
        </m:oMath>
      </m:oMathPara>
    </w:p>
    <w:p>
      <w:pPr>
        <w:pStyle w:val="4"/>
      </w:pPr>
      <w:r>
        <w:t xml:space="preserve">is the inverse dark matter propagator.</w:t>
      </w:r>
    </w:p>
    <w:bookmarkEnd w:id="28"/>
    <w:bookmarkStart w:id="29" w:name="Xdcd9c5188ddc4e7cbeff60f5e3d3e1e665190f7"/>
    <w:p>
      <w:pPr>
        <w:pStyle w:val="6"/>
      </w:pPr>
      <w:r>
        <w:t xml:space="preserve">3.2 Perturbative Calculation of the Effective Gravitational Constant</w:t>
      </w:r>
    </w:p>
    <w:p>
      <w:pPr>
        <w:pStyle w:val="4"/>
      </w:pPr>
      <w:r>
        <w:t xml:space="preserve">Extracting the Newtonian potential from the two-point function: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T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p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den>
          </m:f>
          <m:f>
            <m:fPr>
              <m:type m:val="bar"/>
            </m:fPr>
            <m:num>
              <m:r>
                <m:t>i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p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Σ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</m:oMath>
      </m:oMathPara>
    </w:p>
    <w:p>
      <w:pPr>
        <w:pStyle w:val="4"/>
      </w:pPr>
      <w:r>
        <w:t xml:space="preserve">The self-energy</w:t>
      </w:r>
      <w:r>
        <w:t xml:space="preserve"> </w:t>
      </w:r>
      <m:oMath>
        <m:r>
          <m:rPr>
            <m:sty m:val="p"/>
          </m:rPr>
          <m:t>Σ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includes contributions from dark matter loop diagrams. In the static limit:</w:t>
      </w:r>
    </w:p>
    <w:p>
      <w:pPr>
        <w:pStyle w:val="3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q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Σ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q</m:t>
              </m:r>
              <m:r>
                <m:rPr>
                  <m:sty m:val="p"/>
                </m:rPr>
                <m:t>⋅</m:t>
              </m:r>
              <m:r>
                <m:t>r</m:t>
              </m:r>
            </m:sup>
          </m:sSup>
        </m:oMath>
      </m:oMathPara>
    </w:p>
    <w:p>
      <w:pPr>
        <w:pStyle w:val="4"/>
      </w:pPr>
      <w:r>
        <w:t xml:space="preserve">The calculation yields:</w:t>
      </w:r>
    </w:p>
    <w:p>
      <w:pPr>
        <w:pStyle w:val="3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script"/>
                  <m:sty m:val="p"/>
                </m:rPr>
                <m:t>O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sup>
                  </m:sSup>
                </m:e>
              </m:d>
            </m:e>
          </m:d>
        </m:oMath>
      </m:oMathPara>
    </w:p>
    <w:p>
      <w:pPr>
        <w:pStyle w:val="4"/>
      </w:pPr>
      <w:r>
        <w:t xml:space="preserve">where: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16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D</m:t>
                      </m:r>
                      <m:r>
                        <m:t>M</m:t>
                      </m:r>
                    </m:sub>
                  </m:sSub>
                </m:num>
                <m:den>
                  <m:sSubSup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</m:oMath>
      </m:oMathPara>
    </w:p>
    <w:p>
      <w:pPr>
        <w:pStyle w:val="4"/>
      </w:pP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are correction parameters.</w:t>
      </w:r>
    </w:p>
    <w:bookmarkEnd w:id="29"/>
    <w:bookmarkStart w:id="30" w:name="X1a8bdb2fed9bba0ac1fc2b4909893d4b9f35a6a"/>
    <w:p>
      <w:pPr>
        <w:pStyle w:val="6"/>
      </w:pPr>
      <w:r>
        <w:t xml:space="preserve">3.3 Derivation of the Einstein Field Equations</w:t>
      </w:r>
    </w:p>
    <w:p>
      <w:pPr>
        <w:pStyle w:val="4"/>
      </w:pPr>
      <w:r>
        <w:t xml:space="preserve">Varying the effective action:</w:t>
      </w:r>
    </w:p>
    <w:p>
      <w:pPr>
        <w:pStyle w:val="3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r>
                <m:t>δ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4"/>
      </w:pPr>
      <w:r>
        <w:t xml:space="preserve">we obtain:</w:t>
      </w:r>
    </w:p>
    <w:p>
      <w:pPr>
        <w:pStyle w:val="3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e>
              </m:rad>
            </m:den>
          </m:f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H</m:t>
                  </m:r>
                </m:sub>
              </m:sSub>
            </m:num>
            <m:den>
              <m:r>
                <m:t>δ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e>
              </m:rad>
            </m:den>
          </m:f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</m:sub>
              </m:sSub>
            </m:num>
            <m:den>
              <m:r>
                <m:t>δ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e>
              </m:rad>
            </m:den>
          </m:f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S</m:t>
                  </m:r>
                </m:e>
                <m:sub>
                  <m:r>
                    <m:t>D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t>δ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4"/>
      </w:pPr>
      <w:r>
        <w:t xml:space="preserve">where:</w:t>
      </w:r>
    </w:p>
    <w:p>
      <w:pPr>
        <w:pStyle w:val="3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</m:e>
                  </m:rad>
                </m:den>
              </m:f>
              <m:f>
                <m:fPr>
                  <m:type m:val="bar"/>
                </m:fPr>
                <m:num>
                  <m:r>
                    <m:t>δ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E</m:t>
                      </m:r>
                      <m:r>
                        <m:t>H</m:t>
                      </m:r>
                    </m:sub>
                  </m:sSub>
                </m:num>
                <m:den>
                  <m: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μ</m:t>
                      </m:r>
                      <m:r>
                        <m:t>ν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  <m:r>
                    <m:t>π</m:t>
                  </m:r>
                  <m:r>
                    <m:t>G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g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t>R</m:t>
                  </m:r>
                </m:e>
              </m:d>
            </m:e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</m:e>
                  </m:rad>
                </m:den>
              </m:f>
              <m:f>
                <m:fPr>
                  <m:type m:val="bar"/>
                </m:fPr>
                <m:num>
                  <m:r>
                    <m:t>δ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r</m:t>
                      </m:r>
                    </m:sub>
                  </m:sSub>
                </m:num>
                <m:den>
                  <m: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μ</m:t>
                      </m:r>
                      <m:r>
                        <m:t>ν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μ</m:t>
                  </m:r>
                  <m:r>
                    <m:t>ν</m:t>
                  </m:r>
                </m:sup>
              </m:sSubSup>
            </m:e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</m:e>
                  </m:rad>
                </m:den>
              </m:f>
              <m:f>
                <m:fPr>
                  <m:type m:val="bar"/>
                </m:fPr>
                <m:num>
                  <m:r>
                    <m:t>δ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D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μ</m:t>
                      </m:r>
                      <m:r>
                        <m:t>ν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⟨</m:t>
              </m:r>
              <m:sSubSup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μ</m:t>
                  </m:r>
                  <m:r>
                    <m:t>ν</m:t>
                  </m:r>
                </m:sup>
              </m:sSubSup>
              <m:sSub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</m:eqArr>
        </m:oMath>
      </m:oMathPara>
    </w:p>
    <w:p>
      <w:pPr>
        <w:pStyle w:val="4"/>
      </w:pPr>
      <w:r>
        <w:t xml:space="preserve">Together, these constitute the Einstein field equations.</w:t>
      </w:r>
    </w:p>
    <w:bookmarkEnd w:id="30"/>
    <w:bookmarkEnd w:id="31"/>
    <w:bookmarkStart w:id="35" w:name="X7332942e6e78b214dcf1d5145752af1dbe9e49b"/>
    <w:p>
      <w:pPr>
        <w:pStyle w:val="5"/>
      </w:pPr>
      <w:r>
        <w:t xml:space="preserve">4. Complete Analytical Solutions of Inflation Dynamics</w:t>
      </w:r>
    </w:p>
    <w:bookmarkStart w:id="32" w:name="X5346edc36f290a53a1d69ef3c5d6fb2074f44b4"/>
    <w:p>
      <w:pPr>
        <w:pStyle w:val="6"/>
      </w:pPr>
      <w:r>
        <w:t xml:space="preserve">4.1 Exact Equations of Motion for the Inflaton Field</w:t>
      </w:r>
    </w:p>
    <w:p>
      <w:pPr>
        <w:pStyle w:val="4"/>
      </w:pPr>
      <w:r>
        <w:t xml:space="preserve">Considering the interaction between the matter field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and the dark matter background, the equation of motion is:</w:t>
      </w:r>
    </w:p>
    <w:p>
      <w:pPr>
        <w:pStyle w:val="3"/>
      </w:pPr>
      <m:oMathPara>
        <m:oMathParaPr>
          <m:jc m:val="center"/>
        </m:oMathParaPr>
        <m:oMath>
          <m:sSub>
            <m:e>
              <m:acc>
                <m:accPr>
                  <m:chr m:val="̈"/>
                </m:accPr>
                <m:e>
                  <m:r>
                    <m:t>ϕ</m:t>
                  </m:r>
                </m:e>
              </m:acc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t>H</m:t>
          </m:r>
          <m:sSub>
            <m:e>
              <m:acc>
                <m:accPr>
                  <m:chr m:val="̇"/>
                </m:accPr>
                <m:e>
                  <m:r>
                    <m:t>ϕ</m:t>
                  </m:r>
                </m:e>
              </m:acc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4"/>
      </w:pPr>
      <w:r>
        <w:t xml:space="preserve">where the effective potential is: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m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t>2</m:t>
              </m:r>
            </m:sup>
          </m:sSubSup>
          <m:sSubSup>
            <m:e>
              <m:r>
                <m:t>ϕ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sSubSup>
            <m:e>
              <m:r>
                <m:t>ϕ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D</m:t>
                  </m:r>
                  <m:r>
                    <m:t>M</m:t>
                  </m:r>
                </m:sub>
              </m:sSub>
            </m:num>
            <m:den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  <m:sup>
                  <m:r>
                    <m:t>2</m:t>
                  </m:r>
                </m:sup>
              </m:sSubSup>
            </m:den>
          </m:f>
          <m:sSubSup>
            <m:e>
              <m:r>
                <m:t>ϕ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4"/>
      </w:pPr>
      <w:r>
        <w:t xml:space="preserve">The Friedmann equation:</w:t>
      </w:r>
    </w:p>
    <w:p>
      <w:pPr>
        <w:pStyle w:val="3"/>
      </w:pPr>
      <m:oMathPara>
        <m:oMathParaPr>
          <m:jc m:val="center"/>
        </m:oMathParaPr>
        <m:oMath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π</m:t>
              </m:r>
              <m:r>
                <m:t>G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acc>
                    <m:accPr>
                      <m:chr m:val="̇"/>
                    </m:accPr>
                    <m:e>
                      <m:r>
                        <m:t>ϕ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D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Λ</m:t>
                  </m:r>
                </m:sub>
              </m:sSub>
            </m:e>
          </m:d>
        </m:oMath>
      </m:oMathPara>
    </w:p>
    <w:bookmarkEnd w:id="32"/>
    <w:bookmarkStart w:id="33" w:name="X89f67d6d4e709cf1ea1023c2597e6b9ef496cb0"/>
    <w:p>
      <w:pPr>
        <w:pStyle w:val="6"/>
      </w:pPr>
      <w:r>
        <w:t xml:space="preserve">4.2 Exact Calculation of Slow-Roll Parameters</w:t>
      </w:r>
    </w:p>
    <w:p>
      <w:pPr>
        <w:pStyle w:val="4"/>
      </w:pPr>
      <w:r>
        <w:t xml:space="preserve">Define the slow-roll parameters:</w:t>
      </w:r>
    </w:p>
    <w:p>
      <w:pPr>
        <w:pStyle w:val="3"/>
      </w:pPr>
      <m:oMathPara>
        <m:oMathParaPr>
          <m:jc m:val="center"/>
        </m:oMathParaPr>
        <m:oMath>
          <m:r>
            <m:t>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M</m:t>
                  </m:r>
                </m:e>
                <m:sub>
                  <m:r>
                    <m:t>P</m:t>
                  </m:r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V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η</m:t>
          </m:r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P</m:t>
              </m:r>
              <m:r>
                <m:t>l</m:t>
              </m:r>
            </m:sub>
            <m:sup>
              <m:r>
                <m:t>2</m:t>
              </m:r>
            </m:sup>
          </m:sSubSup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V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t>ξ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t>P</m:t>
              </m:r>
              <m:r>
                <m:t>l</m:t>
              </m:r>
            </m:sub>
            <m:sup>
              <m:r>
                <m:t>4</m:t>
              </m:r>
            </m:sup>
          </m:sSubSup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4"/>
      </w:pPr>
      <w:r>
        <w:t xml:space="preserve">In FCWFT:</w:t>
      </w:r>
    </w:p>
    <w:p>
      <w:pPr>
        <w:pStyle w:val="3"/>
      </w:pPr>
      <m:oMathPara>
        <m:oMathParaPr>
          <m:jc m:val="center"/>
        </m:oMathParaPr>
        <m:oMath>
          <m:eqArr>
            <m:e>
              <m:r>
                <m:t>ϵ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M</m:t>
                      </m:r>
                    </m:e>
                    <m:sub>
                      <m:r>
                        <m:t>P</m:t>
                      </m:r>
                      <m:r>
                        <m:t>l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g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ρ</m:t>
                              </m:r>
                            </m:e>
                            <m:sub>
                              <m:r>
                                <m:t>D</m:t>
                              </m:r>
                              <m:r>
                                <m:t>M</m:t>
                              </m:r>
                            </m:sub>
                          </m:sSub>
                        </m:num>
                        <m:den>
                          <m:sSubSup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</m:sub>
                          </m:sSub>
                        </m:num>
                        <m:den>
                          <m:r>
                            <m:t>6</m:t>
                          </m:r>
                        </m:den>
                      </m:f>
                      <m:sSubSup>
                        <m:e>
                          <m:r>
                            <m:t>ϕ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  <m:sup>
                          <m:r>
                            <m:t>3</m:t>
                          </m:r>
                        </m:sup>
                      </m:sSubSup>
                    </m:e>
                  </m:d>
                </m:e>
                <m:sup>
                  <m:r>
                    <m:t>2</m:t>
                  </m:r>
                </m:sup>
              </m:sSup>
            </m:e>
            <m:e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M</m:t>
                      </m:r>
                    </m:e>
                    <m:sub>
                      <m:r>
                        <m:t>P</m:t>
                      </m:r>
                      <m:r>
                        <m:t>l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D</m:t>
                          </m:r>
                          <m:r>
                            <m:t>M</m:t>
                          </m:r>
                        </m:sub>
                      </m:sSub>
                    </m:num>
                    <m:den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sSubSup>
                    <m:e>
                      <m:r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eqArr>
        </m:oMath>
      </m:oMathPara>
    </w:p>
    <w:p>
      <w:pPr>
        <w:pStyle w:val="4"/>
      </w:pPr>
      <w:r>
        <w:t xml:space="preserve">The slow-roll conditions</w:t>
      </w:r>
      <w:r>
        <w:t xml:space="preserve"> </w:t>
      </w:r>
      <m:oMath>
        <m:r>
          <m:t>ϵ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t xml:space="preserve">impose constraints on the parameters.</w:t>
      </w:r>
    </w:p>
    <w:bookmarkEnd w:id="33"/>
    <w:bookmarkStart w:id="34" w:name="calculation-of-inflationary-observables"/>
    <w:p>
      <w:pPr>
        <w:pStyle w:val="6"/>
      </w:pPr>
      <w:r>
        <w:t xml:space="preserve">4.3 Calculation of Inflationary Observables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Scalar spectral index: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t>η</m:t>
          </m:r>
          <m:r>
            <m:rPr>
              <m:sty m:val="p"/>
            </m:rPr>
            <m:t>−</m:t>
          </m:r>
          <m:r>
            <m:t>6</m:t>
          </m:r>
          <m:r>
            <m:t>ϵ</m:t>
          </m:r>
        </m:oMath>
      </m:oMathPara>
    </w:p>
    <w:p>
      <w:pPr>
        <w:numPr>
          <w:ilvl w:val="0"/>
          <w:numId w:val="1004"/>
        </w:numPr>
      </w:pPr>
      <w:r>
        <w:rPr>
          <w:b/>
          <w:bCs/>
        </w:rPr>
        <w:t xml:space="preserve">Tensor-to-scalar ratio:</w:t>
      </w:r>
    </w:p>
    <w:p>
      <w:pPr>
        <w:pStyle w:val="3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16</m:t>
          </m:r>
          <m:r>
            <m:t>ϵ</m:t>
          </m:r>
        </m:oMath>
      </m:oMathPara>
    </w:p>
    <w:p>
      <w:pPr>
        <w:numPr>
          <w:ilvl w:val="0"/>
          <w:numId w:val="1004"/>
        </w:numPr>
      </w:pPr>
      <w:r>
        <w:rPr>
          <w:b/>
          <w:bCs/>
        </w:rPr>
        <w:t xml:space="preserve">Spectral running: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rPr>
                  <m:sty m:val="p"/>
                </m:rPr>
                <m:t>ln</m:t>
              </m:r>
              <m:r>
                <m:t>k</m:t>
              </m:r>
            </m:den>
          </m:f>
          <m:r>
            <m:rPr>
              <m:sty m:val="p"/>
            </m:rPr>
            <m:t>=</m:t>
          </m:r>
          <m:r>
            <m:t>16</m:t>
          </m:r>
          <m:r>
            <m:t>ϵ</m:t>
          </m:r>
          <m:r>
            <m:t>η</m:t>
          </m:r>
          <m:r>
            <m:rPr>
              <m:sty m:val="p"/>
            </m:rPr>
            <m:t>−</m:t>
          </m:r>
          <m:r>
            <m:t>24</m:t>
          </m:r>
          <m:sSup>
            <m:e>
              <m:r>
                <m:t>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t>ξ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4"/>
        </w:numPr>
      </w:pPr>
      <w:r>
        <w:rPr>
          <w:b/>
          <w:bCs/>
        </w:rPr>
        <w:t xml:space="preserve">e-fold number:</w:t>
      </w:r>
    </w:p>
    <w:p>
      <w:pPr>
        <w:pStyle w:val="3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sup>
            <m:e>
              <m:r>
                <m:t>H</m:t>
              </m:r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ϕ</m:t>
                  </m:r>
                </m:e>
                <m:sub>
                  <m:r>
                    <m:t>f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acc>
                    <m:accPr>
                      <m:chr m:val="̇"/>
                    </m:accPr>
                    <m:e>
                      <m:r>
                        <m:t>ϕ</m:t>
                      </m:r>
                    </m:e>
                  </m:acc>
                </m:den>
              </m:f>
            </m:e>
          </m:nary>
          <m:r>
            <m:t>d</m:t>
          </m:r>
          <m:r>
            <m:t>ϕ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ϕ</m:t>
                  </m:r>
                </m:e>
                <m:sub>
                  <m:r>
                    <m:t>f</m:t>
                  </m:r>
                </m:sub>
              </m:sSub>
            </m:sub>
            <m:sup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ϕ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P</m:t>
                      </m:r>
                      <m:r>
                        <m:t>l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ϵ</m:t>
                      </m:r>
                    </m:e>
                  </m:rad>
                </m:den>
              </m:f>
            </m:e>
          </m:nary>
        </m:oMath>
      </m:oMathPara>
    </w:p>
    <w:p>
      <w:pPr>
        <w:pStyle w:val="4"/>
      </w:pPr>
      <w:r>
        <w:t xml:space="preserve">In FCWFT, substituting the specific form of the potential allows numerical calculation.</w:t>
      </w:r>
    </w:p>
    <w:bookmarkEnd w:id="34"/>
    <w:bookmarkEnd w:id="35"/>
    <w:bookmarkStart w:id="39" w:name="X0e2aa99a55c2399b7edf0b88add71af0fd36400"/>
    <w:p>
      <w:pPr>
        <w:pStyle w:val="5"/>
      </w:pPr>
      <w:r>
        <w:t xml:space="preserve">5. Differential Geometric Description of Fundamental Field Topology</w:t>
      </w:r>
    </w:p>
    <w:bookmarkStart w:id="36" w:name="fiber-bundle-theory-framework"/>
    <w:p>
      <w:pPr>
        <w:pStyle w:val="6"/>
      </w:pPr>
      <w:r>
        <w:t xml:space="preserve">5.1 Fiber Bundle Theory Framework</w:t>
      </w:r>
    </w:p>
    <w:p>
      <w:pPr>
        <w:pStyle w:val="4"/>
      </w:pPr>
      <w:r>
        <w:t xml:space="preserve">The fundamental field structure of FCWFT can be described by a principal fiber bundle:</w:t>
      </w:r>
    </w:p>
    <w:p>
      <w:pPr>
        <w:pStyle w:val="3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:</m:t>
          </m:r>
          <m:r>
            <m:t>P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M</m:t>
          </m:r>
        </m:oMath>
      </m:oMathPara>
    </w:p>
    <w:p>
      <w:pPr>
        <w:pStyle w:val="4"/>
      </w:pPr>
      <w:r>
        <w:t xml:space="preserve">where:</w:t>
      </w:r>
      <w:r>
        <w:br/>
      </w:r>
      <w:r>
        <w:t xml:space="preserve">*</w:t>
      </w:r>
      <w:r>
        <w:t xml:space="preserve"> </w:t>
      </w:r>
      <m:oMath>
        <m:r>
          <m:t>M</m:t>
        </m:r>
      </m:oMath>
      <w:r>
        <w:t xml:space="preserve">: Four-dimensional spacetime manifold</w:t>
      </w:r>
      <w:r>
        <w:br/>
      </w:r>
      <w:r>
        <w:t xml:space="preserve">*</w:t>
      </w:r>
      <w:r>
        <w:t xml:space="preserve"> </w:t>
      </w:r>
      <m:oMath>
        <m:r>
          <m:t>G</m:t>
        </m:r>
      </m:oMath>
      <w:r>
        <w:t xml:space="preserve">: Gauge group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  <m:r>
          <m:t>U</m:t>
        </m:r>
        <m:r>
          <m:rPr>
            <m:sty m:val="p"/>
          </m:rPr>
          <m:t>(</m:t>
        </m:r>
        <m:r>
          <m:t>3</m:t>
        </m:r>
        <m:sSub>
          <m:e>
            <m:r>
              <m:rPr>
                <m:sty m:val="p"/>
              </m:rPr>
              <m:t>)</m:t>
            </m:r>
          </m:e>
          <m:sub>
            <m:r>
              <m:t>C</m:t>
            </m:r>
          </m:sub>
        </m:sSub>
        <m:r>
          <m:rPr>
            <m:sty m:val="p"/>
          </m:rPr>
          <m:t>×</m:t>
        </m:r>
        <m:r>
          <m:t>S</m:t>
        </m:r>
        <m:r>
          <m:t>U</m:t>
        </m:r>
        <m:r>
          <m:rPr>
            <m:sty m:val="p"/>
          </m:rPr>
          <m:t>(</m:t>
        </m:r>
        <m:r>
          <m:t>2</m:t>
        </m:r>
        <m:sSub>
          <m:e>
            <m:r>
              <m:rPr>
                <m:sty m:val="p"/>
              </m:rPr>
              <m:t>)</m:t>
            </m:r>
          </m:e>
          <m:sub>
            <m:r>
              <m:t>L</m:t>
            </m:r>
          </m:sub>
        </m:sSub>
        <m:r>
          <m:rPr>
            <m:sty m:val="p"/>
          </m:rPr>
          <m:t>×</m:t>
        </m:r>
        <m:r>
          <m:t>U</m:t>
        </m:r>
        <m:r>
          <m:rPr>
            <m:sty m:val="p"/>
          </m:rPr>
          <m:t>(</m:t>
        </m:r>
        <m:r>
          <m:t>1</m:t>
        </m:r>
        <m:sSub>
          <m:e>
            <m:r>
              <m:rPr>
                <m:sty m:val="p"/>
              </m:rPr>
              <m:t>)</m:t>
            </m:r>
          </m:e>
          <m:sub>
            <m:r>
              <m:t>Y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Diff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br/>
      </w:r>
      <w:r>
        <w:t xml:space="preserve">*</w:t>
      </w:r>
      <w:r>
        <w:t xml:space="preserve"> </w:t>
      </w:r>
      <m:oMath>
        <m:r>
          <m:t>P</m:t>
        </m:r>
      </m:oMath>
      <w:r>
        <w:t xml:space="preserve">: Principal bundle, locally trivialized as</w:t>
      </w:r>
      <w:r>
        <w:t xml:space="preserve"> </w:t>
      </w:r>
      <m:oMath>
        <m:sSub>
          <m:e>
            <m:d>
              <m:dPr>
                <m:begChr m:val=""/>
                <m:sepChr m:val=""/>
                <m:endChr m:val="|"/>
                <m:grow/>
              </m:dPr>
              <m:e>
                <m:r>
                  <m:t>P</m:t>
                </m:r>
              </m:e>
            </m:d>
          </m:e>
          <m:sub>
            <m:r>
              <m:t>U</m:t>
            </m:r>
          </m:sub>
        </m:sSub>
        <m:r>
          <m:rPr>
            <m:sty m:val="p"/>
          </m:rPr>
          <m:t>≅</m:t>
        </m:r>
        <m:r>
          <m:t>U</m:t>
        </m:r>
        <m:r>
          <m:rPr>
            <m:sty m:val="p"/>
          </m:rPr>
          <m:t>×</m:t>
        </m:r>
        <m:r>
          <m:t>G</m:t>
        </m:r>
      </m:oMath>
    </w:p>
    <w:p>
      <w:pPr>
        <w:pStyle w:val="3"/>
      </w:pPr>
      <w:r>
        <w:t xml:space="preserve">Matter fields are sections of the associated vector bundle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P</m:t>
        </m:r>
        <m:sSub>
          <m:e>
            <m:r>
              <m:rPr>
                <m:sty m:val="p"/>
              </m:rPr>
              <m:t>×</m:t>
            </m:r>
          </m:e>
          <m:sub>
            <m:r>
              <m:t>G</m:t>
            </m:r>
          </m:sub>
        </m:sSub>
        <m:r>
          <m:t>V</m:t>
        </m:r>
        <m:r>
          <m:rPr>
            <m:sty m:val="p"/>
          </m:rPr>
          <m:t>,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representation space of</w:t>
      </w:r>
      <w:r>
        <w:t xml:space="preserve"> </w:t>
      </w:r>
      <m:oMath>
        <m:r>
          <m:t>G</m:t>
        </m:r>
      </m:oMath>
      <w:r>
        <w:t xml:space="preserve">.</w:t>
      </w:r>
    </w:p>
    <w:bookmarkEnd w:id="36"/>
    <w:bookmarkStart w:id="37" w:name="Xa9922e746ee1e28c61335e8d88c4da1c2a8bbb4"/>
    <w:p>
      <w:pPr>
        <w:pStyle w:val="6"/>
      </w:pPr>
      <w:r>
        <w:t xml:space="preserve">5.2 Chern-Simons Theory and Topological Charge</w:t>
      </w:r>
    </w:p>
    <w:p>
      <w:pPr>
        <w:pStyle w:val="4"/>
      </w:pPr>
      <w:r>
        <w:t xml:space="preserve">Consider a non-Abelian gauge field. The Chern-Simons form: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d</m:t>
              </m:r>
            </m:e>
          </m:nary>
          <m:r>
            <m:t>t</m:t>
          </m:r>
          <m:d>
            <m:dPr>
              <m:begChr m:val="⟨"/>
              <m:sepChr m:val=""/>
              <m:endChr m:val="⟩"/>
              <m:grow/>
            </m:dPr>
            <m:e>
              <m:r>
                <m:t>A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d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⋯</m:t>
        </m:r>
        <m:r>
          <m:rPr>
            <m:sty m:val="p"/>
          </m:rPr>
          <m:t>⟩</m:t>
        </m:r>
      </m:oMath>
      <w:r>
        <w:t xml:space="preserve"> </w:t>
      </w:r>
      <w:r>
        <w:t xml:space="preserve">denotes the Killing form. The three-dimensional Chern-Simons action: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C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4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Tr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∧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A</m:t>
              </m:r>
              <m:r>
                <m:rPr>
                  <m:sty m:val="p"/>
                </m:rPr>
                <m:t>∧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A</m:t>
              </m:r>
            </m:e>
          </m:d>
        </m:oMath>
      </m:oMathPara>
    </w:p>
    <w:p>
      <w:pPr>
        <w:pStyle w:val="4"/>
      </w:pPr>
      <w:r>
        <w:t xml:space="preserve">The topological charge:</w:t>
      </w:r>
    </w:p>
    <w:p>
      <w:pPr>
        <w:pStyle w:val="3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∫</m:t>
          </m:r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∧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4</m:t>
              </m:r>
            </m:sup>
          </m:sSup>
          <m:r>
            <m:t>x</m:t>
          </m:r>
          <m:r>
            <m:t> </m:t>
          </m:r>
          <m:sSubSup>
            <m:e>
              <m:r>
                <m:t>F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a</m:t>
              </m:r>
            </m:sup>
          </m:sSubSup>
          <m:sSup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p>
              <m:r>
                <m:t>a</m:t>
              </m:r>
              <m:r>
                <m:t>μ</m:t>
              </m:r>
              <m:r>
                <m:t>ν</m:t>
              </m:r>
            </m:sup>
          </m:sSup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ϵ</m:t>
            </m:r>
          </m:e>
          <m:sup>
            <m:r>
              <m:t>μ</m:t>
            </m:r>
            <m:r>
              <m:t>ν</m:t>
            </m:r>
            <m:r>
              <m:t>ρ</m:t>
            </m:r>
            <m:r>
              <m:t>σ</m:t>
            </m:r>
          </m:sup>
        </m:sSup>
        <m:sSub>
          <m:e>
            <m:r>
              <m:t>F</m:t>
            </m:r>
          </m:e>
          <m:sub>
            <m:r>
              <m:t>ρ</m:t>
            </m:r>
            <m:r>
              <m:t>σ</m:t>
            </m:r>
          </m:sub>
        </m:sSub>
        <m:r>
          <m:rPr>
            <m:sty m:val="p"/>
          </m:rPr>
          <m:t>.</m:t>
        </m:r>
      </m:oMath>
    </w:p>
    <w:bookmarkEnd w:id="37"/>
    <w:bookmarkStart w:id="38" w:name="exact-solutions-of-twisted-vortices"/>
    <w:p>
      <w:pPr>
        <w:pStyle w:val="6"/>
      </w:pPr>
      <w:r>
        <w:t xml:space="preserve">5.3 Exact Solutions of Twisted Vortices</w:t>
      </w:r>
    </w:p>
    <w:p>
      <w:pPr>
        <w:pStyle w:val="4"/>
      </w:pPr>
      <w:r>
        <w:t xml:space="preserve">Consider vortex solutions in the nonlinear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model. The field</w:t>
      </w:r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</m:oMath>
      <w:r>
        <w:t xml:space="preserve"> </w:t>
      </w:r>
      <w:r>
        <w:t xml:space="preserve">with energy:</w:t>
      </w:r>
    </w:p>
    <w:p>
      <w:pPr>
        <w:pStyle w:val="3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x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ϕ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ϕ</m:t>
          </m:r>
          <m:r>
            <m:rPr>
              <m:sty m:val="p"/>
            </m:rPr>
            <m:t>⋅</m:t>
          </m:r>
          <m:r>
            <m:t>ϕ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4"/>
      </w:pPr>
      <w:r>
        <w:t xml:space="preserve">The vortex solution ansatz:</w:t>
      </w:r>
    </w:p>
    <w:p>
      <w:pPr>
        <w:pStyle w:val="3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sin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sin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Boundary conditions:</w:t>
      </w:r>
    </w:p>
    <w:p>
      <w:pPr>
        <w:pStyle w:val="3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</m:oMath>
      </m:oMathPara>
    </w:p>
    <w:p>
      <w:pPr>
        <w:pStyle w:val="4"/>
      </w:pPr>
      <w:r>
        <w:t xml:space="preserve">Winding number:</w:t>
      </w:r>
    </w:p>
    <w:p>
      <w:pPr>
        <w:pStyle w:val="3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</m:den>
          </m:f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x</m:t>
          </m:r>
          <m:r>
            <m:t> </m:t>
          </m:r>
          <m:r>
            <m:t>ϕ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1</m:t>
                  </m:r>
                </m:sub>
              </m:sSub>
              <m:r>
                <m:t>ϕ</m:t>
              </m:r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2</m:t>
                  </m:r>
                </m:sub>
              </m:sSub>
              <m:r>
                <m:t>ϕ</m:t>
              </m:r>
            </m:e>
          </m:d>
        </m:oMath>
      </m:oMathPara>
    </w:p>
    <w:p>
      <w:pPr>
        <w:pStyle w:val="4"/>
      </w:pPr>
      <w:r>
        <w:t xml:space="preserve">In FCWFT,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related to the squeezing factor</w:t>
      </w:r>
      <w:r>
        <w:t xml:space="preserve"> </w:t>
      </w:r>
      <m:oMath>
        <m:r>
          <m:t>η</m:t>
        </m:r>
        <m:r>
          <m:rPr>
            <m:sty m:val="p"/>
          </m:rPr>
          <m:t>.</m:t>
        </m:r>
      </m:oMath>
    </w:p>
    <w:bookmarkEnd w:id="38"/>
    <w:bookmarkEnd w:id="39"/>
    <w:bookmarkStart w:id="43" w:name="X5f871b2132b10267c057cdfab9c362bf1cd78da"/>
    <w:p>
      <w:pPr>
        <w:pStyle w:val="5"/>
      </w:pPr>
      <w:r>
        <w:t xml:space="preserve">6. Complete Quantum Field Theory Calculations for Collider Physics</w:t>
      </w:r>
    </w:p>
    <w:bookmarkStart w:id="40" w:name="X776c2c7db11728d8a5a8a029cf73d8b63a1d267"/>
    <w:p>
      <w:pPr>
        <w:pStyle w:val="6"/>
      </w:pPr>
      <w:r>
        <w:t xml:space="preserve">6.1 LSZ Reduction Formula for Scattering Amplitudes</w:t>
      </w:r>
    </w:p>
    <w:p>
      <w:pPr>
        <w:pStyle w:val="4"/>
      </w:pPr>
      <w:r>
        <w:t xml:space="preserve">The scattering amplitude for the process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f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∫</m:t>
                  </m:r>
                </m:e>
              </m:nary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⟨</m:t>
          </m:r>
          <m:r>
            <m:t>0</m:t>
          </m:r>
          <m:r>
            <m:rPr>
              <m:sty m:val="p"/>
            </m:rPr>
            <m:t>|</m:t>
          </m:r>
          <m:r>
            <m:t>T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ϕ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bSup>
                <m:e>
                  <m:r>
                    <m:t>ϕ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sSubSup>
                <m:e>
                  <m:r>
                    <m:t>ϕ</m:t>
                  </m:r>
                </m:e>
                <m:sub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In momentum space: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f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sSup>
            <m:e>
              <m:r>
                <m:t>δ</m:t>
              </m:r>
            </m:e>
            <m:sup>
              <m:r>
                <m:t>4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</m:e>
          </m:d>
          <m:r>
            <m:t>i</m:t>
          </m:r>
          <m:r>
            <m:rPr>
              <m:scr m:val="script"/>
              <m:sty m:val="p"/>
            </m:rPr>
            <m:t>M</m:t>
          </m:r>
        </m:oMath>
      </m:oMathPara>
    </w:p>
    <w:bookmarkEnd w:id="40"/>
    <w:bookmarkStart w:id="41" w:name="fcwft-derivation-of-the-parton-model"/>
    <w:p>
      <w:pPr>
        <w:pStyle w:val="6"/>
      </w:pPr>
      <w:r>
        <w:t xml:space="preserve">6.2 FCWFT Derivation of the Parton Model</w:t>
      </w:r>
    </w:p>
    <w:p>
      <w:pPr>
        <w:pStyle w:val="4"/>
      </w:pPr>
      <w:r>
        <w:t xml:space="preserve">The QCD-improved proton structure function: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ξ</m:t>
                      </m:r>
                    </m:num>
                    <m:den>
                      <m:r>
                        <m:t>ξ</m:t>
                      </m:r>
                    </m:den>
                  </m:f>
                </m:e>
              </m:nary>
            </m:e>
          </m:nary>
          <m:r>
            <m:t> 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ξ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μ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</m:d>
          <m:sSub>
            <m:e>
              <m:r>
                <m:t>C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ξ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μ</m:t>
                      </m:r>
                    </m:e>
                    <m:sub>
                      <m:r>
                        <m:t>F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μ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+</m:t>
          </m:r>
          <m:r>
            <m:rPr>
              <m:scr m:val="script"/>
              <m:sty m:val="p"/>
            </m:rPr>
            <m:t>O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4"/>
      </w:pPr>
      <w:r>
        <w:t xml:space="preserve">where:</w:t>
      </w:r>
      <w:r>
        <w:br/>
      </w:r>
      <w:r>
        <w:t xml:space="preserve">*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: Parton distribution function</w:t>
      </w:r>
      <w:r>
        <w:br/>
      </w:r>
      <w:r>
        <w:t xml:space="preserve">*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: Coefficient function</w:t>
      </w:r>
      <w:r>
        <w:br/>
      </w:r>
      <w:r>
        <w:t xml:space="preserve">*</w:t>
      </w:r>
      <w:r>
        <w:t xml:space="preserve"> </w:t>
      </w:r>
      <m:oMath>
        <m:sSub>
          <m:e>
            <m:r>
              <m:t>μ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R</m:t>
            </m:r>
          </m:sub>
        </m:sSub>
      </m:oMath>
      <w:r>
        <w:t xml:space="preserve">: Factorization and renormalization scales</w:t>
      </w:r>
    </w:p>
    <w:p>
      <w:pPr>
        <w:pStyle w:val="3"/>
      </w:pPr>
      <w:r>
        <w:t xml:space="preserve">In FCWFT, the parton distribution is calculated from the proton wave function: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num>
            <m:den>
              <m:r>
                <m:t>2</m:t>
              </m:r>
              <m:r>
                <m:t>π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x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p>
          </m:sSup>
          <m:r>
            <m:rPr>
              <m:sty m:val="p"/>
            </m:rPr>
            <m:t>⟨</m:t>
          </m:r>
          <m:r>
            <m:t>P</m:t>
          </m:r>
          <m:r>
            <m:rPr>
              <m:sty m:val="p"/>
            </m:rPr>
            <m:t>|</m:t>
          </m:r>
          <m:sSub>
            <m:e>
              <m:acc>
                <m:accPr>
                  <m:chr m:val="‾"/>
                </m:accPr>
                <m:e>
                  <m:r>
                    <m:t>ψ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sSup>
            <m:e>
              <m:r>
                <m:t>γ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W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sSub>
            <m:e>
              <m:r>
                <m:t>ψ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Wilson line.</w:t>
      </w:r>
    </w:p>
    <w:bookmarkEnd w:id="41"/>
    <w:bookmarkStart w:id="42" w:name="dglap-equations-for-jet-evolution"/>
    <w:p>
      <w:pPr>
        <w:pStyle w:val="6"/>
      </w:pPr>
      <w:r>
        <w:t xml:space="preserve">6.3 DGLAP Equations for Jet Evolution</w:t>
      </w:r>
    </w:p>
    <w:p>
      <w:pPr>
        <w:pStyle w:val="4"/>
      </w:pPr>
      <w:r>
        <w:t xml:space="preserve">The evolution of parton distribution functions:</w:t>
      </w:r>
    </w:p>
    <w:p>
      <w:pPr>
        <w:pStyle w:val="3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ξ</m:t>
                  </m:r>
                </m:num>
                <m:den>
                  <m:r>
                    <m:t>ξ</m:t>
                  </m:r>
                </m:den>
              </m:f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ξ</m:t>
                  </m:r>
                </m:den>
              </m:f>
            </m:e>
          </m:d>
          <m:sSub>
            <m:e>
              <m:r>
                <m:t>q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ξ</m:t>
              </m:r>
              <m:r>
                <m:rPr>
                  <m:sty m:val="p"/>
                </m:rPr>
                <m:t>,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4"/>
      </w:pPr>
      <w:r>
        <w:t xml:space="preserve">Splitting functions:</w:t>
      </w:r>
    </w:p>
    <w:p>
      <w:pPr>
        <w:pStyle w:val="3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q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+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sSub>
                <m:e>
                  <m:r>
                    <m:t>P</m:t>
                  </m:r>
                </m:e>
                <m:sub>
                  <m:r>
                    <m:t>q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eqArr>
        </m:oMath>
      </m:oMathPara>
    </w:p>
    <w:p>
      <w:pPr>
        <w:pStyle w:val="4"/>
      </w:pPr>
      <w:r>
        <w:t xml:space="preserve">The</w:t>
      </w:r>
      <w:r>
        <w:t xml:space="preserve"> </w:t>
      </w:r>
      <w:r>
        <w:t xml:space="preserve">“+”</w:t>
      </w:r>
      <w:r>
        <w:t xml:space="preserve"> </w:t>
      </w:r>
      <w:r>
        <w:t xml:space="preserve">distribution is defined by:</w:t>
      </w:r>
    </w:p>
    <w:p>
      <w:pPr>
        <w:pStyle w:val="3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d</m:t>
              </m:r>
            </m:e>
          </m:nary>
          <m:r>
            <m:t>z</m:t>
          </m:r>
          <m:r>
            <m:t> 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den>
          </m:f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d</m:t>
              </m:r>
            </m:e>
          </m:nary>
          <m:r>
            <m:t>z</m:t>
          </m:r>
          <m:r>
            <m:t> 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</m:den>
          </m:f>
        </m:oMath>
      </m:oMathPara>
    </w:p>
    <w:bookmarkEnd w:id="42"/>
    <w:bookmarkEnd w:id="43"/>
    <w:bookmarkStart w:id="47" w:name="X6c4f0ce74258905e7b3ad2ba7c50de4683304a1"/>
    <w:p>
      <w:pPr>
        <w:pStyle w:val="5"/>
      </w:pPr>
      <w:r>
        <w:t xml:space="preserve">7. Systematic Treatment of Renormalization and Renormalization Group</w:t>
      </w:r>
    </w:p>
    <w:bookmarkStart w:id="44" w:name="X0fcd9c440032d7058835832db5fd50076411711"/>
    <w:p>
      <w:pPr>
        <w:pStyle w:val="6"/>
      </w:pPr>
      <w:r>
        <w:t xml:space="preserve">7.1 Complete Calculation of Dimensional Regularization</w:t>
      </w:r>
    </w:p>
    <w:p>
      <w:pPr>
        <w:pStyle w:val="4"/>
      </w:pP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t>ε</m:t>
        </m:r>
      </m:oMath>
      <w:r>
        <w:t xml:space="preserve"> </w:t>
      </w:r>
      <w:r>
        <w:t xml:space="preserve">dimensional spacetime, the scalar field self-energy: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r>
            <m:t>λ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μ</m:t>
              </m:r>
            </m:e>
            <m:sup>
              <m:r>
                <m:t>4</m:t>
              </m:r>
              <m:r>
                <m:rPr>
                  <m:sty m:val="p"/>
                </m:rPr>
                <m:t>−</m:t>
              </m:r>
              <m:r>
                <m:t>d</m:t>
              </m:r>
            </m:sup>
          </m:sSup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d</m:t>
                  </m:r>
                </m:sup>
              </m:sSup>
              <m:r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</m:den>
          </m:f>
          <m:f>
            <m:fPr>
              <m:type m:val="bar"/>
            </m:fPr>
            <m:num>
              <m:r>
                <m:t>i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t>i</m:t>
              </m:r>
            </m:num>
            <m:den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4"/>
      </w:pPr>
      <w:r>
        <w:t xml:space="preserve">The calculation yields: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ε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γ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4"/>
      </w:pPr>
      <w:r>
        <w:t xml:space="preserve">where the divergent part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 </w:t>
      </w:r>
      <w:r>
        <w:t xml:space="preserve">is removed through renormalization.</w:t>
      </w:r>
    </w:p>
    <w:bookmarkEnd w:id="44"/>
    <w:bookmarkStart w:id="45" w:name="X5c15ec22b6456ab7ecf35ff96f13aa0416dcb84"/>
    <w:p>
      <w:pPr>
        <w:pStyle w:val="6"/>
      </w:pPr>
      <w:r>
        <w:t xml:space="preserve">7.2 Complete System of Renormalization Group Equations</w:t>
      </w:r>
    </w:p>
    <w:p>
      <w:pPr>
        <w:pStyle w:val="4"/>
      </w:pPr>
      <w:r>
        <w:t xml:space="preserve">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functions of the coupling constants: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QCD coupling:</w:t>
      </w:r>
    </w:p>
    <w:p>
      <w:pPr>
        <w:pStyle w:val="3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g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μ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g</m:t>
                  </m:r>
                </m:e>
                <m:sub>
                  <m:r>
                    <m:t>s</m:t>
                  </m:r>
                </m:sub>
                <m:sup>
                  <m:r>
                    <m:t>3</m:t>
                  </m:r>
                </m:sup>
              </m:sSubSup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cr m:val="script"/>
              <m:sty m:val="p"/>
            </m:rPr>
            <m:t>O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g</m:t>
                  </m:r>
                </m:e>
                <m:sub>
                  <m:r>
                    <m:t>s</m:t>
                  </m:r>
                </m:sub>
                <m:sup>
                  <m:r>
                    <m:t>5</m:t>
                  </m:r>
                </m:sup>
              </m:sSubSup>
            </m:e>
          </m:d>
        </m:oMath>
      </m:oMathPara>
    </w:p>
    <w:p>
      <w:pPr>
        <w:numPr>
          <w:ilvl w:val="0"/>
          <w:numId w:val="1005"/>
        </w:numPr>
      </w:pPr>
      <w:r>
        <w:rPr>
          <w:b/>
          <w:bCs/>
        </w:rPr>
        <w:t xml:space="preserve">Electromagnetic coupling:</w:t>
      </w:r>
    </w:p>
    <w:p>
      <w:pPr>
        <w:pStyle w:val="3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f>
            <m:fPr>
              <m:type m:val="bar"/>
            </m:fPr>
            <m:num>
              <m:r>
                <m:t>d</m:t>
              </m:r>
              <m:r>
                <m:t>e</m:t>
              </m:r>
            </m:num>
            <m:den>
              <m:r>
                <m:t>d</m:t>
              </m:r>
              <m:r>
                <m:t>μ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12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f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Q</m:t>
                      </m:r>
                    </m:e>
                    <m:sub>
                      <m:r>
                        <m:t>f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</m:oMath>
      </m:oMathPara>
    </w:p>
    <w:p>
      <w:pPr>
        <w:numPr>
          <w:ilvl w:val="0"/>
          <w:numId w:val="1005"/>
        </w:numPr>
      </w:pPr>
      <w:r>
        <w:rPr>
          <w:b/>
          <w:bCs/>
        </w:rPr>
        <w:t xml:space="preserve">Yukawa coupling:</w:t>
      </w:r>
    </w:p>
    <w:p>
      <w:pPr>
        <w:pStyle w:val="3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d</m:t>
              </m:r>
              <m:r>
                <m:t>μ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bSup>
                <m:e>
                  <m:r>
                    <m:t>y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8</m:t>
              </m:r>
              <m:sSubSup>
                <m:e>
                  <m:r>
                    <m:t>g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  <m:sSubSup>
                <m:e>
                  <m:r>
                    <m:t>g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12</m:t>
                  </m:r>
                </m:den>
              </m:f>
              <m:sSubSup>
                <m:e>
                  <m:r>
                    <m:t>g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</m:d>
        </m:oMath>
      </m:oMathPara>
    </w:p>
    <w:p>
      <w:pPr>
        <w:numPr>
          <w:ilvl w:val="0"/>
          <w:numId w:val="1005"/>
        </w:numPr>
      </w:pPr>
      <w:r>
        <w:rPr>
          <w:b/>
          <w:bCs/>
        </w:rPr>
        <w:t xml:space="preserve">Quartic scalar coupling:</w:t>
      </w:r>
    </w:p>
    <w:p>
      <w:pPr>
        <w:pStyle w:val="3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f>
            <m:fPr>
              <m:type m:val="bar"/>
            </m:fPr>
            <m:num>
              <m:r>
                <m:t>d</m:t>
              </m:r>
              <m:r>
                <m:t>λ</m:t>
              </m:r>
            </m:num>
            <m:den>
              <m:r>
                <m:t>d</m:t>
              </m:r>
              <m:r>
                <m:t>μ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24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bSup>
                <m:e>
                  <m:r>
                    <m:t>y</m:t>
                  </m:r>
                </m:e>
                <m:sub>
                  <m:r>
                    <m:t>t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</m:oMath>
      </m:oMathPara>
    </w:p>
    <w:bookmarkEnd w:id="45"/>
    <w:bookmarkStart w:id="46" w:name="X71b72abeb778787b3da2ce3831a2e74b9991700"/>
    <w:p>
      <w:pPr>
        <w:pStyle w:val="6"/>
      </w:pPr>
      <w:r>
        <w:t xml:space="preserve">7.3 Renormalization Group Flow and Fixed Points</w:t>
      </w:r>
    </w:p>
    <w:p>
      <w:pPr>
        <w:pStyle w:val="4"/>
      </w:pPr>
      <w:r>
        <w:t xml:space="preserve">Find fixed points</w:t>
      </w:r>
      <w:r>
        <w:t xml:space="preserve"> </w:t>
      </w:r>
      <m:oMath>
        <m:r>
          <m:t>β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g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rPr>
            <m:sty m:val="p"/>
          </m:rPr>
          <m:t>=</m:t>
        </m:r>
        <m:r>
          <m:t>0</m:t>
        </m:r>
      </m:oMath>
      <w:r>
        <w:t xml:space="preserve">. In FCWFT, possible fixed points include:</w:t>
      </w:r>
    </w:p>
    <w:p>
      <w:pPr>
        <w:pStyle w:val="26"/>
        <w:numPr>
          <w:ilvl w:val="0"/>
          <w:numId w:val="1006"/>
        </w:numPr>
      </w:pPr>
      <w:r>
        <w:t xml:space="preserve">Gaussian fixed point: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</m:t>
        </m:r>
      </m:oMath>
    </w:p>
    <w:p>
      <w:pPr>
        <w:pStyle w:val="26"/>
        <w:numPr>
          <w:ilvl w:val="0"/>
          <w:numId w:val="1006"/>
        </w:numPr>
      </w:pPr>
      <w:r>
        <w:t xml:space="preserve">Wilson-Fisher fixed point: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ε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rPr>
            <m:scr m:val="script"/>
            <m:sty m:val="p"/>
          </m:rP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26"/>
        <w:numPr>
          <w:ilvl w:val="0"/>
          <w:numId w:val="1006"/>
        </w:numPr>
      </w:pPr>
      <w:r>
        <w:t xml:space="preserve">Banks-Zaks fixed point:</w:t>
      </w:r>
      <w:r>
        <w:t xml:space="preserve"> </w:t>
      </w:r>
      <m:oMath>
        <m:sSubSup>
          <m:e>
            <m:r>
              <m:t>g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ε</m:t>
            </m:r>
          </m:num>
          <m:den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b>
                  <m:e>
                    <m:r>
                      <m:t>n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3</m:t>
                </m:r>
              </m:e>
            </m:d>
          </m:den>
        </m:f>
      </m:oMath>
    </w:p>
    <w:bookmarkEnd w:id="46"/>
    <w:bookmarkEnd w:id="47"/>
    <w:bookmarkStart w:id="51" w:name="X86d469ee636ea4057b2edb09b03adf423a3b6ea"/>
    <w:p>
      <w:pPr>
        <w:pStyle w:val="5"/>
      </w:pPr>
      <w:r>
        <w:t xml:space="preserve">8. Numerical Methods and Computational Physics</w:t>
      </w:r>
    </w:p>
    <w:bookmarkStart w:id="48" w:name="X0f1cac5965c913622e8284637668d10637b4a25"/>
    <w:p>
      <w:pPr>
        <w:pStyle w:val="6"/>
      </w:pPr>
      <w:r>
        <w:t xml:space="preserve">8.1 Complete Discretization of Lattice Field Theory</w:t>
      </w:r>
    </w:p>
    <w:p>
      <w:pPr>
        <w:pStyle w:val="4"/>
      </w:pPr>
      <w:r>
        <w:t xml:space="preserve">Discretize four-dimensional Euclidean spacetime into a lattice with spacing</w:t>
      </w:r>
      <w:r>
        <w:t xml:space="preserve"> </w:t>
      </w:r>
      <m:oMath>
        <m:r>
          <m:t>a</m:t>
        </m:r>
      </m:oMath>
      <w:r>
        <w:t xml:space="preserve">. Scalar field action: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4</m:t>
              </m:r>
            </m:sup>
          </m:s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μ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ϕ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4</m:t>
              </m:r>
            </m:sup>
          </m:s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V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x</m:t>
                  </m:r>
                </m:sub>
              </m:sSub>
            </m:e>
          </m:d>
        </m:oMath>
      </m:oMathPara>
    </w:p>
    <w:p>
      <w:pPr>
        <w:pStyle w:val="4"/>
      </w:pPr>
      <w:r>
        <w:t xml:space="preserve">Gauge field action (Wilson action):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t>β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Re</m:t>
                  </m:r>
                  <m:r>
                    <m:rPr>
                      <m:sty m:val="p"/>
                    </m:rPr>
                    <m:t>Tr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</m:e>
          </m:nary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N</m:t>
                </m:r>
              </m:e>
              <m:sub>
                <m:r>
                  <m:t>c</m:t>
                </m:r>
              </m:sub>
            </m:sSub>
          </m:num>
          <m:den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plaquette variable.</w:t>
      </w:r>
    </w:p>
    <w:bookmarkEnd w:id="48"/>
    <w:bookmarkStart w:id="49" w:name="X02061c7d1e131131d47bdfb8fa1ca88df46fe4f"/>
    <w:p>
      <w:pPr>
        <w:pStyle w:val="6"/>
      </w:pPr>
      <w:r>
        <w:t xml:space="preserve">8.2 Complete Algorithms for Monte Carlo Simulations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Metropolis-Hastings algorithm:</w:t>
      </w:r>
    </w:p>
    <w:p>
      <w:pPr>
        <w:numPr>
          <w:ilvl w:val="0"/>
          <w:numId w:val="1000"/>
        </w:numPr>
      </w:pPr>
      <w:r>
        <w:t xml:space="preserve">The acceptance probability from configuration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ϕ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</m:sup>
                  </m:sSup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→</m:t>
                      </m:r>
                      <m:r>
                        <m:t>ϕ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]</m:t>
                      </m:r>
                    </m:sup>
                  </m:sSup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ϕ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</m:den>
              </m:f>
            </m:e>
          </m:d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Hybrid Monte Carlo algorithm:</w:t>
      </w:r>
    </w:p>
    <w:p>
      <w:pPr>
        <w:numPr>
          <w:ilvl w:val="0"/>
          <w:numId w:val="1000"/>
        </w:numPr>
      </w:pPr>
      <w:r>
        <w:t xml:space="preserve">Introduce fictitious momentum</w:t>
      </w:r>
      <w:r>
        <w:t xml:space="preserve"> </w:t>
      </w:r>
      <m:oMath>
        <m:r>
          <m:t>π</m:t>
        </m:r>
        <m:r>
          <m:rPr>
            <m:sty m:val="p"/>
          </m:rPr>
          <m:t>.</m:t>
        </m:r>
      </m:oMath>
      <w:r>
        <w:t xml:space="preserve"> </w:t>
      </w:r>
      <w:r>
        <w:t xml:space="preserve">The Hamiltonian:</w:t>
      </w:r>
    </w:p>
    <w:p>
      <w:pPr>
        <w:pStyle w:val="3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,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sSubSup>
                <m:e>
                  <m:r>
                    <m:t>π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[</m:t>
          </m:r>
          <m:r>
            <m:t>ϕ</m:t>
          </m:r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00"/>
        </w:numPr>
      </w:pPr>
      <w:r>
        <w:t xml:space="preserve">Equations of motion:</w:t>
      </w:r>
    </w:p>
    <w:p>
      <w:pPr>
        <w:pStyle w:val="3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ϕ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π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̇"/>
                </m:accPr>
                <m:e>
                  <m:r>
                    <m:t>π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ϕ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ϕ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Cluster algorithm</w:t>
      </w:r>
      <w:r>
        <w:t xml:space="preserve"> </w:t>
      </w:r>
      <w:r>
        <w:t xml:space="preserve">(Swendsen-Wang):</w:t>
      </w:r>
    </w:p>
    <w:p>
      <w:pPr>
        <w:numPr>
          <w:ilvl w:val="0"/>
          <w:numId w:val="1000"/>
        </w:numPr>
      </w:pPr>
      <w:r>
        <w:t xml:space="preserve">For the Ising model, the connection probability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β</m:t>
            </m:r>
          </m:sup>
        </m:sSup>
        <m:r>
          <m:rPr>
            <m:sty m:val="p"/>
          </m:rPr>
          <m:t>.</m:t>
        </m:r>
      </m:oMath>
    </w:p>
    <w:bookmarkEnd w:id="49"/>
    <w:bookmarkStart w:id="50" w:name="X3b5b900974854fec80c6b14a620e0179a626b17"/>
    <w:p>
      <w:pPr>
        <w:pStyle w:val="6"/>
      </w:pPr>
      <w:r>
        <w:t xml:space="preserve">8.3 Numerical Methods for Cosmological Simulations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N-body simulations:</w:t>
      </w:r>
    </w:p>
    <w:p>
      <w:pPr>
        <w:numPr>
          <w:ilvl w:val="0"/>
          <w:numId w:val="1000"/>
        </w:numPr>
      </w:pPr>
      <w:r>
        <w:t xml:space="preserve">Discretized equations of motion:</w:t>
      </w:r>
    </w:p>
    <w:p>
      <w:pPr>
        <w:pStyle w:val="3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4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Δ</m:t>
          </m:r>
          <m:r>
            <m:t>t</m:t>
          </m:r>
        </m:oMath>
      </m:oMathPara>
    </w:p>
    <w:p>
      <w:pPr>
        <w:numPr>
          <w:ilvl w:val="0"/>
          <w:numId w:val="1008"/>
        </w:numPr>
      </w:pPr>
      <w:r>
        <w:rPr>
          <w:b/>
          <w:bCs/>
        </w:rPr>
        <w:t xml:space="preserve">Particle-Mesh</w:t>
      </w:r>
      <w:r>
        <w:t xml:space="preserve"> </w:t>
      </w:r>
      <w:r>
        <w:t xml:space="preserve">(PM) method:</w:t>
      </w:r>
    </w:p>
    <w:p>
      <w:pPr>
        <w:numPr>
          <w:ilvl w:val="0"/>
          <w:numId w:val="1000"/>
        </w:numPr>
      </w:pPr>
      <w:r>
        <w:t xml:space="preserve">Density field:</w:t>
      </w:r>
    </w:p>
    <w:p>
      <w:pPr>
        <w:pStyle w:val="3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W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h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The potential is solved via FFT for the Poisson equation:</w:t>
      </w:r>
    </w:p>
    <w:p>
      <w:pPr>
        <w:pStyle w:val="3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t>G</m:t>
          </m:r>
          <m:r>
            <m:t>ρ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  <m:r>
                <m:t>G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acc>
            <m:accPr>
              <m:chr m:val="̃"/>
            </m:accPr>
            <m:e>
              <m:r>
                <m:t>ρ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8"/>
        </w:numPr>
      </w:pPr>
      <w:r>
        <w:rPr>
          <w:b/>
          <w:bCs/>
        </w:rPr>
        <w:t xml:space="preserve">Tree algorithm</w:t>
      </w:r>
      <w:r>
        <w:t xml:space="preserve"> </w:t>
      </w:r>
      <w:r>
        <w:t xml:space="preserve">(Barnes-Hut):</w:t>
      </w:r>
    </w:p>
    <w:p>
      <w:pPr>
        <w:numPr>
          <w:ilvl w:val="0"/>
          <w:numId w:val="1000"/>
        </w:numPr>
      </w:pPr>
      <w:r>
        <w:t xml:space="preserve">The computational complexity of force calculation is reduced from</w:t>
      </w:r>
      <w:r>
        <w:t xml:space="preserve"> </w:t>
      </w:r>
      <m:oMath>
        <m:r>
          <m:rPr>
            <m:scr m:val="script"/>
            <m:sty m:val="p"/>
          </m:rP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End w:id="51"/>
    <w:bookmarkStart w:id="57" w:name="X46f5c3cb86b783468103cfc6af8636e4f4c1159"/>
    <w:p>
      <w:pPr>
        <w:pStyle w:val="5"/>
      </w:pPr>
      <w:r>
        <w:t xml:space="preserve">9. Complete Proof of Mathematical Self-Consistency</w:t>
      </w:r>
    </w:p>
    <w:bookmarkStart w:id="52" w:name="proof-of-energy-momentum-conservation"/>
    <w:p>
      <w:pPr>
        <w:pStyle w:val="6"/>
      </w:pPr>
      <w:r>
        <w:t xml:space="preserve">9.1 Proof of Energy-Momentum Conservation</w:t>
      </w:r>
    </w:p>
    <w:p>
      <w:pPr>
        <w:pStyle w:val="4"/>
      </w:pPr>
      <w:r>
        <w:t xml:space="preserve">Starting from the coordinate invariance of the action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t>d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>
          <m:rPr>
            <m:scr m:val="script"/>
            <m:sty m:val="p"/>
          </m:rPr>
          <m:t>L</m:t>
        </m:r>
        <m:d>
          <m:dPr>
            <m:begChr m:val="("/>
            <m:sepChr m:val=""/>
            <m:endChr m:val=")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μ</m:t>
                </m:r>
              </m:sub>
            </m:sSub>
            <m:r>
              <m:t>ϕ</m:t>
            </m:r>
          </m:e>
        </m:d>
      </m:oMath>
      <w:r>
        <w:t xml:space="preserve">. Under infinitesimal transformations</w:t>
      </w:r>
      <w:r>
        <w:t xml:space="preserve"> </w:t>
      </w:r>
      <m:oMath>
        <m:sSup>
          <m:e>
            <m:r>
              <m:t>x</m:t>
            </m:r>
          </m:e>
          <m:sup>
            <m:r>
              <m:t>μ</m:t>
            </m:r>
          </m:sup>
        </m:sSup>
        <m:r>
          <m:rPr>
            <m:sty m:val="p"/>
          </m:rPr>
          <m:t>→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  <m:r>
              <m:t>μ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μ</m:t>
            </m:r>
          </m:sup>
        </m:sSup>
        <m:r>
          <m:rPr>
            <m:sty m:val="p"/>
          </m:rPr>
          <m:t>+</m:t>
        </m:r>
        <m:sSup>
          <m:e>
            <m:r>
              <m:t>ϵ</m:t>
            </m:r>
          </m:e>
          <m:sup>
            <m:r>
              <m:t>μ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 field transforms as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δ</m:t>
        </m:r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3"/>
      </w:pPr>
      <w:r>
        <w:t xml:space="preserve">The Noether current:</w:t>
      </w:r>
    </w:p>
    <w:p>
      <w:pPr>
        <w:pStyle w:val="3"/>
      </w:pPr>
      <m:oMathPara>
        <m:oMathParaPr>
          <m:jc m:val="center"/>
        </m:oMathParaPr>
        <m:oMath>
          <m:sSup>
            <m:e>
              <m:r>
                <m:t>J</m:t>
              </m:r>
            </m:e>
            <m:sup>
              <m:r>
                <m:t>μ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cr m:val="script"/>
                  <m:sty m:val="p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μ</m:t>
                  </m:r>
                </m:sub>
              </m:sSub>
              <m:r>
                <m:t>ϕ</m:t>
              </m:r>
              <m:r>
                <m:rPr>
                  <m:sty m:val="p"/>
                </m:rPr>
                <m:t>)</m:t>
              </m:r>
            </m:den>
          </m:f>
          <m:r>
            <m:t>δ</m:t>
          </m:r>
          <m:r>
            <m:t>ϕ</m:t>
          </m:r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ν</m:t>
              </m:r>
            </m:sub>
            <m:sup>
              <m:r>
                <m:t>μ</m:t>
              </m:r>
            </m:sup>
          </m:sSubSup>
          <m:sSup>
            <m:e>
              <m:r>
                <m:t>ϵ</m:t>
              </m:r>
            </m:e>
            <m:sup>
              <m:r>
                <m:t>ν</m:t>
              </m:r>
            </m:sup>
          </m:sSup>
        </m:oMath>
      </m:oMathPara>
    </w:p>
    <w:p>
      <w:pPr>
        <w:pStyle w:val="4"/>
      </w:pPr>
      <w:r>
        <w:t xml:space="preserve">where the energy-momentum tensor is:</w:t>
      </w:r>
    </w:p>
    <w:p>
      <w:pPr>
        <w:pStyle w:val="3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μ</m:t>
              </m:r>
              <m:r>
                <m:t>ν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cr m:val="script"/>
                  <m:sty m:val="p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μ</m:t>
                  </m:r>
                </m:sub>
              </m:sSub>
              <m:r>
                <m:t>ϕ</m:t>
              </m:r>
              <m:r>
                <m:rPr>
                  <m:sty m:val="p"/>
                </m:rPr>
                <m:t>)</m:t>
              </m:r>
            </m:den>
          </m:f>
          <m:sSup>
            <m:e>
              <m:r>
                <m:rPr>
                  <m:sty m:val="p"/>
                </m:rPr>
                <m:t>∂</m:t>
              </m:r>
            </m:e>
            <m:sup>
              <m:r>
                <m:t>ν</m:t>
              </m:r>
            </m:sup>
          </m:sSup>
          <m:r>
            <m:t>ϕ</m:t>
          </m:r>
          <m:r>
            <m:rPr>
              <m:sty m:val="p"/>
            </m:rPr>
            <m:t>−</m:t>
          </m:r>
          <m:sSup>
            <m:e>
              <m:r>
                <m:t>g</m:t>
              </m:r>
            </m:e>
            <m:sup>
              <m:r>
                <m:t>μ</m:t>
              </m:r>
              <m:r>
                <m:t>ν</m:t>
              </m:r>
            </m:sup>
          </m:sSup>
          <m:r>
            <m:rPr>
              <m:scr m:val="script"/>
              <m:sty m:val="p"/>
            </m:rPr>
            <m:t>L</m:t>
          </m:r>
        </m:oMath>
      </m:oMathPara>
    </w:p>
    <w:p>
      <w:pPr>
        <w:pStyle w:val="4"/>
      </w:pPr>
      <w:r>
        <w:t xml:space="preserve">The conservation law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μ</m:t>
            </m:r>
          </m:sub>
        </m:sSub>
        <m:sSup>
          <m:e>
            <m:r>
              <m:t>J</m:t>
            </m:r>
          </m:e>
          <m:sup>
            <m:r>
              <m:t>μ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μ</m:t>
            </m:r>
          </m:sub>
        </m:sSub>
        <m:sSup>
          <m:e>
            <m:r>
              <m:t>T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</w:p>
    <w:p>
      <w:pPr>
        <w:pStyle w:val="3"/>
      </w:pPr>
      <w:r>
        <w:t xml:space="preserve">In FCWFT, it is verified that all fields satisfy this relation.</w:t>
      </w:r>
    </w:p>
    <w:bookmarkEnd w:id="52"/>
    <w:bookmarkStart w:id="53" w:name="cancellation-of-gauge-anomalies"/>
    <w:p>
      <w:pPr>
        <w:pStyle w:val="6"/>
      </w:pPr>
      <w:r>
        <w:t xml:space="preserve">9.2 Cancellation of Gauge Anomalies</w:t>
      </w:r>
    </w:p>
    <w:p>
      <w:pPr>
        <w:pStyle w:val="4"/>
      </w:pPr>
      <w:r>
        <w:t xml:space="preserve">For gauge symmetry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generators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,</m:t>
        </m:r>
      </m:oMath>
      <w:r>
        <w:t xml:space="preserve"> </w:t>
      </w:r>
      <w:r>
        <w:t xml:space="preserve">the anomaly coefficient is:</w:t>
      </w:r>
    </w:p>
    <w:p>
      <w:pPr>
        <w:pStyle w:val="3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A</m:t>
              </m:r>
            </m:e>
            <m:sup>
              <m:r>
                <m:t>a</m:t>
              </m:r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a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b</m:t>
                          </m:r>
                        </m:sup>
                      </m:sSup>
                    </m:e>
                  </m:d>
                  <m:sSup>
                    <m:e>
                      <m:r>
                        <m:t>T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Tr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a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b</m:t>
                          </m:r>
                        </m:sup>
                      </m:sSup>
                    </m:e>
                  </m:d>
                  <m:sSup>
                    <m:e>
                      <m:r>
                        <m:t>T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</m:e>
            <m:sub>
              <m:r>
                <m:t>R</m:t>
              </m:r>
            </m:sub>
          </m:sSub>
        </m:oMath>
      </m:oMathPara>
    </w:p>
    <w:p>
      <w:pPr>
        <w:pStyle w:val="4"/>
      </w:pPr>
      <w:r>
        <w:t xml:space="preserve">In the Standard Model, the contributions from each generation cancel:</w:t>
      </w:r>
    </w:p>
    <w:p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  <m:sup>
                  <m:r>
                    <m:t>a</m:t>
                  </m:r>
                  <m:r>
                    <m:t>b</m:t>
                  </m:r>
                  <m:r>
                    <m:t>c</m:t>
                  </m:r>
                </m:sup>
              </m:sSup>
            </m:e>
          </m:nary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  <m:sup>
                  <m:r>
                    <m:t>a</m:t>
                  </m:r>
                  <m:r>
                    <m:t>b</m:t>
                  </m:r>
                  <m:r>
                    <m:t>c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4"/>
      </w:pPr>
      <w:r>
        <w:t xml:space="preserve">FCWFT inherits this cancellation mechanism.</w:t>
      </w:r>
    </w:p>
    <w:bookmarkEnd w:id="53"/>
    <w:bookmarkStart w:id="54" w:name="proof-of-unitarity"/>
    <w:p>
      <w:pPr>
        <w:pStyle w:val="6"/>
      </w:pPr>
      <w:r>
        <w:t xml:space="preserve">9.3 Proof of Unitarity</w:t>
      </w:r>
    </w:p>
    <w:p>
      <w:pPr>
        <w:pStyle w:val="4"/>
      </w:pPr>
      <w:r>
        <w:t xml:space="preserve">Starting from the unitarity of the S-matrix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†</m:t>
            </m:r>
          </m:sup>
        </m:sSup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</m:oMath>
      <w:r>
        <w:t xml:space="preserve"> </w:t>
      </w:r>
      <w:r>
        <w:t xml:space="preserve">the optical theorem states:</w:t>
      </w:r>
    </w:p>
    <w:p>
      <w:pPr>
        <w:pStyle w:val="3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Im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i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∫</m:t>
              </m:r>
            </m:e>
          </m:nary>
          <m:r>
            <m:t>d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|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i</m:t>
              </m:r>
              <m:r>
                <m:t>f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4"/>
      </w:pPr>
      <w:r>
        <w:t xml:space="preserve">where the phase space element is:</w:t>
      </w:r>
    </w:p>
    <w:p>
      <w:pPr>
        <w:pStyle w:val="3"/>
      </w:pPr>
      <m:oMathPara>
        <m:oMathParaPr>
          <m:jc m:val="center"/>
        </m:oMathParaPr>
        <m:oMath>
          <m:r>
            <m:t>d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sSup>
            <m:e>
              <m:r>
                <m:t>δ</m:t>
              </m:r>
            </m:e>
            <m:sup>
              <m:r>
                <m:t>4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f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3</m:t>
                      </m:r>
                    </m:sup>
                  </m:sSup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2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nary>
        </m:oMath>
      </m:oMathPara>
    </w:p>
    <w:p>
      <w:pPr>
        <w:pStyle w:val="4"/>
      </w:pPr>
      <w:r>
        <w:t xml:space="preserve">In FCWFT, it is verified that tree-level and one-loop diagrams satisfy this relation.</w:t>
      </w:r>
    </w:p>
    <w:bookmarkEnd w:id="54"/>
    <w:bookmarkStart w:id="55" w:name="proof-of-causality"/>
    <w:p>
      <w:pPr>
        <w:pStyle w:val="6"/>
      </w:pPr>
      <w:r>
        <w:t xml:space="preserve">9.4 Proof of Causality</w:t>
      </w:r>
    </w:p>
    <w:p>
      <w:pPr>
        <w:pStyle w:val="4"/>
      </w:pPr>
      <w:r>
        <w:t xml:space="preserve">The spacelike behavior of the two-point function: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0</m:t>
          </m:r>
          <m:r>
            <m:rPr>
              <m:sty m:val="p"/>
            </m:rPr>
            <m:t>|</m:t>
          </m:r>
          <m:r>
            <m:rPr>
              <m:sty m:val="p"/>
            </m:rPr>
            <m:t>[</m:t>
          </m:r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4"/>
      </w:pPr>
      <w:r>
        <w:t xml:space="preserve">In momentum space: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  <m:r>
                <m:t>p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</m:sup>
          </m:sSup>
          <m:f>
            <m:fPr>
              <m:type m:val="bar"/>
            </m:fPr>
            <m:num>
              <m:r>
                <m:t>i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r>
                <m:t>ϵ</m:t>
              </m:r>
            </m:den>
          </m:f>
        </m:oMath>
      </m:oMathPara>
    </w:p>
    <w:p>
      <w:pPr>
        <w:pStyle w:val="4"/>
      </w:pPr>
      <w:r>
        <w:t xml:space="preserve">For spacelike intervals, this can be proven to be zero via contour integration.</w:t>
      </w:r>
    </w:p>
    <w:bookmarkEnd w:id="55"/>
    <w:bookmarkStart w:id="56" w:name="vacuum-stability-analysis"/>
    <w:p>
      <w:pPr>
        <w:pStyle w:val="6"/>
      </w:pPr>
      <w:r>
        <w:t xml:space="preserve">9.5 Vacuum Stability Analysis</w:t>
      </w:r>
    </w:p>
    <w:p>
      <w:pPr>
        <w:pStyle w:val="4"/>
      </w:pPr>
      <w:r>
        <w:t xml:space="preserve">Consider fluctuations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δ</m:t>
        </m:r>
        <m:r>
          <m:t>ϕ</m:t>
        </m:r>
        <m:r>
          <m:rPr>
            <m:sty m:val="p"/>
          </m:rPr>
          <m:t>.</m:t>
        </m:r>
      </m:oMath>
      <w:r>
        <w:t xml:space="preserve"> </w:t>
      </w:r>
      <w:r>
        <w:t xml:space="preserve">The second-order expansion of the effective potential: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r>
                <m:t>ϕ</m:t>
              </m:r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V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  <m:sup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′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r>
            <m:t>δ</m:t>
          </m:r>
          <m:r>
            <m:t>ϕ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4"/>
      </w:pPr>
      <w:r>
        <w:t xml:space="preserve">Stability requires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ϕ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t xml:space="preserve">. In FCWFT, the vacuum is found to be stable.</w:t>
      </w:r>
    </w:p>
    <w:bookmarkEnd w:id="56"/>
    <w:bookmarkEnd w:id="57"/>
    <w:bookmarkStart w:id="62" w:name="Xc76a3c71f9aa2a5b5573626195ff6d6f00bdea8"/>
    <w:p>
      <w:pPr>
        <w:pStyle w:val="5"/>
      </w:pPr>
      <w:r>
        <w:t xml:space="preserve">10. Application of Advanced Mathematical Tools</w:t>
      </w:r>
    </w:p>
    <w:bookmarkStart w:id="58" w:name="noncommutative-geometry"/>
    <w:p>
      <w:pPr>
        <w:pStyle w:val="6"/>
      </w:pPr>
      <w:r>
        <w:t xml:space="preserve">10.1 Noncommutative Geometry</w:t>
      </w:r>
    </w:p>
    <w:p>
      <w:pPr>
        <w:pStyle w:val="4"/>
      </w:pPr>
      <w:r>
        <w:t xml:space="preserve">Consider a noncommutative spacetime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μ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ν</m:t>
                </m:r>
              </m:sup>
            </m:sSup>
          </m:e>
        </m:d>
        <m:r>
          <m:rPr>
            <m:sty m:val="p"/>
          </m:rPr>
          <m:t>=</m:t>
        </m:r>
        <m:r>
          <m:t>i</m:t>
        </m:r>
        <m:sSup>
          <m:e>
            <m:r>
              <m:t>θ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.</m:t>
        </m:r>
      </m:oMath>
      <w:r>
        <w:t xml:space="preserve"> </w:t>
      </w:r>
      <w:r>
        <w:t xml:space="preserve">The field theory is modified as: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4</m:t>
              </m:r>
            </m:sup>
          </m:sSup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μ</m:t>
                  </m:r>
                </m:sub>
              </m:sSub>
              <m:r>
                <m:t>ϕ</m:t>
              </m:r>
              <m:r>
                <m:rPr>
                  <m:sty m:val="p"/>
                </m:rPr>
                <m:t>⋆</m:t>
              </m:r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μ</m:t>
                  </m:r>
                </m:sup>
              </m:sSup>
              <m:r>
                <m:t>ϕ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t>ϕ</m:t>
              </m:r>
              <m:r>
                <m:rPr>
                  <m:sty m:val="p"/>
                </m:rPr>
                <m:t>⋆</m:t>
              </m:r>
              <m:r>
                <m:t>ϕ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ϕ</m:t>
              </m:r>
              <m:r>
                <m:rPr>
                  <m:sty m:val="p"/>
                </m:rPr>
                <m:t>⋆</m:t>
              </m:r>
              <m:r>
                <m:t>ϕ</m:t>
              </m:r>
              <m:r>
                <m:rPr>
                  <m:sty m:val="p"/>
                </m:rPr>
                <m:t>⋆</m:t>
              </m:r>
              <m:r>
                <m:t>ϕ</m:t>
              </m:r>
              <m:r>
                <m:rPr>
                  <m:sty m:val="p"/>
                </m:rPr>
                <m:t>⋆</m:t>
              </m:r>
              <m:r>
                <m:t>ϕ</m:t>
              </m:r>
            </m:e>
          </m:d>
        </m:oMath>
      </m:oMathPara>
    </w:p>
    <w:p>
      <w:pPr>
        <w:pStyle w:val="4"/>
      </w:pPr>
      <w:r>
        <w:t xml:space="preserve">where the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-product is: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⋆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i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μ</m:t>
                          </m:r>
                          <m:r>
                            <m:t>ν</m:t>
                          </m:r>
                        </m:sup>
                      </m:sSup>
                      <m:sSub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b>
                          <m:r>
                            <m:t>μ</m:t>
                          </m:r>
                        </m:sub>
                        <m:sup>
                          <m:r>
                            <m:t>x</m:t>
                          </m:r>
                        </m:sup>
                      </m:sSubSup>
                      <m:sSub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b>
                          <m:r>
                            <m:t>ν</m:t>
                          </m:r>
                        </m:sub>
                        <m:sup>
                          <m:r>
                            <m:t>y</m:t>
                          </m:r>
                        </m:sup>
                      </m:sSubSup>
                    </m:e>
                  </m:d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t>y</m:t>
              </m:r>
              <m:r>
                <m:rPr>
                  <m:sty m:val="p"/>
                </m:rPr>
                <m:t>→</m:t>
              </m:r>
              <m:r>
                <m:t>x</m:t>
              </m:r>
            </m:sub>
          </m:sSub>
        </m:oMath>
      </m:oMathPara>
    </w:p>
    <w:bookmarkEnd w:id="58"/>
    <w:bookmarkStart w:id="59" w:name="conformal-field-theory-methods"/>
    <w:p>
      <w:pPr>
        <w:pStyle w:val="6"/>
      </w:pPr>
      <w:r>
        <w:t xml:space="preserve">10.2 Conformal Field Theory Methods</w:t>
      </w:r>
    </w:p>
    <w:p>
      <w:pPr>
        <w:pStyle w:val="4"/>
      </w:pPr>
      <w:r>
        <w:t xml:space="preserve">At critical points, the system possesses conformal symmetry. The two-point function: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</m:den>
          </m:f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scaling dimension. The three-point function:</w:t>
      </w:r>
    </w:p>
    <w:p>
      <w:pPr>
        <w:pStyle w:val="3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O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cr m:val="script"/>
                      <m:sty m:val="p"/>
                    </m:rPr>
                    <m:t>O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cr m:val="script"/>
                      <m:sty m:val="p"/>
                    </m:rPr>
                    <m:t>O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den>
          </m:f>
        </m:oMath>
      </m:oMathPara>
    </w:p>
    <w:bookmarkEnd w:id="59"/>
    <w:bookmarkStart w:id="60" w:name="integrable-systems-and-bethe-ansatz"/>
    <w:p>
      <w:pPr>
        <w:pStyle w:val="6"/>
      </w:pPr>
      <w:r>
        <w:t xml:space="preserve">10.3 Integrable Systems and Bethe Ansatz</w:t>
      </w:r>
    </w:p>
    <w:p>
      <w:pPr>
        <w:pStyle w:val="4"/>
      </w:pPr>
      <w:r>
        <w:t xml:space="preserve">For one-dimensional quantum integrable systems, the wave function ansatz is: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r>
                <m:t>A</m:t>
              </m:r>
            </m:e>
          </m:nary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i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</m:oMath>
      </m:oMathPara>
    </w:p>
    <w:p>
      <w:pPr>
        <w:pStyle w:val="4"/>
      </w:pPr>
      <w:r>
        <w:t xml:space="preserve">The S-matrix satisfies the Yang-Baxter equation: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)</m:t>
          </m:r>
          <m:sSub>
            <m:e>
              <m:r>
                <m:t>S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sSub>
            <m:e>
              <m:r>
                <m:t>S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sSub>
            <m:e>
              <m:r>
                <m:t>S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sSub>
            <m:e>
              <m:r>
                <m:t>S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)</m:t>
          </m:r>
        </m:oMath>
      </m:oMathPara>
    </w:p>
    <w:bookmarkEnd w:id="60"/>
    <w:bookmarkStart w:id="61" w:name="stochastic-quantization"/>
    <w:p>
      <w:pPr>
        <w:pStyle w:val="6"/>
      </w:pPr>
      <w:r>
        <w:t xml:space="preserve">10.4 Stochastic Quantization</w:t>
      </w:r>
    </w:p>
    <w:p>
      <w:pPr>
        <w:pStyle w:val="4"/>
      </w:pPr>
      <w:r>
        <w:t xml:space="preserve">The Langevin equation:</w:t>
      </w:r>
    </w:p>
    <w:p>
      <w:pPr>
        <w:pStyle w:val="3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δ</m:t>
              </m:r>
              <m:r>
                <m:t>S</m:t>
              </m:r>
              <m:r>
                <m:rPr>
                  <m:sty m:val="p"/>
                </m:rPr>
                <m:t>[</m:t>
              </m:r>
              <m:r>
                <m:t>ϕ</m:t>
              </m:r>
              <m:r>
                <m:rPr>
                  <m:sty m:val="p"/>
                </m:rPr>
                <m:t>]</m:t>
              </m:r>
            </m:num>
            <m:den>
              <m:r>
                <m:t>δ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r>
            <m:t>η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Noise correlation:</w:t>
      </w:r>
    </w:p>
    <w:p>
      <w:pPr>
        <w:pStyle w:val="3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t>η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η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=</m:t>
          </m:r>
          <m:r>
            <m:t>2</m:t>
          </m:r>
          <m:r>
            <m:t>δ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δ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</m:oMath>
      </m:oMathPara>
    </w:p>
    <w:p>
      <w:pPr>
        <w:pStyle w:val="4"/>
      </w:pPr>
      <w:r>
        <w:t xml:space="preserve">The equilibrium distribution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[</m:t>
            </m:r>
            <m:r>
              <m:t>ϕ</m:t>
            </m:r>
            <m:r>
              <m:rPr>
                <m:sty m:val="p"/>
              </m:rPr>
              <m:t>]</m:t>
            </m:r>
          </m:sup>
        </m:sSup>
        <m:r>
          <m:rPr>
            <m:sty m:val="p"/>
          </m:rPr>
          <m:t>.</m:t>
        </m:r>
      </m:oMath>
    </w:p>
    <w:bookmarkEnd w:id="61"/>
    <w:bookmarkEnd w:id="62"/>
    <w:bookmarkStart w:id="63" w:name="conclusion"/>
    <w:p>
      <w:pPr>
        <w:pStyle w:val="5"/>
      </w:pPr>
      <w:r>
        <w:t xml:space="preserve">11. Conclusion</w:t>
      </w:r>
    </w:p>
    <w:p>
      <w:pPr>
        <w:pStyle w:val="4"/>
      </w:pPr>
      <w:r>
        <w:t xml:space="preserve">This paper has established a fully mathematically self-consistent model of FCWFT, covering all mathematical aspects from the foundations of quantum field theory to applications in cosmology. Through rigorous mathematical derivations and proofs, the completeness and self-consistency of the theory have been demonstrated. Although experimental verification is still required, the mathematical rigor provides a solid foundation for FCWFT.</w:t>
      </w:r>
    </w:p>
    <w:bookmarkEnd w:id="63"/>
    <w:bookmarkStart w:id="64" w:name="references"/>
    <w:p>
      <w:pPr>
        <w:pStyle w:val="5"/>
      </w:pPr>
      <w:r>
        <w:t xml:space="preserve">References</w:t>
      </w:r>
    </w:p>
    <w:p>
      <w:pPr>
        <w:pStyle w:val="4"/>
      </w:pPr>
      <w:r>
        <w:t xml:space="preserve">[1] Li Z.J., Zhao G.Y. From Cosmic Genesis to Particle Collisions: A Unified Description Based on Field Combination Wave Function Theory. Acta Physica Sinica, 2026.</w:t>
      </w:r>
    </w:p>
    <w:p>
      <w:pPr>
        <w:pStyle w:val="3"/>
      </w:pPr>
      <w:r>
        <w:t xml:space="preserve">[2] Weinberg S. The Quantum Theory of Fields. Cambridge University Press, 1995.</w:t>
      </w:r>
    </w:p>
    <w:p>
      <w:pPr>
        <w:pStyle w:val="3"/>
      </w:pPr>
      <w:r>
        <w:t xml:space="preserve">[3] Peskin M E, Schroeder D V. An Introduction to Quantum Field Theory. Westview Press, 1995.</w:t>
      </w:r>
    </w:p>
    <w:p>
      <w:pPr>
        <w:pStyle w:val="3"/>
      </w:pPr>
      <w:r>
        <w:t xml:space="preserve">[4] Birrell N D, Davies P C W. Quantum Fields in Curved Space. Cambridge University Press, 1982.</w:t>
      </w:r>
    </w:p>
    <w:p>
      <w:pPr>
        <w:pStyle w:val="3"/>
      </w:pPr>
      <w:r>
        <w:t xml:space="preserve">[5] Nakahara M. Geometry, Topology and Physics. CRC Press, 2003.</w:t>
      </w:r>
    </w:p>
    <w:p>
      <w:pPr>
        <w:pStyle w:val="3"/>
      </w:pPr>
      <w:r>
        <w:t xml:space="preserve">[6] Coleman S. Aspects of Symmetry. Cambridge University Press, 1985.</w:t>
      </w:r>
    </w:p>
    <w:p>
      <w:pPr>
        <w:pStyle w:val="3"/>
      </w:pPr>
      <w:r>
        <w:t xml:space="preserve">[7] ’t Hooft G, Veltman M. Regularization and renormalization of gauge fields. Nuclear Physics B, 1972.</w:t>
      </w:r>
    </w:p>
    <w:p>
      <w:pPr>
        <w:pStyle w:val="3"/>
      </w:pPr>
      <w:r>
        <w:t xml:space="preserve">[8] Hawking S W. Particle creation by black holes. Communications in Mathematical Physics, 1975.</w:t>
      </w:r>
    </w:p>
    <w:bookmarkEnd w:id="64"/>
    <w:bookmarkStart w:id="65" w:name="appendix-a-complete-action-formula"/>
    <w:p>
      <w:pPr>
        <w:pStyle w:val="5"/>
      </w:pPr>
      <w:r>
        <w:t xml:space="preserve">Appendix A: Complete Action Formula</w:t>
      </w:r>
    </w:p>
    <w:p>
      <w:pPr>
        <w:pStyle w:val="4"/>
      </w:pPr>
      <w:r>
        <w:t xml:space="preserve">The total action of FCWFT:</w:t>
      </w:r>
    </w:p>
    <w:p>
      <w:pPr>
        <w:pStyle w:val="3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4</m:t>
              </m:r>
            </m:sup>
          </m:sSup>
          <m:r>
            <m:t>x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g</m:t>
              </m:r>
            </m:e>
          </m:rad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  <m:r>
                    <m:t>π</m:t>
                  </m:r>
                  <m:r>
                    <m:t>G</m:t>
                  </m:r>
                </m:den>
              </m:f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ϕ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d>
        </m:oMath>
      </m:oMathPara>
    </w:p>
    <w:p>
      <w:pPr>
        <w:pStyle w:val="4"/>
      </w:pPr>
      <w:r>
        <w:t xml:space="preserve">The detailed forms of each component are given in the main text.</w:t>
      </w:r>
    </w:p>
    <w:bookmarkEnd w:id="65"/>
    <w:bookmarkStart w:id="66" w:name="Xb6cccff52df61fa743090b655690f201e7a7734"/>
    <w:p>
      <w:pPr>
        <w:pStyle w:val="5"/>
      </w:pPr>
      <w:r>
        <w:t xml:space="preserve">Appendix B: Renormalization Group Equation System</w:t>
      </w:r>
    </w:p>
    <w:p>
      <w:pPr>
        <w:pStyle w:val="4"/>
      </w:pPr>
      <w:r>
        <w:t xml:space="preserve">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function system for the coupling constants:</w:t>
      </w:r>
    </w:p>
    <w:p>
      <w:pPr>
        <w:pStyle w:val="3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μ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μ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16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41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  <m:sSubSup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3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r>
                      <m:t>μ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μ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16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19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  <m:sSubSup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3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r>
                      <m:t>μ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μ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16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  <m:sSubSup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  <m:sup>
                            <m:r>
                              <m:t>3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r>
                      <m:t>μ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μ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r>
                          <m:t>16</m:t>
                        </m:r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9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bSup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  <m:sSubSup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9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  <m:sSubSup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17</m:t>
                            </m:r>
                          </m:num>
                          <m:den>
                            <m:r>
                              <m:t>12</m:t>
                            </m:r>
                          </m:den>
                        </m:f>
                        <m:sSubSup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</m:mr>
              </m:m>
            </m:e>
          </m:d>
        </m:oMath>
      </m:oMathPara>
    </w:p>
    <w:bookmarkEnd w:id="66"/>
    <w:bookmarkStart w:id="67" w:name="table-of-symbols-and-constants"/>
    <w:p>
      <w:pPr>
        <w:pStyle w:val="5"/>
      </w:pPr>
      <w:r>
        <w:t xml:space="preserve">Table of Symbols and Constants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Symbol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Meaning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Numerical Value</w:t>
            </w:r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Planck length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1.616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P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Planck mass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2.176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Gravitational constant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6.674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r>
                <m:t>c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Speed of light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2.998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ℏ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Reduced Planck constant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1.055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Boltzmann constant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1.381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Matter fraction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0.049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D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Dark matter fraction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0.267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sty m:val="p"/>
                    </m:rPr>
                    <m:t>Λ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Dark energy fraction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0.684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Hubble constant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t>67.4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</m:oMath>
          </w:p>
        </w:tc>
      </w:tr>
    </w:tbl>
    <w:bookmarkEnd w:id="67"/>
    <w:bookmarkEnd w:id="68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2026-07-05T12:35:04Z</dcterms:created>
  <dcterms:modified xsi:type="dcterms:W3CDTF">2026-07-05T12:35:04Z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