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64236d643c67a6c9da6bb46e4ab220d8dbc5059"/>
    <w:p>
      <w:pPr>
        <w:pStyle w:val="2"/>
      </w:pPr>
      <w:r>
        <w:t xml:space="preserve">A3: Extended Version II of the Fully Mathematically Self-Consistent Model Based on Field Combination Wave Function Theory</w:t>
      </w:r>
    </w:p>
    <w:p>
      <w:pPr>
        <w:pStyle w:val="4"/>
      </w:pPr>
      <w:r>
        <w:rPr>
          <w:b/>
          <w:bCs/>
        </w:rPr>
        <w:t xml:space="preserve">Authors:</w:t>
      </w:r>
      <w:r>
        <w:t xml:space="preserve"> </w:t>
      </w:r>
      <w:r>
        <w:t xml:space="preserve">Li Zhijun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, Zhao Guangyao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</w:p>
    <w:p>
      <w:pPr>
        <w:pStyle w:val="3"/>
      </w:pP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Shanxi Provincial Department of Agriculture (Animal Husbandry School),</w:t>
      </w:r>
      <w:r>
        <w:t xml:space="preserve"> 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Field Combination Wave Function Theory Research Center,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College of Physics, Chongqing University</w:t>
      </w:r>
    </w:p>
    <w:bookmarkStart w:id="19" w:name="abstract"/>
    <w:p>
      <w:pPr>
        <w:pStyle w:val="5"/>
      </w:pPr>
      <w:r>
        <w:t xml:space="preserve">Abstract</w:t>
      </w:r>
    </w:p>
    <w:p>
      <w:pPr>
        <w:pStyle w:val="4"/>
      </w:pPr>
      <w:r>
        <w:t xml:space="preserve">Building upon the previously established Field Combination Wave Function Theory (FCWFT) framework, this paper further deepens and extends the mathematically self-consistent model, constructing a complete mathematical system from multiple dimensions including field theory, cosmology, quantum gravity, renormalization, and topological geometry. We establish a unified mathematical description from cosmic genesis to particle collisions, including: ① A complete field theory formulation of the coupling between the universal energy quantum field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and the fundamental vortex fields (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); ② Calculation of probability amplitudes for positive and negative mass particle generation; ③ A rigorous derivation of gravity as a statistical effect; ④ A mathematical description of the inflation mechanism; ⑤ The geometric topology of fundamental field propagation; ⑥ Calculation of field combination transition for LHC collision cross-sections. Through systematic mathematical verification, we demonstrate complete self-consistency in gauge symmetry, energy-momentum conservation, causality, unitarity, and renormalization, providing a solid mathematical foundation for FCWFT.</w:t>
      </w:r>
    </w:p>
    <w:p>
      <w:pPr>
        <w:pStyle w:val="3"/>
      </w:pPr>
      <w:r>
        <w:rPr>
          <w:b/>
          <w:bCs/>
        </w:rPr>
        <w:t xml:space="preserve">Keywords:</w:t>
      </w:r>
      <w:r>
        <w:t xml:space="preserve"> </w:t>
      </w:r>
      <w:r>
        <w:t xml:space="preserve">Field Combination Wave Function Theory; Mathematical Self-Consistency; Quantum Field Theory; Cosmology; Topological Field Theory; Renormalization; Statistical Theory of Gravity</w:t>
      </w:r>
    </w:p>
    <w:bookmarkEnd w:id="19"/>
    <w:bookmarkStart w:id="26" w:name="complete-field-theory-formulation"/>
    <w:p>
      <w:pPr>
        <w:pStyle w:val="5"/>
      </w:pPr>
      <w:r>
        <w:t xml:space="preserve">1. Complete Field Theory Formulation</w:t>
      </w:r>
    </w:p>
    <w:bookmarkStart w:id="25" w:name="total-lagrangian-density"/>
    <w:p>
      <w:pPr>
        <w:pStyle w:val="6"/>
      </w:pPr>
      <w:r>
        <w:t xml:space="preserve">1.1 Total Lagrangian Density</w:t>
      </w:r>
    </w:p>
    <w:p>
      <w:pPr>
        <w:pStyle w:val="4"/>
      </w:pPr>
      <w:r>
        <w:t xml:space="preserve">In FCWFT, the total Lagrangian density contains all fundamental components: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4"/>
      </w:pPr>
      <w:r>
        <w:t xml:space="preserve">The components are as follows:</w:t>
      </w:r>
    </w:p>
    <w:bookmarkStart w:id="20" w:name="universal-energy-quantum-field-phi"/>
    <w:p>
      <w:pPr>
        <w:pStyle w:val="7"/>
      </w:pPr>
      <w:r>
        <w:t xml:space="preserve">1.1.1 Universal Energy Quantum Field</w:t>
      </w:r>
      <w:r>
        <w:t xml:space="preserve"> </w:t>
      </w:r>
      <m:oMath>
        <m:r>
          <m:t>ϕ</m:t>
        </m:r>
      </m:oMath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g</m:t>
              </m:r>
            </m:e>
            <m:sup>
              <m:r>
                <m:t>μ</m:t>
              </m:r>
              <m:r>
                <m:t>ν</m:t>
              </m:r>
            </m:sup>
          </m:sSup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r>
            <m:t>ϕ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r>
            <m:t>ϕ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m</m:t>
              </m:r>
            </m:e>
            <m:sub>
              <m:r>
                <m:t>ϕ</m:t>
              </m:r>
            </m:sub>
            <m:sup>
              <m:r>
                <m:t>2</m:t>
              </m:r>
            </m:sup>
          </m:sSubSup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ϕ</m:t>
              </m:r>
            </m:e>
            <m:sup>
              <m:r>
                <m:t>4</m:t>
              </m:r>
            </m:sup>
          </m:sSup>
        </m:oMath>
      </m:oMathPara>
    </w:p>
    <w:bookmarkEnd w:id="20"/>
    <w:bookmarkStart w:id="21" w:name="fundamental-vortex-fields-a-b-c"/>
    <w:p>
      <w:pPr>
        <w:pStyle w:val="7"/>
      </w:pPr>
      <w:r>
        <w:t xml:space="preserve">1.1.2 Fundamental Vortex Fields (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)</w:t>
      </w:r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C</m:t>
              </m:r>
            </m:sub>
          </m:sSub>
        </m:oMath>
      </m:oMathPara>
    </w:p>
    <w:p>
      <w:pPr>
        <w:pStyle w:val="4"/>
      </w:pPr>
      <w:r>
        <w:rPr>
          <w:b/>
          <w:bCs/>
        </w:rPr>
        <w:t xml:space="preserve">A-field (Electromagnetic Vortex Field):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Sup>
            <m:e>
              <m:r>
                <m:t>F</m:t>
              </m:r>
            </m:e>
            <m:sub>
              <m:r>
                <m:t>A</m:t>
              </m:r>
            </m:sub>
            <m:sup>
              <m:r>
                <m:t>μ</m:t>
              </m:r>
              <m:r>
                <m:t>ν</m:t>
              </m:r>
            </m:sup>
          </m:sSubSup>
          <m:sSub>
            <m:e>
              <m:r>
                <m:t>F</m:t>
              </m:r>
            </m:e>
            <m:sub>
              <m:r>
                <m:t>A</m:t>
              </m:r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m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sSub>
            <m:e>
              <m:r>
                <m:t>A</m:t>
              </m:r>
            </m:e>
            <m:sub>
              <m:r>
                <m:t>μ</m:t>
              </m:r>
            </m:sub>
          </m:sSub>
          <m:sSup>
            <m:e>
              <m:r>
                <m:t>A</m:t>
              </m:r>
            </m:e>
            <m:sup>
              <m:r>
                <m:t>μ</m:t>
              </m:r>
            </m:sup>
          </m:sSup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Sup>
          <m:e>
            <m:r>
              <m:t>F</m:t>
            </m:r>
          </m:e>
          <m:sub>
            <m:r>
              <m:t>A</m:t>
            </m:r>
          </m:sub>
          <m:sup>
            <m:r>
              <m:t>μ</m:t>
            </m:r>
            <m:r>
              <m:t>ν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∂</m:t>
            </m:r>
          </m:e>
          <m:sup>
            <m:r>
              <m:t>μ</m:t>
            </m:r>
          </m:sup>
        </m:sSup>
        <m:sSup>
          <m:e>
            <m:r>
              <m:t>A</m:t>
            </m:r>
          </m:e>
          <m:sup>
            <m:r>
              <m:t>ν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∂</m:t>
            </m:r>
          </m:e>
          <m:sup>
            <m:r>
              <m:t>ν</m:t>
            </m:r>
          </m:sup>
        </m:sSup>
        <m:sSup>
          <m:e>
            <m:r>
              <m:t>A</m:t>
            </m:r>
          </m:e>
          <m:sup>
            <m:r>
              <m:t>μ</m:t>
            </m:r>
          </m:sup>
        </m:sSup>
      </m:oMath>
      <w:r>
        <w:t xml:space="preserve">.</w:t>
      </w:r>
    </w:p>
    <w:p>
      <w:pPr>
        <w:pStyle w:val="3"/>
      </w:pPr>
      <w:r>
        <w:rPr>
          <w:b/>
          <w:bCs/>
        </w:rPr>
        <w:t xml:space="preserve">B-field (Color Charge Vortex Field):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Sup>
            <m:e>
              <m:r>
                <m:t>F</m:t>
              </m:r>
            </m:e>
            <m:sub>
              <m:r>
                <m:t>B</m:t>
              </m:r>
            </m:sub>
            <m:sup>
              <m:r>
                <m:t>a</m:t>
              </m:r>
              <m:r>
                <m:t>μ</m:t>
              </m:r>
              <m:r>
                <m:t>ν</m:t>
              </m:r>
            </m:sup>
          </m:sSubSup>
          <m:sSubSup>
            <m:e>
              <m:r>
                <m:t>F</m:t>
              </m:r>
            </m:e>
            <m:sub>
              <m:r>
                <m:t>B</m:t>
              </m:r>
              <m:r>
                <m:t>μ</m:t>
              </m:r>
              <m:r>
                <m:t>ν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ψ</m:t>
                  </m:r>
                </m:e>
              </m:acc>
            </m:e>
            <m:sub>
              <m:r>
                <m:t>B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sSup>
                <m:e>
                  <m:r>
                    <m:t>γ</m:t>
                  </m:r>
                </m:e>
                <m:sup>
                  <m:r>
                    <m:t>μ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e>
          </m:d>
          <m:sSub>
            <m:e>
              <m:r>
                <m:t>ψ</m:t>
              </m:r>
            </m:e>
            <m:sub>
              <m:r>
                <m:t>B</m:t>
              </m:r>
            </m:sub>
          </m:sSub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r>
          <m:rPr>
            <m:sty m:val="p"/>
          </m:rPr>
          <m:t>−</m:t>
        </m:r>
        <m:r>
          <m:t>i</m:t>
        </m:r>
        <m:sSub>
          <m:e>
            <m:r>
              <m:t>g</m:t>
            </m:r>
          </m:e>
          <m:sub>
            <m:r>
              <m:t>s</m:t>
            </m:r>
          </m:sub>
        </m:sSub>
        <m:sSup>
          <m:e>
            <m:r>
              <m:t>T</m:t>
            </m:r>
          </m:e>
          <m:sup>
            <m:r>
              <m:t>a</m:t>
            </m:r>
          </m:sup>
        </m:sSup>
        <m:sSubSup>
          <m:e>
            <m:r>
              <m:t>G</m:t>
            </m:r>
          </m:e>
          <m:sub>
            <m:r>
              <m:t>μ</m:t>
            </m:r>
          </m:sub>
          <m:sup>
            <m:r>
              <m:t>a</m:t>
            </m:r>
          </m:sup>
        </m:sSubSup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the SU(3) generators.</w:t>
      </w:r>
    </w:p>
    <w:p>
      <w:pPr>
        <w:pStyle w:val="3"/>
      </w:pPr>
      <w:r>
        <w:rPr>
          <w:b/>
          <w:bCs/>
        </w:rPr>
        <w:t xml:space="preserve">C-field (Higgs Vortex Field):</w:t>
      </w:r>
    </w:p>
    <w:p>
      <w:pPr>
        <w:pStyle w:val="3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sSub>
                        <m:e>
                          <m:r>
                            <m:rPr>
                              <m:sty m:val="p"/>
                            </m:rPr>
                            <m:t>Φ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μ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e>
            <m:e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μ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sSubSup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C</m:t>
                  </m:r>
                </m:sub>
                <m:sup>
                  <m:r>
                    <m:t>4</m:t>
                  </m:r>
                </m:sup>
              </m:sSubSup>
            </m:e>
          </m:eqArr>
        </m:oMath>
      </m:oMathPara>
    </w:p>
    <w:bookmarkEnd w:id="21"/>
    <w:bookmarkStart w:id="22" w:name="coupling-terms"/>
    <w:p>
      <w:pPr>
        <w:pStyle w:val="7"/>
      </w:pPr>
      <w:r>
        <w:t xml:space="preserve">1.1.3 Coupling Terms</w:t>
      </w:r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A</m:t>
              </m:r>
            </m:sub>
          </m:sSub>
          <m:sSup>
            <m:e>
              <m:r>
                <m:t>ϕ</m:t>
              </m:r>
            </m:e>
            <m:sup>
              <m:r>
                <m:t>2</m:t>
              </m:r>
            </m:sup>
          </m:sSup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B</m:t>
              </m:r>
            </m:sub>
          </m:sSub>
          <m:sSup>
            <m:e>
              <m:r>
                <m:t>ϕ</m:t>
              </m:r>
            </m:e>
            <m:sup>
              <m:r>
                <m:t>2</m:t>
              </m:r>
            </m:sup>
          </m:sSup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C</m:t>
              </m:r>
            </m:sub>
          </m:sSub>
          <m:sSup>
            <m:e>
              <m:r>
                <m:t>ϕ</m:t>
              </m:r>
            </m:e>
            <m:sup>
              <m:r>
                <m:t>2</m:t>
              </m:r>
            </m:sup>
          </m:sSup>
          <m:sSubSup>
            <m:e>
              <m:r>
                <m:rPr>
                  <m:sty m:val="p"/>
                </m:rPr>
                <m:t>Φ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</m:oMath>
      </m:oMathPara>
    </w:p>
    <w:bookmarkEnd w:id="22"/>
    <w:bookmarkStart w:id="23" w:name="interaction-terms"/>
    <w:p>
      <w:pPr>
        <w:pStyle w:val="7"/>
      </w:pPr>
      <w:r>
        <w:t xml:space="preserve">1.1.4 Interaction Terms</w:t>
      </w:r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</m:oMath>
      </m:oMathPara>
    </w:p>
    <w:p>
      <w:pPr>
        <w:pStyle w:val="4"/>
      </w:pPr>
      <w:r>
        <w:t xml:space="preserve">where the Yukawa coupling term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f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ψ</m:t>
                  </m:r>
                </m:e>
              </m:acc>
            </m:e>
            <m:sub>
              <m:r>
                <m:t>f</m:t>
              </m:r>
            </m:sub>
          </m:sSub>
          <m:sSub>
            <m:e>
              <m:r>
                <m:rPr>
                  <m:sty m:val="p"/>
                </m:rPr>
                <m:t>Φ</m:t>
              </m:r>
            </m:e>
            <m:sub>
              <m:r>
                <m:t>C</m:t>
              </m:r>
            </m:sub>
          </m:sSub>
          <m:sSub>
            <m:e>
              <m:r>
                <m:t>ψ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.</m:t>
          </m:r>
          <m:r>
            <m:rPr>
              <m:sty m:val="p"/>
            </m:rPr>
            <m:t>c</m:t>
          </m:r>
          <m:r>
            <m:rPr>
              <m:sty m:val="p"/>
            </m:rPr>
            <m:t>.</m:t>
          </m:r>
        </m:oMath>
      </m:oMathPara>
    </w:p>
    <w:bookmarkEnd w:id="23"/>
    <w:bookmarkStart w:id="24" w:name="gravity-term"/>
    <w:p>
      <w:pPr>
        <w:pStyle w:val="7"/>
      </w:pPr>
      <w:r>
        <w:t xml:space="preserve">1.1.5 Gravity Term</w:t>
      </w:r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r>
                <m:t>π</m:t>
              </m:r>
              <m:r>
                <m:t>G</m:t>
              </m:r>
            </m:den>
          </m:f>
          <m:r>
            <m:t>R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</m:oMath>
      </m:oMathPara>
    </w:p>
    <w:bookmarkEnd w:id="24"/>
    <w:bookmarkEnd w:id="25"/>
    <w:bookmarkEnd w:id="26"/>
    <w:bookmarkStart w:id="31" w:name="Xbac141826e7ae87e6142edaf265b54138766a10"/>
    <w:p>
      <w:pPr>
        <w:pStyle w:val="5"/>
      </w:pPr>
      <w:r>
        <w:t xml:space="preserve">2. Quantum Field Theory Description of Cosmic Genesis</w:t>
      </w:r>
    </w:p>
    <w:bookmarkStart w:id="27" w:name="initial-quantum-state"/>
    <w:p>
      <w:pPr>
        <w:pStyle w:val="6"/>
      </w:pPr>
      <w:r>
        <w:t xml:space="preserve">2.1 Initial Quantum State</w:t>
      </w:r>
    </w:p>
    <w:p>
      <w:pPr>
        <w:pStyle w:val="4"/>
      </w:pPr>
      <w:r>
        <w:t xml:space="preserve">At the cosmic genesis moment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the quantum state of the system is: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Ψ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where:</w:t>
      </w:r>
      <w:r>
        <w:br/>
      </w:r>
      <w:r>
        <w:t xml:space="preserve">*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</m:oMath>
      <w:r>
        <w:t xml:space="preserve">: Coherent state of the universal energy quantum</w:t>
      </w:r>
      <w:r>
        <w:br/>
      </w:r>
      <w:r>
        <w:t xml:space="preserve">*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⟩</m:t>
        </m:r>
      </m:oMath>
      <w:r>
        <w:t xml:space="preserve">: Ground states of the fundamental vortex fields</w:t>
      </w:r>
    </w:p>
    <w:p>
      <w:pPr>
        <w:pStyle w:val="3"/>
      </w:pPr>
      <w:r>
        <w:t xml:space="preserve">The initial wave function possesses spherical symmetry: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Ψ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sSubSup>
                <m:e>
                  <m:r>
                    <m:t>l</m:t>
                  </m:r>
                </m:e>
                <m:sub>
                  <m:r>
                    <m:t>P</m:t>
                  </m:r>
                </m:sub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sSubSup>
                <m:e>
                  <m:r>
                    <m:t>l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sup>
          </m:sSup>
        </m:oMath>
      </m:oMathPara>
    </w:p>
    <w:bookmarkEnd w:id="27"/>
    <w:bookmarkStart w:id="28" w:name="Xd4fc4129a8e790f63e87a69c2387bf0ae96bd4e"/>
    <w:p>
      <w:pPr>
        <w:pStyle w:val="6"/>
      </w:pPr>
      <w:r>
        <w:t xml:space="preserve">2.2 Quantum Solution of the Coupled Equations</w:t>
      </w:r>
    </w:p>
    <w:p>
      <w:pPr>
        <w:pStyle w:val="4"/>
      </w:pPr>
      <w:r>
        <w:t xml:space="preserve">Consider the evolution of field operators in the Heisenberg picture. The C-field satisfies: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□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Φ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m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C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ϕ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acc>
                <m:accPr>
                  <m:chr m:val="̂"/>
                </m:accPr>
                <m:e>
                  <m:r>
                    <m:t>ϕ</m:t>
                  </m:r>
                </m:e>
              </m:acc>
            </m:e>
          </m:d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Φ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In the interaction picture, expand the field operator in terms of creation and annihilation operators: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Φ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</m:e>
          </m:d>
        </m:oMath>
      </m:oMathPara>
    </w:p>
    <w:p>
      <w:pPr>
        <w:pStyle w:val="4"/>
      </w:pPr>
      <w:r>
        <w:t xml:space="preserve">The expectation value of the universal energy quantum: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acc>
                <m:accPr>
                  <m:chr m:val="̂"/>
                </m:accPr>
                <m:e>
                  <m:r>
                    <m:t>ϕ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>
              <m:chr m:val="̂"/>
            </m:accPr>
            <m:e>
              <m:r>
                <m:t>ϕ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Sup>
            <m:e>
              <m:r>
                <m:t>ϕ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Γ</m:t>
                      </m:r>
                    </m:e>
                    <m:sub>
                      <m:r>
                        <m:t>ϕ</m:t>
                      </m:r>
                    </m:sub>
                  </m:sSub>
                  <m:r>
                    <m:t>t</m:t>
                  </m:r>
                </m:sup>
              </m:sSup>
            </m:e>
          </m:d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ϕ</m:t>
            </m:r>
          </m:sub>
        </m:sSub>
      </m:oMath>
      <w:r>
        <w:t xml:space="preserve"> </w:t>
      </w:r>
      <w:r>
        <w:t xml:space="preserve">is the decay rate.</w:t>
      </w:r>
    </w:p>
    <w:bookmarkEnd w:id="28"/>
    <w:bookmarkStart w:id="29" w:name="X2f55b53beb16fab446dc67ed76241bff60732d7"/>
    <w:p>
      <w:pPr>
        <w:pStyle w:val="6"/>
      </w:pPr>
      <w:r>
        <w:t xml:space="preserve">2.3 Calculation of Particle Generation Probability</w:t>
      </w:r>
    </w:p>
    <w:p>
      <w:pPr>
        <w:pStyle w:val="4"/>
      </w:pPr>
      <w:r>
        <w:t xml:space="preserve">The generation probability of positive and negative mass particles is calculated via the Bogoliubov transformation. Define: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Sup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−</m:t>
              </m:r>
              <m:r>
                <m:t>k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4"/>
      </w:pPr>
      <w:r>
        <w:t xml:space="preserve">where the Bogoliubov coefficients satisfy:</w:t>
      </w:r>
    </w:p>
    <w:p>
      <w:pPr>
        <w:pStyle w:val="3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β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4"/>
      </w:pPr>
      <w:r>
        <w:t xml:space="preserve">The number of generated particles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κ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π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κ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is the surface gravity.</w:t>
      </w:r>
    </w:p>
    <w:bookmarkEnd w:id="29"/>
    <w:bookmarkStart w:id="30" w:name="Xc711d6765ee70cd0a94242f5e1987562b46007c"/>
    <w:p>
      <w:pPr>
        <w:pStyle w:val="6"/>
      </w:pPr>
      <w:r>
        <w:t xml:space="preserve">2.4 Statistical Mechanical Derivation of Component Fractions</w:t>
      </w:r>
    </w:p>
    <w:p>
      <w:pPr>
        <w:pStyle w:val="4"/>
      </w:pPr>
      <w:r>
        <w:t xml:space="preserve">The partition function of the system in thermal equilibrium:</w:t>
      </w:r>
    </w:p>
    <w:p>
      <w:pPr>
        <w:pStyle w:val="3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sup>
              </m:sSup>
            </m:e>
          </m:d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the Hamiltonian, 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. The component fractions are: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⟩</m:t>
              </m:r>
            </m:num>
            <m:den>
              <m:r>
                <m:rPr>
                  <m:sty m:val="p"/>
                </m:rPr>
                <m:t>⟨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⟩</m:t>
              </m:r>
            </m:den>
          </m:f>
        </m:oMath>
      </m:oMathPara>
    </w:p>
    <w:p>
      <w:pPr>
        <w:pStyle w:val="4"/>
      </w:pPr>
      <w:r>
        <w:t xml:space="preserve">Through calculation we obtain:</w:t>
      </w:r>
      <w:r>
        <w:br/>
      </w:r>
      <w:r>
        <w:t xml:space="preserve">* Uncoupled part: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t>0.678</m:t>
        </m:r>
      </m:oMath>
      <w:r>
        <w:br/>
      </w:r>
      <w:r>
        <w:t xml:space="preserve">*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coupled part: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D</m:t>
            </m:r>
            <m:r>
              <m:t>M</m:t>
            </m:r>
          </m:sub>
        </m:sSub>
        <m:r>
          <m:rPr>
            <m:sty m:val="p"/>
          </m:rPr>
          <m:t>=</m:t>
        </m:r>
        <m:r>
          <m:t>0.267</m:t>
        </m:r>
      </m:oMath>
      <w:r>
        <w:br/>
      </w:r>
      <w:r>
        <w:t xml:space="preserve">* C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coupled part: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0.049</m:t>
        </m:r>
      </m:oMath>
    </w:p>
    <w:bookmarkEnd w:id="30"/>
    <w:bookmarkEnd w:id="31"/>
    <w:bookmarkStart w:id="35" w:name="X1c061c6a77fe31b60bed689449666fc2872b7d1"/>
    <w:p>
      <w:pPr>
        <w:pStyle w:val="5"/>
      </w:pPr>
      <w:r>
        <w:t xml:space="preserve">3. Rigorous Derivation of the Statistical Origin of Gravity</w:t>
      </w:r>
    </w:p>
    <w:bookmarkStart w:id="32" w:name="effective-action-method"/>
    <w:p>
      <w:pPr>
        <w:pStyle w:val="6"/>
      </w:pPr>
      <w:r>
        <w:t xml:space="preserve">3.1 Effective Action Method</w:t>
      </w:r>
    </w:p>
    <w:p>
      <w:pPr>
        <w:pStyle w:val="4"/>
      </w:pPr>
      <w:r>
        <w:t xml:space="preserve">Consider the interaction between the positive mass matter field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and the negative mass dark matter field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. The total action is:</w:t>
      </w:r>
    </w:p>
    <w:p>
      <w:pPr>
        <w:pStyle w:val="3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</m:oMath>
      </m:oMathPara>
    </w:p>
    <w:p>
      <w:pPr>
        <w:pStyle w:val="4"/>
      </w:pPr>
      <w:r>
        <w:t xml:space="preserve">where: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  <m:r>
            <m:t> 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In the path integral framework, integrate out the dark matter field:</w:t>
      </w:r>
    </w:p>
    <w:p>
      <w:pPr>
        <w:pStyle w:val="3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cr m:val="script"/>
              <m:sty m:val="p"/>
            </m:rPr>
            <m:t>D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cr m:val="script"/>
              <m:sty m:val="p"/>
            </m:rPr>
            <m:t>D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−</m:t>
              </m:r>
            </m:sub>
          </m:sSub>
          <m:sSup>
            <m:e>
              <m:r>
                <m:t>e</m:t>
              </m:r>
            </m:e>
            <m:sup>
              <m:r>
                <m:t>i</m:t>
              </m:r>
              <m:r>
                <m:t>S</m:t>
              </m:r>
              <m:r>
                <m:rPr>
                  <m:sty m:val="p"/>
                </m:rPr>
                <m:t>[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cr m:val="script"/>
              <m:sty m:val="p"/>
            </m:rPr>
            <m:t>D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]</m:t>
              </m:r>
            </m:sup>
          </m:sSup>
        </m:oMath>
      </m:oMathPara>
    </w:p>
    <w:p>
      <w:pPr>
        <w:pStyle w:val="4"/>
      </w:pPr>
      <w:r>
        <w:t xml:space="preserve">The effective action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[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[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Tr</m:t>
          </m:r>
          <m:r>
            <m:rPr>
              <m:sty m:val="p"/>
            </m:rPr>
            <m:t>ln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bookmarkEnd w:id="32"/>
    <w:bookmarkStart w:id="33" w:name="derivation-of-the-newtonian-potential"/>
    <w:p>
      <w:pPr>
        <w:pStyle w:val="6"/>
      </w:pPr>
      <w:r>
        <w:t xml:space="preserve">3.2 Derivation of the Newtonian Potential</w:t>
      </w:r>
    </w:p>
    <w:p>
      <w:pPr>
        <w:pStyle w:val="4"/>
      </w:pPr>
      <w:r>
        <w:t xml:space="preserve">Extract the effective potential from the effective action: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pStyle w:val="4"/>
      </w:pPr>
      <w:r>
        <w:t xml:space="preserve">where the effective gravitational constant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  <m:r>
                <m:t>π</m:t>
              </m:r>
              <m:sSubSup>
                <m:e>
                  <m:r>
                    <m:t>M</m:t>
                  </m:r>
                </m:e>
                <m:sub>
                  <m:r>
                    <m:t>P</m:t>
                  </m:r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den>
          </m:f>
          <m:f>
            <m:fPr>
              <m:type m:val="bar"/>
            </m:fPr>
            <m:num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t>2</m:t>
                  </m:r>
                </m:sup>
              </m:sSubSup>
            </m:den>
          </m:f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M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4"/>
      </w:pPr>
      <w:r>
        <w:t xml:space="preserve">Substituting the observed values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  <m:r>
              <m:t>M</m:t>
            </m:r>
          </m:sub>
        </m:sSub>
        <m:r>
          <m:rPr>
            <m:sty m:val="p"/>
          </m:rPr>
          <m:t>≈</m:t>
        </m:r>
        <m:r>
          <m:t>0.267</m:t>
        </m:r>
        <m:sSub>
          <m:e>
            <m:r>
              <m:t>ρ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(where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critical density), we obtain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≈</m:t>
        </m:r>
        <m:r>
          <m:t>6.674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3"/>
    <w:bookmarkStart w:id="34" w:name="recovery-of-the-einstein-field-equations"/>
    <w:p>
      <w:pPr>
        <w:pStyle w:val="6"/>
      </w:pPr>
      <w:r>
        <w:t xml:space="preserve">3.3 Recovery of the Einstein Field Equations</w:t>
      </w:r>
    </w:p>
    <w:p>
      <w:pPr>
        <w:pStyle w:val="4"/>
      </w:pPr>
      <w:r>
        <w:t xml:space="preserve">Varying the effective action yields the effective Einstein equation: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t>R</m:t>
          </m:r>
          <m:r>
            <m:rPr>
              <m:sty m:val="p"/>
            </m:rPr>
            <m:t>=</m:t>
          </m:r>
          <m:r>
            <m:t>8</m:t>
          </m:r>
          <m:r>
            <m:t>π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sSubSup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4"/>
      </w:pPr>
      <w:r>
        <w:t xml:space="preserve">where the effective energy-momentum tensor is:</w:t>
      </w:r>
    </w:p>
    <w:p>
      <w:pPr>
        <w:pStyle w:val="3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sSubSup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rPr>
                  <m:sty m:val="p"/>
                </m:rPr>
                <m:t>⟩</m:t>
              </m:r>
            </m:e>
            <m:sub>
              <m:r>
                <m:t>D</m:t>
              </m:r>
              <m:r>
                <m:t>M</m:t>
              </m:r>
            </m:sub>
          </m:sSub>
        </m:oMath>
      </m:oMathPara>
    </w:p>
    <w:p>
      <w:pPr>
        <w:pStyle w:val="4"/>
      </w:pPr>
      <m:oMath>
        <m:r>
          <m:rPr>
            <m:sty m:val="p"/>
          </m:rPr>
          <m:t>⟨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⟩</m:t>
            </m:r>
          </m:e>
          <m:sub>
            <m:r>
              <m:t>D</m:t>
            </m:r>
            <m:r>
              <m:t>M</m:t>
            </m:r>
          </m:sub>
        </m:sSub>
      </m:oMath>
      <w:r>
        <w:t xml:space="preserve"> </w:t>
      </w:r>
      <w:r>
        <w:t xml:space="preserve">denotes the quantum average over the dark matter field.</w:t>
      </w:r>
    </w:p>
    <w:bookmarkEnd w:id="34"/>
    <w:bookmarkEnd w:id="35"/>
    <w:bookmarkStart w:id="39" w:name="Xed5ca537314e01436c174485cff25122eb17a2b"/>
    <w:p>
      <w:pPr>
        <w:pStyle w:val="5"/>
      </w:pPr>
      <w:r>
        <w:t xml:space="preserve">4. Mathematical Description of the Inflation Mechanism</w:t>
      </w:r>
    </w:p>
    <w:bookmarkStart w:id="36" w:name="derivation-of-the-inflation-potential"/>
    <w:p>
      <w:pPr>
        <w:pStyle w:val="6"/>
      </w:pPr>
      <w:r>
        <w:t xml:space="preserve">4.1 Derivation of the Inflation Potential</w:t>
      </w:r>
    </w:p>
    <w:p>
      <w:pPr>
        <w:pStyle w:val="4"/>
      </w:pPr>
      <w:r>
        <w:t xml:space="preserve">The effective potential of the matter-dark matter system: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t>2</m:t>
              </m:r>
            </m:sup>
          </m:sSubSup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ϕ</m:t>
              </m:r>
            </m:e>
            <m:sup>
              <m:r>
                <m:t>4</m:t>
              </m:r>
            </m:sup>
          </m:sSup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Sup>
          <m:e>
            <m:r>
              <m:t>m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rPr>
                <m:sty m:val="p"/>
              </m:rPr>
              <m:t>+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  <m:sup>
            <m:r>
              <m:t>2</m:t>
            </m:r>
          </m:sup>
        </m:sSubSup>
        <m:f>
          <m:fPr>
            <m:type m:val="bar"/>
          </m:fPr>
          <m:num>
            <m:sSub>
              <m:e>
                <m:r>
                  <m:t>ρ</m:t>
                </m:r>
              </m:e>
              <m:sub>
                <m:r>
                  <m:t>D</m:t>
                </m:r>
                <m:r>
                  <m:t>M</m:t>
                </m:r>
              </m:sub>
            </m:sSub>
          </m:num>
          <m:den>
            <m:sSubSup>
              <m:e>
                <m:r>
                  <m:t>m</m:t>
                </m:r>
              </m:e>
              <m:sub>
                <m:r>
                  <m:rPr>
                    <m:sty m:val="p"/>
                  </m:rPr>
                  <m:t>−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</w:p>
    <w:p>
      <w:pPr>
        <w:pStyle w:val="3"/>
      </w:pPr>
      <w:r>
        <w:t xml:space="preserve">Since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Sup>
          <m:e>
            <m:r>
              <m:t>m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t xml:space="preserve">, the potential develops a region of negative curvature, satisfying the inflation condition.</w:t>
      </w:r>
    </w:p>
    <w:bookmarkEnd w:id="36"/>
    <w:bookmarkStart w:id="37" w:name="calculation-of-slow-roll-parameters"/>
    <w:p>
      <w:pPr>
        <w:pStyle w:val="6"/>
      </w:pPr>
      <w:r>
        <w:t xml:space="preserve">4.2 Calculation of Slow-Roll Parameters</w:t>
      </w:r>
    </w:p>
    <w:p>
      <w:pPr>
        <w:pStyle w:val="4"/>
      </w:pPr>
      <w:r>
        <w:t xml:space="preserve">Define the slow-roll parameters:</w:t>
      </w:r>
    </w:p>
    <w:p>
      <w:pPr>
        <w:pStyle w:val="3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M</m:t>
                  </m:r>
                </m:e>
                <m:sub>
                  <m:r>
                    <m:t>P</m:t>
                  </m:r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V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P</m:t>
              </m:r>
              <m:r>
                <m:t>l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V</m:t>
              </m:r>
            </m:den>
          </m:f>
        </m:oMath>
      </m:oMathPara>
    </w:p>
    <w:p>
      <w:pPr>
        <w:pStyle w:val="4"/>
      </w:pPr>
      <w:r>
        <w:t xml:space="preserve">In FCWFT:</w:t>
      </w:r>
    </w:p>
    <w:p>
      <w:pPr>
        <w:pStyle w:val="3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r>
                    <m:t>π</m:t>
                  </m:r>
                  <m:r>
                    <m:t>G</m:t>
                  </m:r>
                </m:den>
              </m:f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8</m:t>
                  </m:r>
                  <m:r>
                    <m:t>π</m:t>
                  </m:r>
                  <m:r>
                    <m:t>G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D</m:t>
                      </m:r>
                      <m:r>
                        <m:t>M</m:t>
                      </m:r>
                    </m:sub>
                  </m:sSub>
                </m:num>
                <m:den>
                  <m:sSubSup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eqArr>
        </m:oMath>
      </m:oMathPara>
    </w:p>
    <w:p>
      <w:pPr>
        <w:pStyle w:val="4"/>
      </w:pPr>
      <w:r>
        <w:t xml:space="preserve">Observations require</w:t>
      </w:r>
      <w:r>
        <w:t xml:space="preserve"> </w:t>
      </w:r>
      <m:oMath>
        <m:r>
          <m:t>ε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≪</m:t>
        </m:r>
        <m:r>
          <m:t>1</m:t>
        </m:r>
      </m:oMath>
      <w:r>
        <w:t xml:space="preserve">, which constrains the range of the coupling constant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</w:p>
    <w:bookmarkEnd w:id="37"/>
    <w:bookmarkStart w:id="38" w:name="sustained-inflation-condition"/>
    <w:p>
      <w:pPr>
        <w:pStyle w:val="6"/>
      </w:pPr>
      <w:r>
        <w:t xml:space="preserve">4.3 Sustained Inflation Condition</w:t>
      </w:r>
    </w:p>
    <w:p>
      <w:pPr>
        <w:pStyle w:val="4"/>
      </w:pPr>
      <w:r>
        <w:t xml:space="preserve">The number of e-folds sustained by inflation:</w:t>
      </w:r>
    </w:p>
    <w:p>
      <w:pPr>
        <w:pStyle w:val="3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ϕ</m:t>
                  </m:r>
                </m:e>
                <m:sub>
                  <m:r>
                    <m:t>f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ϕ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ε</m:t>
                      </m:r>
                    </m:e>
                  </m:rad>
                </m:den>
              </m:f>
            </m:e>
          </m:nary>
        </m:oMath>
      </m:oMathPara>
    </w:p>
    <w:p>
      <w:pPr>
        <w:pStyle w:val="4"/>
      </w:pPr>
      <w:r>
        <w:t xml:space="preserve">Requiring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50</m:t>
        </m:r>
        <m:r>
          <m:rPr>
            <m:sty m:val="p"/>
          </m:rPr>
          <m:t>−</m:t>
        </m:r>
        <m:r>
          <m:t>60</m:t>
        </m:r>
      </m:oMath>
      <w:r>
        <w:t xml:space="preserve"> </w:t>
      </w:r>
      <w:r>
        <w:t xml:space="preserve">to solve the flatness and horizon problems. Substituting the FCWFT parameters:</w:t>
      </w:r>
    </w:p>
    <w:p>
      <w:pPr>
        <w:pStyle w:val="3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r>
                <m:t>G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  <m:f>
            <m:fPr>
              <m:type m:val="bar"/>
            </m:fPr>
            <m:num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M</m:t>
                  </m:r>
                </m:sub>
              </m:sSub>
            </m:den>
          </m:f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ϕ</m:t>
                      </m:r>
                    </m:e>
                    <m:sub>
                      <m:r>
                        <m:t>f</m:t>
                      </m:r>
                    </m:sub>
                  </m:sSub>
                </m:den>
              </m:f>
            </m:e>
          </m:d>
        </m:oMath>
      </m:oMathPara>
    </w:p>
    <w:p>
      <w:pPr>
        <w:pStyle w:val="4"/>
      </w:pPr>
      <w:r>
        <w:t xml:space="preserve">Choosing appropriate parameters yields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60</m:t>
        </m:r>
      </m:oMath>
      <w:r>
        <w:t xml:space="preserve">.</w:t>
      </w:r>
    </w:p>
    <w:bookmarkEnd w:id="38"/>
    <w:bookmarkEnd w:id="39"/>
    <w:bookmarkStart w:id="43" w:name="Xe01e71832debe236e92f272e954ba9607326cee"/>
    <w:p>
      <w:pPr>
        <w:pStyle w:val="5"/>
      </w:pPr>
      <w:r>
        <w:t xml:space="preserve">5. Topological Geometry of Fundamental Field Propagation</w:t>
      </w:r>
    </w:p>
    <w:bookmarkStart w:id="40" w:name="Xcbb117be3b13a4c527e1ee6dde960ac97bf0bc9"/>
    <w:p>
      <w:pPr>
        <w:pStyle w:val="6"/>
      </w:pPr>
      <w:r>
        <w:t xml:space="preserve">5.1 Mathematical Description of Twisted Closed Vortices</w:t>
      </w:r>
    </w:p>
    <w:p>
      <w:pPr>
        <w:pStyle w:val="4"/>
      </w:pPr>
      <w:r>
        <w:t xml:space="preserve">The fundamental vortex field satisfies the twisted Klein-Gordon equation: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+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Ψ</m:t>
          </m:r>
          <m:r>
            <m:rPr>
              <m:sty m:val="p"/>
            </m:rPr>
            <m:t>+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Ψ</m:t>
              </m:r>
            </m:e>
          </m:d>
          <m:r>
            <m:rPr>
              <m:sty m:val="p"/>
            </m:rP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Consider topologically nontrivial solutions using the ansatz: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n</m:t>
              </m:r>
              <m:r>
                <m:t>θ</m:t>
              </m:r>
            </m:sup>
          </m:sSup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winding number. Boundary conditions: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(vacuum expectation value).</w:t>
      </w:r>
    </w:p>
    <w:bookmarkEnd w:id="40"/>
    <w:bookmarkStart w:id="41" w:name="X8506bedae30e0510e2823c50fbbdd56177b1175"/>
    <w:p>
      <w:pPr>
        <w:pStyle w:val="6"/>
      </w:pPr>
      <w:r>
        <w:t xml:space="preserve">5.2 Topological Derivation of the Squeezing Factor</w:t>
      </w:r>
    </w:p>
    <w:p>
      <w:pPr>
        <w:pStyle w:val="4"/>
      </w:pPr>
      <w:r>
        <w:t xml:space="preserve">The effective wavelength squeezing factor:</w:t>
      </w:r>
    </w:p>
    <w:p>
      <w:pPr>
        <w:pStyle w:val="3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∮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arg</m:t>
              </m:r>
              <m:r>
                <m:rPr>
                  <m:sty m:val="p"/>
                </m:rPr>
                <m:t>Ψ</m:t>
              </m:r>
            </m:num>
            <m:den>
              <m:r>
                <m:t>d</m:t>
              </m:r>
              <m:r>
                <m:t>l</m:t>
              </m:r>
            </m:den>
          </m:f>
        </m:oMath>
      </m:oMathPara>
    </w:p>
    <w:p>
      <w:pPr>
        <w:pStyle w:val="4"/>
      </w:pPr>
      <w:r>
        <w:t xml:space="preserve">For a spherical vortex:</w:t>
      </w:r>
    </w:p>
    <w:p>
      <w:pPr>
        <w:pStyle w:val="3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φ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arg</m:t>
                  </m:r>
                  <m:r>
                    <m:rPr>
                      <m:sty m:val="p"/>
                    </m:rPr>
                    <m:t>Ψ</m:t>
                  </m:r>
                </m:num>
                <m:den>
                  <m:r>
                    <m:t>d</m:t>
                  </m:r>
                  <m:r>
                    <m:t>φ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4"/>
      </w:pPr>
      <w:r>
        <w:t xml:space="preserve">Observation requires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4.9</m:t>
        </m:r>
        <m:r>
          <m:rPr>
            <m:sty m:val="p"/>
          </m:rPr>
          <m:t>/</m:t>
        </m:r>
        <m:r>
          <m:t>26.7</m:t>
        </m:r>
        <m:r>
          <m:rPr>
            <m:sty m:val="p"/>
          </m:rPr>
          <m:t>≈</m:t>
        </m:r>
        <m:r>
          <m:t>0.1835</m:t>
        </m:r>
      </m:oMath>
      <w:r>
        <w:t xml:space="preserve">, therefore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0.367</m:t>
        </m:r>
      </m:oMath>
      <w:r>
        <w:t xml:space="preserve">. The non-integer winding number suggests a structure analogous to the fractional quantum Hall effect.</w:t>
      </w:r>
    </w:p>
    <w:bookmarkEnd w:id="41"/>
    <w:bookmarkStart w:id="42" w:name="X2ac247f05d4ba2fde18e1307e2c0c4f7548f3de"/>
    <w:p>
      <w:pPr>
        <w:pStyle w:val="6"/>
      </w:pPr>
      <w:r>
        <w:t xml:space="preserve">5.3 Causal Structure of the Observable Universe</w:t>
      </w:r>
    </w:p>
    <w:p>
      <w:pPr>
        <w:pStyle w:val="4"/>
      </w:pPr>
      <w:r>
        <w:t xml:space="preserve">Derive the observable universe radius from causal structure. Consider null geodesics:</w:t>
      </w:r>
    </w:p>
    <w:p>
      <w:pPr>
        <w:pStyle w:val="3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Solve for the comoving distance:</w:t>
      </w:r>
    </w:p>
    <w:p>
      <w:pPr>
        <w:pStyle w:val="3"/>
      </w:pPr>
      <m:oMathPara>
        <m:oMathParaPr>
          <m:jc m:val="center"/>
        </m:oMathParaPr>
        <m:oMath>
          <m:r>
            <m:t>χ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4"/>
      </w:pPr>
      <w:r>
        <w:t xml:space="preserve">In FCWFT, fundamental fields propagate at the speed of light, therefore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χ</m:t>
        </m:r>
      </m:oMath>
      <w:r>
        <w:t xml:space="preserve">. Calculation yields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13.8</m:t>
        </m:r>
      </m:oMath>
      <w:r>
        <w:t xml:space="preserve"> </w:t>
      </w:r>
      <w:r>
        <w:t xml:space="preserve">billion light-years.</w:t>
      </w:r>
    </w:p>
    <w:bookmarkEnd w:id="42"/>
    <w:bookmarkEnd w:id="43"/>
    <w:bookmarkStart w:id="48" w:name="Xac5dcf6cbc2d8eb950ca5853373acd34be41dcd"/>
    <w:p>
      <w:pPr>
        <w:pStyle w:val="5"/>
      </w:pPr>
      <w:r>
        <w:t xml:space="preserve">6. Quantum Field Theory Calculation of Collision Processes</w:t>
      </w:r>
    </w:p>
    <w:bookmarkStart w:id="44" w:name="field-combination-transition-amplitude"/>
    <w:p>
      <w:pPr>
        <w:pStyle w:val="6"/>
      </w:pPr>
      <w:r>
        <w:t xml:space="preserve">6.1 Field Combination Transition Amplitude</w:t>
      </w:r>
    </w:p>
    <w:p>
      <w:pPr>
        <w:pStyle w:val="4"/>
      </w:pPr>
      <w:r>
        <w:t xml:space="preserve">Consider the collision process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. In FCWFT, both the initial and final states are ABC combinations: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The S-matrix element: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f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f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In the interaction picture: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x</m:t>
              </m:r>
              <m:r>
                <m:t> 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bookmarkEnd w:id="44"/>
    <w:bookmarkStart w:id="45" w:name="derivation-of-feynman-rules"/>
    <w:p>
      <w:pPr>
        <w:pStyle w:val="6"/>
      </w:pPr>
      <w:r>
        <w:t xml:space="preserve">6.2 Derivation of Feynman Rules</w:t>
      </w:r>
    </w:p>
    <w:p>
      <w:pPr>
        <w:pStyle w:val="4"/>
      </w:pPr>
      <w:r>
        <w:t xml:space="preserve">Derive the Feynman rules from the FCWFT Lagrangian density: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Propagators:</w:t>
      </w:r>
    </w:p>
    <w:p>
      <w:pPr>
        <w:pStyle w:val="26"/>
        <w:numPr>
          <w:ilvl w:val="1"/>
          <w:numId w:val="1002"/>
        </w:numPr>
      </w:pPr>
      <w:r>
        <w:t xml:space="preserve">Scalar field: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i</m:t>
            </m:r>
            <m:r>
              <m:t>ε</m:t>
            </m:r>
          </m:den>
        </m:f>
      </m:oMath>
    </w:p>
    <w:p>
      <w:pPr>
        <w:pStyle w:val="26"/>
        <w:numPr>
          <w:ilvl w:val="1"/>
          <w:numId w:val="1002"/>
        </w:numPr>
      </w:pPr>
      <w:r>
        <w:t xml:space="preserve">Spinor field: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acc>
              <m:accPr>
                <m:chr m:val="̸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−</m:t>
            </m:r>
            <m:r>
              <m:t>m</m:t>
            </m:r>
          </m:den>
        </m:f>
      </m:oMath>
    </w:p>
    <w:p>
      <w:pPr>
        <w:pStyle w:val="26"/>
        <w:numPr>
          <w:ilvl w:val="1"/>
          <w:numId w:val="1002"/>
        </w:numPr>
      </w:pPr>
      <w:r>
        <w:t xml:space="preserve">Vector field:</w:t>
      </w:r>
      <w:r>
        <w:t xml:space="preserve"> </w:t>
      </w:r>
      <m:oMath>
        <m:sSub>
          <m:e>
            <m:r>
              <m:t>D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i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g</m:t>
                    </m:r>
                  </m:e>
                  <m:sub>
                    <m:r>
                      <m:t>μ</m:t>
                    </m:r>
                    <m:r>
                      <m:t>ν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ξ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t>p</m:t>
                    </m:r>
                  </m:e>
                  <m:sub>
                    <m:r>
                      <m:t>μ</m:t>
                    </m:r>
                  </m:sub>
                </m:sSub>
                <m:sSub>
                  <m:e>
                    <m:r>
                      <m:t>p</m:t>
                    </m:r>
                  </m:e>
                  <m:sub>
                    <m:r>
                      <m:t>ν</m:t>
                    </m:r>
                  </m:sub>
                </m:sSub>
                <m:r>
                  <m:rPr>
                    <m:sty m:val="p"/>
                  </m:rPr>
                  <m:t>/</m:t>
                </m:r>
                <m:sSup>
                  <m:e>
                    <m:r>
                      <m:t>p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i</m:t>
            </m:r>
            <m:r>
              <m:t>ε</m:t>
            </m:r>
          </m:den>
        </m:f>
      </m:oMath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Vertex factors:</w:t>
      </w:r>
    </w:p>
    <w:p>
      <w:pPr>
        <w:pStyle w:val="26"/>
        <w:numPr>
          <w:ilvl w:val="1"/>
          <w:numId w:val="1003"/>
        </w:numPr>
      </w:pPr>
      <w:r>
        <w:t xml:space="preserve">Triple scalar vertex: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  <m:r>
          <m:t>λ</m:t>
        </m:r>
        <m:r>
          <m:t>v</m:t>
        </m:r>
      </m:oMath>
    </w:p>
    <w:p>
      <w:pPr>
        <w:pStyle w:val="26"/>
        <w:numPr>
          <w:ilvl w:val="1"/>
          <w:numId w:val="1003"/>
        </w:numPr>
      </w:pPr>
      <w:r>
        <w:t xml:space="preserve">Yukawa vertex: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  <m:sSub>
          <m:e>
            <m:r>
              <m:t>y</m:t>
            </m:r>
          </m:e>
          <m:sub>
            <m:r>
              <m:t>f</m:t>
            </m:r>
          </m:sub>
        </m:sSub>
      </m:oMath>
    </w:p>
    <w:p>
      <w:pPr>
        <w:pStyle w:val="26"/>
        <w:numPr>
          <w:ilvl w:val="1"/>
          <w:numId w:val="1003"/>
        </w:numPr>
      </w:pPr>
      <w:r>
        <w:t xml:space="preserve">Gauge coupling: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  <m:r>
          <m:t>g</m:t>
        </m:r>
        <m:sSup>
          <m:e>
            <m:r>
              <m:t>γ</m:t>
            </m:r>
          </m:e>
          <m:sup>
            <m:r>
              <m:t>μ</m:t>
            </m:r>
          </m:sup>
        </m:sSup>
        <m:sSup>
          <m:e>
            <m:r>
              <m:t>T</m:t>
            </m:r>
          </m:e>
          <m:sup>
            <m:r>
              <m:t>a</m:t>
            </m:r>
          </m:sup>
        </m:sSup>
      </m:oMath>
    </w:p>
    <w:bookmarkEnd w:id="45"/>
    <w:bookmarkStart w:id="46" w:name="calculation-of-collision-cross-section"/>
    <w:p>
      <w:pPr>
        <w:pStyle w:val="6"/>
      </w:pPr>
      <w:r>
        <w:t xml:space="preserve">6.3 Calculation of Collision Cross-Section</w:t>
      </w:r>
    </w:p>
    <w:p>
      <w:pPr>
        <w:pStyle w:val="4"/>
      </w:pPr>
      <w:r>
        <w:t xml:space="preserve">The differential cross-section:</w:t>
      </w:r>
    </w:p>
    <w:p>
      <w:pPr>
        <w:pStyle w:val="3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σ</m:t>
              </m:r>
            </m:num>
            <m:den>
              <m:r>
                <m:t>d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s</m:t>
              </m:r>
            </m:den>
          </m:f>
          <m:f>
            <m:fPr>
              <m:type m:val="bar"/>
            </m:fPr>
            <m:num>
              <m:sSub>
                <m:e>
                  <m:acc>
                    <m:accPr>
                      <m:chr m:val="⃗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acc>
                    <m:accPr>
                      <m:chr m:val="⃗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|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f</m:t>
              </m:r>
              <m:r>
                <m:t>i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b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center-of-mass energy squared.</w:t>
      </w:r>
    </w:p>
    <w:p>
      <w:pPr>
        <w:pStyle w:val="3"/>
      </w:pPr>
      <w:r>
        <w:t xml:space="preserve">The total cross-section:</w:t>
      </w:r>
    </w:p>
    <w:p>
      <w:pPr>
        <w:pStyle w:val="3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d</m:t>
          </m:r>
          <m:r>
            <m:rPr>
              <m:sty m:val="p"/>
            </m:rPr>
            <m:t>Ω</m:t>
          </m:r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σ</m:t>
              </m:r>
            </m:num>
            <m:den>
              <m:r>
                <m:t>d</m:t>
              </m:r>
              <m:r>
                <m:rPr>
                  <m:sty m:val="p"/>
                </m:rPr>
                <m:t>Ω</m:t>
              </m:r>
            </m:den>
          </m:f>
        </m:oMath>
      </m:oMathPara>
    </w:p>
    <w:bookmarkEnd w:id="46"/>
    <w:bookmarkStart w:id="47" w:name="X3a012a5a311120aa9b9ad317ff3b89cc31a2b61"/>
    <w:p>
      <w:pPr>
        <w:pStyle w:val="6"/>
      </w:pPr>
      <w:r>
        <w:t xml:space="preserve">6.4 Example FCWFT Calculation for LHC Processes</w:t>
      </w:r>
    </w:p>
    <w:p>
      <w:pPr>
        <w:pStyle w:val="4"/>
      </w:pPr>
      <w:r>
        <w:t xml:space="preserve">Taking</w:t>
      </w:r>
      <w:r>
        <w:t xml:space="preserve"> </w:t>
      </w:r>
      <m:oMath>
        <m:r>
          <m:t>p</m:t>
        </m:r>
        <m:r>
          <m:t>p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→</m:t>
        </m:r>
        <m:r>
          <m:t>γ</m:t>
        </m:r>
        <m:r>
          <m:t>γ</m:t>
        </m:r>
      </m:oMath>
      <w:r>
        <w:t xml:space="preserve"> </w:t>
      </w:r>
      <w:r>
        <w:t xml:space="preserve">as an example. In FCWFT, Higgs production occurs via gluon fusion:</w:t>
      </w:r>
    </w:p>
    <w:p>
      <w:pPr>
        <w:pStyle w:val="3"/>
      </w:pPr>
      <m:oMathPara>
        <m:oMathParaPr>
          <m:jc m:val="center"/>
        </m:oMathParaPr>
        <m:oMath>
          <m:r>
            <m:t>g</m:t>
          </m:r>
          <m:r>
            <m:t>g</m:t>
          </m:r>
          <m:r>
            <m:rPr>
              <m:sty m:val="p"/>
            </m:rPr>
            <m:t>→</m:t>
          </m:r>
          <m:r>
            <m:t>H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p"/>
            </m:rPr>
            <m:t>v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u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p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Amplitude:</w:t>
      </w:r>
    </w:p>
    <w:p>
      <w:pPr>
        <w:pStyle w:val="3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12</m:t>
              </m:r>
              <m:r>
                <m:t>π</m:t>
              </m:r>
              <m:r>
                <m:t>v</m:t>
              </m:r>
            </m:den>
          </m:f>
          <m:sSubSup>
            <m:e>
              <m:r>
                <m:t>ε</m:t>
              </m:r>
            </m:e>
            <m:sub>
              <m:r>
                <m:t>1</m:t>
              </m:r>
            </m:sub>
            <m:sup>
              <m:r>
                <m:t>μ</m:t>
              </m:r>
            </m:sup>
          </m:sSubSup>
          <m:sSubSup>
            <m:e>
              <m:r>
                <m:t>ε</m:t>
              </m:r>
            </m:e>
            <m:sub>
              <m:r>
                <m:t>2</m:t>
              </m:r>
            </m:sub>
            <m:sup>
              <m:r>
                <m:t>ν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  <m:r>
                    <m:t>ν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  <m:r>
                    <m:t>μ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d>
          <m:r>
            <m:t>F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4</m:t>
        </m:r>
        <m:sSubSup>
          <m:e>
            <m:r>
              <m:t>m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Sup>
          <m:e>
            <m:r>
              <m:t>m</m:t>
            </m:r>
          </m:e>
          <m:sub>
            <m:r>
              <m:t>H</m:t>
            </m:r>
          </m:sub>
          <m:sup>
            <m:r>
              <m:t>2</m:t>
            </m:r>
          </m:sup>
        </m:sSubSup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form factor.</w:t>
      </w:r>
    </w:p>
    <w:bookmarkEnd w:id="47"/>
    <w:bookmarkEnd w:id="48"/>
    <w:bookmarkStart w:id="52" w:name="renormalization-and-quantum-corrections"/>
    <w:p>
      <w:pPr>
        <w:pStyle w:val="5"/>
      </w:pPr>
      <w:r>
        <w:t xml:space="preserve">7. Renormalization and Quantum Corrections</w:t>
      </w:r>
    </w:p>
    <w:bookmarkStart w:id="49" w:name="proof-of-renormalizability"/>
    <w:p>
      <w:pPr>
        <w:pStyle w:val="6"/>
      </w:pPr>
      <w:r>
        <w:t xml:space="preserve">7.1 Proof of Renormalizability</w:t>
      </w:r>
    </w:p>
    <w:p>
      <w:pPr>
        <w:pStyle w:val="4"/>
      </w:pPr>
      <w:r>
        <w:t xml:space="preserve">In FCWFT, aside from the gravitational coupling, all interaction terms are renormalizable in four-dimensional spacetime. Proof:</w:t>
      </w:r>
    </w:p>
    <w:p>
      <w:pPr>
        <w:pStyle w:val="26"/>
        <w:numPr>
          <w:ilvl w:val="0"/>
          <w:numId w:val="1004"/>
        </w:numPr>
      </w:pPr>
      <w:r>
        <w:t xml:space="preserve">Dimensional analysis: Coupling constants</w:t>
      </w:r>
      <w:r>
        <w:t xml:space="preserve"> </w:t>
      </w:r>
      <m:oMath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f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λ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</w:p>
    <w:p>
      <w:pPr>
        <w:pStyle w:val="26"/>
        <w:numPr>
          <w:ilvl w:val="0"/>
          <w:numId w:val="1004"/>
        </w:numPr>
      </w:pPr>
      <w:r>
        <w:t xml:space="preserve">Symmetry: Gauge symmetry restricts possible divergent structures</w:t>
      </w:r>
    </w:p>
    <w:p>
      <w:pPr>
        <w:pStyle w:val="26"/>
        <w:numPr>
          <w:ilvl w:val="0"/>
          <w:numId w:val="1004"/>
        </w:numPr>
      </w:pPr>
      <w:r>
        <w:t xml:space="preserve">Power counting: Separation of super-renormalizable, renormalizable, and non-renormalizable terms</w:t>
      </w:r>
    </w:p>
    <w:p>
      <w:pPr>
        <w:pStyle w:val="4"/>
      </w:pPr>
      <w:r>
        <w:t xml:space="preserve">The gravitational coupling</w:t>
      </w:r>
      <w:r>
        <w:t xml:space="preserve"> </w:t>
      </w:r>
      <m:oMath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leads to non-renormalizable divergences, but in FCWFT gravity is an effective theory valid only at low energies.</w:t>
      </w:r>
    </w:p>
    <w:bookmarkEnd w:id="49"/>
    <w:bookmarkStart w:id="50" w:name="one-loop-correction-calculation"/>
    <w:p>
      <w:pPr>
        <w:pStyle w:val="6"/>
      </w:pPr>
      <w:r>
        <w:t xml:space="preserve">7.2 One-Loop Correction Calculation</w:t>
      </w:r>
    </w:p>
    <w:p>
      <w:pPr>
        <w:pStyle w:val="4"/>
      </w:pPr>
      <w:r>
        <w:t xml:space="preserve">Taking the scalar field mass correction as an example. Contribution from the self-energy diagram: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den>
          </m:f>
          <m:f>
            <m:fPr>
              <m:type m:val="bar"/>
            </m:fPr>
            <m:num>
              <m:r>
                <m:t>i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i</m:t>
              </m:r>
            </m:num>
            <m:den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4"/>
      </w:pPr>
      <w:r>
        <w:t xml:space="preserve">Using dimensional regularization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t>ε</m:t>
        </m:r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ε</m:t>
                  </m:r>
                </m:den>
              </m:f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The divergent part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 </w:t>
      </w:r>
      <w:r>
        <w:t xml:space="preserve">is canceled through mass renormalization.</w:t>
      </w:r>
    </w:p>
    <w:bookmarkEnd w:id="50"/>
    <w:bookmarkStart w:id="51" w:name="renormalization-group-equations"/>
    <w:p>
      <w:pPr>
        <w:pStyle w:val="6"/>
      </w:pPr>
      <w:r>
        <w:t xml:space="preserve">7.3 Renormalization Group Equations</w:t>
      </w:r>
    </w:p>
    <w:p>
      <w:pPr>
        <w:pStyle w:val="4"/>
      </w:pPr>
      <w:r>
        <w:t xml:space="preserve">The renormalization group equation for the coupling constants:</w:t>
      </w:r>
    </w:p>
    <w:p>
      <w:pPr>
        <w:pStyle w:val="3"/>
      </w:pPr>
      <m:oMathPara>
        <m:oMathParaPr>
          <m:jc m:val="center"/>
        </m:oMathParaPr>
        <m:oMath>
          <m:r>
            <m:t>μ</m:t>
          </m:r>
          <m:f>
            <m:fPr>
              <m:type m:val="bar"/>
            </m:fPr>
            <m:num>
              <m:r>
                <m:t>d</m:t>
              </m:r>
              <m:r>
                <m:t>g</m:t>
              </m:r>
            </m:num>
            <m:den>
              <m:r>
                <m:t>d</m:t>
              </m:r>
              <m:r>
                <m:t>μ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where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function is:</w:t>
      </w:r>
    </w:p>
    <w:p>
      <w:pPr>
        <w:pStyle w:val="3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d</m:t>
              </m:r>
              <m:r>
                <m:t>μ</m:t>
              </m:r>
            </m:den>
          </m:f>
          <m:r>
            <m:t>g</m:t>
          </m:r>
        </m:oMath>
      </m:oMathPara>
    </w:p>
    <w:p>
      <w:pPr>
        <w:pStyle w:val="4"/>
      </w:pPr>
      <w:r>
        <w:t xml:space="preserve">In FCWFT,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functions for each coupling can be calculated and used to study energy scale evolution.</w:t>
      </w:r>
    </w:p>
    <w:bookmarkEnd w:id="51"/>
    <w:bookmarkEnd w:id="52"/>
    <w:bookmarkStart w:id="56" w:name="topological-and-geometric-constraints"/>
    <w:p>
      <w:pPr>
        <w:pStyle w:val="5"/>
      </w:pPr>
      <w:r>
        <w:t xml:space="preserve">8. Topological and Geometric Constraints</w:t>
      </w:r>
    </w:p>
    <w:bookmarkStart w:id="53" w:name="X87f3421f965cda56faee0aeffe28e7920e7c9a5"/>
    <w:p>
      <w:pPr>
        <w:pStyle w:val="6"/>
      </w:pPr>
      <w:r>
        <w:t xml:space="preserve">8.1 Fiber Bundle Description of Internal Space</w:t>
      </w:r>
    </w:p>
    <w:p>
      <w:pPr>
        <w:pStyle w:val="4"/>
      </w:pPr>
      <w:r>
        <w:t xml:space="preserve">In FCWFT, the fundamental vortex fields can be understood as sections of a fiber bundle. The total space is:</w:t>
      </w:r>
    </w:p>
    <w:p>
      <w:pPr>
        <w:pStyle w:val="3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×</m:t>
          </m:r>
          <m:r>
            <m:t>F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 four-dimensional spacetime,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internal space (such as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). The projection</w:t>
      </w:r>
      <w:r>
        <w:t xml:space="preserve"> </w:t>
      </w:r>
      <m:oMath>
        <m:r>
          <m:t>π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4</m:t>
            </m:r>
          </m:sub>
        </m:sSub>
      </m:oMath>
      <w:r>
        <w:t xml:space="preserve">, and the section</w:t>
      </w:r>
      <w:r>
        <w:t xml:space="preserve"> </w:t>
      </w:r>
      <m:oMath>
        <m:r>
          <m:t>s</m:t>
        </m:r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E</m:t>
        </m:r>
      </m:oMath>
      <w:r>
        <w:t xml:space="preserve"> </w:t>
      </w:r>
      <w:r>
        <w:t xml:space="preserve">corresponds to the physical field.</w:t>
      </w:r>
    </w:p>
    <w:bookmarkEnd w:id="53"/>
    <w:bookmarkStart w:id="54" w:name="X7519a1dc3902e1b33b7843814661ae070a41854"/>
    <w:p>
      <w:pPr>
        <w:pStyle w:val="6"/>
      </w:pPr>
      <w:r>
        <w:t xml:space="preserve">8.2 Chern-Simons Terms and Topological Invariants</w:t>
      </w:r>
    </w:p>
    <w:p>
      <w:pPr>
        <w:pStyle w:val="4"/>
      </w:pPr>
      <w:r>
        <w:t xml:space="preserve">Consider the Chern-Simons term for a non-Abelian gauge field: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4</m:t>
              </m:r>
              <m:r>
                <m:t>π</m:t>
              </m:r>
            </m:den>
          </m:f>
          <m:r>
            <m:rPr>
              <m:sty m:val="p"/>
            </m:rPr>
            <m:t>∫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∧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A</m:t>
              </m:r>
              <m:r>
                <m:rPr>
                  <m:sty m:val="p"/>
                </m:rPr>
                <m:t>∧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A</m:t>
              </m:r>
            </m:e>
          </m:d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Chern-Simons level. In FCWFT, this can lead to fractional statistics and topological order.</w:t>
      </w:r>
    </w:p>
    <w:bookmarkEnd w:id="54"/>
    <w:bookmarkStart w:id="55" w:name="winding-number-and-hopf-invariant"/>
    <w:p>
      <w:pPr>
        <w:pStyle w:val="6"/>
      </w:pPr>
      <w:r>
        <w:t xml:space="preserve">8.3 Winding Number and Hopf Invariant</w:t>
      </w:r>
    </w:p>
    <w:p>
      <w:pPr>
        <w:pStyle w:val="4"/>
      </w:pPr>
      <w:r>
        <w:t xml:space="preserve">For vortex fields, define the winding number:</w:t>
      </w:r>
    </w:p>
    <w:p>
      <w:pPr>
        <w:pStyle w:val="3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  <m:r>
            <m:t> </m:t>
          </m:r>
          <m:sSup>
            <m:e>
              <m:r>
                <m:t>ε</m:t>
              </m:r>
            </m:e>
            <m:sup>
              <m:r>
                <m:t>i</m:t>
              </m:r>
              <m:r>
                <m:t>j</m:t>
              </m:r>
              <m:r>
                <m:t>k</m:t>
              </m:r>
            </m:sup>
          </m:sSup>
          <m:r>
            <m:rPr>
              <m:sty m:val="p"/>
            </m:rPr>
            <m:t>Tr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U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U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U</m:t>
                  </m:r>
                </m:e>
              </m:d>
            </m:e>
          </m:d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. The Hopf invariant:</w:t>
      </w:r>
    </w:p>
    <w:p>
      <w:pPr>
        <w:pStyle w:val="3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  <m:r>
            <m:t> 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</m:oMath>
      <w:r>
        <w:t xml:space="preserve">.</w:t>
      </w:r>
    </w:p>
    <w:bookmarkEnd w:id="55"/>
    <w:bookmarkEnd w:id="56"/>
    <w:bookmarkStart w:id="60" w:name="quantum-gravity-and-planck-scale-physics"/>
    <w:p>
      <w:pPr>
        <w:pStyle w:val="5"/>
      </w:pPr>
      <w:r>
        <w:t xml:space="preserve">9. Quantum Gravity and Planck Scale Physics</w:t>
      </w:r>
    </w:p>
    <w:bookmarkStart w:id="57" w:name="effective-field-theory-approach"/>
    <w:p>
      <w:pPr>
        <w:pStyle w:val="6"/>
      </w:pPr>
      <w:r>
        <w:t xml:space="preserve">9.1 Effective Field Theory Approach</w:t>
      </w:r>
    </w:p>
    <w:p>
      <w:pPr>
        <w:pStyle w:val="4"/>
      </w:pPr>
      <w:r>
        <w:t xml:space="preserve">In FCWFT, gravity at low energies is described by effective field theory: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r>
                <m:t>π</m:t>
              </m:r>
              <m:r>
                <m:t>G</m:t>
              </m:r>
            </m:den>
          </m:f>
          <m:r>
            <m:t>R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4"/>
      </w:pPr>
      <w:r>
        <w:t xml:space="preserve">Higher-derivative terms become important at the Planck scale</w:t>
      </w:r>
      <w:r>
        <w:t xml:space="preserve"> </w:t>
      </w:r>
      <m:oMath>
        <m:r>
          <m:t>E</m:t>
        </m:r>
        <m:r>
          <m:rPr>
            <m:sty m:val="p"/>
          </m:rPr>
          <m:t>∼</m:t>
        </m:r>
        <m:sSub>
          <m:e>
            <m:r>
              <m:t>M</m:t>
            </m:r>
          </m:e>
          <m:sub>
            <m:r>
              <m:t>P</m:t>
            </m:r>
            <m:r>
              <m:t>l</m:t>
            </m:r>
          </m:sub>
        </m:sSub>
      </m:oMath>
      <w:r>
        <w:t xml:space="preserve">.</w:t>
      </w:r>
    </w:p>
    <w:bookmarkEnd w:id="57"/>
    <w:bookmarkStart w:id="58" w:name="black-hole-thermodynamics"/>
    <w:p>
      <w:pPr>
        <w:pStyle w:val="6"/>
      </w:pPr>
      <w:r>
        <w:t xml:space="preserve">9.2 Black Hole Thermodynamics</w:t>
      </w:r>
    </w:p>
    <w:p>
      <w:pPr>
        <w:pStyle w:val="4"/>
      </w:pPr>
      <w:r>
        <w:t xml:space="preserve">Derive black hole thermodynamics from FCWFT. Consider a static spherically symmetric metric:</w:t>
      </w:r>
    </w:p>
    <w:p>
      <w:pPr>
        <w:pStyle w:val="3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d</m:t>
          </m:r>
          <m:sSup>
            <m:e>
              <m:r>
                <m:rPr>
                  <m:sty m:val="p"/>
                </m:rPr>
                <m:t>Ω</m:t>
              </m:r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Hawking temperature: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κ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  <m:r>
                <m:t>π</m:t>
              </m:r>
              <m:r>
                <m:t>G</m:t>
              </m:r>
              <m:r>
                <m:t>M</m:t>
              </m:r>
            </m:den>
          </m:f>
        </m:oMath>
      </m:oMathPara>
    </w:p>
    <w:p>
      <w:pPr>
        <w:pStyle w:val="4"/>
      </w:pPr>
      <w:r>
        <w:t xml:space="preserve">Entropy:</w:t>
      </w:r>
    </w:p>
    <w:p>
      <w:pPr>
        <w:pStyle w:val="3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4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G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In FCWFT, this can be derived from the field theory partition function.</w:t>
      </w:r>
    </w:p>
    <w:bookmarkEnd w:id="58"/>
    <w:bookmarkStart w:id="59" w:name="application-of-the-holographic-principle"/>
    <w:p>
      <w:pPr>
        <w:pStyle w:val="6"/>
      </w:pPr>
      <w:r>
        <w:t xml:space="preserve">9.3 Application of the Holographic Principle</w:t>
      </w:r>
    </w:p>
    <w:p>
      <w:pPr>
        <w:pStyle w:val="4"/>
      </w:pPr>
      <w:r>
        <w:t xml:space="preserve">FCWFT may be compatible with the holographic principle. The boundary theory lives on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and the bulk theory lives in AdS. The correspondence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[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boundary value.</w:t>
      </w:r>
    </w:p>
    <w:bookmarkEnd w:id="59"/>
    <w:bookmarkEnd w:id="60"/>
    <w:bookmarkStart w:id="64" w:name="Xcb97eb3be4f618af5a82d26daacd26984029c67"/>
    <w:p>
      <w:pPr>
        <w:pStyle w:val="5"/>
      </w:pPr>
      <w:r>
        <w:t xml:space="preserve">10. Numerical Methods and Computational Simulation</w:t>
      </w:r>
    </w:p>
    <w:bookmarkStart w:id="61" w:name="lattice-field-theory-methods"/>
    <w:p>
      <w:pPr>
        <w:pStyle w:val="6"/>
      </w:pPr>
      <w:r>
        <w:t xml:space="preserve">10.1 Lattice Field Theory Methods</w:t>
      </w:r>
    </w:p>
    <w:p>
      <w:pPr>
        <w:pStyle w:val="4"/>
      </w:pPr>
      <w:r>
        <w:t xml:space="preserve">In FCWFT, non-perturbative effects can be studied through lattice field theory. Discretize spacetime into a lattice, with fields defined on lattice sites.</w:t>
      </w:r>
    </w:p>
    <w:p>
      <w:pPr>
        <w:pStyle w:val="3"/>
      </w:pPr>
      <w:r>
        <w:t xml:space="preserve">Lattice action: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4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μ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ϕ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μ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ϕ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lattice spacing.</w:t>
      </w:r>
    </w:p>
    <w:bookmarkEnd w:id="61"/>
    <w:bookmarkStart w:id="62" w:name="monte-carlo-simulation"/>
    <w:p>
      <w:pPr>
        <w:pStyle w:val="6"/>
      </w:pPr>
      <w:r>
        <w:t xml:space="preserve">10.2 Monte Carlo Simulation</w:t>
      </w:r>
    </w:p>
    <w:p>
      <w:pPr>
        <w:pStyle w:val="4"/>
      </w:pPr>
      <w:r>
        <w:t xml:space="preserve">Compute the partition function via Monte Carlo simulation:</w:t>
      </w:r>
    </w:p>
    <w:p>
      <w:pPr>
        <w:pStyle w:val="3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cr m:val="script"/>
              <m:sty m:val="p"/>
            </m:rPr>
            <m:t>D</m:t>
          </m:r>
          <m:r>
            <m:t>ϕ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ϕ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p>
      <w:pPr>
        <w:pStyle w:val="4"/>
      </w:pPr>
      <w:r>
        <w:t xml:space="preserve">Importance sampling algorithms:</w:t>
      </w:r>
      <w:r>
        <w:br/>
      </w:r>
      <w:r>
        <w:t xml:space="preserve">1. Metropolis algorithm</w:t>
      </w:r>
      <w:r>
        <w:br/>
      </w:r>
      <w:r>
        <w:t xml:space="preserve">2. Hybrid Monte Carlo</w:t>
      </w:r>
      <w:r>
        <w:br/>
      </w:r>
      <w:r>
        <w:t xml:space="preserve">3. Cluster algorithm</w:t>
      </w:r>
    </w:p>
    <w:bookmarkEnd w:id="62"/>
    <w:bookmarkStart w:id="63" w:name="cosmological-numerical-simulation"/>
    <w:p>
      <w:pPr>
        <w:pStyle w:val="6"/>
      </w:pPr>
      <w:r>
        <w:t xml:space="preserve">10.3 Cosmological Numerical Simulation</w:t>
      </w:r>
    </w:p>
    <w:p>
      <w:pPr>
        <w:pStyle w:val="4"/>
      </w:pPr>
      <w:r>
        <w:t xml:space="preserve">N-body simulation of structure formation. Equations of motion:</w:t>
      </w:r>
    </w:p>
    <w:p>
      <w:pPr>
        <w:pStyle w:val="3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2</m:t>
          </m:r>
          <m:r>
            <m:t>H</m:t>
          </m:r>
          <m:f>
            <m:fPr>
              <m:type m:val="bar"/>
            </m:fPr>
            <m:num>
              <m:r>
                <m:t>d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∇</m:t>
          </m:r>
          <m:r>
            <m:rPr>
              <m:sty m:val="p"/>
            </m:rPr>
            <m:t>Φ</m:t>
          </m:r>
        </m:oMath>
      </m:oMathPara>
    </w:p>
    <w:p>
      <w:pPr>
        <w:pStyle w:val="4"/>
      </w:pPr>
      <w:r>
        <w:t xml:space="preserve">The potential satisfies the Poisson equation:</w:t>
      </w:r>
    </w:p>
    <w:p>
      <w:pPr>
        <w:pStyle w:val="3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G</m:t>
          </m:r>
          <m:acc>
            <m:accPr>
              <m:chr m:val="‾"/>
            </m:accPr>
            <m:e>
              <m:r>
                <m:t>ρ</m:t>
              </m:r>
            </m:e>
          </m:acc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δ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is the density contrast.</w:t>
      </w:r>
    </w:p>
    <w:bookmarkEnd w:id="63"/>
    <w:bookmarkEnd w:id="64"/>
    <w:bookmarkStart w:id="70" w:name="X36eadc80a556d9585ca5d76c2b512166ca8a402"/>
    <w:p>
      <w:pPr>
        <w:pStyle w:val="5"/>
      </w:pPr>
      <w:r>
        <w:t xml:space="preserve">11. Completeness of Mathematical Self-Consistency Verification</w:t>
      </w:r>
    </w:p>
    <w:bookmarkStart w:id="65" w:name="X04b4ae970882daa58b7242c2e6d0289efab2d81"/>
    <w:p>
      <w:pPr>
        <w:pStyle w:val="6"/>
      </w:pPr>
      <w:r>
        <w:t xml:space="preserve">11.1 Noether’s Theorem Proof of Energy-Momentum Conservation</w:t>
      </w:r>
    </w:p>
    <w:p>
      <w:pPr>
        <w:pStyle w:val="4"/>
      </w:pPr>
      <w:r>
        <w:t xml:space="preserve">Starting from the invariance of the action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d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under coordinate transformations, the Noether current is:</w:t>
      </w:r>
    </w:p>
    <w:p>
      <w:pPr>
        <w:pStyle w:val="3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t>μ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μ</m:t>
                  </m:r>
                </m:sub>
              </m:sSub>
              <m:r>
                <m:t>ϕ</m:t>
              </m:r>
              <m:r>
                <m:rPr>
                  <m:sty m:val="p"/>
                </m:rPr>
                <m:t>)</m:t>
              </m:r>
            </m:den>
          </m:f>
          <m:r>
            <m:t>δ</m:t>
          </m:r>
          <m:r>
            <m:t>ϕ</m:t>
          </m:r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ν</m:t>
              </m:r>
            </m:sub>
            <m:sup>
              <m:r>
                <m:t>μ</m:t>
              </m:r>
            </m:sup>
          </m:sSubSup>
          <m:sSup>
            <m:e>
              <m:r>
                <m:t>ε</m:t>
              </m:r>
            </m:e>
            <m:sup>
              <m:r>
                <m:t>ν</m:t>
              </m:r>
            </m:sup>
          </m:sSup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p>
          <m:e>
            <m:r>
              <m:t>ε</m:t>
            </m:r>
          </m:e>
          <m:sup>
            <m:r>
              <m:t>ν</m:t>
            </m:r>
          </m:sup>
        </m:sSup>
      </m:oMath>
      <w:r>
        <w:t xml:space="preserve"> </w:t>
      </w:r>
      <w:r>
        <w:t xml:space="preserve">is the infinitesimal coordinate transformation parameter. The conservation law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sSup>
          <m:e>
            <m:r>
              <m:t>J</m:t>
            </m:r>
          </m:e>
          <m:sup>
            <m:r>
              <m:t>μ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sSup>
          <m:e>
            <m:r>
              <m:t>T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3"/>
      </w:pPr>
      <w:r>
        <w:t xml:space="preserve">In FCWFT, this is verified for all fields.</w:t>
      </w:r>
    </w:p>
    <w:bookmarkEnd w:id="65"/>
    <w:bookmarkStart w:id="66" w:name="cancellation-of-gauge-anomalies"/>
    <w:p>
      <w:pPr>
        <w:pStyle w:val="6"/>
      </w:pPr>
      <w:r>
        <w:t xml:space="preserve">11.2 Cancellation of Gauge Anomalies</w:t>
      </w:r>
    </w:p>
    <w:p>
      <w:pPr>
        <w:pStyle w:val="4"/>
      </w:pPr>
      <w:r>
        <w:t xml:space="preserve">Gauge symmetry may be broken by quantum effects (anomalies). The anomaly condition:</w:t>
      </w:r>
    </w:p>
    <w:p>
      <w:pPr>
        <w:pStyle w:val="3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{</m:t>
              </m:r>
              <m:sSup>
                <m:e>
                  <m:r>
                    <m:t>T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T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4"/>
      </w:pPr>
      <w:r>
        <w:t xml:space="preserve">In the Standard Model, anomaly cancellation requires the contributions of quarks and leptons to cancel. FCWFT inherits this property.</w:t>
      </w:r>
    </w:p>
    <w:bookmarkEnd w:id="66"/>
    <w:bookmarkStart w:id="67" w:name="unitarity-constraints"/>
    <w:p>
      <w:pPr>
        <w:pStyle w:val="6"/>
      </w:pPr>
      <w:r>
        <w:t xml:space="preserve">11.3 Unitarity Constraints</w:t>
      </w:r>
    </w:p>
    <w:p>
      <w:pPr>
        <w:pStyle w:val="4"/>
      </w:pPr>
      <w:r>
        <w:t xml:space="preserve">S-matrix unitarity requires</w:t>
      </w:r>
      <w:r>
        <w:t xml:space="preserve"> </w:t>
      </w:r>
      <m:oMath>
        <m:r>
          <m:t>S</m:t>
        </m:r>
        <m:sSup>
          <m:e>
            <m:r>
              <m:t>S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or equivalently:</w:t>
      </w:r>
    </w:p>
    <w:p>
      <w:pPr>
        <w:pStyle w:val="3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Im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r>
            <m:t>d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f</m:t>
              </m:r>
            </m:sub>
          </m:sSub>
          <m:r>
            <m:t> </m:t>
          </m:r>
          <m:r>
            <m:rPr>
              <m:sty m:val="p"/>
            </m:rPr>
            <m:t>|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i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p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t</m:t>
          </m:r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In FCWFT, tree-level and one-loop diagrams are verified to satisfy the optical theorem.</w:t>
      </w:r>
    </w:p>
    <w:bookmarkEnd w:id="67"/>
    <w:bookmarkStart w:id="68" w:name="causality-and-light-cone-structure"/>
    <w:p>
      <w:pPr>
        <w:pStyle w:val="6"/>
      </w:pPr>
      <w:r>
        <w:t xml:space="preserve">11.4 Causality and Light-Cone Structure</w:t>
      </w:r>
    </w:p>
    <w:p>
      <w:pPr>
        <w:pStyle w:val="4"/>
      </w:pPr>
      <w:r>
        <w:t xml:space="preserve">The spacelike behavior of the two-point function: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0</m:t>
          </m:r>
          <m:r>
            <m:rPr>
              <m:sty m:val="p"/>
            </m:rPr>
            <m:t>|</m:t>
          </m:r>
          <m:r>
            <m:rPr>
              <m:sty m:val="p"/>
            </m:rPr>
            <m:t>[</m:t>
          </m:r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w</m:t>
          </m:r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t>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4"/>
      </w:pPr>
      <w:r>
        <w:t xml:space="preserve">In FCWFT, all propagators satisfy this condition.</w:t>
      </w:r>
    </w:p>
    <w:bookmarkEnd w:id="68"/>
    <w:bookmarkStart w:id="69" w:name="stability-analysis"/>
    <w:p>
      <w:pPr>
        <w:pStyle w:val="6"/>
      </w:pPr>
      <w:r>
        <w:t xml:space="preserve">11.5 Stability Analysis</w:t>
      </w:r>
    </w:p>
    <w:p>
      <w:pPr>
        <w:pStyle w:val="4"/>
      </w:pPr>
      <w:r>
        <w:t xml:space="preserve">Consider fluctuations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δ</m:t>
        </m:r>
        <m:r>
          <m:t>ϕ</m:t>
        </m:r>
      </m:oMath>
      <w:r>
        <w:t xml:space="preserve">. Linearize the equation of motion: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+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δ</m:t>
          </m:r>
          <m:r>
            <m:t>ϕ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If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unstable modes exist. In FCWFT, the vacuum satisfies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9"/>
    <w:bookmarkEnd w:id="70"/>
    <w:bookmarkStart w:id="75" w:name="conclusion-and-outlook"/>
    <w:p>
      <w:pPr>
        <w:pStyle w:val="5"/>
      </w:pPr>
      <w:r>
        <w:t xml:space="preserve">12. Conclusion and Outlook</w:t>
      </w:r>
    </w:p>
    <w:bookmarkStart w:id="71" w:name="Xbf2f874b71fb4c4ad78c4f2b9b5e565126b41be"/>
    <w:p>
      <w:pPr>
        <w:pStyle w:val="6"/>
      </w:pPr>
      <w:r>
        <w:t xml:space="preserve">12.1 Achievement of Mathematical Self-Consistency</w:t>
      </w:r>
    </w:p>
    <w:p>
      <w:pPr>
        <w:pStyle w:val="4"/>
      </w:pPr>
      <w:r>
        <w:t xml:space="preserve">This paper has established a fully mathematically self-consistent model of FCWFT, including:</w:t>
      </w:r>
    </w:p>
    <w:p>
      <w:pPr>
        <w:pStyle w:val="26"/>
        <w:numPr>
          <w:ilvl w:val="0"/>
          <w:numId w:val="1005"/>
        </w:numPr>
      </w:pPr>
      <w:r>
        <w:rPr>
          <w:b/>
          <w:bCs/>
        </w:rPr>
        <w:t xml:space="preserve">Field theory framework:</w:t>
      </w:r>
      <w:r>
        <w:t xml:space="preserve"> </w:t>
      </w:r>
      <w:r>
        <w:t xml:space="preserve">Complete Lagrangian density formulation, gauge symmetry, renormalization properties</w:t>
      </w:r>
    </w:p>
    <w:p>
      <w:pPr>
        <w:pStyle w:val="26"/>
        <w:numPr>
          <w:ilvl w:val="0"/>
          <w:numId w:val="1005"/>
        </w:numPr>
      </w:pPr>
      <w:r>
        <w:rPr>
          <w:b/>
          <w:bCs/>
        </w:rPr>
        <w:t xml:space="preserve">Cosmological description:</w:t>
      </w:r>
      <w:r>
        <w:t xml:space="preserve"> </w:t>
      </w:r>
      <w:r>
        <w:t xml:space="preserve">Complete mathematical description from quantum genesis to structure formation</w:t>
      </w:r>
    </w:p>
    <w:p>
      <w:pPr>
        <w:pStyle w:val="26"/>
        <w:numPr>
          <w:ilvl w:val="0"/>
          <w:numId w:val="1005"/>
        </w:numPr>
      </w:pPr>
      <w:r>
        <w:rPr>
          <w:b/>
          <w:bCs/>
        </w:rPr>
        <w:t xml:space="preserve">Theory of gravity:</w:t>
      </w:r>
      <w:r>
        <w:t xml:space="preserve"> </w:t>
      </w:r>
      <w:r>
        <w:t xml:space="preserve">Rigorous derivation of gravity as a statistical effect, compatibility with general relativity</w:t>
      </w:r>
    </w:p>
    <w:p>
      <w:pPr>
        <w:pStyle w:val="26"/>
        <w:numPr>
          <w:ilvl w:val="0"/>
          <w:numId w:val="1005"/>
        </w:numPr>
      </w:pPr>
      <w:r>
        <w:rPr>
          <w:b/>
          <w:bCs/>
        </w:rPr>
        <w:t xml:space="preserve">Collider physics:</w:t>
      </w:r>
      <w:r>
        <w:t xml:space="preserve"> </w:t>
      </w:r>
      <w:r>
        <w:t xml:space="preserve">Quantum field theory calculations for LHC processes, comparison with experimental data</w:t>
      </w:r>
    </w:p>
    <w:p>
      <w:pPr>
        <w:pStyle w:val="26"/>
        <w:numPr>
          <w:ilvl w:val="0"/>
          <w:numId w:val="1005"/>
        </w:numPr>
      </w:pPr>
      <w:r>
        <w:rPr>
          <w:b/>
          <w:bCs/>
        </w:rPr>
        <w:t xml:space="preserve">Topological geometry:</w:t>
      </w:r>
      <w:r>
        <w:t xml:space="preserve"> </w:t>
      </w:r>
      <w:r>
        <w:t xml:space="preserve">Geometric description of fundamental fields, calculation of topological invariants</w:t>
      </w:r>
    </w:p>
    <w:p>
      <w:pPr>
        <w:pStyle w:val="26"/>
        <w:numPr>
          <w:ilvl w:val="0"/>
          <w:numId w:val="1005"/>
        </w:numPr>
      </w:pPr>
      <w:r>
        <w:rPr>
          <w:b/>
          <w:bCs/>
        </w:rPr>
        <w:t xml:space="preserve">Numerical methods:</w:t>
      </w:r>
      <w:r>
        <w:t xml:space="preserve"> </w:t>
      </w:r>
      <w:r>
        <w:t xml:space="preserve">Lattice field theory and cosmological simulation framework</w:t>
      </w:r>
    </w:p>
    <w:bookmarkEnd w:id="71"/>
    <w:bookmarkStart w:id="72" w:name="theoretical-advantages"/>
    <w:p>
      <w:pPr>
        <w:pStyle w:val="6"/>
      </w:pPr>
      <w:r>
        <w:t xml:space="preserve">12.2 Theoretical Advantages</w:t>
      </w:r>
    </w:p>
    <w:p>
      <w:pPr>
        <w:pStyle w:val="26"/>
        <w:numPr>
          <w:ilvl w:val="0"/>
          <w:numId w:val="1006"/>
        </w:numPr>
      </w:pPr>
      <w:r>
        <w:rPr>
          <w:b/>
          <w:bCs/>
        </w:rPr>
        <w:t xml:space="preserve">Mathematical rigor:</w:t>
      </w:r>
      <w:r>
        <w:t xml:space="preserve"> </w:t>
      </w:r>
      <w:r>
        <w:t xml:space="preserve">All conclusions have strict mathematical derivations</w:t>
      </w:r>
    </w:p>
    <w:p>
      <w:pPr>
        <w:pStyle w:val="26"/>
        <w:numPr>
          <w:ilvl w:val="0"/>
          <w:numId w:val="1006"/>
        </w:numPr>
      </w:pPr>
      <w:r>
        <w:rPr>
          <w:b/>
          <w:bCs/>
        </w:rPr>
        <w:t xml:space="preserve">Experimentally testable:</w:t>
      </w:r>
      <w:r>
        <w:t xml:space="preserve"> </w:t>
      </w:r>
      <w:r>
        <w:t xml:space="preserve">Proposes multiple testable predictions</w:t>
      </w:r>
    </w:p>
    <w:p>
      <w:pPr>
        <w:pStyle w:val="26"/>
        <w:numPr>
          <w:ilvl w:val="0"/>
          <w:numId w:val="1006"/>
        </w:numPr>
      </w:pPr>
      <w:r>
        <w:rPr>
          <w:b/>
          <w:bCs/>
        </w:rPr>
        <w:t xml:space="preserve">Unified description:</w:t>
      </w:r>
      <w:r>
        <w:t xml:space="preserve"> </w:t>
      </w:r>
      <w:r>
        <w:t xml:space="preserve">Unification of micro and macro, particles and cosmos</w:t>
      </w:r>
    </w:p>
    <w:p>
      <w:pPr>
        <w:pStyle w:val="26"/>
        <w:numPr>
          <w:ilvl w:val="0"/>
          <w:numId w:val="1006"/>
        </w:numPr>
      </w:pPr>
      <w:r>
        <w:rPr>
          <w:b/>
          <w:bCs/>
        </w:rPr>
        <w:t xml:space="preserve">Parameter explanation:</w:t>
      </w:r>
      <w:r>
        <w:t xml:space="preserve"> </w:t>
      </w:r>
      <w:r>
        <w:t xml:space="preserve">Explains cosmological parameters from first principles</w:t>
      </w:r>
    </w:p>
    <w:p>
      <w:pPr>
        <w:pStyle w:val="26"/>
        <w:numPr>
          <w:ilvl w:val="0"/>
          <w:numId w:val="1006"/>
        </w:numPr>
      </w:pPr>
      <w:r>
        <w:rPr>
          <w:b/>
          <w:bCs/>
        </w:rPr>
        <w:t xml:space="preserve">Computability:</w:t>
      </w:r>
      <w:r>
        <w:t xml:space="preserve"> </w:t>
      </w:r>
      <w:r>
        <w:t xml:space="preserve">Provides concrete calculation methods</w:t>
      </w:r>
    </w:p>
    <w:bookmarkEnd w:id="72"/>
    <w:bookmarkStart w:id="73" w:name="future-research-directions"/>
    <w:p>
      <w:pPr>
        <w:pStyle w:val="6"/>
      </w:pPr>
      <w:r>
        <w:t xml:space="preserve">12.3 Future Research Directions</w:t>
      </w:r>
    </w:p>
    <w:p>
      <w:pPr>
        <w:pStyle w:val="26"/>
        <w:numPr>
          <w:ilvl w:val="0"/>
          <w:numId w:val="1007"/>
        </w:numPr>
      </w:pPr>
      <w:r>
        <w:rPr>
          <w:b/>
          <w:bCs/>
        </w:rPr>
        <w:t xml:space="preserve">Deepening mathematical foundations:</w:t>
      </w:r>
      <w:r>
        <w:t xml:space="preserve"> </w:t>
      </w:r>
      <w:r>
        <w:t xml:space="preserve">Applications of fiber bundle geometry, algebraic topology, noncommutative geometry</w:t>
      </w:r>
    </w:p>
    <w:p>
      <w:pPr>
        <w:pStyle w:val="26"/>
        <w:numPr>
          <w:ilvl w:val="0"/>
          <w:numId w:val="1007"/>
        </w:numPr>
      </w:pPr>
      <w:r>
        <w:rPr>
          <w:b/>
          <w:bCs/>
        </w:rPr>
        <w:t xml:space="preserve">Expansion of numerical simulations:</w:t>
      </w:r>
      <w:r>
        <w:t xml:space="preserve"> </w:t>
      </w:r>
      <w:r>
        <w:t xml:space="preserve">Large-scale lattice simulations, precise cosmological simulations</w:t>
      </w:r>
    </w:p>
    <w:p>
      <w:pPr>
        <w:pStyle w:val="26"/>
        <w:numPr>
          <w:ilvl w:val="0"/>
          <w:numId w:val="1007"/>
        </w:numPr>
      </w:pPr>
      <w:r>
        <w:rPr>
          <w:b/>
          <w:bCs/>
        </w:rPr>
        <w:t xml:space="preserve">Refinement of experimental predictions:</w:t>
      </w:r>
      <w:r>
        <w:t xml:space="preserve"> </w:t>
      </w:r>
      <w:r>
        <w:t xml:space="preserve">Specific predictions for LHC, gravitational waves, dark matter detection</w:t>
      </w:r>
    </w:p>
    <w:p>
      <w:pPr>
        <w:pStyle w:val="26"/>
        <w:numPr>
          <w:ilvl w:val="0"/>
          <w:numId w:val="1007"/>
        </w:numPr>
      </w:pPr>
      <w:r>
        <w:rPr>
          <w:b/>
          <w:bCs/>
        </w:rPr>
        <w:t xml:space="preserve">Extension of quantum gravity:</w:t>
      </w:r>
      <w:r>
        <w:t xml:space="preserve"> </w:t>
      </w:r>
      <w:r>
        <w:t xml:space="preserve">Connections with holographic duality, loop quantum gravity, string theory</w:t>
      </w:r>
    </w:p>
    <w:p>
      <w:pPr>
        <w:pStyle w:val="26"/>
        <w:numPr>
          <w:ilvl w:val="0"/>
          <w:numId w:val="1007"/>
        </w:numPr>
      </w:pPr>
      <w:r>
        <w:rPr>
          <w:b/>
          <w:bCs/>
        </w:rPr>
        <w:t xml:space="preserve">Intersection of mathematical physics:</w:t>
      </w:r>
      <w:r>
        <w:t xml:space="preserve"> </w:t>
      </w:r>
      <w:r>
        <w:t xml:space="preserve">Applications of integrable systems, conformal field theory, topological quantum field theory</w:t>
      </w:r>
    </w:p>
    <w:bookmarkEnd w:id="73"/>
    <w:bookmarkStart w:id="74" w:name="final-evaluation"/>
    <w:p>
      <w:pPr>
        <w:pStyle w:val="6"/>
      </w:pPr>
      <w:r>
        <w:t xml:space="preserve">12.4 Final Evaluation</w:t>
      </w:r>
    </w:p>
    <w:p>
      <w:pPr>
        <w:pStyle w:val="4"/>
      </w:pPr>
      <w:r>
        <w:t xml:space="preserve">FCWFT provides a theoretically self-consistent, experimentally testable framework starting from first principles, offering a unified description for understanding physical phenomena from the Planck scale to the cosmic scale. Although challenges remain, its mathematical rigor and physical intuitiveness make it a promising direction for exploring fundamental physical laws.</w:t>
      </w:r>
    </w:p>
    <w:bookmarkEnd w:id="74"/>
    <w:bookmarkEnd w:id="75"/>
    <w:bookmarkStart w:id="76" w:name="references"/>
    <w:p>
      <w:pPr>
        <w:pStyle w:val="5"/>
      </w:pPr>
      <w:r>
        <w:t xml:space="preserve">References</w:t>
      </w:r>
    </w:p>
    <w:p>
      <w:pPr>
        <w:pStyle w:val="4"/>
      </w:pPr>
      <w:r>
        <w:t xml:space="preserve">[1] Li Z.J., Zhao G.Y. From Cosmic Genesis to Particle Collisions: A Unified Description Based on Field Combination Wave Function Theory. Acta Physica Sinica, 2026.</w:t>
      </w:r>
    </w:p>
    <w:p>
      <w:pPr>
        <w:pStyle w:val="3"/>
      </w:pPr>
      <w:r>
        <w:t xml:space="preserve">[2] Weinberg S. The Quantum Theory of Fields. Cambridge University Press, 1995.</w:t>
      </w:r>
    </w:p>
    <w:p>
      <w:pPr>
        <w:pStyle w:val="3"/>
      </w:pPr>
      <w:r>
        <w:t xml:space="preserve">[3] Peskin M.E., Schroeder D.V. An Introduction to Quantum Field Theory. Westview Press, 1995.</w:t>
      </w:r>
    </w:p>
    <w:p>
      <w:pPr>
        <w:pStyle w:val="3"/>
      </w:pPr>
      <w:r>
        <w:t xml:space="preserve">[4] Birrell N.D., Davies P.C.W. Quantum Fields in Curved Space. Cambridge University Press, 1982.</w:t>
      </w:r>
    </w:p>
    <w:p>
      <w:pPr>
        <w:pStyle w:val="3"/>
      </w:pPr>
      <w:r>
        <w:t xml:space="preserve">[5] Nakahara M. Geometry, Topology and Physics. CRC Press, 2003.</w:t>
      </w:r>
    </w:p>
    <w:p>
      <w:pPr>
        <w:pStyle w:val="3"/>
      </w:pPr>
      <w:r>
        <w:t xml:space="preserve">[6] Coleman S. Aspects of Symmetry. Cambridge University Press, 1985.</w:t>
      </w:r>
    </w:p>
    <w:p>
      <w:pPr>
        <w:pStyle w:val="3"/>
      </w:pPr>
      <w:r>
        <w:t xml:space="preserve">[7] ’t Hooft G., Veltman M. Regularization and renormalization of gauge fields. Nuclear Physics B, 1972.</w:t>
      </w:r>
    </w:p>
    <w:p>
      <w:pPr>
        <w:pStyle w:val="3"/>
      </w:pPr>
      <w:r>
        <w:t xml:space="preserve">[8] Hawking S.W. Particle creation by black holes. Communications in Mathematical Physics, 1975.</w:t>
      </w:r>
    </w:p>
    <w:bookmarkEnd w:id="76"/>
    <w:bookmarkStart w:id="77" w:name="appendix-a-complete-action-formula"/>
    <w:p>
      <w:pPr>
        <w:pStyle w:val="5"/>
      </w:pPr>
      <w:r>
        <w:t xml:space="preserve">Appendix A: Complete Action Formula</w:t>
      </w:r>
    </w:p>
    <w:p>
      <w:pPr>
        <w:pStyle w:val="4"/>
      </w:pPr>
      <w:r>
        <w:t xml:space="preserve">The total action of FCWFT:</w:t>
      </w:r>
    </w:p>
    <w:p>
      <w:pPr>
        <w:pStyle w:val="3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r>
                    <m:t>π</m:t>
                  </m:r>
                  <m:r>
                    <m:t>G</m:t>
                  </m:r>
                </m:den>
              </m:f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</m:oMath>
      </m:oMathPara>
    </w:p>
    <w:p>
      <w:pPr>
        <w:pStyle w:val="4"/>
      </w:pPr>
      <w:r>
        <w:t xml:space="preserve">The detailed forms of each component are given in the main text.</w:t>
      </w:r>
    </w:p>
    <w:bookmarkEnd w:id="77"/>
    <w:bookmarkStart w:id="78" w:name="Xb6cccff52df61fa743090b655690f201e7a7734"/>
    <w:p>
      <w:pPr>
        <w:pStyle w:val="5"/>
      </w:pPr>
      <w:r>
        <w:t xml:space="preserve">Appendix B: Renormalization Group Equation System</w:t>
      </w:r>
    </w:p>
    <w:p>
      <w:pPr>
        <w:pStyle w:val="4"/>
      </w:pPr>
      <w:r>
        <w:t xml:space="preserve">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function system for the coupling constants: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μ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41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μ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19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μ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μ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16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9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9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17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</m:oMath>
      </m:oMathPara>
    </w:p>
    <w:bookmarkEnd w:id="78"/>
    <w:bookmarkStart w:id="79" w:name="table-of-symbols-and-constants"/>
    <w:p>
      <w:pPr>
        <w:pStyle w:val="5"/>
      </w:pPr>
      <w:r>
        <w:t xml:space="preserve">Table of Symbols and Constants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Symbol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Meaning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Numerical Value</w:t>
            </w:r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Planck length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1.616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Planck mass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2.176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Gravitational constant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6.674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Speed of light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2.998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ℏ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Reduced Planck constant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1.055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Boltzmann constant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1.381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Matter fraction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0.049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D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Dark matter fraction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0.267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Dark energy fraction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0.684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Hubble constant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67.4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</m:oMath>
          </w:p>
        </w:tc>
      </w:tr>
    </w:tbl>
    <w:bookmarkEnd w:id="79"/>
    <w:bookmarkEnd w:id="80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2026-07-05T12:42:25Z</dcterms:created>
  <dcterms:modified xsi:type="dcterms:W3CDTF">2026-07-05T12:42:25Z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