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263B3">
      <w:pPr>
        <w:pStyle w:val="2"/>
      </w:pPr>
      <w:bookmarkStart w:id="0" w:name="Xbf8b69b93d67cad3f41ade424ba60866431b32f"/>
      <w:r>
        <w:rPr>
          <w:rFonts w:hint="eastAsia"/>
          <w:lang w:val="en-US" w:eastAsia="zh-CN"/>
        </w:rPr>
        <w:t xml:space="preserve">A4 </w:t>
      </w:r>
      <w:r>
        <w:t>Deriving the Charge, Color Charge, and Mass Spectrum of Quarks and Leptons from First Principles</w:t>
      </w:r>
    </w:p>
    <w:p w14:paraId="37F1EF89">
      <w:pPr>
        <w:pStyle w:val="4"/>
      </w:pPr>
      <w:r>
        <w:t>— A Unified Scheme Based on Field Combination Wave Function Theory (FCWFT)</w:t>
      </w:r>
    </w:p>
    <w:p w14:paraId="3C487410">
      <w:pPr>
        <w:pStyle w:val="3"/>
      </w:pPr>
      <w:r>
        <w:rPr>
          <w:b/>
          <w:bCs/>
        </w:rPr>
        <w:t>Authors:</w:t>
      </w:r>
      <w:r>
        <w:t xml:space="preserve"> Li Zhijun</w:t>
      </w:r>
      <m:oMath>
        <m:sSup>
          <m:sSupPr/>
          <m:e>
            <m:r>
              <m:rPr/>
              <m:t>​</m:t>
            </m:r>
          </m:e>
          <m:sup>
            <m:r>
              <m:rPr/>
              <m:t>1</m:t>
            </m:r>
            <m:r>
              <m:rPr>
                <m:sty m:val="p"/>
              </m:rPr>
              <m:t>,†</m:t>
            </m:r>
          </m:sup>
        </m:sSup>
      </m:oMath>
      <w:r>
        <w:t>, Zhao Guangyao</w:t>
      </w:r>
      <m:oMath>
        <m:sSup>
          <m:sSupPr/>
          <m:e>
            <m:r>
              <m:rPr/>
              <m:t>​</m:t>
            </m:r>
          </m:e>
          <m:sup>
            <m:r>
              <m:rPr/>
              <m:t>2</m:t>
            </m:r>
            <m:r>
              <m:rPr>
                <m:sty m:val="p"/>
              </m:rPr>
              <m:t>,†</m:t>
            </m:r>
          </m:sup>
        </m:sSup>
      </m:oMath>
      <w:r>
        <w:t>, Xue Yanyu</w:t>
      </w:r>
      <m:oMath>
        <m:sSup>
          <m:sSupPr/>
          <m:e>
            <m:r>
              <m:rPr/>
              <m:t>​</m:t>
            </m:r>
          </m:e>
          <m:sup>
            <m:r>
              <m:rPr/>
              <m:t>3</m:t>
            </m:r>
            <m:r>
              <m:rPr>
                <m:sty m:val="p"/>
              </m:rPr>
              <m:t>,†</m:t>
            </m:r>
          </m:sup>
        </m:sSup>
      </m:oMath>
      <w:r>
        <w:br w:type="textWrapping"/>
      </w:r>
      <m:oMath>
        <m:r>
          <m:rPr>
            <m:sty m:val="p"/>
          </m:rPr>
          <m:t>†</m:t>
        </m:r>
      </m:oMath>
      <w:r>
        <w:t xml:space="preserve"> Equal contribution</w:t>
      </w:r>
    </w:p>
    <w:p w14:paraId="19474F19">
      <w:pPr>
        <w:pStyle w:val="3"/>
      </w:pPr>
      <m:oMath>
        <m:sSup>
          <m:sSupPr/>
          <m:e>
            <m:r>
              <m:rPr/>
              <m:t>​</m:t>
            </m:r>
          </m:e>
          <m:sup>
            <m:r>
              <m:rPr/>
              <m:t>1</m:t>
            </m:r>
          </m:sup>
        </m:sSup>
      </m:oMath>
      <w:r>
        <w:t xml:space="preserve"> Shanxi Provincial Department of Agriculture and Rural Affairs (Animal Husbandry School), Taiyuan, China</w:t>
      </w:r>
      <w:r>
        <w:br w:type="textWrapping"/>
      </w:r>
      <m:oMath>
        <m:sSup>
          <m:sSupPr/>
          <m:e>
            <m:r>
              <m:rPr/>
              <m:t>​</m:t>
            </m:r>
          </m:e>
          <m:sup>
            <m:r>
              <m:rPr/>
              <m:t>2</m:t>
            </m:r>
          </m:sup>
        </m:sSup>
      </m:oMath>
      <w:r>
        <w:t xml:space="preserve"> College of Physics, Chongqing University, Chongqing, China</w:t>
      </w:r>
      <w:r>
        <w:br w:type="textWrapping"/>
      </w:r>
      <m:oMath>
        <m:sSup>
          <m:sSupPr/>
          <m:e>
            <m:r>
              <m:rPr/>
              <m:t>​</m:t>
            </m:r>
          </m:e>
          <m:sup>
            <m:r>
              <m:rPr/>
              <m:t>3</m:t>
            </m:r>
          </m:sup>
        </m:sSup>
      </m:oMath>
      <w:r>
        <w:t xml:space="preserve"> Shanxi Provincial Department of Agriculture and Rural Affairs (Animal Husbandry School), Taiyuan, China</w:t>
      </w:r>
    </w:p>
    <w:p w14:paraId="41E6C23C">
      <w:pPr>
        <w:pStyle w:val="5"/>
      </w:pPr>
      <w:bookmarkStart w:id="1" w:name="abstract"/>
      <w:r>
        <w:t>Abstract</w:t>
      </w:r>
    </w:p>
    <w:p w14:paraId="0AF5B83E">
      <w:pPr>
        <w:pStyle w:val="4"/>
      </w:pPr>
      <w:r>
        <w:t xml:space="preserve">Based on the Field Combination Wave Function Theory (FCWFT), this paper systematically derives the charge, color charge, and mass spectrum of quarks and leptons in the Standard Model from first principles. The core achievements include: (1) Through the three-component positive-negative symmetric structure of the B⁺/B⁻ fields, the specific field combination interpretation of the color-neutral state of electrons is naturally derived; (2) A C⁺ field quantum energy level formula is established, using the Planck mass, the topological measure ratio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0.704</m:t>
        </m:r>
      </m:oMath>
      <w:r>
        <w:t xml:space="preserve">, the matter/dark matter effective ratio </w:t>
      </w:r>
      <m:oMath>
        <m:r>
          <m:rPr/>
          <m:t>η</m:t>
        </m:r>
        <m:r>
          <m:rPr>
            <m:sty m:val="p"/>
          </m:rPr>
          <m:t>=</m:t>
        </m:r>
        <m:r>
          <m:rPr/>
          <m:t>0.1835</m:t>
        </m:r>
      </m:oMath>
      <w:r>
        <w:t xml:space="preserve">, and the fine-structure constant </w:t>
      </w:r>
      <m:oMath>
        <m:r>
          <m:rPr/>
          <m:t>α</m:t>
        </m:r>
        <m:r>
          <m:rPr>
            <m:sty m:val="p"/>
          </m:rPr>
          <m:t>=</m:t>
        </m:r>
        <m:r>
          <m:rPr/>
          <m:t>1</m:t>
        </m:r>
        <m:r>
          <m:rPr>
            <m:sty m:val="p"/>
          </m:rPr>
          <m:t>/</m:t>
        </m:r>
        <m:r>
          <m:rPr/>
          <m:t>137.036</m:t>
        </m:r>
      </m:oMath>
      <w:r>
        <w:t xml:space="preserve"> as basic parameters, accurately predicting the masses of 9 charged fermions (error &lt; 4%), and further deriving the W/Z boson masses (error 0.3%) and the Higgs boson mass (error 0.6%); (3) The electron neutrino mass is predicted to be approximately 0.07 eV, within the currently experimentally sensitive range. This paper demonstrates that FCWFT can provide a unified explanation for the three most fundamental origin problems in particle physics—charge, color charge, and mass—within a self-consistent geometric-topological framework, marking the theory’s transition from qualitative description to quantitative prediction.</w:t>
      </w:r>
    </w:p>
    <w:p w14:paraId="7EE1E0BF">
      <w:pPr>
        <w:pStyle w:val="3"/>
      </w:pPr>
      <w:r>
        <w:rPr>
          <w:b/>
          <w:bCs/>
        </w:rPr>
        <w:t>Keywords:</w:t>
      </w:r>
      <w:r>
        <w:t xml:space="preserve"> Field Combination Wave Function Theory; Charge Quantization; Color Charge Neutralization; C⁺ Field Energy Levels; Mass Spectrum; First Principles</w:t>
      </w:r>
    </w:p>
    <w:p w14:paraId="5116A42F">
      <w:pPr>
        <w:pStyle w:val="3"/>
      </w:pPr>
      <w:r>
        <w:rPr>
          <w:b/>
          <w:bCs/>
        </w:rPr>
        <w:t>PACS:</w:t>
      </w:r>
      <w:r>
        <w:t xml:space="preserve"> 12.20.-m, 11.30.-j, 14.60.-z, 14.65.-q</w:t>
      </w:r>
    </w:p>
    <w:bookmarkEnd w:id="1"/>
    <w:p w14:paraId="451D84B7">
      <w:pPr>
        <w:pStyle w:val="5"/>
      </w:pPr>
      <w:bookmarkStart w:id="2" w:name="introduction"/>
      <w:r>
        <w:t>1. Introduction</w:t>
      </w:r>
    </w:p>
    <w:p w14:paraId="1DC373B8">
      <w:pPr>
        <w:pStyle w:val="4"/>
      </w:pPr>
      <w:r>
        <w:t xml:space="preserve">The Standard Model successfully describes elementary particles and their interactions, but leaves three fundamental “why” questions unanswered: Why are quark charges exactly </w:t>
      </w:r>
      <m:oMath>
        <m:r>
          <m:rPr>
            <m:sty m:val="p"/>
          </m:rPr>
          <m:t>±</m:t>
        </m:r>
        <m:r>
          <m:rPr/>
          <m:t>e</m:t>
        </m:r>
        <m:r>
          <m:rPr>
            <m:sty m:val="p"/>
          </m:rPr>
          <m:t>/</m:t>
        </m:r>
        <m:r>
          <m:rPr/>
          <m:t>3</m:t>
        </m:r>
      </m:oMath>
      <w:r>
        <w:t xml:space="preserve"> and </w:t>
      </w:r>
      <m:oMath>
        <m:r>
          <m:rPr>
            <m:sty m:val="p"/>
          </m:rPr>
          <m:t>±</m:t>
        </m:r>
        <m:r>
          <m:rPr/>
          <m:t>2e</m:t>
        </m:r>
        <m:r>
          <m:rPr>
            <m:sty m:val="p"/>
          </m:rPr>
          <m:t>/</m:t>
        </m:r>
        <m:r>
          <m:rPr/>
          <m:t>3</m:t>
        </m:r>
      </m:oMath>
      <w:r>
        <w:t>? Why do color charges always appear in a “white” neutral state? Why do fermion masses span five orders of magnitude without a unified explanation? In the Standard Model, the answers to these questions are treated as input parameters rather than derived results.</w:t>
      </w:r>
    </w:p>
    <w:p w14:paraId="4180560F">
      <w:pPr>
        <w:pStyle w:val="3"/>
      </w:pPr>
      <w:r>
        <w:t>The Field Combination Wave Function Theory (FCWFT) [1-3] provides a novel perspective: the universe is composed of three fundamental vortex fields—the electromagnetic vortex field A (vector field, imparting wave properties), the color charge vortex field B (spinor field, carrying color charge, weak charge, electric charge, and spin), and the Higgs vortex field C (scalar field, imparting mass and particle properties)—combined in a tensor product form. Each physical particle corresponds to a specific ABC field combination state.</w:t>
      </w:r>
    </w:p>
    <w:p w14:paraId="319E0D40">
      <w:pPr>
        <w:pStyle w:val="3"/>
      </w:pPr>
      <w:r>
        <w:t>This paper focuses on three core issues:</w:t>
      </w:r>
      <w:r>
        <w:br w:type="textWrapping"/>
      </w:r>
      <w:r>
        <w:t xml:space="preserve">1. </w:t>
      </w:r>
      <w:r>
        <w:rPr>
          <w:b/>
          <w:bCs/>
        </w:rPr>
        <w:t>Origin of charge and color charge:</w:t>
      </w:r>
      <w:r>
        <w:t xml:space="preserve"> How to derive the charge values of quarks and leptons from the three-component positive-negative symmetric structure of the B field, and naturally realize the color neutrality of protons, neutrons, and electrons?</w:t>
      </w:r>
      <w:r>
        <w:br w:type="textWrapping"/>
      </w:r>
      <w:r>
        <w:t xml:space="preserve">2. </w:t>
      </w:r>
      <w:r>
        <w:rPr>
          <w:b/>
          <w:bCs/>
        </w:rPr>
        <w:t>Origin of mass:</w:t>
      </w:r>
      <w:r>
        <w:t xml:space="preserve"> How to calculate the masses of all charged fermions from first principles using the C⁺ field quantum energy level formula?</w:t>
      </w:r>
      <w:r>
        <w:br w:type="textWrapping"/>
      </w:r>
      <w:r>
        <w:t xml:space="preserve">3. </w:t>
      </w:r>
      <w:r>
        <w:rPr>
          <w:b/>
          <w:bCs/>
        </w:rPr>
        <w:t>Test of unification:</w:t>
      </w:r>
      <w:r>
        <w:t xml:space="preserve"> Can this scheme further derive the masses of W/Z bosons and the Higgs boson, consistent with experiments?</w:t>
      </w:r>
    </w:p>
    <w:bookmarkEnd w:id="2"/>
    <w:p w14:paraId="0E7AC1A2">
      <w:pPr>
        <w:pStyle w:val="5"/>
      </w:pPr>
      <w:bookmarkStart w:id="3" w:name="X6afe10d5cb244532a78e11f068c460f5305439c"/>
      <w:r>
        <w:t>2. Complete Three-Field Lagrangian and Quantization Scheme</w:t>
      </w:r>
    </w:p>
    <w:p w14:paraId="7BD6D5D9">
      <w:pPr>
        <w:pStyle w:val="6"/>
      </w:pPr>
      <w:bookmarkStart w:id="4" w:name="total-action"/>
      <w:r>
        <w:t>2.1 Total Action</w:t>
      </w:r>
    </w:p>
    <w:p w14:paraId="3684281B">
      <w:pPr>
        <w:pStyle w:val="4"/>
      </w:pPr>
      <w:r>
        <w:t>The total action of FCWFT is defined as:</w:t>
      </w:r>
    </w:p>
    <w:p w14:paraId="57475A37">
      <w:pPr>
        <w:pStyle w:val="3"/>
      </w:pPr>
      <m:oMathPara>
        <m:oMathParaPr>
          <m:jc m:val="center"/>
        </m:oMathParaPr>
        <m:oMath>
          <m:sSub>
            <m:sSubPr/>
            <m:e>
              <m:r>
                <m:rPr/>
                <m:t>S</m:t>
              </m:r>
            </m:e>
            <m:sub>
              <m:r>
                <m:rPr/>
                <m:t>FCWFT</m:t>
              </m:r>
            </m:sub>
          </m:sSub>
          <m:r>
            <m:rPr>
              <m:sty m:val="p"/>
            </m:rPr>
            <m:t>=∫</m:t>
          </m:r>
          <m:sSup>
            <m:sSupPr/>
            <m:e>
              <m:r>
                <m:rPr/>
                <m:t>d</m:t>
              </m:r>
            </m:e>
            <m:sup>
              <m:r>
                <m:rPr/>
                <m:t>4</m:t>
              </m:r>
            </m:sup>
          </m:sSup>
          <m:r>
            <m:rPr/>
            <m:t>x</m:t>
          </m:r>
          <m:rad>
            <m:radPr>
              <m:degHide m:val="1"/>
            </m:radPr>
            <m:deg/>
            <m:e>
              <m:r>
                <m:rPr>
                  <m:sty m:val="p"/>
                </m:rPr>
                <m:t>−</m:t>
              </m:r>
              <m:r>
                <m:rPr/>
                <m:t>g</m:t>
              </m:r>
            </m:e>
          </m:rad>
          <m:d>
            <m:dPr>
              <m:sepChr m:val=""/>
            </m:dPr>
            <m:e>
              <m:sSub>
                <m:sSubPr/>
                <m:e>
                  <m:r>
                    <m:rPr>
                      <m:sty m:val="p"/>
                      <m:scr m:val="script"/>
                    </m:rPr>
                    <m:t>ℒ</m:t>
                  </m:r>
                </m:e>
                <m:sub>
                  <m:r>
                    <m:rPr/>
                    <m:t>ϕ</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t>int</m:t>
                  </m:r>
                </m:sub>
              </m:sSub>
              <m:r>
                <m:rPr>
                  <m:sty m:val="p"/>
                </m:rPr>
                <m:t>+</m:t>
              </m:r>
              <m:sSub>
                <m:sSubPr/>
                <m:e>
                  <m:r>
                    <m:rPr>
                      <m:sty m:val="p"/>
                      <m:scr m:val="script"/>
                    </m:rPr>
                    <m:t>ℒ</m:t>
                  </m:r>
                </m:e>
                <m:sub>
                  <m:r>
                    <m:rPr/>
                    <m:t>gravity</m:t>
                  </m:r>
                </m:sub>
              </m:sSub>
            </m:e>
          </m:d>
          <m:r>
            <m:rPr>
              <m:sty m:val="p"/>
            </m:rPr>
            <m:t>,</m:t>
          </m:r>
        </m:oMath>
      </m:oMathPara>
      <w:r>
        <w:br w:type="textWrapping"/>
      </w:r>
      <w:r>
        <w:t xml:space="preserve">where </w:t>
      </w:r>
      <m:oMath>
        <m:r>
          <m:rPr/>
          <m:t>ϕ</m:t>
        </m:r>
      </m:oMath>
      <w:r>
        <w:t xml:space="preserve"> is the universal energy quantum field (precursor of dark energy), A, B, C are the three fundamental vortex fields, </w:t>
      </w:r>
      <m:oMath>
        <m:sSub>
          <m:sSubPr/>
          <m:e>
            <m:r>
              <m:rPr>
                <m:sty m:val="p"/>
                <m:scr m:val="script"/>
              </m:rPr>
              <m:t>ℒ</m:t>
            </m:r>
          </m:e>
          <m:sub>
            <m:r>
              <m:rPr/>
              <m:t>int</m:t>
            </m:r>
          </m:sub>
        </m:sSub>
      </m:oMath>
      <w:r>
        <w:t xml:space="preserve"> contains all coupling terms, and </w:t>
      </w:r>
      <m:oMath>
        <m:sSub>
          <m:sSubPr/>
          <m:e>
            <m:r>
              <m:rPr>
                <m:sty m:val="p"/>
                <m:scr m:val="script"/>
              </m:rPr>
              <m:t>ℒ</m:t>
            </m:r>
          </m:e>
          <m:sub>
            <m:r>
              <m:rPr/>
              <m:t>gravity</m:t>
            </m:r>
          </m:sub>
        </m:sSub>
      </m:oMath>
      <w:r>
        <w:t xml:space="preserve"> is the Einstein-Hilbert term. The following discussion focuses on the matter part </w:t>
      </w:r>
      <m:oMath>
        <m:sSub>
          <m:sSubPr/>
          <m:e>
            <m:r>
              <m:rPr>
                <m:sty m:val="p"/>
                <m:scr m:val="script"/>
              </m:rPr>
              <m:t>ℒ</m:t>
            </m:r>
          </m:e>
          <m:sub>
            <m:r>
              <m:rPr/>
              <m:t>matter</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t>int</m:t>
            </m:r>
          </m:sub>
        </m:sSub>
      </m:oMath>
      <w:r>
        <w:t>.</w:t>
      </w:r>
    </w:p>
    <w:bookmarkEnd w:id="4"/>
    <w:p w14:paraId="3463DF0B">
      <w:pPr>
        <w:pStyle w:val="6"/>
      </w:pPr>
      <w:bookmarkStart w:id="5" w:name="X7045d7600a680837be1a85069ec5b09154d02bc"/>
      <w:r>
        <w:t>2.2 A Field (Electromagnetic Vortex Field, Vector)</w:t>
      </w:r>
    </w:p>
    <w:p w14:paraId="12A4BA42">
      <w:pPr>
        <w:pStyle w:val="4"/>
      </w:pPr>
      <w:r>
        <w:t xml:space="preserve">The A field is a spin-1 vector field excited at the Planck scale </w:t>
      </w:r>
      <m:oMath>
        <m:sSub>
          <m:sSubPr/>
          <m:e>
            <m:r>
              <m:rPr/>
              <m:t>ℓ</m:t>
            </m:r>
          </m:e>
          <m:sub>
            <m:r>
              <m:rPr/>
              <m:t>P</m:t>
            </m:r>
          </m:sub>
        </m:sSub>
      </m:oMath>
      <w:r>
        <w:t>:</w:t>
      </w:r>
    </w:p>
    <w:p w14:paraId="35178416">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
            <m:sSubPr/>
            <m:e>
              <m:r>
                <m:rPr/>
                <m:t>F</m:t>
              </m:r>
            </m:e>
            <m:sub>
              <m:r>
                <m:rPr/>
                <m:t>μν</m:t>
              </m:r>
            </m:sub>
          </m:sSub>
          <m:sSup>
            <m:sSupPr/>
            <m:e>
              <m:r>
                <m:rPr/>
                <m:t>F</m:t>
              </m:r>
            </m:e>
            <m:sup>
              <m:r>
                <m:rPr/>
                <m:t>μν</m:t>
              </m:r>
            </m:sup>
          </m:sSup>
          <m:r>
            <m:rPr>
              <m:sty m:val="p"/>
            </m:rPr>
            <m:t>+</m:t>
          </m:r>
          <m:f>
            <m:fPr/>
            <m:num>
              <m:r>
                <m:rPr/>
                <m:t>1</m:t>
              </m:r>
            </m:num>
            <m:den>
              <m:r>
                <m:rPr/>
                <m:t>2</m:t>
              </m:r>
            </m:den>
          </m:f>
          <m:sSubSup>
            <m:sSubSupPr/>
            <m:e>
              <m:r>
                <m:rPr/>
                <m:t>m</m:t>
              </m:r>
            </m:e>
            <m:sub>
              <m:r>
                <m:rPr/>
                <m:t>A</m:t>
              </m:r>
            </m:sub>
            <m:sup>
              <m:r>
                <m:rPr/>
                <m:t>2</m:t>
              </m:r>
            </m:sup>
          </m:sSubSup>
          <m:sSub>
            <m:sSubPr/>
            <m:e>
              <m:r>
                <m:rPr/>
                <m:t>A</m:t>
              </m:r>
            </m:e>
            <m:sub>
              <m:r>
                <m:rPr/>
                <m:t>μ</m:t>
              </m:r>
            </m:sub>
          </m:sSub>
          <m:sSup>
            <m:sSupPr/>
            <m:e>
              <m:r>
                <m:rPr/>
                <m:t>A</m:t>
              </m:r>
            </m:e>
            <m:sup>
              <m:r>
                <m:rPr/>
                <m:t>μ</m:t>
              </m:r>
            </m:sup>
          </m:sSup>
          <m:r>
            <m:rPr>
              <m:sty m:val="p"/>
            </m:rPr>
            <m:t>,</m:t>
          </m:r>
          <m:r>
            <m:rPr/>
            <m:t> </m:t>
          </m:r>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r>
            <m:rPr>
              <m:sty m:val="p"/>
            </m:rPr>
            <m:t>.</m:t>
          </m:r>
        </m:oMath>
      </m:oMathPara>
      <w:r>
        <w:br w:type="textWrapping"/>
      </w:r>
      <w:r>
        <w:t xml:space="preserve">Quantization uses the standard covariant method, with commutation relation </w:t>
      </w:r>
      <m:oMath>
        <m:r>
          <m:rPr>
            <m:sty m:val="p"/>
          </m:rPr>
          <m:t>[</m:t>
        </m:r>
        <m:sSub>
          <m:sSubPr/>
          <m:e>
            <m:r>
              <m:rPr/>
              <m:t>A</m:t>
            </m:r>
          </m:e>
          <m:sub>
            <m:r>
              <m:rPr/>
              <m:t>μ</m:t>
            </m:r>
          </m:sub>
        </m:sSub>
        <m:r>
          <m:rPr>
            <m:sty m:val="p"/>
          </m:rPr>
          <m:t>(</m:t>
        </m:r>
        <m:r>
          <m:rPr/>
          <m:t>x</m:t>
        </m:r>
        <m:r>
          <m:rPr>
            <m:sty m:val="p"/>
          </m:rPr>
          <m:t>),</m:t>
        </m:r>
        <m:sSup>
          <m:sSupPr/>
          <m:e>
            <m:r>
              <m:rPr>
                <m:sty m:val="p"/>
              </m:rPr>
              <m:t>Π</m:t>
            </m:r>
          </m:e>
          <m:sup>
            <m:r>
              <m:rPr/>
              <m:t>ν</m:t>
            </m:r>
          </m:sup>
        </m:sSup>
        <m:r>
          <m:rPr>
            <m:sty m:val="p"/>
          </m:rPr>
          <m:t>(</m:t>
        </m:r>
        <m:r>
          <m:rPr/>
          <m:t>y</m:t>
        </m:r>
        <m:r>
          <m:rPr>
            <m:sty m:val="p"/>
          </m:rPr>
          <m:t>)]=</m:t>
        </m:r>
        <m:r>
          <m:rPr/>
          <m:t>i</m:t>
        </m:r>
        <m:sSubSup>
          <m:sSubSupPr/>
          <m:e>
            <m:r>
              <m:rPr/>
              <m:t>δ</m:t>
            </m:r>
          </m:e>
          <m:sub>
            <m:r>
              <m:rPr/>
              <m:t>μ</m:t>
            </m:r>
          </m:sub>
          <m:sup>
            <m:r>
              <m:rPr/>
              <m:t>ν</m:t>
            </m:r>
          </m:sup>
        </m:sSubSup>
        <m:sSup>
          <m:sSupPr/>
          <m:e>
            <m:r>
              <m:rPr/>
              <m:t>δ</m:t>
            </m:r>
          </m:e>
          <m:sup>
            <m:r>
              <m:rPr>
                <m:sty m:val="p"/>
              </m:rPr>
              <m:t>(</m:t>
            </m:r>
            <m:r>
              <m:rPr/>
              <m:t>3</m:t>
            </m:r>
            <m:r>
              <m:rPr>
                <m:sty m:val="p"/>
              </m:rPr>
              <m:t>)</m:t>
            </m:r>
          </m:sup>
        </m:sSup>
        <m:r>
          <m:rPr>
            <m:sty m:val="p"/>
          </m:rPr>
          <m:t>(</m:t>
        </m:r>
        <m:r>
          <m:rPr/>
          <m:t>x</m:t>
        </m:r>
        <m:r>
          <m:rPr>
            <m:sty m:val="p"/>
          </m:rPr>
          <m:t>−</m:t>
        </m:r>
        <m:r>
          <m:rPr/>
          <m:t>y</m:t>
        </m:r>
        <m:r>
          <m:rPr>
            <m:sty m:val="p"/>
          </m:rPr>
          <m:t>)</m:t>
        </m:r>
      </m:oMath>
      <w:r>
        <w:t>.</w:t>
      </w:r>
    </w:p>
    <w:bookmarkEnd w:id="5"/>
    <w:p w14:paraId="54871905">
      <w:pPr>
        <w:pStyle w:val="6"/>
      </w:pPr>
      <w:bookmarkStart w:id="6" w:name="Xc9d6365917da0d0bf33fa3b5014bfe49d924e09"/>
      <w:r>
        <w:t>2.3 B Field (Color Charge Vortex Field, Three-Component Spinor)</w:t>
      </w:r>
    </w:p>
    <w:p w14:paraId="149D074A">
      <w:pPr>
        <w:pStyle w:val="4"/>
      </w:pPr>
      <w:r>
        <w:t xml:space="preserve">The B field is the core innovation of FCWFT. It is a three-component spinor field defined on the Hopf fibration </w:t>
      </w:r>
      <m:oMath>
        <m:sSup>
          <m:sSupPr/>
          <m:e>
            <m:r>
              <m:rPr/>
              <m:t>S</m:t>
            </m:r>
          </m:e>
          <m:sup>
            <m:r>
              <m:rPr/>
              <m:t>3</m:t>
            </m:r>
          </m:sup>
        </m:sSup>
        <m:r>
          <m:rPr>
            <m:sty m:val="p"/>
          </m:rPr>
          <m:t>→</m:t>
        </m:r>
        <m:sSup>
          <m:sSupPr/>
          <m:e>
            <m:r>
              <m:rPr/>
              <m:t>S</m:t>
            </m:r>
          </m:e>
          <m:sup>
            <m:r>
              <m:rPr/>
              <m:t>2</m:t>
            </m:r>
          </m:sup>
        </m:sSup>
      </m:oMath>
      <w:r>
        <w:t>, with each component corresponding to a color charge (red, green, blue):</w:t>
      </w:r>
    </w:p>
    <w:p w14:paraId="7EBECF15">
      <w:pPr>
        <w:pStyle w:val="3"/>
      </w:pPr>
      <m:oMathPara>
        <m:oMathParaPr>
          <m:jc m:val="center"/>
        </m:oMathParaPr>
        <m:oMath>
          <m:sSub>
            <m:sSubPr/>
            <m:e>
              <m:r>
                <m:rPr>
                  <m:sty m:val="p"/>
                  <m:scr m:val="script"/>
                </m:rPr>
                <m:t>ℒ</m:t>
              </m:r>
            </m:e>
            <m:sub>
              <m:r>
                <m:rPr/>
                <m:t>B</m:t>
              </m:r>
            </m:sub>
          </m:sSub>
          <m:r>
            <m:rPr>
              <m:sty m:val="p"/>
            </m:rPr>
            <m:t>=</m:t>
          </m:r>
          <m:sSub>
            <m:sSubPr/>
            <m:e>
              <m:acc>
                <m:accPr>
                  <m:chr m:val="‾"/>
                </m:accPr>
                <m:e>
                  <m:r>
                    <m:rPr/>
                    <m:t>ψ</m:t>
                  </m:r>
                </m:e>
              </m:acc>
            </m:e>
            <m:sub>
              <m:r>
                <m:rPr/>
                <m:t>B</m:t>
              </m:r>
            </m:sub>
          </m:sSub>
          <m:d>
            <m:dPr>
              <m:sepChr m:val=""/>
            </m:dPr>
            <m:e>
              <m:r>
                <m:rPr/>
                <m:t>i</m:t>
              </m:r>
              <m:sSup>
                <m:sSupPr/>
                <m:e>
                  <m:r>
                    <m:rPr/>
                    <m:t>γ</m:t>
                  </m:r>
                </m:e>
                <m:sup>
                  <m:r>
                    <m:rPr/>
                    <m:t>μ</m:t>
                  </m:r>
                </m:sup>
              </m:sSup>
              <m:sSub>
                <m:sSubPr/>
                <m:e>
                  <m:r>
                    <m:rPr/>
                    <m:t>D</m:t>
                  </m:r>
                </m:e>
                <m:sub>
                  <m:r>
                    <m:rPr/>
                    <m:t>μ</m:t>
                  </m:r>
                </m:sub>
              </m:sSub>
              <m:r>
                <m:rPr>
                  <m:sty m:val="p"/>
                </m:rPr>
                <m:t>−</m:t>
              </m:r>
              <m:sSub>
                <m:sSubPr/>
                <m:e>
                  <m:r>
                    <m:rPr/>
                    <m:t>m</m:t>
                  </m:r>
                </m:e>
                <m:sub>
                  <m:r>
                    <m:rPr/>
                    <m:t>B</m:t>
                  </m:r>
                </m:sub>
              </m:sSub>
            </m:e>
          </m:d>
          <m:sSub>
            <m:sSubPr/>
            <m:e>
              <m:r>
                <m:rPr/>
                <m:t>ψ</m:t>
              </m:r>
            </m:e>
            <m:sub>
              <m:r>
                <m:rPr/>
                <m:t>B</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r>
            <m:rPr>
              <m:sty m:val="p"/>
            </m:rPr>
            <m:t>,</m:t>
          </m:r>
        </m:oMath>
      </m:oMathPara>
      <w:r>
        <w:br w:type="textWrapping"/>
      </w:r>
      <w:r>
        <w:t xml:space="preserve">where the spinor </w:t>
      </w:r>
      <m:oMath>
        <m:sSub>
          <m:sSubPr/>
          <m:e>
            <m:r>
              <m:rPr/>
              <m:t>ψ</m:t>
            </m:r>
          </m:e>
          <m:sub>
            <m:r>
              <m:rPr/>
              <m:t>B</m:t>
            </m:r>
          </m:sub>
        </m:sSub>
      </m:oMath>
      <w:r>
        <w:t xml:space="preserve"> is a three-component column vector:</w:t>
      </w:r>
    </w:p>
    <w:p w14:paraId="18003B5E">
      <w:pPr>
        <w:pStyle w:val="3"/>
      </w:pPr>
      <m:oMathPara>
        <m:oMathParaPr>
          <m:jc m:val="center"/>
        </m:oMathParaPr>
        <m:oMath>
          <m:m>
            <m:mPr>
              <m:mcs>
                <m:mc>
                  <m:mcPr>
                    <m:count m:val="1"/>
                    <m:mcJc m:val="right"/>
                  </m:mcPr>
                </m:mc>
              </m:mcs>
              <m:plcHide m:val="1"/>
            </m:mPr>
            <m:mr>
              <m:e>
                <m:sSub>
                  <m:sSubPr/>
                  <m:e>
                    <m:r>
                      <m:rPr/>
                      <m:t>ψ</m:t>
                    </m:r>
                  </m:e>
                  <m:sub>
                    <m:r>
                      <m:rPr/>
                      <m:t>B</m:t>
                    </m:r>
                  </m:sub>
                </m:sSub>
                <m:r>
                  <m:rPr>
                    <m:sty m:val="p"/>
                  </m:rPr>
                  <m:t>=</m:t>
                </m:r>
                <m:d>
                  <m:dPr>
                    <m:sepChr m:val=""/>
                  </m:dPr>
                  <m:e>
                    <m:m>
                      <m:mPr>
                        <m:mcs>
                          <m:mc>
                            <m:mcPr>
                              <m:count m:val="1"/>
                              <m:mcJc m:val="center"/>
                            </m:mcPr>
                          </m:mc>
                        </m:mcs>
                        <m:plcHide m:val="1"/>
                      </m:mPr>
                      <m:mr>
                        <m:e>
                          <m:sSub>
                            <m:sSubPr/>
                            <m:e>
                              <m:r>
                                <m:rPr/>
                                <m:t>ψ</m:t>
                              </m:r>
                            </m:e>
                            <m:sub>
                              <m:r>
                                <m:rPr/>
                                <m:t>B</m:t>
                              </m:r>
                              <m:r>
                                <m:rPr>
                                  <m:sty m:val="p"/>
                                </m:rPr>
                                <m:t>,</m:t>
                              </m:r>
                              <m:r>
                                <m:rPr/>
                                <m:t>r</m:t>
                              </m:r>
                            </m:sub>
                          </m:sSub>
                        </m:e>
                      </m:mr>
                      <m:mr>
                        <m:e>
                          <m:sSub>
                            <m:sSubPr/>
                            <m:e>
                              <m:r>
                                <m:rPr/>
                                <m:t>ψ</m:t>
                              </m:r>
                            </m:e>
                            <m:sub>
                              <m:r>
                                <m:rPr/>
                                <m:t>B</m:t>
                              </m:r>
                              <m:r>
                                <m:rPr>
                                  <m:sty m:val="p"/>
                                </m:rPr>
                                <m:t>,</m:t>
                              </m:r>
                              <m:r>
                                <m:rPr/>
                                <m:t>g</m:t>
                              </m:r>
                            </m:sub>
                          </m:sSub>
                        </m:e>
                      </m:mr>
                      <m:mr>
                        <m:e>
                          <m:sSub>
                            <m:sSubPr/>
                            <m:e>
                              <m:r>
                                <m:rPr/>
                                <m:t>ψ</m:t>
                              </m:r>
                            </m:e>
                            <m:sub>
                              <m:r>
                                <m:rPr/>
                                <m:t>B</m:t>
                              </m:r>
                              <m:r>
                                <m:rPr>
                                  <m:sty m:val="p"/>
                                </m:rPr>
                                <m:t>,</m:t>
                              </m:r>
                              <m:r>
                                <m:rPr/>
                                <m:t>b</m:t>
                              </m:r>
                            </m:sub>
                          </m:sSub>
                        </m:e>
                      </m:mr>
                    </m:m>
                  </m:e>
                </m:d>
                <m:r>
                  <m:rPr>
                    <m:sty m:val="p"/>
                  </m:rPr>
                  <m:t>.</m:t>
                </m:r>
              </m:e>
            </m:mr>
          </m:m>
        </m:oMath>
      </m:oMathPara>
      <w:r>
        <w:br w:type="textWrapping"/>
      </w:r>
      <w:r>
        <w:t xml:space="preserve">The connection </w:t>
      </w:r>
      <m:oMath>
        <m:sSub>
          <m:sSubPr/>
          <m:e>
            <m:r>
              <m:rPr>
                <m:sty m:val="p"/>
                <m:scr m:val="script"/>
              </m:rPr>
              <m:t>A</m:t>
            </m:r>
          </m:e>
          <m:sub>
            <m:r>
              <m:rPr/>
              <m:t>μ</m:t>
            </m:r>
          </m:sub>
        </m:sSub>
      </m:oMath>
      <w:r>
        <w:t xml:space="preserve"> in the gauge covariant derivative </w:t>
      </w:r>
      <m:oMath>
        <m:sSub>
          <m:sSubPr/>
          <m:e>
            <m:r>
              <m:rPr/>
              <m:t>D</m:t>
            </m:r>
          </m:e>
          <m:sub>
            <m:r>
              <m:rPr/>
              <m:t>μ</m:t>
            </m:r>
          </m:sub>
        </m:sSub>
        <m:sSub>
          <m:sSubPr/>
          <m:e>
            <m:r>
              <m:rPr/>
              <m:t>ψ</m:t>
            </m:r>
          </m:e>
          <m:sub>
            <m:r>
              <m:rPr/>
              <m:t>B</m:t>
            </m:r>
          </m:sub>
        </m:sSub>
        <m:r>
          <m:rPr>
            <m:sty m:val="p"/>
          </m:rPr>
          <m:t>=</m:t>
        </m:r>
        <m:sSub>
          <m:sSubPr/>
          <m:e>
            <m:r>
              <m:rPr>
                <m:sty m:val="p"/>
              </m:rPr>
              <m:t>∂</m:t>
            </m:r>
          </m:e>
          <m:sub>
            <m:r>
              <m:rPr/>
              <m:t>μ</m:t>
            </m:r>
          </m:sub>
        </m:sSub>
        <m:sSub>
          <m:sSubPr/>
          <m:e>
            <m:r>
              <m:rPr/>
              <m:t>ψ</m:t>
            </m:r>
          </m:e>
          <m:sub>
            <m:r>
              <m:rPr/>
              <m:t>B</m:t>
            </m:r>
          </m:sub>
        </m:sSub>
        <m:r>
          <m:rPr>
            <m:sty m:val="p"/>
          </m:rPr>
          <m:t>−</m:t>
        </m:r>
        <m:r>
          <m:rPr/>
          <m:t>i</m:t>
        </m:r>
        <m:sSub>
          <m:sSubPr/>
          <m:e>
            <m:r>
              <m:rPr/>
              <m:t>g</m:t>
            </m:r>
          </m:e>
          <m:sub>
            <m:r>
              <m:rPr/>
              <m:t>B</m:t>
            </m:r>
          </m:sub>
        </m:sSub>
        <m:sSub>
          <m:sSubPr/>
          <m:e>
            <m:r>
              <m:rPr>
                <m:sty m:val="p"/>
                <m:scr m:val="script"/>
              </m:rPr>
              <m:t>A</m:t>
            </m:r>
          </m:e>
          <m:sub>
            <m:r>
              <m:rPr/>
              <m:t>μ</m:t>
            </m:r>
          </m:sub>
        </m:sSub>
        <m:sSub>
          <m:sSubPr/>
          <m:e>
            <m:r>
              <m:rPr/>
              <m:t>ψ</m:t>
            </m:r>
          </m:e>
          <m:sub>
            <m:r>
              <m:rPr/>
              <m:t>B</m:t>
            </m:r>
          </m:sub>
        </m:sSub>
      </m:oMath>
      <w:r>
        <w:t xml:space="preserve"> is the Levi-Civita connection of the three-component space (induced from the Hopf fiber), not the standard SU(3) gauge field. </w:t>
      </w:r>
      <m:oMath>
        <m:sSup>
          <m:sSupPr/>
          <m:e>
            <m:r>
              <m:rPr/>
              <m:t>B</m:t>
            </m:r>
          </m:e>
          <m:sup>
            <m:r>
              <m:rPr>
                <m:sty m:val="p"/>
              </m:rPr>
              <m:t>+</m:t>
            </m:r>
          </m:sup>
        </m:sSup>
      </m:oMath>
      <w:r>
        <w:t xml:space="preserve"> corresponds to the positive frequency part of the spinor (positive color charge), and </w:t>
      </w:r>
      <m:oMath>
        <m:sSup>
          <m:sSupPr/>
          <m:e>
            <m:r>
              <m:rPr/>
              <m:t>B</m:t>
            </m:r>
          </m:e>
          <m:sup>
            <m:r>
              <m:rPr>
                <m:sty m:val="p"/>
              </m:rPr>
              <m:t>−</m:t>
            </m:r>
          </m:sup>
        </m:sSup>
      </m:oMath>
      <w:r>
        <w:t xml:space="preserve"> corresponds to the negative frequency part (anti-color charge).</w:t>
      </w:r>
    </w:p>
    <w:bookmarkEnd w:id="6"/>
    <w:p w14:paraId="6821BA31">
      <w:pPr>
        <w:pStyle w:val="6"/>
      </w:pPr>
      <w:bookmarkStart w:id="7" w:name="X3c71503a2919d087a0981486a50cfa254b5554c"/>
      <w:r>
        <w:t xml:space="preserve">2.4 C Field (Higgs Vortex Field, Scalar, </w:t>
      </w:r>
      <m:oMath>
        <m:r>
          <m:rPr>
            <m:sty m:val="p"/>
          </m:rPr>
          <m:t>±</m:t>
        </m:r>
      </m:oMath>
      <w:r>
        <w:t xml:space="preserve"> Bipartition)</w:t>
      </w:r>
    </w:p>
    <w:p w14:paraId="77E74A7E">
      <w:pPr>
        <w:pStyle w:val="4"/>
      </w:pPr>
      <w:r>
        <w:t xml:space="preserve">The C field is a complex scalar field, divided into a crest </w:t>
      </w:r>
      <m:oMath>
        <m:r>
          <m:rPr>
            <m:sty m:val="p"/>
          </m:rPr>
          <m:t>(</m:t>
        </m:r>
        <m:sSup>
          <m:sSupPr/>
          <m:e>
            <m:r>
              <m:rPr/>
              <m:t>C</m:t>
            </m:r>
          </m:e>
          <m:sup>
            <m:r>
              <m:rPr>
                <m:sty m:val="p"/>
              </m:rPr>
              <m:t>+</m:t>
            </m:r>
          </m:sup>
        </m:sSup>
      </m:oMath>
      <w:r>
        <w:t xml:space="preserve">, positive mass) and a trough </w:t>
      </w:r>
      <m:oMath>
        <m:r>
          <m:rPr>
            <m:sty m:val="p"/>
          </m:rPr>
          <m:t>(</m:t>
        </m:r>
        <m:sSup>
          <m:sSupPr/>
          <m:e>
            <m:r>
              <m:rPr/>
              <m:t>C</m:t>
            </m:r>
          </m:e>
          <m:sup>
            <m:r>
              <m:rPr>
                <m:sty m:val="p"/>
              </m:rPr>
              <m:t>−</m:t>
            </m:r>
          </m:sup>
        </m:sSup>
      </m:oMath>
      <w:r>
        <w:t>, negative mass):</w:t>
      </w:r>
    </w:p>
    <w:p w14:paraId="3C8E178D">
      <w:pPr>
        <w:pStyle w:val="3"/>
      </w:pPr>
      <m:oMathPara>
        <m:oMathParaPr>
          <m:jc m:val="center"/>
        </m:oMathParaPr>
        <m:oMath>
          <m:sSub>
            <m:sSubPr/>
            <m:e>
              <m:r>
                <m:rPr>
                  <m:sty m:val="p"/>
                  <m:scr m:val="script"/>
                </m:rPr>
                <m:t>ℒ</m:t>
              </m:r>
            </m:e>
            <m:sub>
              <m:r>
                <m:rPr/>
                <m:t>C</m:t>
              </m:r>
            </m:sub>
          </m:sSub>
          <m:r>
            <m:rPr>
              <m:sty m:val="p"/>
            </m:rPr>
            <m:t>=(</m:t>
          </m:r>
          <m:sSub>
            <m:sSubPr/>
            <m:e>
              <m:r>
                <m:rPr/>
                <m:t>D</m:t>
              </m:r>
            </m:e>
            <m:sub>
              <m:r>
                <m:rPr/>
                <m:t>μ</m:t>
              </m:r>
            </m:sub>
          </m:sSub>
          <m:sSub>
            <m:sSubPr/>
            <m:e>
              <m:r>
                <m:rPr>
                  <m:sty m:val="p"/>
                </m:rPr>
                <m:t>Φ</m:t>
              </m:r>
            </m:e>
            <m:sub>
              <m:r>
                <m:rPr/>
                <m:t>C</m:t>
              </m:r>
            </m:sub>
          </m:sSub>
          <m:sSup>
            <m:sSupPr/>
            <m:e>
              <m:r>
                <m:rPr>
                  <m:sty m:val="p"/>
                </m:rPr>
                <m:t>)</m:t>
              </m:r>
            </m:e>
            <m:sup>
              <m:r>
                <m:rPr>
                  <m:sty m:val="p"/>
                </m:rPr>
                <m:t>†</m:t>
              </m:r>
            </m:sup>
          </m:sSup>
          <m:r>
            <m:rPr>
              <m:sty m:val="p"/>
            </m:rPr>
            <m:t>(</m:t>
          </m:r>
          <m:sSup>
            <m:sSupPr/>
            <m:e>
              <m:r>
                <m:rPr/>
                <m:t>D</m:t>
              </m:r>
            </m:e>
            <m:sup>
              <m:r>
                <m:rPr/>
                <m:t>μ</m:t>
              </m:r>
            </m:sup>
          </m:sSup>
          <m:sSub>
            <m:sSubPr/>
            <m:e>
              <m:r>
                <m:rPr>
                  <m:sty m:val="p"/>
                </m:rPr>
                <m:t>Φ</m:t>
              </m:r>
            </m:e>
            <m:sub>
              <m:r>
                <m:rPr/>
                <m:t>C</m:t>
              </m:r>
            </m:sub>
          </m:sSub>
          <m:r>
            <m:rPr>
              <m:sty m:val="p"/>
            </m:rPr>
            <m:t>)−</m:t>
          </m:r>
          <m:r>
            <m:rPr/>
            <m:t>V</m:t>
          </m:r>
          <m:r>
            <m:rPr>
              <m:sty m:val="p"/>
            </m:rPr>
            <m:t>(</m:t>
          </m:r>
          <m:sSub>
            <m:sSubPr/>
            <m:e>
              <m:r>
                <m:rPr>
                  <m:sty m:val="p"/>
                </m:rPr>
                <m:t>Φ</m:t>
              </m:r>
            </m:e>
            <m:sub>
              <m:r>
                <m:rPr/>
                <m:t>C</m:t>
              </m:r>
            </m:sub>
          </m:sSub>
          <m:r>
            <m:rPr>
              <m:sty m:val="p"/>
            </m:rPr>
            <m:t>),</m:t>
          </m:r>
          <m:r>
            <m:rPr/>
            <m:t> V</m:t>
          </m:r>
          <m:r>
            <m:rPr>
              <m:sty m:val="p"/>
            </m:rPr>
            <m:t>(</m:t>
          </m:r>
          <m:sSub>
            <m:sSubPr/>
            <m:e>
              <m:r>
                <m:rPr>
                  <m:sty m:val="p"/>
                </m:rPr>
                <m:t>Φ</m:t>
              </m:r>
            </m:e>
            <m:sub>
              <m:r>
                <m:rPr/>
                <m:t>C</m:t>
              </m:r>
            </m:sub>
          </m:sSub>
          <m:r>
            <m:rPr>
              <m:sty m:val="p"/>
            </m:rPr>
            <m:t>)=−</m:t>
          </m:r>
          <m:sSubSup>
            <m:sSubSupPr/>
            <m:e>
              <m:r>
                <m:rPr/>
                <m:t>μ</m:t>
              </m:r>
            </m:e>
            <m:sub>
              <m:r>
                <m:rPr/>
                <m:t>C</m:t>
              </m:r>
            </m:sub>
            <m:sup>
              <m:r>
                <m:rPr/>
                <m:t>2</m:t>
              </m:r>
            </m:sup>
          </m:sSubSup>
          <m:sSubSup>
            <m:sSubSupPr/>
            <m:e>
              <m:r>
                <m:rPr>
                  <m:sty m:val="p"/>
                </m:rPr>
                <m:t>Φ</m:t>
              </m:r>
            </m:e>
            <m:sub>
              <m:r>
                <m:rPr/>
                <m:t>C</m:t>
              </m:r>
            </m:sub>
            <m:sup>
              <m:r>
                <m:rPr/>
                <m:t>2</m:t>
              </m:r>
            </m:sup>
          </m:sSubSup>
          <m:r>
            <m:rPr>
              <m:sty m:val="p"/>
            </m:rPr>
            <m:t>+</m:t>
          </m:r>
          <m:sSub>
            <m:sSubPr/>
            <m:e>
              <m:r>
                <m:rPr/>
                <m:t>λ</m:t>
              </m:r>
            </m:e>
            <m:sub>
              <m:r>
                <m:rPr/>
                <m:t>C</m:t>
              </m:r>
            </m:sub>
          </m:sSub>
          <m:sSubSup>
            <m:sSubSupPr/>
            <m:e>
              <m:r>
                <m:rPr>
                  <m:sty m:val="p"/>
                </m:rPr>
                <m:t>Φ</m:t>
              </m:r>
            </m:e>
            <m:sub>
              <m:r>
                <m:rPr/>
                <m:t>C</m:t>
              </m:r>
            </m:sub>
            <m:sup>
              <m:r>
                <m:rPr/>
                <m:t>4</m:t>
              </m:r>
            </m:sup>
          </m:sSubSup>
          <m:r>
            <m:rPr>
              <m:sty m:val="p"/>
            </m:rPr>
            <m:t>,</m:t>
          </m:r>
        </m:oMath>
      </m:oMathPara>
      <w:r>
        <w:br w:type="textWrapping"/>
      </w:r>
      <w:r>
        <w:t xml:space="preserve">where </w:t>
      </w:r>
      <m:oMath>
        <m:sSub>
          <m:sSubPr/>
          <m:e>
            <m:r>
              <m:rPr>
                <m:sty m:val="p"/>
              </m:rPr>
              <m:t>Φ</m:t>
            </m:r>
          </m:e>
          <m:sub>
            <m:r>
              <m:rPr/>
              <m:t>C</m:t>
            </m:r>
          </m:sub>
        </m:sSub>
        <m:r>
          <m:rPr>
            <m:sty m:val="p"/>
          </m:rPr>
          <m:t>=</m:t>
        </m:r>
        <m:sSub>
          <m:sSubPr/>
          <m:e>
            <m:r>
              <m:rPr/>
              <m:t>ϕ</m:t>
            </m:r>
          </m:e>
          <m:sub>
            <m:sSup>
              <m:sSupPr/>
              <m:e>
                <m:r>
                  <m:rPr/>
                  <m:t>C</m:t>
                </m:r>
              </m:e>
              <m:sup>
                <m:r>
                  <m:rPr>
                    <m:sty m:val="p"/>
                  </m:rPr>
                  <m:t>+</m:t>
                </m:r>
              </m:sup>
            </m:sSup>
          </m:sub>
        </m:sSub>
        <m:r>
          <m:rPr>
            <m:sty m:val="p"/>
          </m:rPr>
          <m:t>+</m:t>
        </m:r>
        <m:r>
          <m:rPr/>
          <m:t>i</m:t>
        </m:r>
        <m:sSub>
          <m:sSubPr/>
          <m:e>
            <m:r>
              <m:rPr/>
              <m:t>ϕ</m:t>
            </m:r>
          </m:e>
          <m:sub>
            <m:sSup>
              <m:sSupPr/>
              <m:e>
                <m:r>
                  <m:rPr/>
                  <m:t>C</m:t>
                </m:r>
              </m:e>
              <m:sup>
                <m:r>
                  <m:rPr>
                    <m:sty m:val="p"/>
                  </m:rPr>
                  <m:t>−</m:t>
                </m:r>
              </m:sup>
            </m:sSup>
          </m:sub>
        </m:sSub>
      </m:oMath>
      <w:r>
        <w:t xml:space="preserve">. After spontaneous symmetry breaking, </w:t>
      </w:r>
      <m:oMath>
        <m:sSup>
          <m:sSupPr/>
          <m:e>
            <m:r>
              <m:rPr/>
              <m:t>C</m:t>
            </m:r>
          </m:e>
          <m:sup>
            <m:r>
              <m:rPr>
                <m:sty m:val="p"/>
              </m:rPr>
              <m:t>+</m:t>
            </m:r>
          </m:sup>
        </m:sSup>
      </m:oMath>
      <w:r>
        <w:t xml:space="preserve"> acquires a vacuum expectation value </w:t>
      </w:r>
      <m:oMath>
        <m:r>
          <m:rPr/>
          <m:t>v</m:t>
        </m:r>
        <m:r>
          <m:rPr>
            <m:sty m:val="p"/>
          </m:rPr>
          <m:t>=</m:t>
        </m:r>
        <m:sSub>
          <m:sSubPr/>
          <m:e>
            <m:r>
              <m:rPr/>
              <m:t>μ</m:t>
            </m:r>
          </m:e>
          <m:sub>
            <m:r>
              <m:rPr/>
              <m:t>C</m:t>
            </m:r>
          </m:sub>
        </m:sSub>
        <m:r>
          <m:rPr>
            <m:sty m:val="p"/>
          </m:rPr>
          <m:t>/</m:t>
        </m:r>
        <m:rad>
          <m:radPr>
            <m:degHide m:val="1"/>
          </m:radPr>
          <m:deg/>
          <m:e>
            <m:sSub>
              <m:sSubPr/>
              <m:e>
                <m:r>
                  <m:rPr/>
                  <m:t>λ</m:t>
                </m:r>
              </m:e>
              <m:sub>
                <m:r>
                  <m:rPr/>
                  <m:t>C</m:t>
                </m:r>
              </m:sub>
            </m:sSub>
          </m:e>
        </m:rad>
      </m:oMath>
      <w:r>
        <w:t>.</w:t>
      </w:r>
    </w:p>
    <w:bookmarkEnd w:id="7"/>
    <w:p w14:paraId="776D2169">
      <w:pPr>
        <w:pStyle w:val="6"/>
      </w:pPr>
      <w:bookmarkStart w:id="8" w:name="coupling-terms-and-charge-generation"/>
      <w:r>
        <w:t>2.5 Coupling Terms and Charge Generation</w:t>
      </w:r>
    </w:p>
    <w:p w14:paraId="4CA66E2A">
      <w:pPr>
        <w:pStyle w:val="4"/>
      </w:pPr>
      <w:r>
        <w:t>The cross-linking terms among the three fields are:</w:t>
      </w:r>
    </w:p>
    <w:p w14:paraId="3AA748FD">
      <w:pPr>
        <w:pStyle w:val="3"/>
      </w:pPr>
      <m:oMathPara>
        <m:oMathParaPr>
          <m:jc m:val="center"/>
        </m:oMathParaPr>
        <m:oMath>
          <m:sSub>
            <m:sSubPr/>
            <m:e>
              <m:r>
                <m:rPr>
                  <m:sty m:val="p"/>
                  <m:scr m:val="script"/>
                </m:rPr>
                <m:t>ℒ</m:t>
              </m:r>
            </m:e>
            <m:sub>
              <m:r>
                <m:rPr/>
                <m:t>int</m:t>
              </m:r>
            </m:sub>
          </m:sSub>
          <m:r>
            <m:rPr>
              <m:sty m:val="p"/>
            </m:rPr>
            <m:t>=−</m:t>
          </m:r>
          <m:sSub>
            <m:sSubPr/>
            <m:e>
              <m:r>
                <m:rPr/>
                <m:t>g</m:t>
              </m:r>
            </m:e>
            <m:sub>
              <m:r>
                <m:rPr/>
                <m:t>AB</m:t>
              </m:r>
            </m:sub>
          </m:sSub>
          <m:sSub>
            <m:sSubPr/>
            <m:e>
              <m:r>
                <m:rPr/>
                <m:t>A</m:t>
              </m:r>
            </m:e>
            <m:sub>
              <m:r>
                <m:rPr/>
                <m:t>μ</m:t>
              </m:r>
            </m:sub>
          </m:sSub>
          <m:sSub>
            <m:sSubPr/>
            <m:e>
              <m:acc>
                <m:accPr>
                  <m:chr m:val="‾"/>
                </m:accPr>
                <m:e>
                  <m:r>
                    <m:rPr/>
                    <m:t>ψ</m:t>
                  </m:r>
                </m:e>
              </m:acc>
            </m:e>
            <m:sub>
              <m:r>
                <m:rPr/>
                <m:t>B</m:t>
              </m:r>
            </m:sub>
          </m:sSub>
          <m:sSup>
            <m:sSupPr/>
            <m:e>
              <m:r>
                <m:rPr/>
                <m:t>γ</m:t>
              </m:r>
            </m:e>
            <m:sup>
              <m:r>
                <m:rPr/>
                <m:t>μ</m:t>
              </m:r>
            </m:sup>
          </m:sSup>
          <m:sSub>
            <m:sSubPr/>
            <m:e>
              <m:r>
                <m:rPr/>
                <m:t>ψ</m:t>
              </m:r>
            </m:e>
            <m:sub>
              <m:r>
                <m:rPr/>
                <m:t>B</m:t>
              </m:r>
            </m:sub>
          </m:sSub>
          <m:sSubSup>
            <m:sSubSupPr/>
            <m:e>
              <m:r>
                <m:rPr>
                  <m:sty m:val="p"/>
                </m:rPr>
                <m:t>Φ</m:t>
              </m:r>
            </m:e>
            <m:sub>
              <m:r>
                <m:rPr/>
                <m:t>C</m:t>
              </m:r>
            </m:sub>
            <m:sup>
              <m:r>
                <m:rPr>
                  <m:sty m:val="p"/>
                </m:rPr>
                <m:t>†</m:t>
              </m:r>
            </m:sup>
          </m:sSubSup>
          <m:sSub>
            <m:sSubPr/>
            <m:e>
              <m:r>
                <m:rPr>
                  <m:sty m:val="p"/>
                </m:rPr>
                <m:t>Φ</m:t>
              </m:r>
            </m:e>
            <m:sub>
              <m:r>
                <m:rPr/>
                <m:t>C</m:t>
              </m:r>
            </m:sub>
          </m:sSub>
          <m:r>
            <m:rPr>
              <m:sty m:val="p"/>
            </m:rPr>
            <m:t>−</m:t>
          </m:r>
          <m:sSub>
            <m:sSubPr/>
            <m:e>
              <m:r>
                <m:rPr/>
                <m:t>g</m:t>
              </m:r>
            </m:e>
            <m:sub>
              <m:r>
                <m:rPr/>
                <m:t>BC</m:t>
              </m:r>
            </m:sub>
          </m:sSub>
          <m:sSub>
            <m:sSubPr/>
            <m:e>
              <m:acc>
                <m:accPr>
                  <m:chr m:val="‾"/>
                </m:accPr>
                <m:e>
                  <m:r>
                    <m:rPr/>
                    <m:t>ψ</m:t>
                  </m:r>
                </m:e>
              </m:acc>
            </m:e>
            <m:sub>
              <m:r>
                <m:rPr/>
                <m:t>B</m:t>
              </m:r>
            </m:sub>
          </m:sSub>
          <m:sSub>
            <m:sSubPr/>
            <m:e>
              <m:r>
                <m:rPr/>
                <m:t>ψ</m:t>
              </m:r>
            </m:e>
            <m:sub>
              <m:r>
                <m:rPr/>
                <m:t>B</m:t>
              </m:r>
            </m:sub>
          </m:sSub>
          <m:sSubSup>
            <m:sSubSupPr/>
            <m:e>
              <m:r>
                <m:rPr>
                  <m:sty m:val="p"/>
                </m:rPr>
                <m:t>Φ</m:t>
              </m:r>
            </m:e>
            <m:sub>
              <m:r>
                <m:rPr/>
                <m:t>C</m:t>
              </m:r>
            </m:sub>
            <m:sup>
              <m:r>
                <m:rPr/>
                <m:t>2</m:t>
              </m:r>
            </m:sup>
          </m:sSubSup>
          <m:r>
            <m:rPr>
              <m:sty m:val="p"/>
            </m:rPr>
            <m:t>−</m:t>
          </m:r>
          <m:sSub>
            <m:sSubPr/>
            <m:e>
              <m:r>
                <m:rPr/>
                <m:t>g</m:t>
              </m:r>
            </m:e>
            <m:sub>
              <m:r>
                <m:rPr/>
                <m:t>CA</m:t>
              </m:r>
            </m:sub>
          </m:sSub>
          <m:sSub>
            <m:sSubPr/>
            <m:e>
              <m:r>
                <m:rPr/>
                <m:t>A</m:t>
              </m:r>
            </m:e>
            <m:sub>
              <m:r>
                <m:rPr/>
                <m:t>μ</m:t>
              </m:r>
            </m:sub>
          </m:sSub>
          <m:sSup>
            <m:sSupPr/>
            <m:e>
              <m:r>
                <m:rPr/>
                <m:t>A</m:t>
              </m:r>
            </m:e>
            <m:sup>
              <m:r>
                <m:rPr/>
                <m:t>μ</m:t>
              </m:r>
            </m:sup>
          </m:sSup>
          <m:sSubSup>
            <m:sSubSupPr/>
            <m:e>
              <m:r>
                <m:rPr>
                  <m:sty m:val="p"/>
                </m:rPr>
                <m:t>Φ</m:t>
              </m:r>
            </m:e>
            <m:sub>
              <m:r>
                <m:rPr/>
                <m:t>C</m:t>
              </m:r>
            </m:sub>
            <m:sup>
              <m:r>
                <m:rPr/>
                <m:t>2</m:t>
              </m:r>
            </m:sup>
          </m:sSubSup>
          <m:r>
            <m:rPr>
              <m:sty m:val="p"/>
            </m:rPr>
            <m:t>.</m:t>
          </m:r>
        </m:oMath>
      </m:oMathPara>
    </w:p>
    <w:p w14:paraId="6430F692">
      <w:pPr>
        <w:pStyle w:val="4"/>
      </w:pPr>
      <w:r>
        <w:t xml:space="preserve">Charge generation mechanism: The up quark corresponds to the coupling of two components of </w:t>
      </w:r>
      <m:oMath>
        <m:sSup>
          <m:sSupPr/>
          <m:e>
            <m:r>
              <m:rPr/>
              <m:t>B</m:t>
            </m:r>
          </m:e>
          <m:sup>
            <m:r>
              <m:rPr>
                <m:sty m:val="p"/>
              </m:rPr>
              <m:t>+</m:t>
            </m:r>
          </m:sup>
        </m:sSup>
      </m:oMath>
      <w:r>
        <w:t xml:space="preserve"> (e.g., red-green) with the A field. Each component contributes </w:t>
      </w:r>
      <m:oMath>
        <m:r>
          <m:rPr>
            <m:sty m:val="p"/>
          </m:rPr>
          <m:t>+</m:t>
        </m:r>
        <m:sSub>
          <m:sSubPr/>
          <m:e>
            <m:r>
              <m:rPr/>
              <m:t>g</m:t>
            </m:r>
          </m:e>
          <m:sub>
            <m:r>
              <m:rPr/>
              <m:t>AB</m:t>
            </m:r>
          </m:sub>
        </m:sSub>
        <m:sSup>
          <m:sSupPr/>
          <m:e>
            <m:r>
              <m:rPr/>
              <m:t>v</m:t>
            </m:r>
          </m:e>
          <m:sup>
            <m:r>
              <m:rPr/>
              <m:t>2</m:t>
            </m:r>
          </m:sup>
        </m:sSup>
        <m:r>
          <m:rPr>
            <m:sty m:val="p"/>
          </m:rPr>
          <m:t>/</m:t>
        </m:r>
        <m:r>
          <m:rPr/>
          <m:t>3</m:t>
        </m:r>
      </m:oMath>
      <w:r>
        <w:t xml:space="preserve">, resulting in a total charge of </w:t>
      </w:r>
      <m:oMath>
        <m:r>
          <m:rPr>
            <m:sty m:val="p"/>
          </m:rPr>
          <m:t>+</m:t>
        </m:r>
        <m:r>
          <m:rPr/>
          <m:t>2</m:t>
        </m:r>
        <m:sSub>
          <m:sSubPr/>
          <m:e>
            <m:r>
              <m:rPr/>
              <m:t>g</m:t>
            </m:r>
          </m:e>
          <m:sub>
            <m:r>
              <m:rPr/>
              <m:t>AB</m:t>
            </m:r>
          </m:sub>
        </m:sSub>
        <m:sSup>
          <m:sSupPr/>
          <m:e>
            <m:r>
              <m:rPr/>
              <m:t>v</m:t>
            </m:r>
          </m:e>
          <m:sup>
            <m:r>
              <m:rPr/>
              <m:t>2</m:t>
            </m:r>
          </m:sup>
        </m:sSup>
        <m:r>
          <m:rPr>
            <m:sty m:val="p"/>
          </m:rPr>
          <m:t>/</m:t>
        </m:r>
        <m:r>
          <m:rPr/>
          <m:t>3</m:t>
        </m:r>
      </m:oMath>
      <w:r>
        <w:t xml:space="preserve">. By setting </w:t>
      </w:r>
      <m:oMath>
        <m:sSub>
          <m:sSubPr/>
          <m:e>
            <m:r>
              <m:rPr/>
              <m:t>g</m:t>
            </m:r>
          </m:e>
          <m:sub>
            <m:r>
              <m:rPr/>
              <m:t>AB</m:t>
            </m:r>
          </m:sub>
        </m:sSub>
        <m:sSup>
          <m:sSupPr/>
          <m:e>
            <m:r>
              <m:rPr/>
              <m:t>v</m:t>
            </m:r>
          </m:e>
          <m:sup>
            <m:r>
              <m:rPr/>
              <m:t>2</m:t>
            </m:r>
          </m:sup>
        </m:sSup>
        <m:r>
          <m:rPr>
            <m:sty m:val="p"/>
          </m:rPr>
          <m:t>=</m:t>
        </m:r>
        <m:r>
          <m:rPr/>
          <m:t>e</m:t>
        </m:r>
      </m:oMath>
      <w:r>
        <w:t xml:space="preserve"> (the elementary charge), we naturally obtain the up quark charge +2e/3, the down quark (single </w:t>
      </w:r>
      <m:oMath>
        <m:sSup>
          <m:sSupPr/>
          <m:e>
            <m:r>
              <m:rPr/>
              <m:t>B</m:t>
            </m:r>
          </m:e>
          <m:sup>
            <m:r>
              <m:rPr>
                <m:sty m:val="p"/>
              </m:rPr>
              <m:t>−</m:t>
            </m:r>
          </m:sup>
        </m:sSup>
      </m:oMath>
      <w:r>
        <w:t xml:space="preserve"> component) charge -e/3, and the electron (full three-component </w:t>
      </w:r>
      <m:oMath>
        <m:sSup>
          <m:sSupPr/>
          <m:e>
            <m:r>
              <m:rPr/>
              <m:t>B</m:t>
            </m:r>
          </m:e>
          <m:sup>
            <m:r>
              <m:rPr>
                <m:sty m:val="p"/>
              </m:rPr>
              <m:t>−</m:t>
            </m:r>
          </m:sup>
        </m:sSup>
      </m:oMath>
      <w:r>
        <w:t xml:space="preserve"> coupling) charge -e.</w:t>
      </w:r>
    </w:p>
    <w:bookmarkEnd w:id="8"/>
    <w:p w14:paraId="4EA5F97F">
      <w:pPr>
        <w:pStyle w:val="6"/>
      </w:pPr>
      <w:bookmarkStart w:id="9" w:name="dimensional-reduction-chain"/>
      <w:r>
        <w:t>2.6 Dimensional Reduction Chain</w:t>
      </w:r>
    </w:p>
    <w:p w14:paraId="43CB358C">
      <w:pPr>
        <w:pStyle w:val="4"/>
      </w:pPr>
      <w:r>
        <w:t>The dimensional reduction chain of FCWFT is:</w:t>
      </w:r>
    </w:p>
    <w:p w14:paraId="18722B80">
      <w:pPr>
        <w:pStyle w:val="3"/>
      </w:pPr>
      <m:oMathPara>
        <m:oMathParaPr>
          <m:jc m:val="center"/>
        </m:oMathParaPr>
        <m:oMath>
          <m:r>
            <m:rPr/>
            <m:t>26</m:t>
          </m:r>
          <m:r>
            <m:rPr>
              <m:sty m:val="p"/>
            </m:rPr>
            <m:t>D(</m:t>
          </m:r>
          <m:sSub>
            <m:sSubPr/>
            <m:e>
              <m:r>
                <m:rPr/>
                <m:t>d</m:t>
              </m:r>
            </m:e>
            <m:sub>
              <m:r>
                <m:rPr/>
                <m:t>A</m:t>
              </m:r>
            </m:sub>
          </m:sSub>
          <m:r>
            <m:rPr>
              <m:sty m:val="p"/>
            </m:rPr>
            <m:t>=</m:t>
          </m:r>
          <m:sSub>
            <m:sSubPr/>
            <m:e>
              <m:r>
                <m:rPr/>
                <m:t>d</m:t>
              </m:r>
            </m:e>
            <m:sub>
              <m:r>
                <m:rPr/>
                <m:t>B</m:t>
              </m:r>
            </m:sub>
          </m:sSub>
          <m:r>
            <m:rPr>
              <m:sty m:val="p"/>
            </m:rPr>
            <m:t>=</m:t>
          </m:r>
          <m:sSub>
            <m:sSubPr/>
            <m:e>
              <m:r>
                <m:rPr/>
                <m:t>d</m:t>
              </m:r>
            </m:e>
            <m:sub>
              <m:r>
                <m:rPr/>
                <m:t>C</m:t>
              </m:r>
            </m:sub>
          </m:sSub>
          <m:r>
            <m:rPr>
              <m:sty m:val="p"/>
            </m:rPr>
            <m:t>=</m:t>
          </m:r>
          <m:r>
            <m:rPr/>
            <m:t>2</m:t>
          </m:r>
          <m:r>
            <m:rPr>
              <m:sty m:val="p"/>
            </m:rPr>
            <m:t>)</m:t>
          </m:r>
          <m:limUpp>
            <m:limUppPr/>
            <m:e>
              <m:r>
                <m:rPr>
                  <m:sty m:val="p"/>
                </m:rPr>
                <m:t>→</m:t>
              </m:r>
            </m:e>
            <m:lim>
              <m:sSup>
                <m:sSupPr/>
                <m:e>
                  <m:r>
                    <m:rPr/>
                    <m:t>A</m:t>
                  </m:r>
                </m:e>
                <m:sup>
                  <m:r>
                    <m:rPr>
                      <m:sty m:val="p"/>
                    </m:rPr>
                    <m:t>±</m:t>
                  </m:r>
                </m:sup>
              </m:sSup>
              <m:r>
                <m:rPr>
                  <m:sty m:val="p"/>
                </m:rPr>
                <m:t>merger</m:t>
              </m:r>
            </m:lim>
          </m:limUpp>
          <m:r>
            <m:rPr/>
            <m:t>17</m:t>
          </m:r>
          <m:r>
            <m:rPr>
              <m:sty m:val="p"/>
            </m:rPr>
            <m:t>D</m:t>
          </m:r>
          <m:limUpp>
            <m:limUppPr/>
            <m:e>
              <m:r>
                <m:rPr>
                  <m:sty m:val="p"/>
                </m:rPr>
                <m:t>→</m:t>
              </m:r>
            </m:e>
            <m:lim>
              <m:sSup>
                <m:sSupPr/>
                <m:e>
                  <m:r>
                    <m:rPr/>
                    <m:t>C</m:t>
                  </m:r>
                </m:e>
                <m:sup>
                  <m:r>
                    <m:rPr>
                      <m:sty m:val="p"/>
                    </m:rPr>
                    <m:t>±</m:t>
                  </m:r>
                </m:sup>
              </m:sSup>
              <m:r>
                <m:rPr>
                  <m:sty m:val="p"/>
                </m:rPr>
                <m:t>merger</m:t>
              </m:r>
            </m:lim>
          </m:limUpp>
          <m:r>
            <m:rPr/>
            <m:t>11</m:t>
          </m:r>
          <m:r>
            <m:rPr>
              <m:sty m:val="p"/>
            </m:rPr>
            <m:t>D</m:t>
          </m:r>
          <m:limUpp>
            <m:limUppPr/>
            <m:e>
              <m:r>
                <m:rPr>
                  <m:sty m:val="p"/>
                </m:rPr>
                <m:t>→</m:t>
              </m:r>
            </m:e>
            <m:lim>
              <m:sSup>
                <m:sSupPr/>
                <m:e>
                  <m:r>
                    <m:rPr/>
                    <m:t>B</m:t>
                  </m:r>
                </m:e>
                <m:sup>
                  <m:r>
                    <m:rPr>
                      <m:sty m:val="p"/>
                    </m:rPr>
                    <m:t>±</m:t>
                  </m:r>
                </m:sup>
              </m:sSup>
              <m:r>
                <m:rPr>
                  <m:sty m:val="p"/>
                </m:rPr>
                <m:t>merger</m:t>
              </m:r>
            </m:lim>
          </m:limUpp>
          <m:r>
            <m:rPr/>
            <m:t>3</m:t>
          </m:r>
          <m:r>
            <m:rPr>
              <m:sty m:val="p"/>
            </m:rPr>
            <m:t>D.</m:t>
          </m:r>
        </m:oMath>
      </m:oMathPara>
      <w:r>
        <w:br w:type="textWrapping"/>
      </w:r>
      <w:r>
        <w:t xml:space="preserve">The explicit form of the reduction operator </w:t>
      </w:r>
      <m:oMath>
        <m:sSub>
          <m:sSubPr/>
          <m:e>
            <m:acc>
              <m:accPr/>
              <m:e>
                <m:r>
                  <m:rPr/>
                  <m:t>U</m:t>
                </m:r>
              </m:e>
            </m:acc>
          </m:e>
          <m:sub>
            <m:r>
              <m:rPr>
                <m:sty m:val="p"/>
              </m:rPr>
              <m:t>↓</m:t>
            </m:r>
          </m:sub>
        </m:sSub>
      </m:oMath>
      <w:r>
        <w:t xml:space="preserve"> for each step can be found in Ref. [1].</w:t>
      </w:r>
    </w:p>
    <w:bookmarkEnd w:id="3"/>
    <w:bookmarkEnd w:id="9"/>
    <w:p w14:paraId="3DE1DA39">
      <w:pPr>
        <w:pStyle w:val="5"/>
      </w:pPr>
      <w:bookmarkStart w:id="10" w:name="X0d8986c8eb5a7e50e2fef1a0a057fc1e8101507"/>
      <w:r>
        <w:t>3. Strict Derivation of the Core Constant 0.704 from Hopf Fibration</w:t>
      </w:r>
    </w:p>
    <w:p w14:paraId="37728E25">
      <w:pPr>
        <w:pStyle w:val="6"/>
      </w:pPr>
      <w:bookmarkStart w:id="11" w:name="problem-statement"/>
      <w:r>
        <w:t>3.1 Problem Statement</w:t>
      </w:r>
    </w:p>
    <w:p w14:paraId="3520AA78">
      <w:pPr>
        <w:pStyle w:val="4"/>
      </w:pPr>
      <w:r>
        <w:t xml:space="preserve">The topological measure ratio of the crest to the trough of the B field,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0.704</m:t>
        </m:r>
      </m:oMath>
      <w:r>
        <w:t xml:space="preserve">, is the most important geometric constant in FCWFT. This section proves that this ratio is uniquely determined by the curvature matching of the Hopf fibration </w:t>
      </w:r>
      <m:oMath>
        <m:r>
          <m:rPr/>
          <m:t>h</m:t>
        </m:r>
        <m:r>
          <m:rPr>
            <m:sty m:val="p"/>
          </m:rPr>
          <m:t>:</m:t>
        </m:r>
        <m:sSup>
          <m:sSupPr/>
          <m:e>
            <m:r>
              <m:rPr/>
              <m:t>S</m:t>
            </m:r>
          </m:e>
          <m:sup>
            <m:r>
              <m:rPr/>
              <m:t>3</m:t>
            </m:r>
          </m:sup>
        </m:sSup>
        <m:r>
          <m:rPr>
            <m:sty m:val="p"/>
          </m:rPr>
          <m:t>→</m:t>
        </m:r>
        <m:sSup>
          <m:sSupPr/>
          <m:e>
            <m:r>
              <m:rPr/>
              <m:t>S</m:t>
            </m:r>
          </m:e>
          <m:sup>
            <m:r>
              <m:rPr/>
              <m:t>2</m:t>
            </m:r>
          </m:sup>
        </m:sSup>
      </m:oMath>
      <w:r>
        <w:t>.</w:t>
      </w:r>
    </w:p>
    <w:p w14:paraId="7541B668">
      <w:pPr>
        <w:pStyle w:val="3"/>
      </w:pPr>
      <w:r>
        <w:rPr>
          <w:b/>
          <w:bCs/>
        </w:rPr>
        <w:t>Theorem 3.1:</w:t>
      </w:r>
      <w:r>
        <w:t xml:space="preserve"> Let the B field be a Hopf section field on </w:t>
      </w:r>
      <m:oMath>
        <m:sSup>
          <m:sSupPr/>
          <m:e>
            <m:r>
              <m:rPr/>
              <m:t>S</m:t>
            </m:r>
          </m:e>
          <m:sup>
            <m:r>
              <m:rPr/>
              <m:t>3</m:t>
            </m:r>
          </m:sup>
        </m:sSup>
      </m:oMath>
      <w:r>
        <w:t>. The volume ratio of the crest region to the trough region satisfies:</w:t>
      </w:r>
    </w:p>
    <w:p w14:paraId="178ACB40">
      <w:pPr>
        <w:pStyle w:val="3"/>
      </w:pPr>
      <m:oMathPara>
        <m:oMathParaPr>
          <m:jc m:val="center"/>
        </m:oMathParaPr>
        <m:oMath>
          <m:f>
            <m:fPr/>
            <m:num>
              <m:sSub>
                <m:sSubPr/>
                <m:e>
                  <m:r>
                    <m:rPr>
                      <m:sty m:val="p"/>
                      <m:scr m:val="script"/>
                    </m:rPr>
                    <m:t>T</m:t>
                  </m:r>
                </m:e>
                <m:sub>
                  <m:r>
                    <m:rPr>
                      <m:sty m:val="p"/>
                    </m:rPr>
                    <m:t>+</m:t>
                  </m:r>
                </m:sub>
              </m:sSub>
            </m:num>
            <m:den>
              <m:sSub>
                <m:sSubPr/>
                <m:e>
                  <m:r>
                    <m:rPr>
                      <m:sty m:val="p"/>
                      <m:scr m:val="script"/>
                    </m:rPr>
                    <m:t>T</m:t>
                  </m:r>
                </m:e>
                <m:sub>
                  <m:r>
                    <m:rPr>
                      <m:sty m:val="p"/>
                    </m:rPr>
                    <m:t>−</m:t>
                  </m:r>
                </m:sub>
              </m:sSub>
            </m:den>
          </m:f>
          <m:r>
            <m:rPr>
              <m:sty m:val="p"/>
            </m:rPr>
            <m:t>=</m:t>
          </m:r>
          <m:f>
            <m:fPr/>
            <m:num>
              <m:nary>
                <m:naryPr>
                  <m:limLoc m:val="subSup"/>
                </m:naryPr>
                <m:sub>
                  <m:r>
                    <m:rPr/>
                    <m:t>θ</m:t>
                  </m:r>
                  <m:r>
                    <m:rPr>
                      <m:sty m:val="p"/>
                    </m:rPr>
                    <m:t>=</m:t>
                  </m:r>
                  <m:r>
                    <m:rPr/>
                    <m:t>0</m:t>
                  </m:r>
                </m:sub>
                <m:sup>
                  <m:sSub>
                    <m:sSubPr/>
                    <m:e>
                      <m:r>
                        <m:rPr/>
                        <m:t>θ</m:t>
                      </m:r>
                    </m:e>
                    <m:sub>
                      <m:r>
                        <m:rPr/>
                        <m:t>0</m:t>
                      </m:r>
                    </m:sub>
                  </m:sSub>
                </m:sup>
                <m:e>
                  <m:sSup>
                    <m:sSupPr/>
                    <m:e>
                      <m:r>
                        <m:rPr>
                          <m:sty m:val="p"/>
                        </m:rPr>
                        <m:t>sin</m:t>
                      </m:r>
                    </m:e>
                    <m:sup>
                      <m:r>
                        <m:rPr/>
                        <m:t>2</m:t>
                      </m:r>
                    </m:sup>
                  </m:sSup>
                </m:e>
              </m:nary>
              <m:r>
                <m:rPr/>
                <m:t>θ dθ</m:t>
              </m:r>
            </m:num>
            <m:den>
              <m:nary>
                <m:naryPr>
                  <m:limLoc m:val="subSup"/>
                </m:naryPr>
                <m:sub>
                  <m:r>
                    <m:rPr/>
                    <m:t>θ</m:t>
                  </m:r>
                  <m:r>
                    <m:rPr>
                      <m:sty m:val="p"/>
                    </m:rPr>
                    <m:t>=</m:t>
                  </m:r>
                  <m:sSub>
                    <m:sSubPr/>
                    <m:e>
                      <m:r>
                        <m:rPr/>
                        <m:t>θ</m:t>
                      </m:r>
                    </m:e>
                    <m:sub>
                      <m:r>
                        <m:rPr/>
                        <m:t>0</m:t>
                      </m:r>
                    </m:sub>
                  </m:sSub>
                </m:sub>
                <m:sup>
                  <m:r>
                    <m:rPr/>
                    <m:t>π</m:t>
                  </m:r>
                  <m:r>
                    <m:rPr>
                      <m:sty m:val="p"/>
                    </m:rPr>
                    <m:t>/</m:t>
                  </m:r>
                  <m:r>
                    <m:rPr/>
                    <m:t>2</m:t>
                  </m:r>
                </m:sup>
                <m:e>
                  <m:sSup>
                    <m:sSupPr/>
                    <m:e>
                      <m:r>
                        <m:rPr>
                          <m:sty m:val="p"/>
                        </m:rPr>
                        <m:t>cos</m:t>
                      </m:r>
                    </m:e>
                    <m:sup>
                      <m:r>
                        <m:rPr/>
                        <m:t>2</m:t>
                      </m:r>
                    </m:sup>
                  </m:sSup>
                </m:e>
              </m:nary>
              <m:r>
                <m:rPr/>
                <m:t>θ dθ</m:t>
              </m:r>
            </m:den>
          </m:f>
          <m:r>
            <m:rPr>
              <m:sty m:val="p"/>
            </m:rPr>
            <m:t>×</m:t>
          </m:r>
          <m:sSup>
            <m:sSupPr/>
            <m:e>
              <m:d>
                <m:dPr>
                  <m:sepChr m:val=""/>
                </m:dPr>
                <m:e>
                  <m:r>
                    <m:rPr/>
                    <m:t>1</m:t>
                  </m:r>
                  <m:r>
                    <m:rPr>
                      <m:sty m:val="p"/>
                    </m:rPr>
                    <m:t>+</m:t>
                  </m:r>
                  <m:f>
                    <m:fPr/>
                    <m:num>
                      <m:r>
                        <m:rPr/>
                        <m:t>1</m:t>
                      </m:r>
                    </m:num>
                    <m:den>
                      <m:r>
                        <m:rPr/>
                        <m:t>2π</m:t>
                      </m:r>
                    </m:den>
                  </m:f>
                  <m:nary>
                    <m:naryPr>
                      <m:limLoc m:val="subSup"/>
                      <m:supHide m:val="1"/>
                    </m:naryPr>
                    <m:sub>
                      <m:sSup>
                        <m:sSupPr/>
                        <m:e>
                          <m:r>
                            <m:rPr/>
                            <m:t>S</m:t>
                          </m:r>
                        </m:e>
                        <m:sup>
                          <m:r>
                            <m:rPr/>
                            <m:t>2</m:t>
                          </m:r>
                        </m:sup>
                      </m:sSup>
                    </m:sub>
                    <m:sup>
                      <m:r>
                        <m:rPr/>
                        <m:t>​</m:t>
                      </m:r>
                    </m:sup>
                    <m:e>
                      <m:r>
                        <m:rPr>
                          <m:sty m:val="p"/>
                        </m:rPr>
                        <m:t>Tr</m:t>
                      </m:r>
                    </m:e>
                  </m:nary>
                  <m:r>
                    <m:rPr>
                      <m:sty m:val="p"/>
                    </m:rPr>
                    <m:t>(</m:t>
                  </m:r>
                  <m:r>
                    <m:rPr/>
                    <m:t>R</m:t>
                  </m:r>
                  <m:r>
                    <m:rPr>
                      <m:sty m:val="p"/>
                    </m:rPr>
                    <m:t>∧</m:t>
                  </m:r>
                  <m:r>
                    <m:rPr/>
                    <m:t>R</m:t>
                  </m:r>
                  <m:r>
                    <m:rPr>
                      <m:sty m:val="p"/>
                    </m:rPr>
                    <m:t>)</m:t>
                  </m:r>
                </m:e>
              </m:d>
            </m:e>
            <m:sup>
              <m:r>
                <m:rPr>
                  <m:sty m:val="p"/>
                </m:rPr>
                <m:t>−</m:t>
              </m:r>
              <m:r>
                <m:rPr/>
                <m:t>1</m:t>
              </m:r>
            </m:sup>
          </m:sSup>
          <m:r>
            <m:rPr>
              <m:sty m:val="p"/>
            </m:rPr>
            <m:t>≈</m:t>
          </m:r>
          <m:r>
            <m:rPr/>
            <m:t>0.704</m:t>
          </m:r>
          <m:r>
            <m:rPr>
              <m:sty m:val="p"/>
            </m:rPr>
            <m:t>,</m:t>
          </m:r>
        </m:oMath>
      </m:oMathPara>
      <w:r>
        <w:br w:type="textWrapping"/>
      </w:r>
      <w:r>
        <w:t xml:space="preserve">where </w:t>
      </w:r>
      <m:oMath>
        <m:sSub>
          <m:sSubPr/>
          <m:e>
            <m:r>
              <m:rPr/>
              <m:t>θ</m:t>
            </m:r>
          </m:e>
          <m:sub>
            <m:r>
              <m:rPr/>
              <m:t>0</m:t>
            </m:r>
          </m:sub>
        </m:sSub>
      </m:oMath>
      <w:r>
        <w:t xml:space="preserve"> is determined by the energy extremum condition of Derrick’s theorem, and </w:t>
      </w:r>
      <m:oMath>
        <m:r>
          <m:rPr>
            <m:sty m:val="p"/>
          </m:rPr>
          <m:t>∫Tr(</m:t>
        </m:r>
        <m:r>
          <m:rPr/>
          <m:t>R</m:t>
        </m:r>
        <m:r>
          <m:rPr>
            <m:sty m:val="p"/>
          </m:rPr>
          <m:t>∧</m:t>
        </m:r>
        <m:r>
          <m:rPr/>
          <m:t>R</m:t>
        </m:r>
        <m:r>
          <m:rPr>
            <m:sty m:val="p"/>
          </m:rPr>
          <m:t>)</m:t>
        </m:r>
      </m:oMath>
      <w:r>
        <w:t xml:space="preserve"> is the wrapping-corrected Chern-Simons term.</w:t>
      </w:r>
    </w:p>
    <w:bookmarkEnd w:id="11"/>
    <w:p w14:paraId="5B4453D1">
      <w:pPr>
        <w:pStyle w:val="6"/>
      </w:pPr>
      <w:bookmarkStart w:id="12" w:name="hopf-fibration-and-b-field-section"/>
      <w:r>
        <w:t>3.2 Hopf Fibration and B Field Section</w:t>
      </w:r>
    </w:p>
    <w:p w14:paraId="7FAE57F9">
      <w:pPr>
        <w:pStyle w:val="4"/>
      </w:pPr>
      <w:r>
        <w:t xml:space="preserve">The Hopf fibration </w:t>
      </w:r>
      <m:oMath>
        <m:r>
          <m:rPr/>
          <m:t>h</m:t>
        </m:r>
        <m:r>
          <m:rPr>
            <m:sty m:val="p"/>
          </m:rPr>
          <m:t>:</m:t>
        </m:r>
        <m:sSup>
          <m:sSupPr/>
          <m:e>
            <m:r>
              <m:rPr/>
              <m:t>S</m:t>
            </m:r>
          </m:e>
          <m:sup>
            <m:r>
              <m:rPr/>
              <m:t>3</m:t>
            </m:r>
          </m:sup>
        </m:sSup>
        <m:r>
          <m:rPr>
            <m:sty m:val="p"/>
          </m:rPr>
          <m:t>→</m:t>
        </m:r>
        <m:sSup>
          <m:sSupPr/>
          <m:e>
            <m:r>
              <m:rPr/>
              <m:t>S</m:t>
            </m:r>
          </m:e>
          <m:sup>
            <m:r>
              <m:rPr/>
              <m:t>2</m:t>
            </m:r>
          </m:sup>
        </m:sSup>
      </m:oMath>
      <w:r>
        <w:t xml:space="preserve"> is expressed in spherical coordinates as:</w:t>
      </w:r>
    </w:p>
    <w:p w14:paraId="2B429112">
      <w:pPr>
        <w:pStyle w:val="3"/>
      </w:pPr>
      <m:oMathPara>
        <m:oMathParaPr>
          <m:jc m:val="center"/>
        </m:oMathParaPr>
        <m:oMath>
          <m:sSup>
            <m:sSupPr/>
            <m:e>
              <m:r>
                <m:rPr/>
                <m:t>S</m:t>
              </m:r>
            </m:e>
            <m:sup>
              <m:r>
                <m:rPr/>
                <m:t>3</m:t>
              </m:r>
            </m:sup>
          </m:sSup>
          <m:r>
            <m:rPr>
              <m:sty m:val="p"/>
            </m:rPr>
            <m:t>={(</m:t>
          </m:r>
          <m:r>
            <m:rPr/>
            <m:t>θ</m:t>
          </m:r>
          <m:r>
            <m:rPr>
              <m:sty m:val="p"/>
            </m:rPr>
            <m:t>,</m:t>
          </m:r>
          <m:r>
            <m:rPr/>
            <m:t>ϕ</m:t>
          </m:r>
          <m:r>
            <m:rPr>
              <m:sty m:val="p"/>
            </m:rPr>
            <m:t>,</m:t>
          </m:r>
          <m:r>
            <m:rPr/>
            <m:t>ψ</m:t>
          </m:r>
          <m:r>
            <m:rPr>
              <m:sty m:val="p"/>
            </m:rPr>
            <m:t>):</m:t>
          </m:r>
          <m:r>
            <m:rPr/>
            <m:t>0</m:t>
          </m:r>
          <m:r>
            <m:rPr>
              <m:sty m:val="p"/>
            </m:rPr>
            <m:t>≤</m:t>
          </m:r>
          <m:r>
            <m:rPr/>
            <m:t>θ</m:t>
          </m:r>
          <m:r>
            <m:rPr>
              <m:sty m:val="p"/>
            </m:rPr>
            <m:t>≤</m:t>
          </m:r>
          <m:r>
            <m:rPr/>
            <m:t>π</m:t>
          </m:r>
          <m:r>
            <m:rPr>
              <m:sty m:val="p"/>
            </m:rPr>
            <m:t>/</m:t>
          </m:r>
          <m:r>
            <m:rPr/>
            <m:t>2</m:t>
          </m:r>
          <m:r>
            <m:rPr>
              <m:sty m:val="p"/>
            </m:rPr>
            <m:t>,</m:t>
          </m:r>
          <m:r>
            <m:rPr/>
            <m:t>0</m:t>
          </m:r>
          <m:r>
            <m:rPr>
              <m:sty m:val="p"/>
            </m:rPr>
            <m:t>≤</m:t>
          </m:r>
          <m:r>
            <m:rPr/>
            <m:t>ϕ</m:t>
          </m:r>
          <m:r>
            <m:rPr>
              <m:sty m:val="p"/>
            </m:rPr>
            <m:t>,</m:t>
          </m:r>
          <m:r>
            <m:rPr/>
            <m:t>ψ</m:t>
          </m:r>
          <m:r>
            <m:rPr>
              <m:sty m:val="p"/>
            </m:rPr>
            <m:t>&lt;</m:t>
          </m:r>
          <m:r>
            <m:rPr/>
            <m:t>2π</m:t>
          </m:r>
          <m:r>
            <m:rPr>
              <m:sty m:val="p"/>
            </m:rPr>
            <m:t>},</m:t>
          </m:r>
          <m:r>
            <m:rPr/>
            <m:t> d</m:t>
          </m:r>
          <m:sSubSup>
            <m:sSubSupPr/>
            <m:e>
              <m:r>
                <m:rPr/>
                <m:t>s</m:t>
              </m:r>
            </m:e>
            <m:sub>
              <m:sSup>
                <m:sSupPr/>
                <m:e>
                  <m:r>
                    <m:rPr/>
                    <m:t>S</m:t>
                  </m:r>
                </m:e>
                <m:sup>
                  <m:r>
                    <m:rPr/>
                    <m:t>3</m:t>
                  </m:r>
                </m:sup>
              </m:sSup>
            </m:sub>
            <m:sup>
              <m:r>
                <m:rPr/>
                <m:t>2</m:t>
              </m:r>
            </m:sup>
          </m:sSubSup>
          <m:r>
            <m:rPr>
              <m:sty m:val="p"/>
            </m:rPr>
            <m:t>=</m:t>
          </m:r>
          <m:r>
            <m:rPr/>
            <m:t>d</m:t>
          </m:r>
          <m:sSup>
            <m:sSupPr/>
            <m:e>
              <m:r>
                <m:rPr/>
                <m:t>θ</m:t>
              </m:r>
            </m:e>
            <m:sup>
              <m:r>
                <m:rPr/>
                <m:t>2</m:t>
              </m:r>
            </m:sup>
          </m:sSup>
          <m:r>
            <m:rPr>
              <m:sty m:val="p"/>
            </m:rPr>
            <m:t>+</m:t>
          </m:r>
          <m:sSup>
            <m:sSupPr/>
            <m:e>
              <m:r>
                <m:rPr>
                  <m:sty m:val="p"/>
                </m:rPr>
                <m:t>sin</m:t>
              </m:r>
            </m:e>
            <m:sup>
              <m:r>
                <m:rPr/>
                <m:t>2</m:t>
              </m:r>
            </m:sup>
          </m:sSup>
          <m:r>
            <m:rPr/>
            <m:t>θ d</m:t>
          </m:r>
          <m:sSup>
            <m:sSupPr/>
            <m:e>
              <m:r>
                <m:rPr/>
                <m:t>ϕ</m:t>
              </m:r>
            </m:e>
            <m:sup>
              <m:r>
                <m:rPr/>
                <m:t>2</m:t>
              </m:r>
            </m:sup>
          </m:sSup>
          <m:r>
            <m:rPr>
              <m:sty m:val="p"/>
            </m:rPr>
            <m:t>+</m:t>
          </m:r>
          <m:sSup>
            <m:sSupPr/>
            <m:e>
              <m:r>
                <m:rPr>
                  <m:sty m:val="p"/>
                </m:rPr>
                <m:t>cos</m:t>
              </m:r>
            </m:e>
            <m:sup>
              <m:r>
                <m:rPr/>
                <m:t>2</m:t>
              </m:r>
            </m:sup>
          </m:sSup>
          <m:r>
            <m:rPr/>
            <m:t>θ d</m:t>
          </m:r>
          <m:sSup>
            <m:sSupPr/>
            <m:e>
              <m:r>
                <m:rPr/>
                <m:t>ψ</m:t>
              </m:r>
            </m:e>
            <m:sup>
              <m:r>
                <m:rPr/>
                <m:t>2</m:t>
              </m:r>
            </m:sup>
          </m:sSup>
          <m:r>
            <m:rPr>
              <m:sty m:val="p"/>
            </m:rPr>
            <m:t>.</m:t>
          </m:r>
        </m:oMath>
      </m:oMathPara>
      <w:r>
        <w:br w:type="textWrapping"/>
      </w:r>
      <w:r>
        <w:t xml:space="preserve">The B field is defined as a Hopf section </w:t>
      </w:r>
      <m:oMath>
        <m:acc>
          <m:accPr>
            <m:chr m:val="⃗"/>
          </m:accPr>
          <m:e>
            <m:r>
              <m:rPr/>
              <m:t>B</m:t>
            </m:r>
          </m:e>
        </m:acc>
        <m:r>
          <m:rPr>
            <m:sty m:val="p"/>
          </m:rPr>
          <m:t>:</m:t>
        </m:r>
        <m:sSup>
          <m:sSupPr/>
          <m:e>
            <m:r>
              <m:rPr/>
              <m:t>S</m:t>
            </m:r>
          </m:e>
          <m:sup>
            <m:r>
              <m:rPr/>
              <m:t>3</m:t>
            </m:r>
          </m:sup>
        </m:sSup>
        <m:r>
          <m:rPr>
            <m:sty m:val="p"/>
          </m:rPr>
          <m:t>→</m:t>
        </m:r>
        <m:sSup>
          <m:sSupPr/>
          <m:e>
            <m:r>
              <m:rPr>
                <m:sty m:val="p"/>
                <m:scr m:val="double-struck"/>
              </m:rPr>
              <m:t>ℂ</m:t>
            </m:r>
          </m:e>
          <m:sup>
            <m:r>
              <m:rPr/>
              <m:t>2</m:t>
            </m:r>
          </m:sup>
        </m:sSup>
        <m:r>
          <m:rPr>
            <m:sty m:val="p"/>
          </m:rPr>
          <m:t>≃</m:t>
        </m:r>
        <m:r>
          <m:rPr>
            <m:sty m:val="p"/>
            <m:scr m:val="double-struck"/>
          </m:rPr>
          <m:t>ℍ</m:t>
        </m:r>
      </m:oMath>
      <w:r>
        <w:t xml:space="preserve"> on </w:t>
      </w:r>
      <m:oMath>
        <m:sSup>
          <m:sSupPr/>
          <m:e>
            <m:r>
              <m:rPr/>
              <m:t>S</m:t>
            </m:r>
          </m:e>
          <m:sup>
            <m:r>
              <m:rPr/>
              <m:t>3</m:t>
            </m:r>
          </m:sup>
        </m:sSup>
      </m:oMath>
      <w:r>
        <w:t xml:space="preserve">, with components satisfying </w:t>
      </w:r>
      <m:oMath>
        <m:sSub>
          <m:sSubPr/>
          <m:e>
            <m:r>
              <m:rPr/>
              <m:t>B</m:t>
            </m:r>
          </m:e>
          <m:sub>
            <m:r>
              <m:rPr/>
              <m:t>1</m:t>
            </m:r>
          </m:sub>
        </m:sSub>
        <m:r>
          <m:rPr>
            <m:sty m:val="p"/>
          </m:rPr>
          <m:t>=cos</m:t>
        </m:r>
        <m:r>
          <m:rPr/>
          <m:t>θ</m:t>
        </m:r>
        <m:sSup>
          <m:sSupPr/>
          <m:e>
            <m:r>
              <m:rPr/>
              <m:t>e</m:t>
            </m:r>
          </m:e>
          <m:sup>
            <m:r>
              <m:rPr/>
              <m:t>iϕ</m:t>
            </m:r>
          </m:sup>
        </m:sSup>
        <m:r>
          <m:rPr>
            <m:sty m:val="p"/>
          </m:rPr>
          <m:t>,</m:t>
        </m:r>
        <m:sSub>
          <m:sSubPr/>
          <m:e>
            <m:r>
              <m:rPr/>
              <m:t>B</m:t>
            </m:r>
          </m:e>
          <m:sub>
            <m:r>
              <m:rPr/>
              <m:t>2</m:t>
            </m:r>
          </m:sub>
        </m:sSub>
        <m:r>
          <m:rPr>
            <m:sty m:val="p"/>
          </m:rPr>
          <m:t>=sin</m:t>
        </m:r>
        <m:r>
          <m:rPr/>
          <m:t>θ</m:t>
        </m:r>
        <m:sSup>
          <m:sSupPr/>
          <m:e>
            <m:r>
              <m:rPr/>
              <m:t>e</m:t>
            </m:r>
          </m:e>
          <m:sup>
            <m:r>
              <m:rPr/>
              <m:t>iψ</m:t>
            </m:r>
          </m:sup>
        </m:sSup>
      </m:oMath>
      <w:r>
        <w:t xml:space="preserve">. The crest region corresponds to </w:t>
      </w:r>
      <m:oMath>
        <m:r>
          <m:rPr/>
          <m:t>θ</m:t>
        </m:r>
        <m:r>
          <m:rPr>
            <m:sty m:val="p"/>
          </m:rPr>
          <m:t>∈[</m:t>
        </m:r>
        <m:r>
          <m:rPr/>
          <m:t>0</m:t>
        </m:r>
        <m:r>
          <m:rPr>
            <m:sty m:val="p"/>
          </m:rPr>
          <m:t>,</m:t>
        </m:r>
        <m:r>
          <m:rPr/>
          <m:t>π</m:t>
        </m:r>
        <m:r>
          <m:rPr>
            <m:sty m:val="p"/>
          </m:rPr>
          <m:t>/</m:t>
        </m:r>
        <m:r>
          <m:rPr/>
          <m:t>4</m:t>
        </m:r>
        <m:r>
          <m:rPr>
            <m:sty m:val="p"/>
          </m:rPr>
          <m:t>)</m:t>
        </m:r>
      </m:oMath>
      <w:r>
        <w:t xml:space="preserve">, and the trough region corresponds to </w:t>
      </w:r>
      <m:oMath>
        <m:r>
          <m:rPr/>
          <m:t>θ</m:t>
        </m:r>
        <m:r>
          <m:rPr>
            <m:sty m:val="p"/>
          </m:rPr>
          <m:t>∈(</m:t>
        </m:r>
        <m:r>
          <m:rPr/>
          <m:t>π</m:t>
        </m:r>
        <m:r>
          <m:rPr>
            <m:sty m:val="p"/>
          </m:rPr>
          <m:t>/</m:t>
        </m:r>
        <m:r>
          <m:rPr/>
          <m:t>4</m:t>
        </m:r>
        <m:r>
          <m:rPr>
            <m:sty m:val="p"/>
          </m:rPr>
          <m:t>,</m:t>
        </m:r>
        <m:r>
          <m:rPr/>
          <m:t>π</m:t>
        </m:r>
        <m:r>
          <m:rPr>
            <m:sty m:val="p"/>
          </m:rPr>
          <m:t>/</m:t>
        </m:r>
        <m:r>
          <m:rPr/>
          <m:t>2</m:t>
        </m:r>
        <m:r>
          <m:rPr>
            <m:sty m:val="p"/>
          </m:rPr>
          <m:t>]</m:t>
        </m:r>
      </m:oMath>
      <w:r>
        <w:t>.</w:t>
      </w:r>
    </w:p>
    <w:bookmarkEnd w:id="12"/>
    <w:p w14:paraId="594F147E">
      <w:pPr>
        <w:pStyle w:val="6"/>
      </w:pPr>
      <w:bookmarkStart w:id="13" w:name="X15793927ed57773f579d76730d6b6baa63e78af"/>
      <w:r>
        <w:t>3.3 Wrapping Correction and Derrick Constraint</w:t>
      </w:r>
    </w:p>
    <w:p w14:paraId="3149602A">
      <w:pPr>
        <w:pStyle w:val="4"/>
      </w:pPr>
      <w:r>
        <w:t xml:space="preserve">The static energy functional of the B field is </w:t>
      </w:r>
      <m:oMath>
        <m:r>
          <m:rPr/>
          <m:t>E</m:t>
        </m:r>
        <m:r>
          <m:rPr>
            <m:sty m:val="p"/>
          </m:rPr>
          <m:t>[</m:t>
        </m:r>
        <m:acc>
          <m:accPr>
            <m:chr m:val="⃗"/>
          </m:accPr>
          <m:e>
            <m:r>
              <m:rPr/>
              <m:t>B</m:t>
            </m:r>
          </m:e>
        </m:acc>
        <m:r>
          <m:rPr>
            <m:sty m:val="p"/>
          </m:rPr>
          <m:t>]=</m:t>
        </m:r>
        <m:nary>
          <m:naryPr>
            <m:limLoc m:val="subSup"/>
            <m:supHide m:val="1"/>
          </m:naryPr>
          <m:sub>
            <m:sSup>
              <m:sSupPr/>
              <m:e>
                <m:r>
                  <m:rPr/>
                  <m:t>S</m:t>
                </m:r>
              </m:e>
              <m:sup>
                <m:r>
                  <m:rPr/>
                  <m:t>3</m:t>
                </m:r>
              </m:sup>
            </m:sSup>
          </m:sub>
          <m:sup>
            <m:r>
              <m:rPr/>
              <m:t>​</m:t>
            </m:r>
          </m:sup>
          <m:e>
            <m:r>
              <m:rPr/>
              <m:t>d</m:t>
            </m:r>
          </m:e>
        </m:nary>
        <m:sSub>
          <m:sSubPr/>
          <m:e>
            <m:r>
              <m:rPr>
                <m:sty m:val="p"/>
              </m:rPr>
              <m:t>Ω</m:t>
            </m:r>
          </m:e>
          <m:sub>
            <m:r>
              <m:rPr/>
              <m:t>3</m:t>
            </m:r>
          </m:sub>
        </m:sSub>
        <m:d>
          <m:dPr>
            <m:sepChr m:val=""/>
          </m:dPr>
          <m:e>
            <m:r>
              <m:rPr>
                <m:sty m:val="p"/>
              </m:rPr>
              <m:t>∇</m:t>
            </m:r>
            <m:sSup>
              <m:sSupPr/>
              <m:e>
                <m:acc>
                  <m:accPr>
                    <m:chr m:val="⃗"/>
                  </m:accPr>
                  <m:e>
                    <m:r>
                      <m:rPr/>
                      <m:t>B</m:t>
                    </m:r>
                  </m:e>
                </m:acc>
              </m:e>
              <m:sup>
                <m:r>
                  <m:rPr/>
                  <m:t>2</m:t>
                </m:r>
              </m:sup>
            </m:sSup>
            <m:r>
              <m:rPr>
                <m:sty m:val="p"/>
              </m:rPr>
              <m:t>+</m:t>
            </m:r>
            <m:r>
              <m:rPr/>
              <m:t>λ</m:t>
            </m:r>
            <m:sSup>
              <m:sSupPr/>
              <m:e>
                <m:acc>
                  <m:accPr>
                    <m:chr m:val="⃗"/>
                  </m:accPr>
                  <m:e>
                    <m:r>
                      <m:rPr/>
                      <m:t>B</m:t>
                    </m:r>
                  </m:e>
                </m:acc>
              </m:e>
              <m:sup>
                <m:r>
                  <m:rPr/>
                  <m:t>4</m:t>
                </m:r>
              </m:sup>
            </m:sSup>
          </m:e>
        </m:d>
      </m:oMath>
      <w:r>
        <w:t xml:space="preserve">. Derrick’s theorem requires that static solutions satisfy scale invariance. Combined with the Chern-Simons term correction, numerical simulation yields </w:t>
      </w:r>
      <m:oMath>
        <m:sSub>
          <m:sSubPr/>
          <m:e>
            <m:r>
              <m:rPr/>
              <m:t>θ</m:t>
            </m:r>
          </m:e>
          <m:sub>
            <m:r>
              <m:rPr/>
              <m:t>0</m:t>
            </m:r>
          </m:sub>
        </m:sSub>
        <m:r>
          <m:rPr>
            <m:sty m:val="p"/>
          </m:rPr>
          <m:t>≈</m:t>
        </m:r>
        <m:r>
          <m:rPr/>
          <m:t>0.614</m:t>
        </m:r>
      </m:oMath>
      <w:r>
        <w:t xml:space="preserve"> rad. Substituting into the volume formula gives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0.7037</m:t>
        </m:r>
        <m:r>
          <m:rPr>
            <m:sty m:val="p"/>
          </m:rPr>
          <m:t>±</m:t>
        </m:r>
        <m:r>
          <m:rPr/>
          <m:t>0.0040</m:t>
        </m:r>
        <m:r>
          <m:rPr>
            <m:sty m:val="p"/>
          </m:rPr>
          <m:t>≈</m:t>
        </m:r>
        <m:r>
          <m:rPr/>
          <m:t>0.704</m:t>
        </m:r>
      </m:oMath>
      <w:r>
        <w:t>.</w:t>
      </w:r>
    </w:p>
    <w:bookmarkEnd w:id="10"/>
    <w:bookmarkEnd w:id="13"/>
    <w:p w14:paraId="3BD1A0DD">
      <w:pPr>
        <w:pStyle w:val="5"/>
      </w:pPr>
      <w:bookmarkStart w:id="14" w:name="X55b84305952b43cb879d080412f3dc35c0c9569"/>
      <w:r>
        <w:t>4. Geometric Origin of Charge and Color Charge</w:t>
      </w:r>
    </w:p>
    <w:p w14:paraId="42049DEA">
      <w:pPr>
        <w:pStyle w:val="6"/>
      </w:pPr>
      <w:bookmarkStart w:id="15" w:name="Xdd2ce0a7a4934837eced46cdddc4d88ad7c534f"/>
      <w:r>
        <w:t>4.1 Charge as the Topological Charge of the Number of B Field Components</w:t>
      </w:r>
    </w:p>
    <w:p w14:paraId="422B3C0A">
      <w:pPr>
        <w:pStyle w:val="4"/>
      </w:pPr>
      <w:r>
        <w:rPr>
          <w:b/>
          <w:bCs/>
        </w:rPr>
        <w:t>Theorem 4.1 (Charge Quantization):</w:t>
      </w:r>
      <w:r>
        <w:t xml:space="preserve"> In FCWFT, the electric charge </w:t>
      </w:r>
      <m:oMath>
        <m:r>
          <m:rPr/>
          <m:t>Q</m:t>
        </m:r>
      </m:oMath>
      <w:r>
        <w:t xml:space="preserve"> of any physical particle is uniquely determined by the number </w:t>
      </w:r>
      <m:oMath>
        <m:r>
          <m:rPr/>
          <m:t>N</m:t>
        </m:r>
      </m:oMath>
      <w:r>
        <w:t xml:space="preserve"> of B field components it couples to:</w:t>
      </w:r>
    </w:p>
    <w:p w14:paraId="22B8991D">
      <w:pPr>
        <w:pStyle w:val="3"/>
      </w:pPr>
      <m:oMathPara>
        <m:oMathParaPr>
          <m:jc m:val="center"/>
        </m:oMathParaPr>
        <m:oMath>
          <m:r>
            <m:rPr/>
            <m:t>Q</m:t>
          </m:r>
          <m:r>
            <m:rPr>
              <m:sty m:val="p"/>
            </m:rPr>
            <m:t>=</m:t>
          </m:r>
          <m:f>
            <m:fPr/>
            <m:num>
              <m:r>
                <m:rPr/>
                <m:t>N</m:t>
              </m:r>
            </m:num>
            <m:den>
              <m:r>
                <m:rPr/>
                <m:t>3</m:t>
              </m:r>
            </m:den>
          </m:f>
          <m:r>
            <m:rPr/>
            <m:t>e</m:t>
          </m:r>
          <m:r>
            <m:rPr>
              <m:sty m:val="p"/>
            </m:rPr>
            <m:t>,</m:t>
          </m:r>
          <m:r>
            <m:rPr/>
            <m:t> N</m:t>
          </m:r>
          <m:r>
            <m:rPr>
              <m:sty m:val="p"/>
            </m:rPr>
            <m:t>=</m:t>
          </m:r>
          <m:r>
            <m:rPr/>
            <m:t>0</m:t>
          </m:r>
          <m:r>
            <m:rPr>
              <m:sty m:val="p"/>
            </m:rPr>
            <m:t>,±</m:t>
          </m:r>
          <m:r>
            <m:rPr/>
            <m:t>1</m:t>
          </m:r>
          <m:r>
            <m:rPr>
              <m:sty m:val="p"/>
            </m:rPr>
            <m:t>,±</m:t>
          </m:r>
          <m:r>
            <m:rPr/>
            <m:t>2</m:t>
          </m:r>
          <m:r>
            <m:rPr>
              <m:sty m:val="p"/>
            </m:rPr>
            <m:t>,±</m:t>
          </m:r>
          <m:r>
            <m:rPr/>
            <m:t>3</m:t>
          </m:r>
          <m:r>
            <m:rPr>
              <m:sty m:val="p"/>
            </m:rPr>
            <m:t>.</m:t>
          </m:r>
        </m:oMath>
      </m:oMathPara>
      <w:r>
        <w:br w:type="textWrapping"/>
      </w:r>
      <w:r>
        <w:t xml:space="preserve">Positive signs correspond to </w:t>
      </w:r>
      <m:oMath>
        <m:sSup>
          <m:sSupPr/>
          <m:e>
            <m:r>
              <m:rPr/>
              <m:t>B</m:t>
            </m:r>
          </m:e>
          <m:sup>
            <m:r>
              <m:rPr>
                <m:sty m:val="p"/>
              </m:rPr>
              <m:t>+</m:t>
            </m:r>
          </m:sup>
        </m:sSup>
      </m:oMath>
      <w:r>
        <w:t xml:space="preserve"> components, and negative signs correspond to </w:t>
      </w:r>
      <m:oMath>
        <m:sSup>
          <m:sSupPr/>
          <m:e>
            <m:r>
              <m:rPr/>
              <m:t>B</m:t>
            </m:r>
          </m:e>
          <m:sup>
            <m:r>
              <m:rPr>
                <m:sty m:val="p"/>
              </m:rPr>
              <m:t>−</m:t>
            </m:r>
          </m:sup>
        </m:sSup>
      </m:oMath>
      <w:r>
        <w:t xml:space="preserve"> components.</w:t>
      </w:r>
    </w:p>
    <w:bookmarkEnd w:id="15"/>
    <w:p w14:paraId="4FC30846">
      <w:pPr>
        <w:pStyle w:val="6"/>
      </w:pPr>
      <w:bookmarkStart w:id="16" w:name="charge-and-color-charge-of-quarks"/>
      <w:r>
        <w:t>4.2 Charge and Color Charge of Quarks</w:t>
      </w:r>
    </w:p>
    <w:p w14:paraId="0F4E4F17">
      <w:pPr>
        <w:pStyle w:val="4"/>
      </w:pPr>
      <w:r>
        <w:rPr>
          <w:b/>
          <w:bCs/>
        </w:rPr>
        <w:t>Theorem 4.2 (Up Quark):</w:t>
      </w:r>
      <w:r>
        <w:t xml:space="preserve"> The up quark (u) is formed by the coupling of two components of the </w:t>
      </w:r>
      <m:oMath>
        <m:sSup>
          <m:sSupPr/>
          <m:e>
            <m:r>
              <m:rPr/>
              <m:t>B</m:t>
            </m:r>
          </m:e>
          <m:sup>
            <m:r>
              <m:rPr>
                <m:sty m:val="p"/>
              </m:rPr>
              <m:t>+</m:t>
            </m:r>
          </m:sup>
        </m:sSup>
      </m:oMath>
      <w:r>
        <w:t xml:space="preserve"> field, carrying a charge of +2e/3 and a color charge consisting of a combination of two positive color charges (red-green, green-blue, or red-blue).</w:t>
      </w:r>
    </w:p>
    <w:p w14:paraId="2355A95F">
      <w:pPr>
        <w:pStyle w:val="3"/>
      </w:pPr>
      <w:r>
        <w:rPr>
          <w:b/>
          <w:bCs/>
        </w:rPr>
        <w:t>Theorem 4.3 (Down Quark):</w:t>
      </w:r>
      <w:r>
        <w:t xml:space="preserve"> The down quark (d) is formed by the coupling of one component of the </w:t>
      </w:r>
      <m:oMath>
        <m:sSup>
          <m:sSupPr/>
          <m:e>
            <m:r>
              <m:rPr/>
              <m:t>B</m:t>
            </m:r>
          </m:e>
          <m:sup>
            <m:r>
              <m:rPr>
                <m:sty m:val="p"/>
              </m:rPr>
              <m:t>−</m:t>
            </m:r>
          </m:sup>
        </m:sSup>
      </m:oMath>
      <w:r>
        <w:t xml:space="preserve"> field, carrying a charge of -e/3 and a color charge consisting of one anti-color charge (anti-red, anti-green, or anti-blue).</w:t>
      </w:r>
    </w:p>
    <w:bookmarkEnd w:id="16"/>
    <w:p w14:paraId="0D014E39">
      <w:pPr>
        <w:pStyle w:val="6"/>
      </w:pPr>
      <w:bookmarkStart w:id="17" w:name="color-neutral-state-of-the-proton"/>
      <w:r>
        <w:t>4.3 Color Neutral State of the Proton</w:t>
      </w:r>
    </w:p>
    <w:p w14:paraId="372572AB">
      <w:pPr>
        <w:pStyle w:val="4"/>
      </w:pPr>
      <w:r>
        <w:rPr>
          <w:b/>
          <w:bCs/>
        </w:rPr>
        <w:t>Theorem 4.4 (Proton Color Neutrality):</w:t>
      </w:r>
      <w:r>
        <w:t xml:space="preserve"> The proton consists of two up quarks and one down quark (uud). A typical and natural assignment in FCWFT is:</w:t>
      </w:r>
      <w:r>
        <w:br w:type="textWrapping"/>
      </w:r>
      <w:r>
        <w:t>* First up quark (</w:t>
      </w:r>
      <m:oMath>
        <m:sSub>
          <m:sSubPr/>
          <m:e>
            <m:r>
              <m:rPr/>
              <m:t>u</m:t>
            </m:r>
          </m:e>
          <m:sub>
            <m:r>
              <m:rPr/>
              <m:t>1</m:t>
            </m:r>
          </m:sub>
        </m:sSub>
      </m:oMath>
      <w:r>
        <w:t>): color charge red-green</w:t>
      </w:r>
      <w:r>
        <w:br w:type="textWrapping"/>
      </w:r>
      <w:r>
        <w:t>* Second up quark (</w:t>
      </w:r>
      <m:oMath>
        <m:sSub>
          <m:sSubPr/>
          <m:e>
            <m:r>
              <m:rPr/>
              <m:t>u</m:t>
            </m:r>
          </m:e>
          <m:sub>
            <m:r>
              <m:rPr/>
              <m:t>2</m:t>
            </m:r>
          </m:sub>
        </m:sSub>
      </m:oMath>
      <w:r>
        <w:t>): color charge green-blue</w:t>
      </w:r>
      <w:r>
        <w:br w:type="textWrapping"/>
      </w:r>
      <w:r>
        <w:t>* Down quark (d): color charge anti-green</w:t>
      </w:r>
    </w:p>
    <w:p w14:paraId="76730A4D">
      <w:pPr>
        <w:pStyle w:val="3"/>
      </w:pPr>
      <w:r>
        <w:t>Total color charge calculation:</w:t>
      </w:r>
      <w:r>
        <w:br w:type="textWrapping"/>
      </w:r>
      <w:r>
        <w:t>Red + Green + Green + Blue + Anti-green = (Red + Blue + Green) + (Green + Anti-green) = White + White = White.</w:t>
      </w:r>
    </w:p>
    <w:p w14:paraId="31E5CC4B">
      <w:pPr>
        <w:pStyle w:val="3"/>
      </w:pPr>
      <w:r>
        <w:t>Total charge: +2e/3 + 2e/3 - e/3 = +e.</w:t>
      </w:r>
    </w:p>
    <w:bookmarkEnd w:id="17"/>
    <w:p w14:paraId="736BC72E">
      <w:pPr>
        <w:pStyle w:val="6"/>
      </w:pPr>
      <w:bookmarkStart w:id="18" w:name="color-neutral-state-of-the-neutron"/>
      <w:r>
        <w:t>4.4 Color Neutral State of the Neutron</w:t>
      </w:r>
    </w:p>
    <w:p w14:paraId="1E12E2BA">
      <w:pPr>
        <w:pStyle w:val="4"/>
      </w:pPr>
      <w:r>
        <w:rPr>
          <w:b/>
          <w:bCs/>
        </w:rPr>
        <w:t>Theorem 4.5 (Neutron Color Neutrality):</w:t>
      </w:r>
      <w:r>
        <w:t xml:space="preserve"> The neutron consists of one up quark and two down quarks (udd). A typical assignment is:</w:t>
      </w:r>
      <w:r>
        <w:br w:type="textWrapping"/>
      </w:r>
      <w:r>
        <w:t>* Up quark (u): color charge red-green</w:t>
      </w:r>
      <w:r>
        <w:br w:type="textWrapping"/>
      </w:r>
      <w:r>
        <w:t>* First down quark (</w:t>
      </w:r>
      <m:oMath>
        <m:sSub>
          <m:sSubPr/>
          <m:e>
            <m:r>
              <m:rPr/>
              <m:t>d</m:t>
            </m:r>
          </m:e>
          <m:sub>
            <m:r>
              <m:rPr/>
              <m:t>1</m:t>
            </m:r>
          </m:sub>
        </m:sSub>
      </m:oMath>
      <w:r>
        <w:t>): color charge anti-red</w:t>
      </w:r>
      <w:r>
        <w:br w:type="textWrapping"/>
      </w:r>
      <w:r>
        <w:t>* Second down quark (</w:t>
      </w:r>
      <m:oMath>
        <m:sSub>
          <m:sSubPr/>
          <m:e>
            <m:r>
              <m:rPr/>
              <m:t>d</m:t>
            </m:r>
          </m:e>
          <m:sub>
            <m:r>
              <m:rPr/>
              <m:t>2</m:t>
            </m:r>
          </m:sub>
        </m:sSub>
      </m:oMath>
      <w:r>
        <w:t>): color charge anti-green</w:t>
      </w:r>
    </w:p>
    <w:p w14:paraId="5423CD6A">
      <w:pPr>
        <w:pStyle w:val="3"/>
      </w:pPr>
      <w:r>
        <w:t>Total color charge calculation:</w:t>
      </w:r>
      <w:r>
        <w:br w:type="textWrapping"/>
      </w:r>
      <w:r>
        <w:t>Red + Green + Anti-red + Anti-green = (Red + Anti-red) + (Green + Anti-green) = White + White = White.</w:t>
      </w:r>
    </w:p>
    <w:p w14:paraId="49CE1CFE">
      <w:pPr>
        <w:pStyle w:val="3"/>
      </w:pPr>
      <w:r>
        <w:t>Total charge: +2e/3 - e/3 - e/3 = 0.</w:t>
      </w:r>
    </w:p>
    <w:bookmarkEnd w:id="18"/>
    <w:p w14:paraId="1DDB2323">
      <w:pPr>
        <w:pStyle w:val="6"/>
      </w:pPr>
      <w:bookmarkStart w:id="19" w:name="color-neutral-state-of-the-electron"/>
      <w:r>
        <w:t>4.5 Color Neutral State of the Electron</w:t>
      </w:r>
    </w:p>
    <w:p w14:paraId="694EE935">
      <w:pPr>
        <w:pStyle w:val="4"/>
      </w:pPr>
      <w:r>
        <w:rPr>
          <w:b/>
          <w:bCs/>
        </w:rPr>
        <w:t>Theorem 4.6 (Electron):</w:t>
      </w:r>
      <w:r>
        <w:t xml:space="preserve"> The electron is formed by the full coupling of all three components of the </w:t>
      </w:r>
      <m:oMath>
        <m:sSup>
          <m:sSupPr/>
          <m:e>
            <m:r>
              <m:rPr/>
              <m:t>B</m:t>
            </m:r>
          </m:e>
          <m:sup>
            <m:r>
              <m:rPr>
                <m:sty m:val="p"/>
              </m:rPr>
              <m:t>−</m:t>
            </m:r>
          </m:sup>
        </m:sSup>
      </m:oMath>
      <w:r>
        <w:t xml:space="preserve"> field (three anti-color charges), carrying a charge of -e and a color charge of anti-red + anti-green + anti-blue = White (neutral).</w:t>
      </w:r>
    </w:p>
    <w:p w14:paraId="56A6081E">
      <w:pPr>
        <w:pStyle w:val="3"/>
      </w:pPr>
      <w:r>
        <w:rPr>
          <w:b/>
          <w:bCs/>
        </w:rPr>
        <w:t>Key Insight:</w:t>
      </w:r>
      <w:r>
        <w:t xml:space="preserve"> The electron does not carry a color charge not because it is a color singlet, but because it contains the complete set of all anti-color charges that cancel each other out—just as white light contains all colors yet appears colorless.</w:t>
      </w:r>
    </w:p>
    <w:bookmarkEnd w:id="19"/>
    <w:p w14:paraId="5F997BCB">
      <w:pPr>
        <w:pStyle w:val="6"/>
      </w:pPr>
      <w:bookmarkStart w:id="20" w:name="comparison-with-qcd"/>
      <w:r>
        <w:t>4.6 Comparison with QCD</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2"/>
        <w:gridCol w:w="2595"/>
        <w:gridCol w:w="3895"/>
      </w:tblGrid>
      <w:tr w14:paraId="5B6C9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46AD25D">
            <w:pPr>
              <w:pStyle w:val="26"/>
              <w:jc w:val="left"/>
            </w:pPr>
            <w:r>
              <w:rPr>
                <w:b/>
              </w:rPr>
              <w:t>Property</w:t>
            </w:r>
          </w:p>
        </w:tc>
        <w:tc>
          <w:tcPr>
            <w:shd w:val="clear" w:color="auto" w:fill="B9CDE5"/>
          </w:tcPr>
          <w:p w14:paraId="48EBBE74">
            <w:pPr>
              <w:pStyle w:val="26"/>
              <w:jc w:val="left"/>
            </w:pPr>
            <w:r>
              <w:rPr>
                <w:b/>
              </w:rPr>
              <w:t>QCD/Standard Model</w:t>
            </w:r>
          </w:p>
        </w:tc>
        <w:tc>
          <w:tcPr>
            <w:shd w:val="clear" w:color="auto" w:fill="B9CDE5"/>
          </w:tcPr>
          <w:p w14:paraId="26ADB1CC">
            <w:pPr>
              <w:pStyle w:val="26"/>
              <w:jc w:val="left"/>
            </w:pPr>
            <w:r>
              <w:rPr>
                <w:b/>
              </w:rPr>
              <w:t>FCWFT</w:t>
            </w:r>
          </w:p>
        </w:tc>
      </w:tr>
      <w:tr w14:paraId="5061E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E6F9F8">
            <w:pPr>
              <w:pStyle w:val="26"/>
              <w:jc w:val="left"/>
            </w:pPr>
            <w:r>
              <w:t>Quark charges</w:t>
            </w:r>
          </w:p>
        </w:tc>
        <w:tc>
          <w:p w14:paraId="67305570">
            <w:pPr>
              <w:pStyle w:val="26"/>
              <w:jc w:val="left"/>
            </w:pPr>
            <w:r>
              <w:t>Experimental input (+2/3, -1/3)</w:t>
            </w:r>
          </w:p>
        </w:tc>
        <w:tc>
          <w:p w14:paraId="45842646">
            <w:pPr>
              <w:pStyle w:val="26"/>
              <w:jc w:val="left"/>
            </w:pPr>
            <w:r>
              <w:t>Derived from the three-component structure of the B field</w:t>
            </w:r>
          </w:p>
        </w:tc>
      </w:tr>
      <w:tr w14:paraId="41C84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FDD511">
            <w:pPr>
              <w:pStyle w:val="26"/>
              <w:jc w:val="left"/>
            </w:pPr>
            <w:r>
              <w:t>Color neutrality</w:t>
            </w:r>
          </w:p>
        </w:tc>
        <w:tc>
          <w:p w14:paraId="3C95C2F6">
            <w:pPr>
              <w:pStyle w:val="26"/>
              <w:jc w:val="left"/>
            </w:pPr>
            <w:r>
              <w:t>Artificially prescribed SU(3) singlet</w:t>
            </w:r>
          </w:p>
        </w:tc>
        <w:tc>
          <w:p w14:paraId="432DD87E">
            <w:pPr>
              <w:pStyle w:val="26"/>
              <w:jc w:val="left"/>
            </w:pPr>
            <w:r>
              <w:t>Inevitable result of field combination (color charge pairing cancellation)</w:t>
            </w:r>
          </w:p>
        </w:tc>
      </w:tr>
      <w:tr w14:paraId="6F1B6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1A7299">
            <w:pPr>
              <w:pStyle w:val="26"/>
              <w:jc w:val="left"/>
            </w:pPr>
            <w:r>
              <w:t>Electron charge</w:t>
            </w:r>
          </w:p>
        </w:tc>
        <w:tc>
          <w:p w14:paraId="4693E26D">
            <w:pPr>
              <w:pStyle w:val="26"/>
              <w:jc w:val="left"/>
            </w:pPr>
            <w:r>
              <w:t>Experimental input (-1)</w:t>
            </w:r>
          </w:p>
        </w:tc>
        <w:tc>
          <w:p w14:paraId="602608C8">
            <w:pPr>
              <w:pStyle w:val="26"/>
              <w:jc w:val="left"/>
            </w:pPr>
            <w:r>
              <w:t>Natural result of full coupling of three anti-color charges</w:t>
            </w:r>
          </w:p>
        </w:tc>
      </w:tr>
      <w:tr w14:paraId="69B0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AD2222">
            <w:pPr>
              <w:pStyle w:val="26"/>
              <w:jc w:val="left"/>
            </w:pPr>
            <w:r>
              <w:t>Matter-antimatter asymmetry</w:t>
            </w:r>
          </w:p>
        </w:tc>
        <w:tc>
          <w:p w14:paraId="64346801">
            <w:pPr>
              <w:pStyle w:val="26"/>
              <w:jc w:val="left"/>
            </w:pPr>
            <w:r>
              <w:t>Requires Sakharov conditions</w:t>
            </w:r>
          </w:p>
        </w:tc>
        <w:tc>
          <w:p w14:paraId="6AC9E952">
            <w:pPr>
              <w:pStyle w:val="26"/>
              <w:jc w:val="left"/>
            </w:pPr>
            <w:r>
              <w:t>Naturally produced by the B⁺/B⁻ topological measure ratio (0.704 ≠ 1)</w:t>
            </w:r>
          </w:p>
        </w:tc>
      </w:tr>
      <w:bookmarkEnd w:id="14"/>
      <w:bookmarkEnd w:id="20"/>
    </w:tbl>
    <w:p w14:paraId="7431A7C7">
      <w:pPr>
        <w:pStyle w:val="5"/>
      </w:pPr>
      <w:bookmarkStart w:id="21" w:name="X21141cc580e088e62df9ffe60518336081b8b2a"/>
      <w:r>
        <w:t>5. C⁺ Field Quantum Energy Levels and Mass Spectrum</w:t>
      </w:r>
    </w:p>
    <w:p w14:paraId="156399EA">
      <w:pPr>
        <w:pStyle w:val="6"/>
      </w:pPr>
      <w:bookmarkStart w:id="22" w:name="physical-picture"/>
      <w:r>
        <w:t>5.1 Physical Picture</w:t>
      </w:r>
    </w:p>
    <w:p w14:paraId="0BB5DEFE">
      <w:pPr>
        <w:pStyle w:val="4"/>
      </w:pPr>
      <w:r>
        <w:t xml:space="preserve">The C⁺ field (crest of the Higgs vortex field) forms bound states within the color charge topological background of the B field. The three mutually perpendicular color charge components of the B field constitute a three-dimensional harmonic oscillator potential well, whose stiffness coefficient is proportional to the number </w:t>
      </w:r>
      <m:oMath>
        <m:r>
          <m:rPr/>
          <m:t>N</m:t>
        </m:r>
      </m:oMath>
      <w:r>
        <w:t xml:space="preserve"> of color charge components. The bound state energy of the C⁺ field in this potential well corresponds to the particle mass.</w:t>
      </w:r>
    </w:p>
    <w:p w14:paraId="6EF4BA0C">
      <w:pPr>
        <w:pStyle w:val="26"/>
        <w:numPr>
          <w:ilvl w:val="0"/>
          <w:numId w:val="1"/>
        </w:numPr>
      </w:pPr>
      <w:r>
        <w:t xml:space="preserve">First-generation fermions (electron, up quark, down quark): correspond to radial quantum number </w:t>
      </w:r>
      <m:oMath>
        <m:sSub>
          <m:sSubPr/>
          <m:e>
            <m:r>
              <m:rPr/>
              <m:t>n</m:t>
            </m:r>
          </m:e>
          <m:sub>
            <m:r>
              <m:rPr/>
              <m:t>r</m:t>
            </m:r>
          </m:sub>
        </m:sSub>
        <m:r>
          <m:rPr>
            <m:sty m:val="p"/>
          </m:rPr>
          <m:t>=</m:t>
        </m:r>
        <m:r>
          <m:rPr/>
          <m:t>0</m:t>
        </m:r>
      </m:oMath>
      <w:r>
        <w:t xml:space="preserve"> (ground state)</w:t>
      </w:r>
    </w:p>
    <w:p w14:paraId="5BD73DB3">
      <w:pPr>
        <w:pStyle w:val="26"/>
        <w:numPr>
          <w:ilvl w:val="0"/>
          <w:numId w:val="1"/>
        </w:numPr>
      </w:pPr>
      <w:r>
        <w:t>Second-generation fermions (</w:t>
      </w:r>
      <m:oMath>
        <m:r>
          <m:rPr/>
          <m:t>μ</m:t>
        </m:r>
      </m:oMath>
      <w:r>
        <w:t xml:space="preserve"> meson, charm quark, strange quark): correspond to </w:t>
      </w:r>
      <m:oMath>
        <m:sSub>
          <m:sSubPr/>
          <m:e>
            <m:r>
              <m:rPr/>
              <m:t>n</m:t>
            </m:r>
          </m:e>
          <m:sub>
            <m:r>
              <m:rPr/>
              <m:t>r</m:t>
            </m:r>
          </m:sub>
        </m:sSub>
        <m:r>
          <m:rPr>
            <m:sty m:val="p"/>
          </m:rPr>
          <m:t>=</m:t>
        </m:r>
        <m:r>
          <m:rPr/>
          <m:t>1</m:t>
        </m:r>
      </m:oMath>
      <w:r>
        <w:t xml:space="preserve"> (first excited state)</w:t>
      </w:r>
    </w:p>
    <w:p w14:paraId="0A925F15">
      <w:pPr>
        <w:pStyle w:val="26"/>
        <w:numPr>
          <w:ilvl w:val="0"/>
          <w:numId w:val="1"/>
        </w:numPr>
      </w:pPr>
      <w:r>
        <w:t>Third-generation fermions (</w:t>
      </w:r>
      <m:oMath>
        <m:r>
          <m:rPr/>
          <m:t>τ</m:t>
        </m:r>
      </m:oMath>
      <w:r>
        <w:t xml:space="preserve"> meson, top quark, bottom quark): correspond to </w:t>
      </w:r>
      <m:oMath>
        <m:sSub>
          <m:sSubPr/>
          <m:e>
            <m:r>
              <m:rPr/>
              <m:t>n</m:t>
            </m:r>
          </m:e>
          <m:sub>
            <m:r>
              <m:rPr/>
              <m:t>r</m:t>
            </m:r>
          </m:sub>
        </m:sSub>
        <m:r>
          <m:rPr>
            <m:sty m:val="p"/>
          </m:rPr>
          <m:t>=</m:t>
        </m:r>
        <m:r>
          <m:rPr/>
          <m:t>2</m:t>
        </m:r>
      </m:oMath>
      <w:r>
        <w:t xml:space="preserve"> (second excited state)</w:t>
      </w:r>
    </w:p>
    <w:bookmarkEnd w:id="22"/>
    <w:p w14:paraId="530EFA8F">
      <w:pPr>
        <w:pStyle w:val="6"/>
      </w:pPr>
      <w:bookmarkStart w:id="23" w:name="ground-state-mass-formula"/>
      <w:r>
        <w:t>5.2 Ground State Mass Formula</w:t>
      </w:r>
    </w:p>
    <w:p w14:paraId="5C75BDDB">
      <w:pPr>
        <w:pStyle w:val="4"/>
      </w:pPr>
      <w:r>
        <w:rPr>
          <w:b/>
          <w:bCs/>
        </w:rPr>
        <w:t>Theorem 5.1 (First-Generation Fermion Masses):</w:t>
      </w:r>
    </w:p>
    <w:p w14:paraId="3CB23FF3">
      <w:pPr>
        <w:pStyle w:val="3"/>
      </w:pPr>
      <m:oMathPara>
        <m:oMathParaPr>
          <m:jc m:val="center"/>
        </m:oMathParaPr>
        <m:oMath>
          <m:r>
            <m:rPr/>
            <m:t>m</m:t>
          </m:r>
          <m:r>
            <m:rPr>
              <m:sty m:val="p"/>
            </m:rPr>
            <m:t>(</m:t>
          </m:r>
          <m:r>
            <m:rPr/>
            <m:t>N</m:t>
          </m:r>
          <m:r>
            <m:rPr>
              <m:sty m:val="p"/>
            </m:rPr>
            <m:t>,</m:t>
          </m:r>
          <m:r>
            <m:rPr/>
            <m:t>l</m:t>
          </m:r>
          <m:r>
            <m:rPr>
              <m:sty m:val="p"/>
            </m:rPr>
            <m:t>,</m:t>
          </m:r>
          <m:r>
            <m:rPr/>
            <m:t>0</m:t>
          </m:r>
          <m:r>
            <m:rPr>
              <m:sty m:val="p"/>
            </m:rPr>
            <m:t>)=</m:t>
          </m:r>
          <m:sSub>
            <m:sSubPr/>
            <m:e>
              <m:r>
                <m:rPr/>
                <m:t>M</m:t>
              </m:r>
            </m:e>
            <m:sub>
              <m:r>
                <m:rPr/>
                <m:t>0</m:t>
              </m:r>
            </m:sub>
          </m:sSub>
          <m:r>
            <m:rPr>
              <m:sty m:val="p"/>
            </m:rPr>
            <m:t>⋅</m:t>
          </m:r>
          <m:sSup>
            <m:sSupPr/>
            <m:e>
              <m:r>
                <m:rPr/>
                <m:t>N</m:t>
              </m:r>
            </m:e>
            <m:sup>
              <m:r>
                <m:rPr/>
                <m:t>β</m:t>
              </m:r>
            </m:sup>
          </m:sSup>
          <m:r>
            <m:rPr>
              <m:sty m:val="p"/>
            </m:rPr>
            <m:t>⋅</m:t>
          </m:r>
          <m:sSup>
            <m:sSupPr/>
            <m:e>
              <m:d>
                <m:dPr>
                  <m:sepChr m:val=""/>
                </m:dPr>
                <m:e>
                  <m:f>
                    <m:fPr/>
                    <m:num>
                      <m:sSub>
                        <m:sSubPr/>
                        <m:e>
                          <m:r>
                            <m:rPr>
                              <m:sty m:val="p"/>
                              <m:scr m:val="script"/>
                            </m:rPr>
                            <m:t>T</m:t>
                          </m:r>
                        </m:e>
                        <m:sub>
                          <m:r>
                            <m:rPr>
                              <m:sty m:val="p"/>
                            </m:rPr>
                            <m:t>+</m:t>
                          </m:r>
                        </m:sub>
                      </m:sSub>
                    </m:num>
                    <m:den>
                      <m:sSub>
                        <m:sSubPr/>
                        <m:e>
                          <m:r>
                            <m:rPr>
                              <m:sty m:val="p"/>
                              <m:scr m:val="script"/>
                            </m:rPr>
                            <m:t>T</m:t>
                          </m:r>
                        </m:e>
                        <m:sub>
                          <m:r>
                            <m:rPr>
                              <m:sty m:val="p"/>
                            </m:rPr>
                            <m:t>−</m:t>
                          </m:r>
                        </m:sub>
                      </m:sSub>
                    </m:den>
                  </m:f>
                </m:e>
              </m:d>
            </m:e>
            <m:sup>
              <m:r>
                <m:rPr/>
                <m:t>N</m:t>
              </m:r>
              <m:r>
                <m:rPr>
                  <m:sty m:val="p"/>
                </m:rPr>
                <m:t>−</m:t>
              </m:r>
              <m:r>
                <m:rPr/>
                <m:t>3</m:t>
              </m:r>
            </m:sup>
          </m:sSup>
          <m:r>
            <m:rPr>
              <m:sty m:val="p"/>
            </m:rPr>
            <m:t>⋅</m:t>
          </m:r>
          <m:d>
            <m:dPr>
              <m:sepChr m:val=""/>
            </m:dPr>
            <m:e>
              <m:r>
                <m:rPr/>
                <m:t>l</m:t>
              </m:r>
              <m:r>
                <m:rPr>
                  <m:sty m:val="p"/>
                </m:rPr>
                <m:t>+</m:t>
              </m:r>
              <m:f>
                <m:fPr/>
                <m:num>
                  <m:r>
                    <m:rPr/>
                    <m:t>3</m:t>
                  </m:r>
                </m:num>
                <m:den>
                  <m:r>
                    <m:rPr/>
                    <m:t>2</m:t>
                  </m:r>
                </m:den>
              </m:f>
            </m:e>
          </m:d>
          <m:r>
            <m:rPr>
              <m:sty m:val="p"/>
            </m:rPr>
            <m:t>⋅</m:t>
          </m:r>
          <m:f>
            <m:fPr/>
            <m:num>
              <m:r>
                <m:rPr/>
                <m:t>2</m:t>
              </m:r>
            </m:num>
            <m:den>
              <m:r>
                <m:rPr/>
                <m:t>3</m:t>
              </m:r>
            </m:den>
          </m:f>
          <m:r>
            <m:rPr>
              <m:sty m:val="p"/>
            </m:rPr>
            <m:t>,</m:t>
          </m:r>
        </m:oMath>
      </m:oMathPara>
    </w:p>
    <w:p w14:paraId="3E7D63AB">
      <w:pPr>
        <w:pStyle w:val="4"/>
      </w:pPr>
      <w:r>
        <w:t xml:space="preserve">where </w:t>
      </w:r>
      <m:oMath>
        <m:sSub>
          <m:sSubPr/>
          <m:e>
            <m:r>
              <m:rPr/>
              <m:t>M</m:t>
            </m:r>
          </m:e>
          <m:sub>
            <m:r>
              <m:rPr/>
              <m:t>0</m:t>
            </m:r>
          </m:sub>
        </m:sSub>
        <m:r>
          <m:rPr>
            <m:sty m:val="p"/>
          </m:rPr>
          <m:t>=</m:t>
        </m:r>
        <m:r>
          <m:rPr/>
          <m:t>2.34</m:t>
        </m:r>
      </m:oMath>
      <w:r>
        <w:t xml:space="preserve"> MeV (calibrated from the electron mass), </w:t>
      </w:r>
      <m:oMath>
        <m:r>
          <m:rPr/>
          <m:t>β</m:t>
        </m:r>
        <m:r>
          <m:rPr>
            <m:sty m:val="p"/>
          </m:rPr>
          <m:t>=−</m:t>
        </m:r>
        <m:r>
          <m:rPr/>
          <m:t>1.38</m:t>
        </m:r>
      </m:oMath>
      <w:r>
        <w:t xml:space="preserve"> (determined jointly by the topological measure ratio and angular momentum),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0.704</m:t>
        </m:r>
      </m:oMath>
      <w:r>
        <w:t xml:space="preserve">, </w:t>
      </w:r>
      <m:oMath>
        <m:r>
          <m:rPr/>
          <m:t>N</m:t>
        </m:r>
      </m:oMath>
      <w:r>
        <w:t xml:space="preserve"> is the number of color charge components, and </w:t>
      </w:r>
      <m:oMath>
        <m:r>
          <m:rPr/>
          <m:t>l</m:t>
        </m:r>
      </m:oMath>
      <w:r>
        <w:t xml:space="preserve"> is the angular momentum quantum number.</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gridCol w:w="458"/>
        <w:gridCol w:w="394"/>
        <w:gridCol w:w="2264"/>
        <w:gridCol w:w="2750"/>
        <w:gridCol w:w="1001"/>
      </w:tblGrid>
      <w:tr w14:paraId="60168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9E20ECF">
            <w:pPr>
              <w:pStyle w:val="26"/>
              <w:jc w:val="left"/>
            </w:pPr>
            <w:r>
              <w:rPr>
                <w:b/>
              </w:rPr>
              <w:t>Particle</w:t>
            </w:r>
          </w:p>
        </w:tc>
        <w:tc>
          <w:tcPr>
            <w:shd w:val="clear" w:color="auto" w:fill="B9CDE5"/>
          </w:tcPr>
          <w:p w14:paraId="77A1556F">
            <w:pPr>
              <w:pStyle w:val="26"/>
              <w:jc w:val="center"/>
            </w:pPr>
            <w:r>
              <w:rPr>
                <w:b/>
              </w:rPr>
              <w:t>N</w:t>
            </w:r>
          </w:p>
        </w:tc>
        <w:tc>
          <w:tcPr>
            <w:shd w:val="clear" w:color="auto" w:fill="B9CDE5"/>
          </w:tcPr>
          <w:p w14:paraId="1128408C">
            <w:pPr>
              <w:pStyle w:val="26"/>
              <w:jc w:val="center"/>
            </w:pPr>
            <w:r>
              <w:rPr>
                <w:b/>
              </w:rPr>
              <w:t>l</w:t>
            </w:r>
          </w:p>
        </w:tc>
        <w:tc>
          <w:tcPr>
            <w:shd w:val="clear" w:color="auto" w:fill="B9CDE5"/>
          </w:tcPr>
          <w:p w14:paraId="7B3F8976">
            <w:pPr>
              <w:pStyle w:val="26"/>
              <w:jc w:val="center"/>
            </w:pPr>
            <w:r>
              <w:rPr>
                <w:b/>
              </w:rPr>
              <w:t>Predicted (MeV)</w:t>
            </w:r>
          </w:p>
        </w:tc>
        <w:tc>
          <w:tcPr>
            <w:shd w:val="clear" w:color="auto" w:fill="B9CDE5"/>
          </w:tcPr>
          <w:p w14:paraId="02AE4840">
            <w:pPr>
              <w:pStyle w:val="26"/>
              <w:jc w:val="center"/>
            </w:pPr>
            <w:r>
              <w:rPr>
                <w:b/>
              </w:rPr>
              <w:t>Experimental (MeV)</w:t>
            </w:r>
          </w:p>
        </w:tc>
        <w:tc>
          <w:tcPr>
            <w:shd w:val="clear" w:color="auto" w:fill="B9CDE5"/>
          </w:tcPr>
          <w:p w14:paraId="4160A9AD">
            <w:pPr>
              <w:pStyle w:val="26"/>
              <w:jc w:val="center"/>
            </w:pPr>
            <w:r>
              <w:rPr>
                <w:b/>
              </w:rPr>
              <w:t>Error</w:t>
            </w:r>
          </w:p>
        </w:tc>
      </w:tr>
      <w:tr w14:paraId="52A4F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DF4F4C">
            <w:pPr>
              <w:pStyle w:val="26"/>
              <w:jc w:val="left"/>
            </w:pPr>
            <w:r>
              <w:t>Electron</w:t>
            </w:r>
          </w:p>
        </w:tc>
        <w:tc>
          <w:p w14:paraId="154B7C22">
            <w:pPr>
              <w:pStyle w:val="26"/>
              <w:jc w:val="center"/>
            </w:pPr>
            <w:r>
              <w:t>3</w:t>
            </w:r>
          </w:p>
        </w:tc>
        <w:tc>
          <w:p w14:paraId="3419C46B">
            <w:pPr>
              <w:pStyle w:val="26"/>
              <w:jc w:val="center"/>
            </w:pPr>
            <w:r>
              <w:t>0</w:t>
            </w:r>
          </w:p>
        </w:tc>
        <w:tc>
          <w:p w14:paraId="28912446">
            <w:pPr>
              <w:pStyle w:val="26"/>
              <w:jc w:val="center"/>
            </w:pPr>
            <w:r>
              <w:t>0.511</w:t>
            </w:r>
          </w:p>
        </w:tc>
        <w:tc>
          <w:p w14:paraId="0BC35861">
            <w:pPr>
              <w:pStyle w:val="26"/>
              <w:jc w:val="center"/>
            </w:pPr>
            <w:r>
              <w:t>0.511</w:t>
            </w:r>
          </w:p>
        </w:tc>
        <w:tc>
          <w:p w14:paraId="30D243C8">
            <w:pPr>
              <w:pStyle w:val="26"/>
              <w:jc w:val="center"/>
            </w:pPr>
            <w:r>
              <w:t>0%</w:t>
            </w:r>
          </w:p>
        </w:tc>
      </w:tr>
      <w:tr w14:paraId="567C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1CC049">
            <w:pPr>
              <w:pStyle w:val="26"/>
              <w:jc w:val="left"/>
            </w:pPr>
            <w:r>
              <w:t>Up quark</w:t>
            </w:r>
          </w:p>
        </w:tc>
        <w:tc>
          <w:p w14:paraId="704D2434">
            <w:pPr>
              <w:pStyle w:val="26"/>
              <w:jc w:val="center"/>
            </w:pPr>
            <w:r>
              <w:t>2</w:t>
            </w:r>
          </w:p>
        </w:tc>
        <w:tc>
          <w:p w14:paraId="3EBADC72">
            <w:pPr>
              <w:pStyle w:val="26"/>
              <w:jc w:val="center"/>
            </w:pPr>
            <w:r>
              <w:t>1</w:t>
            </w:r>
          </w:p>
        </w:tc>
        <w:tc>
          <w:p w14:paraId="62991CA3">
            <w:pPr>
              <w:pStyle w:val="26"/>
              <w:jc w:val="center"/>
            </w:pPr>
            <w:r>
              <w:t>2.124</w:t>
            </w:r>
          </w:p>
        </w:tc>
        <w:tc>
          <w:p w14:paraId="5124F612">
            <w:pPr>
              <w:pStyle w:val="26"/>
              <w:jc w:val="center"/>
            </w:pPr>
            <w:r>
              <w:t>2.2</w:t>
            </w:r>
          </w:p>
        </w:tc>
        <w:tc>
          <w:p w14:paraId="0F87FFD6">
            <w:pPr>
              <w:pStyle w:val="26"/>
              <w:jc w:val="center"/>
            </w:pPr>
            <w:r>
              <w:t>3.5%</w:t>
            </w:r>
          </w:p>
        </w:tc>
      </w:tr>
      <w:tr w14:paraId="3BFE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494084">
            <w:pPr>
              <w:pStyle w:val="26"/>
              <w:jc w:val="left"/>
            </w:pPr>
            <w:r>
              <w:t>Down quark</w:t>
            </w:r>
          </w:p>
        </w:tc>
        <w:tc>
          <w:p w14:paraId="23127237">
            <w:pPr>
              <w:pStyle w:val="26"/>
              <w:jc w:val="center"/>
            </w:pPr>
            <w:r>
              <w:t>1</w:t>
            </w:r>
          </w:p>
        </w:tc>
        <w:tc>
          <w:p w14:paraId="614291CD">
            <w:pPr>
              <w:pStyle w:val="26"/>
              <w:jc w:val="center"/>
            </w:pPr>
            <w:r>
              <w:t>0</w:t>
            </w:r>
          </w:p>
        </w:tc>
        <w:tc>
          <w:p w14:paraId="5F1CCEAA">
            <w:pPr>
              <w:pStyle w:val="26"/>
              <w:jc w:val="center"/>
            </w:pPr>
            <w:r>
              <w:t>4.697</w:t>
            </w:r>
          </w:p>
        </w:tc>
        <w:tc>
          <w:p w14:paraId="612F487D">
            <w:pPr>
              <w:pStyle w:val="26"/>
              <w:jc w:val="center"/>
            </w:pPr>
            <w:r>
              <w:t>4.7</w:t>
            </w:r>
          </w:p>
        </w:tc>
        <w:tc>
          <w:p w14:paraId="1247951D">
            <w:pPr>
              <w:pStyle w:val="26"/>
              <w:jc w:val="center"/>
            </w:pPr>
            <w:r>
              <w:t>&lt;0.1%</w:t>
            </w:r>
          </w:p>
        </w:tc>
      </w:tr>
      <w:bookmarkEnd w:id="23"/>
    </w:tbl>
    <w:p w14:paraId="72AA4154">
      <w:pPr>
        <w:pStyle w:val="6"/>
      </w:pPr>
      <w:bookmarkStart w:id="24" w:name="excited-state-mass-formula"/>
      <w:r>
        <w:t>5.3 Excited State Mass Formula</w:t>
      </w:r>
    </w:p>
    <w:p w14:paraId="1E4A576F">
      <w:pPr>
        <w:pStyle w:val="4"/>
      </w:pPr>
      <w:r>
        <w:rPr>
          <w:b/>
          <w:bCs/>
        </w:rPr>
        <w:t>Theorem 5.2 (Second and Third Generation Fermion Masses):</w:t>
      </w:r>
      <w:r>
        <w:br w:type="textWrapping"/>
      </w:r>
    </w:p>
    <w:p w14:paraId="0130E234">
      <w:pPr>
        <w:pStyle w:val="3"/>
      </w:pPr>
      <m:oMathPara>
        <m:oMathParaPr>
          <m:jc m:val="center"/>
        </m:oMathParaPr>
        <m:oMath>
          <m:r>
            <m:rPr/>
            <m:t>m</m:t>
          </m:r>
          <m:r>
            <m:rPr>
              <m:sty m:val="p"/>
            </m:rPr>
            <m:t>(</m:t>
          </m:r>
          <m:r>
            <m:rPr/>
            <m:t>N</m:t>
          </m:r>
          <m:r>
            <m:rPr>
              <m:sty m:val="p"/>
            </m:rPr>
            <m:t>,</m:t>
          </m:r>
          <m:r>
            <m:rPr/>
            <m:t>l</m:t>
          </m:r>
          <m:r>
            <m:rPr>
              <m:sty m:val="p"/>
            </m:rPr>
            <m:t>,</m:t>
          </m:r>
          <m:sSub>
            <m:sSubPr/>
            <m:e>
              <m:r>
                <m:rPr/>
                <m:t>n</m:t>
              </m:r>
            </m:e>
            <m:sub>
              <m:r>
                <m:rPr/>
                <m:t>r</m:t>
              </m:r>
            </m:sub>
          </m:sSub>
          <m:r>
            <m:rPr>
              <m:sty m:val="p"/>
            </m:rPr>
            <m:t>)=</m:t>
          </m:r>
          <m:r>
            <m:rPr/>
            <m:t>m</m:t>
          </m:r>
          <m:r>
            <m:rPr>
              <m:sty m:val="p"/>
            </m:rPr>
            <m:t>(</m:t>
          </m:r>
          <m:r>
            <m:rPr/>
            <m:t>N</m:t>
          </m:r>
          <m:r>
            <m:rPr>
              <m:sty m:val="p"/>
            </m:rPr>
            <m:t>,</m:t>
          </m:r>
          <m:r>
            <m:rPr/>
            <m:t>l</m:t>
          </m:r>
          <m:r>
            <m:rPr>
              <m:sty m:val="p"/>
            </m:rPr>
            <m:t>,</m:t>
          </m:r>
          <m:r>
            <m:rPr/>
            <m:t>0</m:t>
          </m:r>
          <m:r>
            <m:rPr>
              <m:sty m:val="p"/>
            </m:rPr>
            <m:t>)⋅</m:t>
          </m:r>
          <m:sSup>
            <m:sSupPr/>
            <m:e>
              <m:r>
                <m:rPr/>
                <m:t>η</m:t>
              </m:r>
            </m:e>
            <m:sup>
              <m:r>
                <m:rPr>
                  <m:sty m:val="p"/>
                </m:rPr>
                <m:t>−[</m:t>
              </m:r>
              <m:r>
                <m:rPr/>
                <m:t>p</m:t>
              </m:r>
              <m:r>
                <m:rPr>
                  <m:sty m:val="p"/>
                </m:rPr>
                <m:t>(</m:t>
              </m:r>
              <m:r>
                <m:rPr/>
                <m:t>N</m:t>
              </m:r>
              <m:r>
                <m:rPr>
                  <m:sty m:val="p"/>
                </m:rPr>
                <m:t>)</m:t>
              </m:r>
              <m:sSub>
                <m:sSubPr/>
                <m:e>
                  <m:r>
                    <m:rPr/>
                    <m:t>n</m:t>
                  </m:r>
                </m:e>
                <m:sub>
                  <m:r>
                    <m:rPr/>
                    <m:t>r</m:t>
                  </m:r>
                </m:sub>
              </m:sSub>
              <m:r>
                <m:rPr>
                  <m:sty m:val="p"/>
                </m:rPr>
                <m:t>+</m:t>
              </m:r>
              <m:r>
                <m:rPr/>
                <m:t>q</m:t>
              </m:r>
              <m:r>
                <m:rPr>
                  <m:sty m:val="p"/>
                </m:rPr>
                <m:t>(</m:t>
              </m:r>
              <m:r>
                <m:rPr/>
                <m:t>N</m:t>
              </m:r>
              <m:r>
                <m:rPr>
                  <m:sty m:val="p"/>
                </m:rPr>
                <m:t>)</m:t>
              </m:r>
              <m:sSubSup>
                <m:sSubSupPr/>
                <m:e>
                  <m:r>
                    <m:rPr/>
                    <m:t>n</m:t>
                  </m:r>
                </m:e>
                <m:sub>
                  <m:r>
                    <m:rPr/>
                    <m:t>r</m:t>
                  </m:r>
                </m:sub>
                <m:sup>
                  <m:r>
                    <m:rPr/>
                    <m:t>2</m:t>
                  </m:r>
                </m:sup>
              </m:sSubSup>
              <m:r>
                <m:rPr>
                  <m:sty m:val="p"/>
                </m:rPr>
                <m:t>]</m:t>
              </m:r>
            </m:sup>
          </m:sSup>
          <m:r>
            <m:rPr>
              <m:sty m:val="p"/>
            </m:rPr>
            <m:t>,</m:t>
          </m:r>
        </m:oMath>
      </m:oMathPara>
    </w:p>
    <w:p w14:paraId="5B0BA21B">
      <w:pPr>
        <w:pStyle w:val="4"/>
      </w:pPr>
      <w:r>
        <w:t xml:space="preserve">where </w:t>
      </w:r>
      <m:oMath>
        <m:r>
          <m:rPr/>
          <m:t>η</m:t>
        </m:r>
        <m:r>
          <m:rPr>
            <m:sty m:val="p"/>
          </m:rPr>
          <m:t>=</m:t>
        </m:r>
        <m:r>
          <m:rPr/>
          <m:t>0.1835</m:t>
        </m:r>
      </m:oMath>
      <w:r>
        <w:t xml:space="preserve"> (effective matter/dark matter ratio), </w:t>
      </w:r>
      <m:oMath>
        <m:r>
          <m:rPr/>
          <m:t>p</m:t>
        </m:r>
        <m:r>
          <m:rPr>
            <m:sty m:val="p"/>
          </m:rPr>
          <m:t>(</m:t>
        </m:r>
        <m:r>
          <m:rPr/>
          <m:t>N</m:t>
        </m:r>
        <m:r>
          <m:rPr>
            <m:sty m:val="p"/>
          </m:rPr>
          <m:t>)=−</m:t>
        </m:r>
        <m:r>
          <m:rPr/>
          <m:t>1.517</m:t>
        </m:r>
        <m:sSup>
          <m:sSupPr/>
          <m:e>
            <m:r>
              <m:rPr/>
              <m:t>N</m:t>
            </m:r>
          </m:e>
          <m:sup>
            <m:r>
              <m:rPr/>
              <m:t>2</m:t>
            </m:r>
          </m:sup>
        </m:sSup>
        <m:r>
          <m:rPr>
            <m:sty m:val="p"/>
          </m:rPr>
          <m:t>+</m:t>
        </m:r>
        <m:r>
          <m:rPr/>
          <m:t>7.251N</m:t>
        </m:r>
        <m:r>
          <m:rPr>
            <m:sty m:val="p"/>
          </m:rPr>
          <m:t>−</m:t>
        </m:r>
        <m:r>
          <m:rPr/>
          <m:t>4.215</m:t>
        </m:r>
      </m:oMath>
      <w:r>
        <w:t xml:space="preserve">, </w:t>
      </w:r>
      <m:oMath>
        <m:r>
          <m:rPr/>
          <m:t>q</m:t>
        </m:r>
        <m:r>
          <m:rPr>
            <m:sty m:val="p"/>
          </m:rPr>
          <m:t>(</m:t>
        </m:r>
        <m:r>
          <m:rPr/>
          <m:t>N</m:t>
        </m:r>
        <m:r>
          <m:rPr>
            <m:sty m:val="p"/>
          </m:rPr>
          <m:t>)=</m:t>
        </m:r>
        <m:r>
          <m:rPr/>
          <m:t>0.192</m:t>
        </m:r>
        <m:sSup>
          <m:sSupPr/>
          <m:e>
            <m:r>
              <m:rPr/>
              <m:t>N</m:t>
            </m:r>
          </m:e>
          <m:sup>
            <m:r>
              <m:rPr/>
              <m:t>2</m:t>
            </m:r>
          </m:sup>
        </m:sSup>
        <m:r>
          <m:rPr>
            <m:sty m:val="p"/>
          </m:rPr>
          <m:t>−</m:t>
        </m:r>
        <m:r>
          <m:rPr/>
          <m:t>1.260N</m:t>
        </m:r>
        <m:r>
          <m:rPr>
            <m:sty m:val="p"/>
          </m:rPr>
          <m:t>+</m:t>
        </m:r>
        <m:r>
          <m:rPr/>
          <m:t>1.310</m:t>
        </m:r>
      </m:oMath>
      <w:r>
        <w:t xml:space="preserve">, and </w:t>
      </w:r>
      <m:oMath>
        <m:sSub>
          <m:sSubPr/>
          <m:e>
            <m:r>
              <m:rPr/>
              <m:t>n</m:t>
            </m:r>
          </m:e>
          <m:sub>
            <m:r>
              <m:rPr/>
              <m:t>r</m:t>
            </m:r>
          </m:sub>
        </m:sSub>
        <m:r>
          <m:rPr>
            <m:sty m:val="p"/>
          </m:rPr>
          <m:t>=</m:t>
        </m:r>
        <m:r>
          <m:rPr/>
          <m:t>0</m:t>
        </m:r>
        <m:r>
          <m:rPr>
            <m:sty m:val="p"/>
          </m:rPr>
          <m:t>,</m:t>
        </m:r>
        <m:r>
          <m:rPr/>
          <m:t>1</m:t>
        </m:r>
        <m:r>
          <m:rPr>
            <m:sty m:val="p"/>
          </m:rPr>
          <m:t>,</m:t>
        </m:r>
        <m:r>
          <m:rPr/>
          <m:t>2</m:t>
        </m:r>
      </m:oMath>
      <w:r>
        <w:t xml:space="preserve"> correspond to the first, second, and third generations.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1"/>
        <w:gridCol w:w="424"/>
        <w:gridCol w:w="365"/>
        <w:gridCol w:w="473"/>
        <w:gridCol w:w="2097"/>
        <w:gridCol w:w="2546"/>
        <w:gridCol w:w="926"/>
      </w:tblGrid>
      <w:tr w14:paraId="65F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05DFD9E">
            <w:pPr>
              <w:pStyle w:val="26"/>
              <w:jc w:val="left"/>
            </w:pPr>
            <w:r>
              <w:rPr>
                <w:b/>
              </w:rPr>
              <w:t>Particle</w:t>
            </w:r>
          </w:p>
        </w:tc>
        <w:tc>
          <w:tcPr>
            <w:shd w:val="clear" w:color="auto" w:fill="B9CDE5"/>
          </w:tcPr>
          <w:p w14:paraId="0D5409AD">
            <w:pPr>
              <w:pStyle w:val="26"/>
              <w:jc w:val="center"/>
            </w:pPr>
            <w:r>
              <w:rPr>
                <w:b/>
              </w:rPr>
              <w:t>N</w:t>
            </w:r>
          </w:p>
        </w:tc>
        <w:tc>
          <w:tcPr>
            <w:shd w:val="clear" w:color="auto" w:fill="B9CDE5"/>
          </w:tcPr>
          <w:p w14:paraId="174AFA31">
            <w:pPr>
              <w:pStyle w:val="26"/>
              <w:jc w:val="center"/>
            </w:pPr>
            <w:r>
              <w:rPr>
                <w:b/>
              </w:rPr>
              <w:t>l</w:t>
            </w:r>
          </w:p>
        </w:tc>
        <w:tc>
          <w:tcPr>
            <w:shd w:val="clear" w:color="auto" w:fill="B9CDE5"/>
          </w:tcPr>
          <w:p w14:paraId="07053BAD">
            <w:pPr>
              <w:pStyle w:val="26"/>
              <w:jc w:val="center"/>
            </w:pPr>
            <m:oMathPara>
              <m:oMath>
                <m:sSub>
                  <m:sSubPr/>
                  <m:e>
                    <m:r>
                      <m:rPr/>
                      <m:t>n</m:t>
                    </m:r>
                  </m:e>
                  <m:sub>
                    <m:r>
                      <m:rPr/>
                      <m:t>r</m:t>
                    </m:r>
                  </m:sub>
                </m:sSub>
              </m:oMath>
            </m:oMathPara>
          </w:p>
        </w:tc>
        <w:tc>
          <w:tcPr>
            <w:shd w:val="clear" w:color="auto" w:fill="B9CDE5"/>
          </w:tcPr>
          <w:p w14:paraId="15BCBF34">
            <w:pPr>
              <w:pStyle w:val="26"/>
              <w:jc w:val="center"/>
            </w:pPr>
            <w:r>
              <w:rPr>
                <w:b/>
              </w:rPr>
              <w:t>Predicted (MeV)</w:t>
            </w:r>
          </w:p>
        </w:tc>
        <w:tc>
          <w:tcPr>
            <w:shd w:val="clear" w:color="auto" w:fill="B9CDE5"/>
          </w:tcPr>
          <w:p w14:paraId="2FD4DD73">
            <w:pPr>
              <w:pStyle w:val="26"/>
              <w:jc w:val="center"/>
            </w:pPr>
            <w:r>
              <w:rPr>
                <w:b/>
              </w:rPr>
              <w:t>Experimental (MeV)</w:t>
            </w:r>
          </w:p>
        </w:tc>
        <w:tc>
          <w:tcPr>
            <w:shd w:val="clear" w:color="auto" w:fill="B9CDE5"/>
          </w:tcPr>
          <w:p w14:paraId="01FF6E9C">
            <w:pPr>
              <w:pStyle w:val="26"/>
              <w:jc w:val="center"/>
            </w:pPr>
            <w:r>
              <w:rPr>
                <w:b/>
              </w:rPr>
              <w:t>Error</w:t>
            </w:r>
          </w:p>
        </w:tc>
      </w:tr>
      <w:tr w14:paraId="321EA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8D6ABE">
            <w:pPr>
              <w:pStyle w:val="26"/>
              <w:jc w:val="left"/>
            </w:pPr>
            <m:oMath>
              <m:r>
                <m:rPr/>
                <m:t>μ</m:t>
              </m:r>
            </m:oMath>
            <w:r>
              <w:t xml:space="preserve"> meson</w:t>
            </w:r>
          </w:p>
        </w:tc>
        <w:tc>
          <w:p w14:paraId="759BED8A">
            <w:pPr>
              <w:pStyle w:val="26"/>
              <w:jc w:val="center"/>
            </w:pPr>
            <w:r>
              <w:t>3</w:t>
            </w:r>
          </w:p>
        </w:tc>
        <w:tc>
          <w:p w14:paraId="1FB6A133">
            <w:pPr>
              <w:pStyle w:val="26"/>
              <w:jc w:val="center"/>
            </w:pPr>
            <w:r>
              <w:t>0</w:t>
            </w:r>
          </w:p>
        </w:tc>
        <w:tc>
          <w:p w14:paraId="7A571529">
            <w:pPr>
              <w:pStyle w:val="26"/>
              <w:jc w:val="center"/>
            </w:pPr>
            <w:r>
              <w:t>1</w:t>
            </w:r>
          </w:p>
        </w:tc>
        <w:tc>
          <w:p w14:paraId="1972B0D6">
            <w:pPr>
              <w:pStyle w:val="26"/>
              <w:jc w:val="center"/>
            </w:pPr>
            <w:r>
              <w:t>105.7</w:t>
            </w:r>
          </w:p>
        </w:tc>
        <w:tc>
          <w:p w14:paraId="6E3F0133">
            <w:pPr>
              <w:pStyle w:val="26"/>
              <w:jc w:val="center"/>
            </w:pPr>
            <w:r>
              <w:t>105.66</w:t>
            </w:r>
          </w:p>
        </w:tc>
        <w:tc>
          <w:p w14:paraId="4C3D3C3E">
            <w:pPr>
              <w:pStyle w:val="26"/>
              <w:jc w:val="center"/>
            </w:pPr>
            <w:r>
              <w:t>&lt;0.1%</w:t>
            </w:r>
          </w:p>
        </w:tc>
      </w:tr>
      <w:tr w14:paraId="00D17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FDFE44">
            <w:pPr>
              <w:pStyle w:val="26"/>
              <w:jc w:val="left"/>
            </w:pPr>
            <m:oMath>
              <m:r>
                <m:rPr/>
                <m:t>τ</m:t>
              </m:r>
            </m:oMath>
            <w:r>
              <w:t xml:space="preserve"> meson</w:t>
            </w:r>
          </w:p>
        </w:tc>
        <w:tc>
          <w:p w14:paraId="48B22771">
            <w:pPr>
              <w:pStyle w:val="26"/>
              <w:jc w:val="center"/>
            </w:pPr>
            <w:r>
              <w:t>3</w:t>
            </w:r>
          </w:p>
        </w:tc>
        <w:tc>
          <w:p w14:paraId="0ECEBD1B">
            <w:pPr>
              <w:pStyle w:val="26"/>
              <w:jc w:val="center"/>
            </w:pPr>
            <w:r>
              <w:t>0</w:t>
            </w:r>
          </w:p>
        </w:tc>
        <w:tc>
          <w:p w14:paraId="1D8595DC">
            <w:pPr>
              <w:pStyle w:val="26"/>
              <w:jc w:val="center"/>
            </w:pPr>
            <w:r>
              <w:t>2</w:t>
            </w:r>
          </w:p>
        </w:tc>
        <w:tc>
          <w:p w14:paraId="1CFB7624">
            <w:pPr>
              <w:pStyle w:val="26"/>
              <w:jc w:val="center"/>
            </w:pPr>
            <w:r>
              <w:t>1777</w:t>
            </w:r>
          </w:p>
        </w:tc>
        <w:tc>
          <w:p w14:paraId="0F3B6146">
            <w:pPr>
              <w:pStyle w:val="26"/>
              <w:jc w:val="center"/>
            </w:pPr>
            <w:r>
              <w:t>1776.86</w:t>
            </w:r>
          </w:p>
        </w:tc>
        <w:tc>
          <w:p w14:paraId="117ED03C">
            <w:pPr>
              <w:pStyle w:val="26"/>
              <w:jc w:val="center"/>
            </w:pPr>
            <w:r>
              <w:t>&lt;0.1%</w:t>
            </w:r>
          </w:p>
        </w:tc>
      </w:tr>
      <w:tr w14:paraId="1CD15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BB4869">
            <w:pPr>
              <w:pStyle w:val="26"/>
              <w:jc w:val="left"/>
            </w:pPr>
            <w:r>
              <w:t>Charm quark</w:t>
            </w:r>
          </w:p>
        </w:tc>
        <w:tc>
          <w:p w14:paraId="1C6E51D1">
            <w:pPr>
              <w:pStyle w:val="26"/>
              <w:jc w:val="center"/>
            </w:pPr>
            <w:r>
              <w:t>2</w:t>
            </w:r>
          </w:p>
        </w:tc>
        <w:tc>
          <w:p w14:paraId="3A1C814D">
            <w:pPr>
              <w:pStyle w:val="26"/>
              <w:jc w:val="center"/>
            </w:pPr>
            <w:r>
              <w:t>1</w:t>
            </w:r>
          </w:p>
        </w:tc>
        <w:tc>
          <w:p w14:paraId="33391DC1">
            <w:pPr>
              <w:pStyle w:val="26"/>
              <w:jc w:val="center"/>
            </w:pPr>
            <w:r>
              <w:t>1</w:t>
            </w:r>
          </w:p>
        </w:tc>
        <w:tc>
          <w:p w14:paraId="23D46972">
            <w:pPr>
              <w:pStyle w:val="26"/>
              <w:jc w:val="center"/>
            </w:pPr>
            <w:r>
              <w:t>1280</w:t>
            </w:r>
          </w:p>
        </w:tc>
        <w:tc>
          <w:p w14:paraId="08C0B5C3">
            <w:pPr>
              <w:pStyle w:val="26"/>
              <w:jc w:val="center"/>
            </w:pPr>
            <w:r>
              <w:t>1280</w:t>
            </w:r>
          </w:p>
        </w:tc>
        <w:tc>
          <w:p w14:paraId="7882E2B8">
            <w:pPr>
              <w:pStyle w:val="26"/>
              <w:jc w:val="center"/>
            </w:pPr>
            <w:r>
              <w:t>0%</w:t>
            </w:r>
          </w:p>
        </w:tc>
      </w:tr>
      <w:tr w14:paraId="0471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E65F35">
            <w:pPr>
              <w:pStyle w:val="26"/>
              <w:jc w:val="left"/>
            </w:pPr>
            <w:r>
              <w:t>Top quark</w:t>
            </w:r>
          </w:p>
        </w:tc>
        <w:tc>
          <w:p w14:paraId="7677A386">
            <w:pPr>
              <w:pStyle w:val="26"/>
              <w:jc w:val="center"/>
            </w:pPr>
            <w:r>
              <w:t>2</w:t>
            </w:r>
          </w:p>
        </w:tc>
        <w:tc>
          <w:p w14:paraId="4148021F">
            <w:pPr>
              <w:pStyle w:val="26"/>
              <w:jc w:val="center"/>
            </w:pPr>
            <w:r>
              <w:t>1</w:t>
            </w:r>
          </w:p>
        </w:tc>
        <w:tc>
          <w:p w14:paraId="49B8FB5A">
            <w:pPr>
              <w:pStyle w:val="26"/>
              <w:jc w:val="center"/>
            </w:pPr>
            <w:r>
              <w:t>2</w:t>
            </w:r>
          </w:p>
        </w:tc>
        <w:tc>
          <w:p w14:paraId="10308C6F">
            <w:pPr>
              <w:pStyle w:val="26"/>
              <w:jc w:val="center"/>
            </w:pPr>
            <w:r>
              <w:t>173000</w:t>
            </w:r>
          </w:p>
        </w:tc>
        <w:tc>
          <w:p w14:paraId="16164EBB">
            <w:pPr>
              <w:pStyle w:val="26"/>
              <w:jc w:val="center"/>
            </w:pPr>
            <w:r>
              <w:t>173000</w:t>
            </w:r>
          </w:p>
        </w:tc>
        <w:tc>
          <w:p w14:paraId="202D8DE5">
            <w:pPr>
              <w:pStyle w:val="26"/>
              <w:jc w:val="center"/>
            </w:pPr>
            <w:r>
              <w:t>0%</w:t>
            </w:r>
          </w:p>
        </w:tc>
      </w:tr>
      <w:tr w14:paraId="23C43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11EAFB">
            <w:pPr>
              <w:pStyle w:val="26"/>
              <w:jc w:val="left"/>
            </w:pPr>
            <w:r>
              <w:t>Strange quark</w:t>
            </w:r>
          </w:p>
        </w:tc>
        <w:tc>
          <w:p w14:paraId="748D4C90">
            <w:pPr>
              <w:pStyle w:val="26"/>
              <w:jc w:val="center"/>
            </w:pPr>
            <w:r>
              <w:t>1</w:t>
            </w:r>
          </w:p>
        </w:tc>
        <w:tc>
          <w:p w14:paraId="3EF8CD30">
            <w:pPr>
              <w:pStyle w:val="26"/>
              <w:jc w:val="center"/>
            </w:pPr>
            <w:r>
              <w:t>0</w:t>
            </w:r>
          </w:p>
        </w:tc>
        <w:tc>
          <w:p w14:paraId="62F73110">
            <w:pPr>
              <w:pStyle w:val="26"/>
              <w:jc w:val="center"/>
            </w:pPr>
            <w:r>
              <w:t>1</w:t>
            </w:r>
          </w:p>
        </w:tc>
        <w:tc>
          <w:p w14:paraId="1B7F1283">
            <w:pPr>
              <w:pStyle w:val="26"/>
              <w:jc w:val="center"/>
            </w:pPr>
            <w:r>
              <w:t>93.0</w:t>
            </w:r>
          </w:p>
        </w:tc>
        <w:tc>
          <w:p w14:paraId="41A442DD">
            <w:pPr>
              <w:pStyle w:val="26"/>
              <w:jc w:val="center"/>
            </w:pPr>
            <w:r>
              <w:t>93</w:t>
            </w:r>
          </w:p>
        </w:tc>
        <w:tc>
          <w:p w14:paraId="70CADC6D">
            <w:pPr>
              <w:pStyle w:val="26"/>
              <w:jc w:val="center"/>
            </w:pPr>
            <w:r>
              <w:t>0%</w:t>
            </w:r>
          </w:p>
        </w:tc>
      </w:tr>
      <w:tr w14:paraId="27B1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952E3A">
            <w:pPr>
              <w:pStyle w:val="26"/>
              <w:jc w:val="left"/>
            </w:pPr>
            <w:r>
              <w:t>Bottom quark</w:t>
            </w:r>
          </w:p>
        </w:tc>
        <w:tc>
          <w:p w14:paraId="4C9DD518">
            <w:pPr>
              <w:pStyle w:val="26"/>
              <w:jc w:val="center"/>
            </w:pPr>
            <w:r>
              <w:t>1</w:t>
            </w:r>
          </w:p>
        </w:tc>
        <w:tc>
          <w:p w14:paraId="003CE496">
            <w:pPr>
              <w:pStyle w:val="26"/>
              <w:jc w:val="center"/>
            </w:pPr>
            <w:r>
              <w:t>0</w:t>
            </w:r>
          </w:p>
        </w:tc>
        <w:tc>
          <w:p w14:paraId="5D9F2455">
            <w:pPr>
              <w:pStyle w:val="26"/>
              <w:jc w:val="center"/>
            </w:pPr>
            <w:r>
              <w:t>2</w:t>
            </w:r>
          </w:p>
        </w:tc>
        <w:tc>
          <w:p w14:paraId="58577E67">
            <w:pPr>
              <w:pStyle w:val="26"/>
              <w:jc w:val="center"/>
            </w:pPr>
            <w:r>
              <w:t>4180</w:t>
            </w:r>
          </w:p>
        </w:tc>
        <w:tc>
          <w:p w14:paraId="5962ECC8">
            <w:pPr>
              <w:pStyle w:val="26"/>
              <w:jc w:val="center"/>
            </w:pPr>
            <w:r>
              <w:t>4180</w:t>
            </w:r>
          </w:p>
        </w:tc>
        <w:tc>
          <w:p w14:paraId="20D79753">
            <w:pPr>
              <w:pStyle w:val="26"/>
              <w:jc w:val="center"/>
            </w:pPr>
            <w:r>
              <w:t>0%</w:t>
            </w:r>
          </w:p>
        </w:tc>
      </w:tr>
    </w:tbl>
    <w:p w14:paraId="5F28FBCB">
      <w:pPr>
        <w:pStyle w:val="3"/>
      </w:pPr>
      <w:r>
        <w:t>All 9 charged fermion mass predictions deviate from experimental values by less than 4%, with 7 of them showing deviations less than 0.1%.</w:t>
      </w:r>
    </w:p>
    <w:bookmarkEnd w:id="24"/>
    <w:p w14:paraId="2398630F">
      <w:pPr>
        <w:pStyle w:val="6"/>
      </w:pPr>
      <w:bookmarkStart w:id="25" w:name="neutrino-mass"/>
      <w:r>
        <w:t>5.4 Neutrino Mass</w:t>
      </w:r>
    </w:p>
    <w:p w14:paraId="26502C20">
      <w:pPr>
        <w:pStyle w:val="4"/>
      </w:pPr>
      <w:r>
        <w:rPr>
          <w:b/>
          <w:bCs/>
        </w:rPr>
        <w:t>Theorem 5.3 (Electron Neutrino Mass):</w:t>
      </w:r>
      <w:r>
        <w:t xml:space="preserve"> Neutrinos belong to the C⁺ field category. Their mass is obtained from the electron mass through double suppression:</w:t>
      </w:r>
    </w:p>
    <w:p w14:paraId="19E7A36F">
      <w:pPr>
        <w:pStyle w:val="3"/>
      </w:pPr>
      <m:oMathPara>
        <m:oMathParaPr>
          <m:jc m:val="center"/>
        </m:oMathParaPr>
        <m:oMath>
          <m:sSub>
            <m:sSubPr/>
            <m:e>
              <m:r>
                <m:rPr/>
                <m:t>m</m:t>
              </m:r>
            </m:e>
            <m:sub>
              <m:sSub>
                <m:sSubPr/>
                <m:e>
                  <m:r>
                    <m:rPr/>
                    <m:t>ν</m:t>
                  </m:r>
                </m:e>
                <m:sub>
                  <m:r>
                    <m:rPr/>
                    <m:t>e</m:t>
                  </m:r>
                </m:sub>
              </m:sSub>
            </m:sub>
          </m:sSub>
          <m:r>
            <m:rPr>
              <m:sty m:val="p"/>
            </m:rPr>
            <m:t>=</m:t>
          </m:r>
          <m:sSub>
            <m:sSubPr/>
            <m:e>
              <m:r>
                <m:rPr/>
                <m:t>m</m:t>
              </m:r>
            </m:e>
            <m:sub>
              <m:r>
                <m:rPr/>
                <m:t>e</m:t>
              </m:r>
            </m:sub>
          </m:sSub>
          <m:r>
            <m:rPr>
              <m:sty m:val="p"/>
            </m:rPr>
            <m:t>⋅</m:t>
          </m:r>
          <m:sSup>
            <m:sSupPr/>
            <m:e>
              <m:r>
                <m:rPr/>
                <m:t>α</m:t>
              </m:r>
            </m:e>
            <m:sup>
              <m:r>
                <m:rPr/>
                <m:t>3</m:t>
              </m:r>
            </m:sup>
          </m:sSup>
          <m:r>
            <m:rPr>
              <m:sty m:val="p"/>
            </m:rPr>
            <m:t>⋅</m:t>
          </m:r>
          <m:sSup>
            <m:sSupPr/>
            <m:e>
              <m:d>
                <m:dPr>
                  <m:sepChr m:val=""/>
                </m:dPr>
                <m:e>
                  <m:f>
                    <m:fPr/>
                    <m:num>
                      <m:sSub>
                        <m:sSubPr/>
                        <m:e>
                          <m:r>
                            <m:rPr>
                              <m:sty m:val="p"/>
                              <m:scr m:val="script"/>
                            </m:rPr>
                            <m:t>T</m:t>
                          </m:r>
                        </m:e>
                        <m:sub>
                          <m:r>
                            <m:rPr>
                              <m:sty m:val="p"/>
                            </m:rPr>
                            <m:t>+</m:t>
                          </m:r>
                        </m:sub>
                      </m:sSub>
                    </m:num>
                    <m:den>
                      <m:sSub>
                        <m:sSubPr/>
                        <m:e>
                          <m:r>
                            <m:rPr>
                              <m:sty m:val="p"/>
                              <m:scr m:val="script"/>
                            </m:rPr>
                            <m:t>T</m:t>
                          </m:r>
                        </m:e>
                        <m:sub>
                          <m:r>
                            <m:rPr>
                              <m:sty m:val="p"/>
                            </m:rPr>
                            <m:t>−</m:t>
                          </m:r>
                        </m:sub>
                      </m:sSub>
                    </m:den>
                  </m:f>
                </m:e>
              </m:d>
            </m:e>
            <m:sup>
              <m:r>
                <m:rPr/>
                <m:t>3</m:t>
              </m:r>
            </m:sup>
          </m:sSup>
          <m:r>
            <m:rPr>
              <m:sty m:val="p"/>
            </m:rPr>
            <m:t>≈</m:t>
          </m:r>
          <m:r>
            <m:rPr/>
            <m:t>0.07 </m:t>
          </m:r>
          <m:r>
            <m:rPr>
              <m:sty m:val="p"/>
            </m:rPr>
            <m:t>eV.</m:t>
          </m:r>
        </m:oMath>
      </m:oMathPara>
    </w:p>
    <w:bookmarkEnd w:id="21"/>
    <w:bookmarkEnd w:id="25"/>
    <w:p w14:paraId="5ED67E4A">
      <w:pPr>
        <w:pStyle w:val="5"/>
      </w:pPr>
      <w:bookmarkStart w:id="26" w:name="X1f37865a0edbd668fc32234c8f3a3325161572c"/>
      <w:r>
        <w:t>6. Extension to Gauge Bosons and the Higgs Boson</w:t>
      </w:r>
    </w:p>
    <w:p w14:paraId="00E387A8">
      <w:pPr>
        <w:pStyle w:val="6"/>
      </w:pPr>
      <w:bookmarkStart w:id="27" w:name="wz-boson-masses"/>
      <w:r>
        <w:t>6.1 W/Z Boson Masses</w:t>
      </w:r>
    </w:p>
    <w:p w14:paraId="48245CF5">
      <w:pPr>
        <w:pStyle w:val="4"/>
      </w:pPr>
      <w:r>
        <w:rPr>
          <w:b/>
          <w:bCs/>
        </w:rPr>
        <w:t>Theorem 6.1 (Electroweak Vacuum Expectation Value):</w:t>
      </w:r>
      <w:r>
        <w:t xml:space="preserve"> The vacuum expectation value </w:t>
      </w:r>
      <m:oMath>
        <m:r>
          <m:rPr/>
          <m:t>v</m:t>
        </m:r>
      </m:oMath>
      <w:r>
        <w:t xml:space="preserve"> of the C⁺ field is determined by the top quark mass and the topological measure ratio:</w:t>
      </w:r>
    </w:p>
    <w:p w14:paraId="67B61F1F">
      <w:pPr>
        <w:pStyle w:val="3"/>
      </w:pPr>
      <m:oMathPara>
        <m:oMathParaPr>
          <m:jc m:val="center"/>
        </m:oMathParaPr>
        <m:oMath>
          <m:r>
            <m:rPr/>
            <m:t>v</m:t>
          </m:r>
          <m:r>
            <m:rPr>
              <m:sty m:val="p"/>
            </m:rPr>
            <m:t>=</m:t>
          </m:r>
          <m:f>
            <m:fPr/>
            <m:num>
              <m:sSub>
                <m:sSubPr/>
                <m:e>
                  <m:r>
                    <m:rPr/>
                    <m:t>m</m:t>
                  </m:r>
                </m:e>
                <m:sub>
                  <m:r>
                    <m:rPr/>
                    <m:t>t</m:t>
                  </m:r>
                </m:sub>
              </m:sSub>
            </m:num>
            <m:den>
              <m:sSub>
                <m:sSubPr/>
                <m:e>
                  <m:r>
                    <m:rPr>
                      <m:sty m:val="p"/>
                      <m:scr m:val="script"/>
                    </m:rPr>
                    <m:t>T</m:t>
                  </m:r>
                </m:e>
                <m:sub>
                  <m:r>
                    <m:rPr>
                      <m:sty m:val="p"/>
                    </m:rPr>
                    <m:t>+</m:t>
                  </m:r>
                </m:sub>
              </m:sSub>
              <m:r>
                <m:rPr>
                  <m:sty m:val="p"/>
                </m:rPr>
                <m:t>/</m:t>
              </m:r>
              <m:sSub>
                <m:sSubPr/>
                <m:e>
                  <m:r>
                    <m:rPr>
                      <m:sty m:val="p"/>
                      <m:scr m:val="script"/>
                    </m:rPr>
                    <m:t>T</m:t>
                  </m:r>
                </m:e>
                <m:sub>
                  <m:r>
                    <m:rPr>
                      <m:sty m:val="p"/>
                    </m:rPr>
                    <m:t>−</m:t>
                  </m:r>
                </m:sub>
              </m:sSub>
            </m:den>
          </m:f>
          <m:r>
            <m:rPr>
              <m:sty m:val="p"/>
            </m:rPr>
            <m:t>=</m:t>
          </m:r>
          <m:f>
            <m:fPr/>
            <m:num>
              <m:r>
                <m:rPr/>
                <m:t>173 </m:t>
              </m:r>
              <m:r>
                <m:rPr>
                  <m:sty m:val="p"/>
                </m:rPr>
                <m:t>GeV</m:t>
              </m:r>
            </m:num>
            <m:den>
              <m:r>
                <m:rPr/>
                <m:t>0.704</m:t>
              </m:r>
            </m:den>
          </m:f>
          <m:r>
            <m:rPr>
              <m:sty m:val="p"/>
            </m:rPr>
            <m:t>≈</m:t>
          </m:r>
          <m:r>
            <m:rPr/>
            <m:t>246 </m:t>
          </m:r>
          <m:r>
            <m:rPr>
              <m:sty m:val="p"/>
            </m:rPr>
            <m:t>GeV.</m:t>
          </m:r>
        </m:oMath>
      </m:oMathPara>
    </w:p>
    <w:p w14:paraId="743647E1">
      <w:pPr>
        <w:pStyle w:val="4"/>
      </w:pPr>
      <w:r>
        <w:rPr>
          <w:b/>
          <w:bCs/>
        </w:rPr>
        <w:t>Theorem 6.2 (W/Z Masses):</w:t>
      </w:r>
    </w:p>
    <w:p w14:paraId="49081E61">
      <w:pPr>
        <w:pStyle w:val="3"/>
      </w:pPr>
      <m:oMathPara>
        <m:oMathParaPr>
          <m:jc m:val="center"/>
        </m:oMathParaPr>
        <m:oMath>
          <m:sSub>
            <m:sSubPr/>
            <m:e>
              <m:r>
                <m:rPr/>
                <m:t>M</m:t>
              </m:r>
            </m:e>
            <m:sub>
              <m:r>
                <m:rPr/>
                <m:t>W</m:t>
              </m:r>
            </m:sub>
          </m:sSub>
          <m:r>
            <m:rPr>
              <m:sty m:val="p"/>
            </m:rPr>
            <m:t>=</m:t>
          </m:r>
          <m:f>
            <m:fPr/>
            <m:num>
              <m:r>
                <m:rPr/>
                <m:t>gv</m:t>
              </m:r>
            </m:num>
            <m:den>
              <m:r>
                <m:rPr/>
                <m:t>2</m:t>
              </m:r>
            </m:den>
          </m:f>
          <m:r>
            <m:rPr>
              <m:sty m:val="p"/>
            </m:rPr>
            <m:t>≈</m:t>
          </m:r>
          <m:r>
            <m:rPr/>
            <m:t>80.2 </m:t>
          </m:r>
          <m:r>
            <m:rPr>
              <m:sty m:val="p"/>
            </m:rPr>
            <m:t>GeV,</m:t>
          </m:r>
          <m:r>
            <m:rPr/>
            <m:t> </m:t>
          </m:r>
          <m:sSub>
            <m:sSubPr/>
            <m:e>
              <m:r>
                <m:rPr/>
                <m:t>M</m:t>
              </m:r>
            </m:e>
            <m:sub>
              <m:r>
                <m:rPr/>
                <m:t>Z</m:t>
              </m:r>
            </m:sub>
          </m:sSub>
          <m:r>
            <m:rPr>
              <m:sty m:val="p"/>
            </m:rPr>
            <m:t>=</m:t>
          </m:r>
          <m:f>
            <m:fPr/>
            <m:num>
              <m:sSub>
                <m:sSubPr/>
                <m:e>
                  <m:r>
                    <m:rPr/>
                    <m:t>M</m:t>
                  </m:r>
                </m:e>
                <m:sub>
                  <m:r>
                    <m:rPr/>
                    <m:t>W</m:t>
                  </m:r>
                </m:sub>
              </m:sSub>
            </m:num>
            <m:den>
              <m:r>
                <m:rPr>
                  <m:sty m:val="p"/>
                </m:rPr>
                <m:t>cos</m:t>
              </m:r>
              <m:sSub>
                <m:sSubPr/>
                <m:e>
                  <m:r>
                    <m:rPr/>
                    <m:t>θ</m:t>
                  </m:r>
                </m:e>
                <m:sub>
                  <m:r>
                    <m:rPr/>
                    <m:t>W</m:t>
                  </m:r>
                </m:sub>
              </m:sSub>
            </m:den>
          </m:f>
          <m:r>
            <m:rPr>
              <m:sty m:val="p"/>
            </m:rPr>
            <m:t>≈</m:t>
          </m:r>
          <m:r>
            <m:rPr/>
            <m:t>90.9 </m:t>
          </m:r>
          <m:r>
            <m:rPr>
              <m:sty m:val="p"/>
            </m:rPr>
            <m:t>GeV,</m:t>
          </m:r>
        </m:oMath>
      </m:oMathPara>
      <w:r>
        <w:br w:type="textWrapping"/>
      </w:r>
      <w:r>
        <w:t>with errors of 0.2% and 0.3% compared to the experimental values (80.379 GeV, 91.188 GeV), respectively.</w:t>
      </w:r>
    </w:p>
    <w:bookmarkEnd w:id="27"/>
    <w:p w14:paraId="2BF4C61B">
      <w:pPr>
        <w:pStyle w:val="6"/>
      </w:pPr>
      <w:bookmarkStart w:id="28" w:name="higgs-boson-mass"/>
      <w:r>
        <w:t>6.2 Higgs Boson Mass</w:t>
      </w:r>
    </w:p>
    <w:p w14:paraId="5F6EDDDB">
      <w:pPr>
        <w:pStyle w:val="4"/>
      </w:pPr>
      <w:r>
        <w:rPr>
          <w:b/>
          <w:bCs/>
        </w:rPr>
        <w:t>Theorem 6.3 (Higgs Self-Coupling):</w:t>
      </w:r>
      <w:r>
        <w:t xml:space="preserve"> The quartic self-coupling constant of the C⁺ field is determined by a purely geometric number:</w:t>
      </w:r>
    </w:p>
    <w:p w14:paraId="263EBE09">
      <w:pPr>
        <w:pStyle w:val="3"/>
      </w:pPr>
      <m:oMathPara>
        <m:oMathParaPr>
          <m:jc m:val="center"/>
        </m:oMathParaPr>
        <m:oMath>
          <m:r>
            <m:rPr/>
            <m:t>λ</m:t>
          </m:r>
          <m:r>
            <m:rPr>
              <m:sty m:val="p"/>
            </m:rPr>
            <m:t>=</m:t>
          </m:r>
          <m:f>
            <m:fPr/>
            <m:num>
              <m:r>
                <m:rPr/>
                <m:t>π</m:t>
              </m:r>
            </m:num>
            <m:den>
              <m:r>
                <m:rPr/>
                <m:t>24</m:t>
              </m:r>
            </m:den>
          </m:f>
          <m:r>
            <m:rPr>
              <m:sty m:val="p"/>
            </m:rPr>
            <m:t>.</m:t>
          </m:r>
        </m:oMath>
      </m:oMathPara>
    </w:p>
    <w:p w14:paraId="0CD92050">
      <w:pPr>
        <w:pStyle w:val="4"/>
      </w:pPr>
      <w:r>
        <w:rPr>
          <w:b/>
          <w:bCs/>
        </w:rPr>
        <w:t>Theorem 6.4 (Higgs Mass):</w:t>
      </w:r>
    </w:p>
    <w:p w14:paraId="4A8E3741">
      <w:pPr>
        <w:pStyle w:val="3"/>
      </w:pPr>
      <m:oMathPara>
        <m:oMathParaPr>
          <m:jc m:val="center"/>
        </m:oMathParaPr>
        <m:oMath>
          <m:sSub>
            <m:sSubPr/>
            <m:e>
              <m:r>
                <m:rPr/>
                <m:t>M</m:t>
              </m:r>
            </m:e>
            <m:sub>
              <m:r>
                <m:rPr/>
                <m:t>H</m:t>
              </m:r>
            </m:sub>
          </m:sSub>
          <m:r>
            <m:rPr>
              <m:sty m:val="p"/>
            </m:rPr>
            <m:t>=</m:t>
          </m:r>
          <m:rad>
            <m:radPr>
              <m:degHide m:val="1"/>
            </m:radPr>
            <m:deg/>
            <m:e>
              <m:r>
                <m:rPr/>
                <m:t>2λ</m:t>
              </m:r>
            </m:e>
          </m:rad>
          <m:r>
            <m:rPr/>
            <m:t> v</m:t>
          </m:r>
          <m:r>
            <m:rPr>
              <m:sty m:val="p"/>
            </m:rPr>
            <m:t>=</m:t>
          </m:r>
          <m:rad>
            <m:radPr>
              <m:degHide m:val="1"/>
            </m:radPr>
            <m:deg/>
            <m:e>
              <m:f>
                <m:fPr/>
                <m:num>
                  <m:r>
                    <m:rPr/>
                    <m:t>π</m:t>
                  </m:r>
                </m:num>
                <m:den>
                  <m:r>
                    <m:rPr/>
                    <m:t>12</m:t>
                  </m:r>
                </m:den>
              </m:f>
            </m:e>
          </m:rad>
          <m:r>
            <m:rPr>
              <m:sty m:val="p"/>
            </m:rPr>
            <m:t>×</m:t>
          </m:r>
          <m:r>
            <m:rPr/>
            <m:t>246 </m:t>
          </m:r>
          <m:r>
            <m:rPr>
              <m:sty m:val="p"/>
            </m:rPr>
            <m:t>GeV≈</m:t>
          </m:r>
          <m:r>
            <m:rPr/>
            <m:t>125.9 </m:t>
          </m:r>
          <m:r>
            <m:rPr>
              <m:sty m:val="p"/>
            </m:rPr>
            <m:t>GeV,</m:t>
          </m:r>
        </m:oMath>
      </m:oMathPara>
      <w:r>
        <w:br w:type="textWrapping"/>
      </w:r>
      <w:r>
        <w:t>with an error of 0.6% compared to the experimental value (125.09 GeV).</w:t>
      </w:r>
    </w:p>
    <w:bookmarkEnd w:id="26"/>
    <w:bookmarkEnd w:id="28"/>
    <w:p w14:paraId="32FE48FB">
      <w:pPr>
        <w:pStyle w:val="5"/>
      </w:pPr>
      <w:bookmarkStart w:id="29" w:name="connection-with-experimental-constraints"/>
      <w:r>
        <w:t>7. Connection with Experimental Constraints</w:t>
      </w:r>
    </w:p>
    <w:p w14:paraId="6C415F41">
      <w:pPr>
        <w:pStyle w:val="6"/>
      </w:pPr>
      <w:bookmarkStart w:id="30" w:name="origin-of-chirality-in-fcwft"/>
      <w:r>
        <w:t>7.1 Origin of Chirality in FCWFT</w:t>
      </w:r>
    </w:p>
    <w:p w14:paraId="6A20EA73">
      <w:pPr>
        <w:pStyle w:val="4"/>
      </w:pPr>
      <w:r>
        <w:rPr>
          <w:b/>
          <w:bCs/>
        </w:rPr>
        <w:t>Theorem 7.1 (Topological Origin of Chirality):</w:t>
      </w:r>
      <w:r>
        <w:t xml:space="preserve"> In FCWFT, chirality originates from the topological asymmetry between </w:t>
      </w:r>
      <m:oMath>
        <m:sSup>
          <m:sSupPr/>
          <m:e>
            <m:r>
              <m:rPr/>
              <m:t>B</m:t>
            </m:r>
          </m:e>
          <m:sup>
            <m:r>
              <m:rPr>
                <m:sty m:val="p"/>
              </m:rPr>
              <m:t>+</m:t>
            </m:r>
          </m:sup>
        </m:sSup>
      </m:oMath>
      <w:r>
        <w:t xml:space="preserve"> and </w:t>
      </w:r>
      <m:oMath>
        <m:sSup>
          <m:sSupPr/>
          <m:e>
            <m:r>
              <m:rPr/>
              <m:t>B</m:t>
            </m:r>
          </m:e>
          <m:sup>
            <m:r>
              <m:rPr>
                <m:sty m:val="p"/>
              </m:rPr>
              <m:t>−</m:t>
            </m:r>
          </m:sup>
        </m:sSup>
      </m:oMath>
      <w:r>
        <w:t xml:space="preserve">. </w:t>
      </w:r>
      <m:oMath>
        <m:sSup>
          <m:sSupPr/>
          <m:e>
            <m:r>
              <m:rPr/>
              <m:t>B</m:t>
            </m:r>
          </m:e>
          <m:sup>
            <m:r>
              <m:rPr>
                <m:sty m:val="p"/>
              </m:rPr>
              <m:t>+</m:t>
            </m:r>
          </m:sup>
        </m:sSup>
      </m:oMath>
      <w:r>
        <w:t xml:space="preserve"> (crest) corresponds to a right-handed vortex, while </w:t>
      </w:r>
      <m:oMath>
        <m:sSup>
          <m:sSupPr/>
          <m:e>
            <m:r>
              <m:rPr/>
              <m:t>B</m:t>
            </m:r>
          </m:e>
          <m:sup>
            <m:r>
              <m:rPr>
                <m:sty m:val="p"/>
              </m:rPr>
              <m:t>−</m:t>
            </m:r>
          </m:sup>
        </m:sSup>
      </m:oMath>
      <w:r>
        <w:t xml:space="preserve"> (trough) corresponds to a left-handed vortex. Since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0.704</m:t>
        </m:r>
        <m:r>
          <m:rPr>
            <m:sty m:val="p"/>
          </m:rPr>
          <m:t>≠</m:t>
        </m:r>
        <m:r>
          <m:rPr/>
          <m:t>1</m:t>
        </m:r>
      </m:oMath>
      <w:r>
        <w:t>, left-right symmetry is broken at the topological level.</w:t>
      </w:r>
    </w:p>
    <w:p w14:paraId="52A6FA9F">
      <w:pPr>
        <w:pStyle w:val="3"/>
      </w:pPr>
      <w:r>
        <w:t xml:space="preserve">A tentative derivation of the Weinberg angle </w:t>
      </w:r>
      <m:oMath>
        <m:sSub>
          <m:sSubPr/>
          <m:e>
            <m:r>
              <m:rPr/>
              <m:t>θ</m:t>
            </m:r>
          </m:e>
          <m:sub>
            <m:r>
              <m:rPr/>
              <m:t>W</m:t>
            </m:r>
          </m:sub>
        </m:sSub>
      </m:oMath>
      <w:r>
        <w:t xml:space="preserve"> from topology:</w:t>
      </w:r>
    </w:p>
    <w:p w14:paraId="622BAD74">
      <w:pPr>
        <w:pStyle w:val="3"/>
      </w:pPr>
      <m:oMathPara>
        <m:oMathParaPr>
          <m:jc m:val="center"/>
        </m:oMathParaPr>
        <m:oMath>
          <m:sSup>
            <m:sSupPr/>
            <m:e>
              <m:r>
                <m:rPr>
                  <m:sty m:val="p"/>
                </m:rPr>
                <m:t>sin</m:t>
              </m:r>
            </m:e>
            <m:sup>
              <m:r>
                <m:rPr/>
                <m:t>2</m:t>
              </m:r>
            </m:sup>
          </m:sSup>
          <m:sSub>
            <m:sSubPr/>
            <m:e>
              <m:r>
                <m:rPr/>
                <m:t>θ</m:t>
              </m:r>
            </m:e>
            <m:sub>
              <m:r>
                <m:rPr/>
                <m:t>W</m:t>
              </m:r>
            </m:sub>
          </m:sSub>
          <m:r>
            <m:rPr>
              <m:sty m:val="p"/>
            </m:rPr>
            <m:t>≈</m:t>
          </m:r>
          <m:f>
            <m:fPr/>
            <m:num>
              <m:r>
                <m:rPr/>
                <m:t>1</m:t>
              </m:r>
            </m:num>
            <m:den>
              <m:r>
                <m:rPr/>
                <m:t>2</m:t>
              </m:r>
            </m:den>
          </m:f>
          <m:d>
            <m:dPr>
              <m:sepChr m:val=""/>
            </m:dPr>
            <m:e>
              <m:r>
                <m:rPr/>
                <m:t>1</m:t>
              </m:r>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den>
              </m:f>
            </m:e>
          </m:d>
          <m:r>
            <m:rPr>
              <m:sty m:val="p"/>
            </m:rPr>
            <m:t>=</m:t>
          </m:r>
          <m:r>
            <m:rPr/>
            <m:t>0.148</m:t>
          </m:r>
          <m:r>
            <m:rPr>
              <m:sty m:val="p"/>
            </m:rPr>
            <m:t>,</m:t>
          </m:r>
        </m:oMath>
      </m:oMathPara>
      <w:r>
        <w:br w:type="textWrapping"/>
      </w:r>
      <w:r>
        <w:t>which is consistent in order of magnitude with the experimental value of 0.223. The discrepancy arises from corrections due to the C⁺ field coupling.</w:t>
      </w:r>
    </w:p>
    <w:bookmarkEnd w:id="30"/>
    <w:p w14:paraId="040C9B4F">
      <w:pPr>
        <w:pStyle w:val="6"/>
      </w:pPr>
      <w:bookmarkStart w:id="31" w:name="X1ce555b47a0a65e05f4be491ab582e24f3e2340"/>
      <w:r>
        <w:t>7.2 FCWFT Correction to Renormalization Group Running</w:t>
      </w:r>
    </w:p>
    <w:p w14:paraId="7635A37C">
      <w:pPr>
        <w:pStyle w:val="4"/>
      </w:pPr>
      <w:r>
        <w:t xml:space="preserve">In FCWFT, quarks are bound states of the three B field components. At high energy scales </w:t>
      </w:r>
      <m:oMath>
        <m:r>
          <m:rPr/>
          <m:t>Q</m:t>
        </m:r>
        <m:r>
          <m:rPr>
            <m:sty m:val="p"/>
          </m:rPr>
          <m:t>&gt;</m:t>
        </m:r>
        <m:sSub>
          <m:sSubPr/>
          <m:e>
            <m:r>
              <m:rPr>
                <m:sty m:val="p"/>
              </m:rPr>
              <m:t>Λ</m:t>
            </m:r>
          </m:e>
          <m:sub>
            <m:r>
              <m:rPr/>
              <m:t>FC</m:t>
            </m:r>
          </m:sub>
        </m:sSub>
      </m:oMath>
      <w:r>
        <w:t xml:space="preserve">, the three B field components become resolvable, leading to a correction in the </w:t>
      </w:r>
      <m:oMath>
        <m:r>
          <m:rPr/>
          <m:t>β</m:t>
        </m:r>
      </m:oMath>
      <w:r>
        <w:t xml:space="preserve"> function:</w:t>
      </w:r>
    </w:p>
    <w:p w14:paraId="0CB907E6">
      <w:pPr>
        <w:pStyle w:val="3"/>
      </w:pPr>
      <m:oMathPara>
        <m:oMathParaPr>
          <m:jc m:val="center"/>
        </m:oMathParaPr>
        <m:oMath>
          <m:sSub>
            <m:sSubPr/>
            <m:e>
              <m:r>
                <m:rPr/>
                <m:t>β</m:t>
              </m:r>
            </m:e>
            <m:sub>
              <m:r>
                <m:rPr/>
                <m:t>FC</m:t>
              </m:r>
            </m:sub>
          </m:sSub>
          <m:r>
            <m:rPr>
              <m:sty m:val="p"/>
            </m:rPr>
            <m:t>(</m:t>
          </m:r>
          <m:sSub>
            <m:sSubPr/>
            <m:e>
              <m:r>
                <m:rPr/>
                <m:t>g</m:t>
              </m:r>
            </m:e>
            <m:sub>
              <m:r>
                <m:rPr/>
                <m:t>s</m:t>
              </m:r>
            </m:sub>
          </m:sSub>
          <m:r>
            <m:rPr>
              <m:sty m:val="p"/>
            </m:rPr>
            <m:t>)=</m:t>
          </m:r>
          <m:sSub>
            <m:sSubPr/>
            <m:e>
              <m:r>
                <m:rPr/>
                <m:t>β</m:t>
              </m:r>
            </m:e>
            <m:sub>
              <m:r>
                <m:rPr/>
                <m:t>SM</m:t>
              </m:r>
            </m:sub>
          </m:sSub>
          <m:r>
            <m:rPr>
              <m:sty m:val="p"/>
            </m:rPr>
            <m:t>(</m:t>
          </m:r>
          <m:sSub>
            <m:sSubPr/>
            <m:e>
              <m:r>
                <m:rPr/>
                <m:t>g</m:t>
              </m:r>
            </m:e>
            <m:sub>
              <m:r>
                <m:rPr/>
                <m:t>s</m:t>
              </m:r>
            </m:sub>
          </m:sSub>
          <m:r>
            <m:rPr>
              <m:sty m:val="p"/>
            </m:rPr>
            <m:t>)+</m:t>
          </m:r>
          <m:f>
            <m:fPr/>
            <m:num>
              <m:sSubSup>
                <m:sSubSupPr/>
                <m:e>
                  <m:r>
                    <m:rPr/>
                    <m:t>g</m:t>
                  </m:r>
                </m:e>
                <m:sub>
                  <m:r>
                    <m:rPr/>
                    <m:t>s</m:t>
                  </m:r>
                </m:sub>
                <m:sup>
                  <m:r>
                    <m:rPr/>
                    <m:t>3</m:t>
                  </m:r>
                </m:sup>
              </m:sSubSup>
            </m:num>
            <m:den>
              <m:r>
                <m:rPr/>
                <m:t>16</m:t>
              </m:r>
              <m:sSup>
                <m:sSupPr/>
                <m:e>
                  <m:r>
                    <m:rPr/>
                    <m:t>π</m:t>
                  </m:r>
                </m:e>
                <m:sup>
                  <m:r>
                    <m:rPr/>
                    <m:t>2</m:t>
                  </m:r>
                </m:sup>
              </m:sSup>
            </m:den>
          </m:f>
          <m:r>
            <m:rPr>
              <m:sty m:val="p"/>
            </m:rPr>
            <m:t>⋅</m:t>
          </m:r>
          <m:f>
            <m:fPr/>
            <m:num>
              <m:sSub>
                <m:sSubPr/>
                <m:e>
                  <m:r>
                    <m:rPr/>
                    <m:t>n</m:t>
                  </m:r>
                </m:e>
                <m:sub>
                  <m:r>
                    <m:rPr/>
                    <m:t>f</m:t>
                  </m:r>
                </m:sub>
              </m:sSub>
            </m:num>
            <m:den>
              <m:r>
                <m:rPr/>
                <m:t>3</m:t>
              </m:r>
            </m:den>
          </m:f>
          <m:r>
            <m:rPr>
              <m:sty m:val="p"/>
            </m:rPr>
            <m:t>⋅</m:t>
          </m:r>
          <m:sSup>
            <m:sSupPr/>
            <m:e>
              <m:d>
                <m:dPr>
                  <m:sepChr m:val=""/>
                </m:dPr>
                <m:e>
                  <m:f>
                    <m:fPr/>
                    <m:num>
                      <m:sSub>
                        <m:sSubPr/>
                        <m:e>
                          <m:r>
                            <m:rPr>
                              <m:sty m:val="p"/>
                              <m:scr m:val="script"/>
                            </m:rPr>
                            <m:t>T</m:t>
                          </m:r>
                        </m:e>
                        <m:sub>
                          <m:r>
                            <m:rPr>
                              <m:sty m:val="p"/>
                            </m:rPr>
                            <m:t>+</m:t>
                          </m:r>
                        </m:sub>
                      </m:sSub>
                    </m:num>
                    <m:den>
                      <m:sSub>
                        <m:sSubPr/>
                        <m:e>
                          <m:r>
                            <m:rPr>
                              <m:sty m:val="p"/>
                              <m:scr m:val="script"/>
                            </m:rPr>
                            <m:t>T</m:t>
                          </m:r>
                        </m:e>
                        <m:sub>
                          <m:r>
                            <m:rPr>
                              <m:sty m:val="p"/>
                            </m:rPr>
                            <m:t>−</m:t>
                          </m:r>
                        </m:sub>
                      </m:sSub>
                    </m:den>
                  </m:f>
                </m:e>
              </m:d>
            </m:e>
            <m:sup>
              <m:r>
                <m:rPr/>
                <m:t>2</m:t>
              </m:r>
            </m:sup>
          </m:sSup>
          <m:r>
            <m:rPr>
              <m:sty m:val="p"/>
            </m:rPr>
            <m:t>⋅Θ(</m:t>
          </m:r>
          <m:r>
            <m:rPr/>
            <m:t>Q</m:t>
          </m:r>
          <m:r>
            <m:rPr>
              <m:sty m:val="p"/>
            </m:rPr>
            <m:t>−</m:t>
          </m:r>
          <m:sSub>
            <m:sSubPr/>
            <m:e>
              <m:r>
                <m:rPr>
                  <m:sty m:val="p"/>
                </m:rPr>
                <m:t>Λ</m:t>
              </m:r>
            </m:e>
            <m:sub>
              <m:r>
                <m:rPr/>
                <m:t>FC</m:t>
              </m:r>
            </m:sub>
          </m:sSub>
          <m:r>
            <m:rPr>
              <m:sty m:val="p"/>
            </m:rPr>
            <m:t>),</m:t>
          </m:r>
        </m:oMath>
      </m:oMathPara>
      <w:r>
        <w:br w:type="textWrapping"/>
      </w:r>
      <w:r>
        <w:t xml:space="preserve">where </w:t>
      </w:r>
      <m:oMath>
        <m:sSub>
          <m:sSubPr/>
          <m:e>
            <m:r>
              <m:rPr>
                <m:sty m:val="p"/>
              </m:rPr>
              <m:t>Λ</m:t>
            </m:r>
          </m:e>
          <m:sub>
            <m:r>
              <m:rPr/>
              <m:t>FC</m:t>
            </m:r>
          </m:sub>
        </m:sSub>
        <m:r>
          <m:rPr>
            <m:sty m:val="p"/>
          </m:rPr>
          <m:t>∼</m:t>
        </m:r>
        <m:sSub>
          <m:sSubPr/>
          <m:e>
            <m:r>
              <m:rPr/>
              <m:t>m</m:t>
            </m:r>
          </m:e>
          <m:sub>
            <m:r>
              <m:rPr/>
              <m:t>e</m:t>
            </m:r>
          </m:sub>
        </m:sSub>
        <m:r>
          <m:rPr>
            <m:sty m:val="p"/>
          </m:rPr>
          <m:t>/</m:t>
        </m:r>
        <m:sSup>
          <m:sSupPr/>
          <m:e>
            <m:r>
              <m:rPr/>
              <m:t>α</m:t>
            </m:r>
          </m:e>
          <m:sup>
            <m:r>
              <m:rPr/>
              <m:t>2</m:t>
            </m:r>
          </m:sup>
        </m:sSup>
        <m:r>
          <m:rPr>
            <m:sty m:val="p"/>
          </m:rPr>
          <m:t>≈</m:t>
        </m:r>
        <m:r>
          <m:rPr/>
          <m:t>9.6</m:t>
        </m:r>
      </m:oMath>
      <w:r>
        <w:t xml:space="preserve"> GeV. It predicts a deviation of </w:t>
      </w:r>
      <m:oMath>
        <m:r>
          <m:rPr>
            <m:sty m:val="p"/>
            <m:scr m:val="script"/>
          </m:rPr>
          <m:t>O</m:t>
        </m:r>
        <m:r>
          <m:rPr>
            <m:sty m:val="p"/>
          </m:rPr>
          <m:t>(</m:t>
        </m:r>
        <m:sSup>
          <m:sSupPr/>
          <m:e>
            <m:r>
              <m:rPr/>
              <m:t>10</m:t>
            </m:r>
          </m:e>
          <m:sup>
            <m:r>
              <m:rPr>
                <m:sty m:val="p"/>
              </m:rPr>
              <m:t>−</m:t>
            </m:r>
            <m:r>
              <m:rPr/>
              <m:t>3</m:t>
            </m:r>
          </m:sup>
        </m:sSup>
        <m:r>
          <m:rPr>
            <m:sty m:val="p"/>
          </m:rPr>
          <m:t>)</m:t>
        </m:r>
      </m:oMath>
      <w:r>
        <w:t xml:space="preserve"> in the running of the strong coupling at energy scales </w:t>
      </w:r>
      <m:oMath>
        <m:r>
          <m:rPr/>
          <m:t>Q</m:t>
        </m:r>
        <m:r>
          <m:rPr>
            <m:sty m:val="p"/>
          </m:rPr>
          <m:t>≳</m:t>
        </m:r>
        <m:r>
          <m:rPr/>
          <m:t>10</m:t>
        </m:r>
      </m:oMath>
      <w:r>
        <w:t xml:space="preserve"> GeV.</w:t>
      </w:r>
    </w:p>
    <w:bookmarkEnd w:id="31"/>
    <w:p w14:paraId="6895BF55">
      <w:pPr>
        <w:pStyle w:val="6"/>
      </w:pPr>
      <w:bookmarkStart w:id="32" w:name="Xacc3a6f1533da68f7492567cd7dde89523f40d2"/>
      <w:r>
        <w:t>7.3 Correction to Structure Functions in Deep Inelastic Scattering</w:t>
      </w:r>
    </w:p>
    <w:p w14:paraId="4E986452">
      <w:pPr>
        <w:pStyle w:val="4"/>
      </w:pPr>
      <w:r>
        <w:t>FCWFT predicts a modification to the structure function:</w:t>
      </w:r>
    </w:p>
    <w:p w14:paraId="4EA6A9FB">
      <w:pPr>
        <w:pStyle w:val="3"/>
      </w:pPr>
      <m:oMathPara>
        <m:oMathParaPr>
          <m:jc m:val="center"/>
        </m:oMathParaPr>
        <m:oMath>
          <m:sSubSup>
            <m:sSubSupPr/>
            <m:e>
              <m:r>
                <m:rPr/>
                <m:t>F</m:t>
              </m:r>
            </m:e>
            <m:sub>
              <m:r>
                <m:rPr/>
                <m:t>2</m:t>
              </m:r>
            </m:sub>
            <m:sup>
              <m:r>
                <m:rPr/>
                <m:t>FC</m:t>
              </m:r>
            </m:sup>
          </m:sSubSup>
          <m:r>
            <m:rPr>
              <m:sty m:val="p"/>
            </m:rPr>
            <m:t>(</m:t>
          </m:r>
          <m:r>
            <m:rPr/>
            <m:t>x</m:t>
          </m:r>
          <m:r>
            <m:rPr>
              <m:sty m:val="p"/>
            </m:rPr>
            <m:t>,</m:t>
          </m:r>
          <m:sSup>
            <m:sSupPr/>
            <m:e>
              <m:r>
                <m:rPr/>
                <m:t>Q</m:t>
              </m:r>
            </m:e>
            <m:sup>
              <m:r>
                <m:rPr/>
                <m:t>2</m:t>
              </m:r>
            </m:sup>
          </m:sSup>
          <m:r>
            <m:rPr>
              <m:sty m:val="p"/>
            </m:rPr>
            <m:t>)=</m:t>
          </m:r>
          <m:sSubSup>
            <m:sSubSupPr/>
            <m:e>
              <m:r>
                <m:rPr/>
                <m:t>F</m:t>
              </m:r>
            </m:e>
            <m:sub>
              <m:r>
                <m:rPr/>
                <m:t>2</m:t>
              </m:r>
            </m:sub>
            <m:sup>
              <m:r>
                <m:rPr/>
                <m:t>SM</m:t>
              </m:r>
            </m:sup>
          </m:sSubSup>
          <m:r>
            <m:rPr>
              <m:sty m:val="p"/>
            </m:rPr>
            <m:t>(</m:t>
          </m:r>
          <m:r>
            <m:rPr/>
            <m:t>x</m:t>
          </m:r>
          <m:r>
            <m:rPr>
              <m:sty m:val="p"/>
            </m:rPr>
            <m:t>,</m:t>
          </m:r>
          <m:sSup>
            <m:sSupPr/>
            <m:e>
              <m:r>
                <m:rPr/>
                <m:t>Q</m:t>
              </m:r>
            </m:e>
            <m:sup>
              <m:r>
                <m:rPr/>
                <m:t>2</m:t>
              </m:r>
            </m:sup>
          </m:sSup>
          <m:r>
            <m:rPr>
              <m:sty m:val="p"/>
            </m:rPr>
            <m:t>)⋅</m:t>
          </m:r>
          <m:d>
            <m:dPr>
              <m:begChr m:val="["/>
              <m:sepChr m:val=""/>
              <m:endChr m:val="]"/>
            </m:dPr>
            <m:e>
              <m:r>
                <m:rPr/>
                <m:t>1</m:t>
              </m:r>
              <m:r>
                <m:rPr>
                  <m:sty m:val="p"/>
                </m:rPr>
                <m:t>+</m:t>
              </m:r>
              <m:sSub>
                <m:sSubPr/>
                <m:e>
                  <m:r>
                    <m:rPr/>
                    <m:t>δ</m:t>
                  </m:r>
                </m:e>
                <m:sub>
                  <m:r>
                    <m:rPr/>
                    <m:t>0</m:t>
                  </m:r>
                </m:sub>
              </m:sSub>
              <m:r>
                <m:rPr>
                  <m:sty m:val="p"/>
                </m:rPr>
                <m:t>⋅(</m:t>
              </m:r>
              <m:r>
                <m:rPr/>
                <m:t>1</m:t>
              </m:r>
              <m:r>
                <m:rPr>
                  <m:sty m:val="p"/>
                </m:rPr>
                <m:t>−</m:t>
              </m:r>
              <m:r>
                <m:rPr/>
                <m:t>x</m:t>
              </m:r>
              <m:sSup>
                <m:sSupPr/>
                <m:e>
                  <m:r>
                    <m:rPr>
                      <m:sty m:val="p"/>
                    </m:rPr>
                    <m:t>)</m:t>
                  </m:r>
                </m:e>
                <m:sup>
                  <m:r>
                    <m:rPr/>
                    <m:t>p</m:t>
                  </m:r>
                </m:sup>
              </m:sSup>
              <m:r>
                <m:rPr>
                  <m:sty m:val="p"/>
                </m:rPr>
                <m:t>⋅</m:t>
              </m:r>
              <m:sSup>
                <m:sSupPr/>
                <m:e>
                  <m:d>
                    <m:dPr>
                      <m:sepChr m:val=""/>
                    </m:dPr>
                    <m:e>
                      <m:f>
                        <m:fPr/>
                        <m:num>
                          <m:sSup>
                            <m:sSupPr/>
                            <m:e>
                              <m:r>
                                <m:rPr/>
                                <m:t>Q</m:t>
                              </m:r>
                            </m:e>
                            <m:sup>
                              <m:r>
                                <m:rPr/>
                                <m:t>2</m:t>
                              </m:r>
                            </m:sup>
                          </m:sSup>
                        </m:num>
                        <m:den>
                          <m:sSubSup>
                            <m:sSubSupPr/>
                            <m:e>
                              <m:r>
                                <m:rPr/>
                                <m:t>Q</m:t>
                              </m:r>
                            </m:e>
                            <m:sub>
                              <m:r>
                                <m:rPr/>
                                <m:t>0</m:t>
                              </m:r>
                            </m:sub>
                            <m:sup>
                              <m:r>
                                <m:rPr/>
                                <m:t>2</m:t>
                              </m:r>
                            </m:sup>
                          </m:sSubSup>
                        </m:den>
                      </m:f>
                    </m:e>
                  </m:d>
                </m:e>
                <m:sup>
                  <m:r>
                    <m:rPr>
                      <m:sty m:val="p"/>
                    </m:rPr>
                    <m:t>−</m:t>
                  </m:r>
                  <m:r>
                    <m:rPr/>
                    <m:t>1</m:t>
                  </m:r>
                </m:sup>
              </m:sSup>
            </m:e>
          </m:d>
          <m:r>
            <m:rPr>
              <m:sty m:val="p"/>
            </m:rPr>
            <m:t>,</m:t>
          </m:r>
        </m:oMath>
      </m:oMathPara>
      <w:bookmarkStart w:id="36" w:name="_GoBack"/>
      <w:bookmarkEnd w:id="36"/>
      <w:r>
        <w:br w:type="textWrapping"/>
      </w:r>
      <w:r>
        <w:t xml:space="preserve">where </w:t>
      </w:r>
      <m:oMath>
        <m:sSub>
          <m:sSubPr/>
          <m:e>
            <m:r>
              <m:rPr/>
              <m:t>δ</m:t>
            </m:r>
          </m:e>
          <m:sub>
            <m:r>
              <m:rPr/>
              <m:t>0</m:t>
            </m:r>
          </m:sub>
        </m:sSub>
        <m:r>
          <m:rPr>
            <m:sty m:val="p"/>
          </m:rPr>
          <m:t>∼</m:t>
        </m:r>
        <m:r>
          <m:rPr/>
          <m:t>0.5</m:t>
        </m:r>
      </m:oMath>
      <w:r>
        <w:t xml:space="preserve">, </w:t>
      </w:r>
      <m:oMath>
        <m:r>
          <m:rPr/>
          <m:t>p</m:t>
        </m:r>
        <m:r>
          <m:rPr>
            <m:sty m:val="p"/>
          </m:rPr>
          <m:t>∼</m:t>
        </m:r>
        <m:r>
          <m:rPr/>
          <m:t>2</m:t>
        </m:r>
        <m:r>
          <m:rPr>
            <m:sty m:val="p"/>
          </m:rPr>
          <m:t>−</m:t>
        </m:r>
        <m:r>
          <m:rPr/>
          <m:t>3</m:t>
        </m:r>
      </m:oMath>
      <w:r>
        <w:t xml:space="preserve">, </w:t>
      </w:r>
      <m:oMath>
        <m:sSub>
          <m:sSubPr/>
          <m:e>
            <m:r>
              <m:rPr/>
              <m:t>Q</m:t>
            </m:r>
          </m:e>
          <m:sub>
            <m:r>
              <m:rPr/>
              <m:t>0</m:t>
            </m:r>
          </m:sub>
        </m:sSub>
        <m:r>
          <m:rPr>
            <m:sty m:val="p"/>
          </m:rPr>
          <m:t>∼</m:t>
        </m:r>
        <m:r>
          <m:rPr/>
          <m:t>10</m:t>
        </m:r>
      </m:oMath>
      <w:r>
        <w:t xml:space="preserve"> GeV. In the region </w:t>
      </w:r>
      <m:oMath>
        <m:r>
          <m:rPr/>
          <m:t>x</m:t>
        </m:r>
        <m:r>
          <m:rPr>
            <m:sty m:val="p"/>
          </m:rPr>
          <m:t>&gt;</m:t>
        </m:r>
        <m:r>
          <m:rPr/>
          <m:t>0.5</m:t>
        </m:r>
      </m:oMath>
      <w:r>
        <w:t xml:space="preserve"> and </w:t>
      </w:r>
      <m:oMath>
        <m:sSup>
          <m:sSupPr/>
          <m:e>
            <m:r>
              <m:rPr/>
              <m:t>Q</m:t>
            </m:r>
          </m:e>
          <m:sup>
            <m:r>
              <m:rPr/>
              <m:t>2</m:t>
            </m:r>
          </m:sup>
        </m:sSup>
        <m:r>
          <m:rPr>
            <m:sty m:val="p"/>
          </m:rPr>
          <m:t>&gt;</m:t>
        </m:r>
        <m:sSup>
          <m:sSupPr/>
          <m:e>
            <m:r>
              <m:rPr/>
              <m:t>10</m:t>
            </m:r>
          </m:e>
          <m:sup>
            <m:r>
              <m:rPr/>
              <m:t>4</m:t>
            </m:r>
          </m:sup>
        </m:sSup>
        <m:r>
          <m:rPr/>
          <m:t> </m:t>
        </m:r>
        <m:sSup>
          <m:sSupPr/>
          <m:e>
            <m:r>
              <m:rPr>
                <m:sty m:val="p"/>
              </m:rPr>
              <m:t>GeV</m:t>
            </m:r>
          </m:e>
          <m:sup>
            <m:r>
              <m:rPr/>
              <m:t>2</m:t>
            </m:r>
          </m:sup>
        </m:sSup>
      </m:oMath>
      <w:r>
        <w:t xml:space="preserve">, </w:t>
      </w:r>
      <m:oMath>
        <m:sSub>
          <m:sSubPr/>
          <m:e>
            <m:r>
              <m:rPr/>
              <m:t>F</m:t>
            </m:r>
          </m:e>
          <m:sub>
            <m:r>
              <m:rPr/>
              <m:t>2</m:t>
            </m:r>
          </m:sub>
        </m:sSub>
      </m:oMath>
      <w:r>
        <w:t xml:space="preserve"> is predicted to be about 0.1%–1% lower than the Standard Model prediction, which can be tested at the EIC.</w:t>
      </w:r>
    </w:p>
    <w:bookmarkEnd w:id="29"/>
    <w:bookmarkEnd w:id="32"/>
    <w:p w14:paraId="5A4AEC6D">
      <w:pPr>
        <w:pStyle w:val="5"/>
      </w:pPr>
      <w:bookmarkStart w:id="33" w:name="X48f290603a36337750616a7dd9b943d9b5bad3a"/>
      <w:r>
        <w:t>8. Complete Mass Spectrum of Standard Model Particles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1"/>
        <w:gridCol w:w="1046"/>
        <w:gridCol w:w="684"/>
        <w:gridCol w:w="1606"/>
        <w:gridCol w:w="1335"/>
        <w:gridCol w:w="1748"/>
        <w:gridCol w:w="852"/>
      </w:tblGrid>
      <w:tr w14:paraId="1BBC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A754C43">
            <w:pPr>
              <w:pStyle w:val="26"/>
              <w:jc w:val="left"/>
            </w:pPr>
            <w:r>
              <w:rPr>
                <w:b/>
              </w:rPr>
              <w:t>Particle</w:t>
            </w:r>
          </w:p>
        </w:tc>
        <w:tc>
          <w:tcPr>
            <w:shd w:val="clear" w:color="auto" w:fill="B9CDE5"/>
          </w:tcPr>
          <w:p w14:paraId="47CEED95">
            <w:pPr>
              <w:pStyle w:val="26"/>
              <w:jc w:val="center"/>
            </w:pPr>
            <w:r>
              <w:rPr>
                <w:b/>
              </w:rPr>
              <w:t>Symbol</w:t>
            </w:r>
          </w:p>
        </w:tc>
        <w:tc>
          <w:tcPr>
            <w:shd w:val="clear" w:color="auto" w:fill="B9CDE5"/>
          </w:tcPr>
          <w:p w14:paraId="208D085B">
            <w:pPr>
              <w:pStyle w:val="26"/>
              <w:jc w:val="center"/>
            </w:pPr>
            <w:r>
              <w:rPr>
                <w:b/>
              </w:rPr>
              <w:t>Spin</w:t>
            </w:r>
          </w:p>
        </w:tc>
        <w:tc>
          <w:tcPr>
            <w:shd w:val="clear" w:color="auto" w:fill="B9CDE5"/>
          </w:tcPr>
          <w:p w14:paraId="16C60753">
            <w:pPr>
              <w:pStyle w:val="26"/>
              <w:jc w:val="center"/>
            </w:pPr>
            <w:r>
              <w:rPr>
                <w:b/>
              </w:rPr>
              <w:t xml:space="preserve">Quantum Numbers </w:t>
            </w:r>
            <m:oMath>
              <m:r>
                <m:rPr>
                  <m:sty m:val="p"/>
                </m:rPr>
                <m:t>(</m:t>
              </m:r>
              <m:r>
                <m:rPr/>
                <m:t>N</m:t>
              </m:r>
              <m:r>
                <m:rPr>
                  <m:sty m:val="p"/>
                </m:rPr>
                <m:t>,</m:t>
              </m:r>
              <m:r>
                <m:rPr/>
                <m:t>l</m:t>
              </m:r>
              <m:r>
                <m:rPr>
                  <m:sty m:val="p"/>
                </m:rPr>
                <m:t>,</m:t>
              </m:r>
              <m:sSub>
                <m:sSubPr/>
                <m:e>
                  <m:r>
                    <m:rPr/>
                    <m:t>n</m:t>
                  </m:r>
                </m:e>
                <m:sub>
                  <m:r>
                    <m:rPr/>
                    <m:t>r</m:t>
                  </m:r>
                </m:sub>
              </m:sSub>
              <m:r>
                <m:rPr>
                  <m:sty m:val="p"/>
                </m:rPr>
                <m:t>)</m:t>
              </m:r>
            </m:oMath>
          </w:p>
        </w:tc>
        <w:tc>
          <w:tcPr>
            <w:shd w:val="clear" w:color="auto" w:fill="B9CDE5"/>
          </w:tcPr>
          <w:p w14:paraId="24A7B7CB">
            <w:pPr>
              <w:pStyle w:val="26"/>
              <w:jc w:val="center"/>
            </w:pPr>
            <w:r>
              <w:rPr>
                <w:b/>
              </w:rPr>
              <w:t>Predicted Mass</w:t>
            </w:r>
          </w:p>
        </w:tc>
        <w:tc>
          <w:tcPr>
            <w:shd w:val="clear" w:color="auto" w:fill="B9CDE5"/>
          </w:tcPr>
          <w:p w14:paraId="44FA4897">
            <w:pPr>
              <w:pStyle w:val="26"/>
              <w:jc w:val="center"/>
            </w:pPr>
            <w:r>
              <w:rPr>
                <w:b/>
              </w:rPr>
              <w:t>Experimental Mass</w:t>
            </w:r>
          </w:p>
        </w:tc>
        <w:tc>
          <w:tcPr>
            <w:shd w:val="clear" w:color="auto" w:fill="B9CDE5"/>
          </w:tcPr>
          <w:p w14:paraId="517CBA75">
            <w:pPr>
              <w:pStyle w:val="26"/>
              <w:jc w:val="center"/>
            </w:pPr>
            <w:r>
              <w:rPr>
                <w:b/>
              </w:rPr>
              <w:t>Error</w:t>
            </w:r>
          </w:p>
        </w:tc>
      </w:tr>
      <w:tr w14:paraId="7A2CE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786D45">
            <w:pPr>
              <w:pStyle w:val="26"/>
              <w:jc w:val="left"/>
            </w:pPr>
            <w:r>
              <w:t>Electron</w:t>
            </w:r>
          </w:p>
        </w:tc>
        <w:tc>
          <w:p w14:paraId="46D329F0">
            <w:pPr>
              <w:pStyle w:val="26"/>
              <w:jc w:val="center"/>
            </w:pPr>
            <w:r>
              <w:t>e</w:t>
            </w:r>
          </w:p>
        </w:tc>
        <w:tc>
          <w:p w14:paraId="1C41A9E3">
            <w:pPr>
              <w:pStyle w:val="26"/>
              <w:jc w:val="center"/>
            </w:pPr>
            <w:r>
              <w:t>1/2</w:t>
            </w:r>
          </w:p>
        </w:tc>
        <w:tc>
          <w:p w14:paraId="4C42130F">
            <w:pPr>
              <w:pStyle w:val="26"/>
              <w:jc w:val="center"/>
            </w:pPr>
            <w:r>
              <w:t>(3,0,0)</w:t>
            </w:r>
          </w:p>
        </w:tc>
        <w:tc>
          <w:p w14:paraId="18D6AB16">
            <w:pPr>
              <w:pStyle w:val="26"/>
              <w:jc w:val="center"/>
            </w:pPr>
            <w:r>
              <w:t>0.511 MeV</w:t>
            </w:r>
          </w:p>
        </w:tc>
        <w:tc>
          <w:p w14:paraId="6BDD6581">
            <w:pPr>
              <w:pStyle w:val="26"/>
              <w:jc w:val="center"/>
            </w:pPr>
            <w:r>
              <w:t>0.511 MeV</w:t>
            </w:r>
          </w:p>
        </w:tc>
        <w:tc>
          <w:p w14:paraId="3BB61C71">
            <w:pPr>
              <w:pStyle w:val="26"/>
              <w:jc w:val="center"/>
            </w:pPr>
            <w:r>
              <w:t>0%</w:t>
            </w:r>
          </w:p>
        </w:tc>
      </w:tr>
      <w:tr w14:paraId="62054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8CA6F2">
            <w:pPr>
              <w:pStyle w:val="26"/>
              <w:jc w:val="left"/>
            </w:pPr>
            <w:r>
              <w:t>Muon</w:t>
            </w:r>
          </w:p>
        </w:tc>
        <w:tc>
          <w:p w14:paraId="097B2C16">
            <w:pPr>
              <w:pStyle w:val="26"/>
              <w:jc w:val="center"/>
            </w:pPr>
            <m:oMathPara>
              <m:oMath>
                <m:r>
                  <m:rPr/>
                  <m:t>μ</m:t>
                </m:r>
              </m:oMath>
            </m:oMathPara>
          </w:p>
        </w:tc>
        <w:tc>
          <w:p w14:paraId="11A0B0ED">
            <w:pPr>
              <w:pStyle w:val="26"/>
              <w:jc w:val="center"/>
            </w:pPr>
            <w:r>
              <w:t>1/2</w:t>
            </w:r>
          </w:p>
        </w:tc>
        <w:tc>
          <w:p w14:paraId="77670DD5">
            <w:pPr>
              <w:pStyle w:val="26"/>
              <w:jc w:val="center"/>
            </w:pPr>
            <w:r>
              <w:t>(3,0,1)</w:t>
            </w:r>
          </w:p>
        </w:tc>
        <w:tc>
          <w:p w14:paraId="52EDB790">
            <w:pPr>
              <w:pStyle w:val="26"/>
              <w:jc w:val="center"/>
            </w:pPr>
            <w:r>
              <w:t>105.7 MeV</w:t>
            </w:r>
          </w:p>
        </w:tc>
        <w:tc>
          <w:p w14:paraId="11BFBF10">
            <w:pPr>
              <w:pStyle w:val="26"/>
              <w:jc w:val="center"/>
            </w:pPr>
            <w:r>
              <w:t>105.66 MeV</w:t>
            </w:r>
          </w:p>
        </w:tc>
        <w:tc>
          <w:p w14:paraId="6198B4A2">
            <w:pPr>
              <w:pStyle w:val="26"/>
              <w:jc w:val="center"/>
            </w:pPr>
            <w:r>
              <w:t>&lt;0.1%</w:t>
            </w:r>
          </w:p>
        </w:tc>
      </w:tr>
      <w:tr w14:paraId="0D52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8CE79B">
            <w:pPr>
              <w:pStyle w:val="26"/>
              <w:jc w:val="left"/>
            </w:pPr>
            <w:r>
              <w:t>Tau</w:t>
            </w:r>
          </w:p>
        </w:tc>
        <w:tc>
          <w:p w14:paraId="29897613">
            <w:pPr>
              <w:pStyle w:val="26"/>
              <w:jc w:val="center"/>
            </w:pPr>
            <m:oMathPara>
              <m:oMath>
                <m:r>
                  <m:rPr/>
                  <m:t>τ</m:t>
                </m:r>
              </m:oMath>
            </m:oMathPara>
          </w:p>
        </w:tc>
        <w:tc>
          <w:p w14:paraId="2CFE4810">
            <w:pPr>
              <w:pStyle w:val="26"/>
              <w:jc w:val="center"/>
            </w:pPr>
            <w:r>
              <w:t>1/2</w:t>
            </w:r>
          </w:p>
        </w:tc>
        <w:tc>
          <w:p w14:paraId="6702CE1C">
            <w:pPr>
              <w:pStyle w:val="26"/>
              <w:jc w:val="center"/>
            </w:pPr>
            <w:r>
              <w:t>(3,0,2)</w:t>
            </w:r>
          </w:p>
        </w:tc>
        <w:tc>
          <w:p w14:paraId="19F7966E">
            <w:pPr>
              <w:pStyle w:val="26"/>
              <w:jc w:val="center"/>
            </w:pPr>
            <w:r>
              <w:t>1777 MeV</w:t>
            </w:r>
          </w:p>
        </w:tc>
        <w:tc>
          <w:p w14:paraId="30BA5280">
            <w:pPr>
              <w:pStyle w:val="26"/>
              <w:jc w:val="center"/>
            </w:pPr>
            <w:r>
              <w:t>1776.86 MeV</w:t>
            </w:r>
          </w:p>
        </w:tc>
        <w:tc>
          <w:p w14:paraId="6911A0B0">
            <w:pPr>
              <w:pStyle w:val="26"/>
              <w:jc w:val="center"/>
            </w:pPr>
            <w:r>
              <w:t>&lt;0.1%</w:t>
            </w:r>
          </w:p>
        </w:tc>
      </w:tr>
      <w:tr w14:paraId="5745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779F20">
            <w:pPr>
              <w:pStyle w:val="26"/>
              <w:jc w:val="left"/>
            </w:pPr>
            <w:r>
              <w:t>Electron neutrino</w:t>
            </w:r>
          </w:p>
        </w:tc>
        <w:tc>
          <w:p w14:paraId="69C13ACB">
            <w:pPr>
              <w:pStyle w:val="26"/>
              <w:jc w:val="center"/>
            </w:pPr>
            <m:oMathPara>
              <m:oMath>
                <m:sSub>
                  <m:sSubPr/>
                  <m:e>
                    <m:r>
                      <m:rPr/>
                      <m:t>ν</m:t>
                    </m:r>
                  </m:e>
                  <m:sub>
                    <m:r>
                      <m:rPr/>
                      <m:t>e</m:t>
                    </m:r>
                  </m:sub>
                </m:sSub>
              </m:oMath>
            </m:oMathPara>
          </w:p>
        </w:tc>
        <w:tc>
          <w:p w14:paraId="2A694B1B">
            <w:pPr>
              <w:pStyle w:val="26"/>
              <w:jc w:val="center"/>
            </w:pPr>
            <w:r>
              <w:t>1/2</w:t>
            </w:r>
          </w:p>
        </w:tc>
        <w:tc>
          <w:p w14:paraId="633D61E9">
            <w:pPr>
              <w:pStyle w:val="26"/>
              <w:jc w:val="center"/>
            </w:pPr>
            <w:r>
              <w:t>Special</w:t>
            </w:r>
          </w:p>
        </w:tc>
        <w:tc>
          <w:p w14:paraId="1EE8EA42">
            <w:pPr>
              <w:pStyle w:val="26"/>
              <w:jc w:val="center"/>
            </w:pPr>
            <w:r>
              <w:t>0.07 eV</w:t>
            </w:r>
          </w:p>
        </w:tc>
        <w:tc>
          <w:p w14:paraId="5008295E">
            <w:pPr>
              <w:pStyle w:val="26"/>
              <w:jc w:val="center"/>
            </w:pPr>
            <w:r>
              <w:t>&lt;1.1 eV</w:t>
            </w:r>
          </w:p>
        </w:tc>
        <w:tc>
          <w:p w14:paraId="4C224931">
            <w:pPr>
              <w:pStyle w:val="26"/>
              <w:jc w:val="center"/>
            </w:pPr>
            <w:r>
              <w:t>—</w:t>
            </w:r>
          </w:p>
        </w:tc>
      </w:tr>
      <w:tr w14:paraId="4A95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8E1AB8">
            <w:pPr>
              <w:pStyle w:val="26"/>
              <w:jc w:val="left"/>
            </w:pPr>
            <w:r>
              <w:t>Up quark</w:t>
            </w:r>
          </w:p>
        </w:tc>
        <w:tc>
          <w:p w14:paraId="6A6B01B1">
            <w:pPr>
              <w:pStyle w:val="26"/>
              <w:jc w:val="center"/>
            </w:pPr>
            <w:r>
              <w:t>u</w:t>
            </w:r>
          </w:p>
        </w:tc>
        <w:tc>
          <w:p w14:paraId="7DB8433B">
            <w:pPr>
              <w:pStyle w:val="26"/>
              <w:jc w:val="center"/>
            </w:pPr>
            <w:r>
              <w:t>1/2</w:t>
            </w:r>
          </w:p>
        </w:tc>
        <w:tc>
          <w:p w14:paraId="77DD1407">
            <w:pPr>
              <w:pStyle w:val="26"/>
              <w:jc w:val="center"/>
            </w:pPr>
            <w:r>
              <w:t>(2,1,0)</w:t>
            </w:r>
          </w:p>
        </w:tc>
        <w:tc>
          <w:p w14:paraId="3FDC7202">
            <w:pPr>
              <w:pStyle w:val="26"/>
              <w:jc w:val="center"/>
            </w:pPr>
            <w:r>
              <w:t>2.12 MeV</w:t>
            </w:r>
          </w:p>
        </w:tc>
        <w:tc>
          <w:p w14:paraId="6A373E4D">
            <w:pPr>
              <w:pStyle w:val="26"/>
              <w:jc w:val="center"/>
            </w:pPr>
            <w:r>
              <w:t>2.2 MeV</w:t>
            </w:r>
          </w:p>
        </w:tc>
        <w:tc>
          <w:p w14:paraId="05F5480A">
            <w:pPr>
              <w:pStyle w:val="26"/>
              <w:jc w:val="center"/>
            </w:pPr>
            <w:r>
              <w:t>3.6%</w:t>
            </w:r>
          </w:p>
        </w:tc>
      </w:tr>
      <w:tr w14:paraId="4684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7B26A5">
            <w:pPr>
              <w:pStyle w:val="26"/>
              <w:jc w:val="left"/>
            </w:pPr>
            <w:r>
              <w:t>Down quark</w:t>
            </w:r>
          </w:p>
        </w:tc>
        <w:tc>
          <w:p w14:paraId="6C9EE128">
            <w:pPr>
              <w:pStyle w:val="26"/>
              <w:jc w:val="center"/>
            </w:pPr>
            <w:r>
              <w:t>d</w:t>
            </w:r>
          </w:p>
        </w:tc>
        <w:tc>
          <w:p w14:paraId="77A98E0C">
            <w:pPr>
              <w:pStyle w:val="26"/>
              <w:jc w:val="center"/>
            </w:pPr>
            <w:r>
              <w:t>1/2</w:t>
            </w:r>
          </w:p>
        </w:tc>
        <w:tc>
          <w:p w14:paraId="76F15074">
            <w:pPr>
              <w:pStyle w:val="26"/>
              <w:jc w:val="center"/>
            </w:pPr>
            <w:r>
              <w:t>(1,0,0)</w:t>
            </w:r>
          </w:p>
        </w:tc>
        <w:tc>
          <w:p w14:paraId="4F374E5F">
            <w:pPr>
              <w:pStyle w:val="26"/>
              <w:jc w:val="center"/>
            </w:pPr>
            <w:r>
              <w:t>4.70 MeV</w:t>
            </w:r>
          </w:p>
        </w:tc>
        <w:tc>
          <w:p w14:paraId="631E1B35">
            <w:pPr>
              <w:pStyle w:val="26"/>
              <w:jc w:val="center"/>
            </w:pPr>
            <w:r>
              <w:t>4.7 MeV</w:t>
            </w:r>
          </w:p>
        </w:tc>
        <w:tc>
          <w:p w14:paraId="09FD020A">
            <w:pPr>
              <w:pStyle w:val="26"/>
              <w:jc w:val="center"/>
            </w:pPr>
            <w:r>
              <w:t>&lt;0.1%</w:t>
            </w:r>
          </w:p>
        </w:tc>
      </w:tr>
      <w:tr w14:paraId="0005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AE9022">
            <w:pPr>
              <w:pStyle w:val="26"/>
              <w:jc w:val="left"/>
            </w:pPr>
            <w:r>
              <w:t>Strange quark</w:t>
            </w:r>
          </w:p>
        </w:tc>
        <w:tc>
          <w:p w14:paraId="4FFC4D37">
            <w:pPr>
              <w:pStyle w:val="26"/>
              <w:jc w:val="center"/>
            </w:pPr>
            <w:r>
              <w:t>s</w:t>
            </w:r>
          </w:p>
        </w:tc>
        <w:tc>
          <w:p w14:paraId="4A182A81">
            <w:pPr>
              <w:pStyle w:val="26"/>
              <w:jc w:val="center"/>
            </w:pPr>
            <w:r>
              <w:t>1/2</w:t>
            </w:r>
          </w:p>
        </w:tc>
        <w:tc>
          <w:p w14:paraId="5BEB37CA">
            <w:pPr>
              <w:pStyle w:val="26"/>
              <w:jc w:val="center"/>
            </w:pPr>
            <w:r>
              <w:t>(1,0,1)</w:t>
            </w:r>
          </w:p>
        </w:tc>
        <w:tc>
          <w:p w14:paraId="5489ABAE">
            <w:pPr>
              <w:pStyle w:val="26"/>
              <w:jc w:val="center"/>
            </w:pPr>
            <w:r>
              <w:t>93.0 MeV</w:t>
            </w:r>
          </w:p>
        </w:tc>
        <w:tc>
          <w:p w14:paraId="287A5CDD">
            <w:pPr>
              <w:pStyle w:val="26"/>
              <w:jc w:val="center"/>
            </w:pPr>
            <w:r>
              <w:t>93 MeV</w:t>
            </w:r>
          </w:p>
        </w:tc>
        <w:tc>
          <w:p w14:paraId="54C0498A">
            <w:pPr>
              <w:pStyle w:val="26"/>
              <w:jc w:val="center"/>
            </w:pPr>
            <w:r>
              <w:t>0%</w:t>
            </w:r>
          </w:p>
        </w:tc>
      </w:tr>
      <w:tr w14:paraId="0BA5C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89EAC1">
            <w:pPr>
              <w:pStyle w:val="26"/>
              <w:jc w:val="left"/>
            </w:pPr>
            <w:r>
              <w:t>Charm quark</w:t>
            </w:r>
          </w:p>
        </w:tc>
        <w:tc>
          <w:p w14:paraId="533379A9">
            <w:pPr>
              <w:pStyle w:val="26"/>
              <w:jc w:val="center"/>
            </w:pPr>
            <w:r>
              <w:t>c</w:t>
            </w:r>
          </w:p>
        </w:tc>
        <w:tc>
          <w:p w14:paraId="0F2E3D7F">
            <w:pPr>
              <w:pStyle w:val="26"/>
              <w:jc w:val="center"/>
            </w:pPr>
            <w:r>
              <w:t>1/2</w:t>
            </w:r>
          </w:p>
        </w:tc>
        <w:tc>
          <w:p w14:paraId="13701E66">
            <w:pPr>
              <w:pStyle w:val="26"/>
              <w:jc w:val="center"/>
            </w:pPr>
            <w:r>
              <w:t>(2,1,1)</w:t>
            </w:r>
          </w:p>
        </w:tc>
        <w:tc>
          <w:p w14:paraId="58F13807">
            <w:pPr>
              <w:pStyle w:val="26"/>
              <w:jc w:val="center"/>
            </w:pPr>
            <w:r>
              <w:t>1280 MeV</w:t>
            </w:r>
          </w:p>
        </w:tc>
        <w:tc>
          <w:p w14:paraId="359FB480">
            <w:pPr>
              <w:pStyle w:val="26"/>
              <w:jc w:val="center"/>
            </w:pPr>
            <w:r>
              <w:t>1280 MeV</w:t>
            </w:r>
          </w:p>
        </w:tc>
        <w:tc>
          <w:p w14:paraId="2D5396AA">
            <w:pPr>
              <w:pStyle w:val="26"/>
              <w:jc w:val="center"/>
            </w:pPr>
            <w:r>
              <w:t>0%</w:t>
            </w:r>
          </w:p>
        </w:tc>
      </w:tr>
      <w:tr w14:paraId="501BE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8A97BB">
            <w:pPr>
              <w:pStyle w:val="26"/>
              <w:jc w:val="left"/>
            </w:pPr>
            <w:r>
              <w:t>Bottom quark</w:t>
            </w:r>
          </w:p>
        </w:tc>
        <w:tc>
          <w:p w14:paraId="4A88DE98">
            <w:pPr>
              <w:pStyle w:val="26"/>
              <w:jc w:val="center"/>
            </w:pPr>
            <w:r>
              <w:t>b</w:t>
            </w:r>
          </w:p>
        </w:tc>
        <w:tc>
          <w:p w14:paraId="3B8D4346">
            <w:pPr>
              <w:pStyle w:val="26"/>
              <w:jc w:val="center"/>
            </w:pPr>
            <w:r>
              <w:t>1/2</w:t>
            </w:r>
          </w:p>
        </w:tc>
        <w:tc>
          <w:p w14:paraId="101BD854">
            <w:pPr>
              <w:pStyle w:val="26"/>
              <w:jc w:val="center"/>
            </w:pPr>
            <w:r>
              <w:t>(1,0,2)</w:t>
            </w:r>
          </w:p>
        </w:tc>
        <w:tc>
          <w:p w14:paraId="17085809">
            <w:pPr>
              <w:pStyle w:val="26"/>
              <w:jc w:val="center"/>
            </w:pPr>
            <w:r>
              <w:t>4180 MeV</w:t>
            </w:r>
          </w:p>
        </w:tc>
        <w:tc>
          <w:p w14:paraId="3E607D7F">
            <w:pPr>
              <w:pStyle w:val="26"/>
              <w:jc w:val="center"/>
            </w:pPr>
            <w:r>
              <w:t>4180 MeV</w:t>
            </w:r>
          </w:p>
        </w:tc>
        <w:tc>
          <w:p w14:paraId="7A7EFE27">
            <w:pPr>
              <w:pStyle w:val="26"/>
              <w:jc w:val="center"/>
            </w:pPr>
            <w:r>
              <w:t>0%</w:t>
            </w:r>
          </w:p>
        </w:tc>
      </w:tr>
      <w:tr w14:paraId="00AE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B4212F">
            <w:pPr>
              <w:pStyle w:val="26"/>
              <w:jc w:val="left"/>
            </w:pPr>
            <w:r>
              <w:t>Top quark</w:t>
            </w:r>
          </w:p>
        </w:tc>
        <w:tc>
          <w:p w14:paraId="7A65ED19">
            <w:pPr>
              <w:pStyle w:val="26"/>
              <w:jc w:val="center"/>
            </w:pPr>
            <w:r>
              <w:t>t</w:t>
            </w:r>
          </w:p>
        </w:tc>
        <w:tc>
          <w:p w14:paraId="133003B4">
            <w:pPr>
              <w:pStyle w:val="26"/>
              <w:jc w:val="center"/>
            </w:pPr>
            <w:r>
              <w:t>1/2</w:t>
            </w:r>
          </w:p>
        </w:tc>
        <w:tc>
          <w:p w14:paraId="7CEAF7E4">
            <w:pPr>
              <w:pStyle w:val="26"/>
              <w:jc w:val="center"/>
            </w:pPr>
            <w:r>
              <w:t>(2,1,2)</w:t>
            </w:r>
          </w:p>
        </w:tc>
        <w:tc>
          <w:p w14:paraId="50A10537">
            <w:pPr>
              <w:pStyle w:val="26"/>
              <w:jc w:val="center"/>
            </w:pPr>
            <w:r>
              <w:t>173000 MeV</w:t>
            </w:r>
          </w:p>
        </w:tc>
        <w:tc>
          <w:p w14:paraId="7012EFC5">
            <w:pPr>
              <w:pStyle w:val="26"/>
              <w:jc w:val="center"/>
            </w:pPr>
            <w:r>
              <w:t>173000 MeV</w:t>
            </w:r>
          </w:p>
        </w:tc>
        <w:tc>
          <w:p w14:paraId="395ACAD5">
            <w:pPr>
              <w:pStyle w:val="26"/>
              <w:jc w:val="center"/>
            </w:pPr>
            <w:r>
              <w:t>0%</w:t>
            </w:r>
          </w:p>
        </w:tc>
      </w:tr>
      <w:tr w14:paraId="785C5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055779">
            <w:pPr>
              <w:pStyle w:val="26"/>
              <w:jc w:val="left"/>
            </w:pPr>
            <w:r>
              <w:t>Photon</w:t>
            </w:r>
          </w:p>
        </w:tc>
        <w:tc>
          <w:p w14:paraId="4215F5B3">
            <w:pPr>
              <w:pStyle w:val="26"/>
              <w:jc w:val="center"/>
            </w:pPr>
            <m:oMathPara>
              <m:oMath>
                <m:r>
                  <m:rPr/>
                  <m:t>γ</m:t>
                </m:r>
              </m:oMath>
            </m:oMathPara>
          </w:p>
        </w:tc>
        <w:tc>
          <w:p w14:paraId="5451C078">
            <w:pPr>
              <w:pStyle w:val="26"/>
              <w:jc w:val="center"/>
            </w:pPr>
            <w:r>
              <w:t>1</w:t>
            </w:r>
          </w:p>
        </w:tc>
        <w:tc>
          <w:p w14:paraId="7D808B69">
            <w:pPr>
              <w:pStyle w:val="26"/>
              <w:jc w:val="center"/>
            </w:pPr>
            <w:r>
              <w:t>—</w:t>
            </w:r>
          </w:p>
        </w:tc>
        <w:tc>
          <w:p w14:paraId="3CB65D78">
            <w:pPr>
              <w:pStyle w:val="26"/>
              <w:jc w:val="center"/>
            </w:pPr>
            <w:r>
              <w:t>0</w:t>
            </w:r>
          </w:p>
        </w:tc>
        <w:tc>
          <w:p w14:paraId="1928FC97">
            <w:pPr>
              <w:pStyle w:val="26"/>
              <w:jc w:val="center"/>
            </w:pPr>
            <w:r>
              <w:t>0</w:t>
            </w:r>
          </w:p>
        </w:tc>
        <w:tc>
          <w:p w14:paraId="11AF29B4">
            <w:pPr>
              <w:pStyle w:val="26"/>
              <w:jc w:val="center"/>
            </w:pPr>
            <w:r>
              <w:t>—</w:t>
            </w:r>
          </w:p>
        </w:tc>
      </w:tr>
      <w:tr w14:paraId="14E2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96D64C">
            <w:pPr>
              <w:pStyle w:val="26"/>
              <w:jc w:val="left"/>
            </w:pPr>
            <w:r>
              <w:t>Gluon</w:t>
            </w:r>
          </w:p>
        </w:tc>
        <w:tc>
          <w:p w14:paraId="21C05426">
            <w:pPr>
              <w:pStyle w:val="26"/>
              <w:jc w:val="center"/>
            </w:pPr>
            <w:r>
              <w:t>g (8 types)</w:t>
            </w:r>
          </w:p>
        </w:tc>
        <w:tc>
          <w:p w14:paraId="468F5CA2">
            <w:pPr>
              <w:pStyle w:val="26"/>
              <w:jc w:val="center"/>
            </w:pPr>
            <w:r>
              <w:t>1</w:t>
            </w:r>
          </w:p>
        </w:tc>
        <w:tc>
          <w:p w14:paraId="2DB8C63A">
            <w:pPr>
              <w:pStyle w:val="26"/>
              <w:jc w:val="center"/>
            </w:pPr>
            <w:r>
              <w:t>—</w:t>
            </w:r>
          </w:p>
        </w:tc>
        <w:tc>
          <w:p w14:paraId="355DE74B">
            <w:pPr>
              <w:pStyle w:val="26"/>
              <w:jc w:val="center"/>
            </w:pPr>
            <w:r>
              <w:t>0</w:t>
            </w:r>
          </w:p>
        </w:tc>
        <w:tc>
          <w:p w14:paraId="31A197D2">
            <w:pPr>
              <w:pStyle w:val="26"/>
              <w:jc w:val="center"/>
            </w:pPr>
            <w:r>
              <w:t>0</w:t>
            </w:r>
          </w:p>
        </w:tc>
        <w:tc>
          <w:p w14:paraId="1103A668">
            <w:pPr>
              <w:pStyle w:val="26"/>
              <w:jc w:val="center"/>
            </w:pPr>
            <w:r>
              <w:t>—</w:t>
            </w:r>
          </w:p>
        </w:tc>
      </w:tr>
      <w:tr w14:paraId="1D4AA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B8A5AC">
            <w:pPr>
              <w:pStyle w:val="26"/>
              <w:jc w:val="left"/>
            </w:pPr>
            <w:r>
              <w:t>W boson</w:t>
            </w:r>
          </w:p>
        </w:tc>
        <w:tc>
          <w:p w14:paraId="1495B93B">
            <w:pPr>
              <w:pStyle w:val="26"/>
              <w:jc w:val="center"/>
            </w:pPr>
            <w:r>
              <w:t>W</w:t>
            </w:r>
          </w:p>
        </w:tc>
        <w:tc>
          <w:p w14:paraId="39C2A947">
            <w:pPr>
              <w:pStyle w:val="26"/>
              <w:jc w:val="center"/>
            </w:pPr>
            <w:r>
              <w:t>1</w:t>
            </w:r>
          </w:p>
        </w:tc>
        <w:tc>
          <w:p w14:paraId="5539EB5E">
            <w:pPr>
              <w:pStyle w:val="26"/>
              <w:jc w:val="center"/>
            </w:pPr>
            <w:r>
              <w:t>Derived from v</w:t>
            </w:r>
          </w:p>
        </w:tc>
        <w:tc>
          <w:p w14:paraId="25BBB288">
            <w:pPr>
              <w:pStyle w:val="26"/>
              <w:jc w:val="center"/>
            </w:pPr>
            <w:r>
              <w:t>80.2 GeV</w:t>
            </w:r>
          </w:p>
        </w:tc>
        <w:tc>
          <w:p w14:paraId="21C491EC">
            <w:pPr>
              <w:pStyle w:val="26"/>
              <w:jc w:val="center"/>
            </w:pPr>
            <w:r>
              <w:t>80.379 GeV</w:t>
            </w:r>
          </w:p>
        </w:tc>
        <w:tc>
          <w:p w14:paraId="62C284D7">
            <w:pPr>
              <w:pStyle w:val="26"/>
              <w:jc w:val="center"/>
            </w:pPr>
            <w:r>
              <w:t>0.2%</w:t>
            </w:r>
          </w:p>
        </w:tc>
      </w:tr>
      <w:tr w14:paraId="1E24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896091">
            <w:pPr>
              <w:pStyle w:val="26"/>
              <w:jc w:val="left"/>
            </w:pPr>
            <w:r>
              <w:t>Z boson</w:t>
            </w:r>
          </w:p>
        </w:tc>
        <w:tc>
          <w:p w14:paraId="04935FDE">
            <w:pPr>
              <w:pStyle w:val="26"/>
              <w:jc w:val="center"/>
            </w:pPr>
            <w:r>
              <w:t>Z</w:t>
            </w:r>
          </w:p>
        </w:tc>
        <w:tc>
          <w:p w14:paraId="478FDC01">
            <w:pPr>
              <w:pStyle w:val="26"/>
              <w:jc w:val="center"/>
            </w:pPr>
            <w:r>
              <w:t>1</w:t>
            </w:r>
          </w:p>
        </w:tc>
        <w:tc>
          <w:p w14:paraId="5E7E19C6">
            <w:pPr>
              <w:pStyle w:val="26"/>
              <w:jc w:val="center"/>
            </w:pPr>
            <w:r>
              <w:t>Derived from v</w:t>
            </w:r>
          </w:p>
        </w:tc>
        <w:tc>
          <w:p w14:paraId="694FF7A6">
            <w:pPr>
              <w:pStyle w:val="26"/>
              <w:jc w:val="center"/>
            </w:pPr>
            <w:r>
              <w:t>90.9 GeV</w:t>
            </w:r>
          </w:p>
        </w:tc>
        <w:tc>
          <w:p w14:paraId="70E37AE3">
            <w:pPr>
              <w:pStyle w:val="26"/>
              <w:jc w:val="center"/>
            </w:pPr>
            <w:r>
              <w:t>91.188 GeV</w:t>
            </w:r>
          </w:p>
        </w:tc>
        <w:tc>
          <w:p w14:paraId="661605F6">
            <w:pPr>
              <w:pStyle w:val="26"/>
              <w:jc w:val="center"/>
            </w:pPr>
            <w:r>
              <w:t>0.3%</w:t>
            </w:r>
          </w:p>
        </w:tc>
      </w:tr>
      <w:tr w14:paraId="62DC9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D939AF">
            <w:pPr>
              <w:pStyle w:val="26"/>
              <w:jc w:val="left"/>
            </w:pPr>
            <w:r>
              <w:t>Higgs boson</w:t>
            </w:r>
          </w:p>
        </w:tc>
        <w:tc>
          <w:p w14:paraId="57B2B4FA">
            <w:pPr>
              <w:pStyle w:val="26"/>
              <w:jc w:val="center"/>
            </w:pPr>
            <w:r>
              <w:t>H</w:t>
            </w:r>
          </w:p>
        </w:tc>
        <w:tc>
          <w:p w14:paraId="4B3AE41F">
            <w:pPr>
              <w:pStyle w:val="26"/>
              <w:jc w:val="center"/>
            </w:pPr>
            <w:r>
              <w:t>0</w:t>
            </w:r>
          </w:p>
        </w:tc>
        <w:tc>
          <w:p w14:paraId="5DC2E5A0">
            <w:pPr>
              <w:pStyle w:val="26"/>
              <w:jc w:val="center"/>
            </w:pPr>
            <m:oMathPara>
              <m:oMath>
                <m:r>
                  <m:rPr/>
                  <m:t>λ</m:t>
                </m:r>
                <m:r>
                  <m:rPr>
                    <m:sty m:val="p"/>
                  </m:rPr>
                  <m:t>=</m:t>
                </m:r>
                <m:r>
                  <m:rPr/>
                  <m:t>π</m:t>
                </m:r>
                <m:r>
                  <m:rPr>
                    <m:sty m:val="p"/>
                  </m:rPr>
                  <m:t>/</m:t>
                </m:r>
                <m:r>
                  <m:rPr/>
                  <m:t>24</m:t>
                </m:r>
              </m:oMath>
            </m:oMathPara>
          </w:p>
        </w:tc>
        <w:tc>
          <w:p w14:paraId="5F997E8A">
            <w:pPr>
              <w:pStyle w:val="26"/>
              <w:jc w:val="center"/>
            </w:pPr>
            <w:r>
              <w:t>125.9 GeV</w:t>
            </w:r>
          </w:p>
        </w:tc>
        <w:tc>
          <w:p w14:paraId="405F1447">
            <w:pPr>
              <w:pStyle w:val="26"/>
              <w:jc w:val="center"/>
            </w:pPr>
            <w:r>
              <w:t>125.09 GeV</w:t>
            </w:r>
          </w:p>
        </w:tc>
        <w:tc>
          <w:p w14:paraId="390D7452">
            <w:pPr>
              <w:pStyle w:val="26"/>
              <w:jc w:val="center"/>
            </w:pPr>
            <w:r>
              <w:t>0.6%</w:t>
            </w:r>
          </w:p>
        </w:tc>
      </w:tr>
      <w:tr w14:paraId="79822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96355C">
            <w:pPr>
              <w:pStyle w:val="26"/>
              <w:jc w:val="left"/>
            </w:pPr>
            <w:r>
              <w:t>Graviton</w:t>
            </w:r>
          </w:p>
        </w:tc>
        <w:tc>
          <w:p w14:paraId="2FFD17A2">
            <w:pPr>
              <w:pStyle w:val="26"/>
              <w:jc w:val="center"/>
            </w:pPr>
            <w:r>
              <w:t>G</w:t>
            </w:r>
          </w:p>
        </w:tc>
        <w:tc>
          <w:p w14:paraId="089FA368">
            <w:pPr>
              <w:pStyle w:val="26"/>
              <w:jc w:val="center"/>
            </w:pPr>
            <w:r>
              <w:t>2</w:t>
            </w:r>
          </w:p>
        </w:tc>
        <w:tc>
          <w:p w14:paraId="4B36BB39">
            <w:pPr>
              <w:pStyle w:val="26"/>
              <w:jc w:val="center"/>
            </w:pPr>
            <w:r>
              <w:t>—</w:t>
            </w:r>
          </w:p>
        </w:tc>
        <w:tc>
          <w:p w14:paraId="52911E2D">
            <w:pPr>
              <w:pStyle w:val="26"/>
              <w:jc w:val="center"/>
            </w:pPr>
            <w:r>
              <w:t>0</w:t>
            </w:r>
          </w:p>
        </w:tc>
        <w:tc>
          <w:p w14:paraId="7A7E7586">
            <w:pPr>
              <w:pStyle w:val="26"/>
              <w:jc w:val="center"/>
            </w:pPr>
            <w:r>
              <w:t>0</w:t>
            </w:r>
          </w:p>
        </w:tc>
        <w:tc>
          <w:p w14:paraId="23D62DF5">
            <w:pPr>
              <w:pStyle w:val="26"/>
              <w:jc w:val="center"/>
            </w:pPr>
            <w:r>
              <w:t>—</w:t>
            </w:r>
          </w:p>
        </w:tc>
      </w:tr>
    </w:tbl>
    <w:p w14:paraId="150149A8">
      <w:pPr>
        <w:pStyle w:val="3"/>
      </w:pPr>
      <w:r>
        <w:rPr>
          <w:i/>
          <w:iCs/>
        </w:rPr>
        <w:t>Note: Antiparticles (positron, anti-muon, anti-tau, anti-neutrinos, anti-quarks) have the same masses as their corresponding particles and are not listed separately in the table.</w:t>
      </w:r>
    </w:p>
    <w:bookmarkEnd w:id="33"/>
    <w:p w14:paraId="79481826">
      <w:pPr>
        <w:pStyle w:val="5"/>
      </w:pPr>
      <w:bookmarkStart w:id="34" w:name="conclusion"/>
      <w:r>
        <w:t>9. Conclusion</w:t>
      </w:r>
    </w:p>
    <w:p w14:paraId="284257F1">
      <w:pPr>
        <w:pStyle w:val="4"/>
      </w:pPr>
      <w:r>
        <w:t>Based on FCWFT, this paper accomplishes the following work from first principles:</w:t>
      </w:r>
    </w:p>
    <w:p w14:paraId="0F596613">
      <w:pPr>
        <w:numPr>
          <w:ilvl w:val="0"/>
          <w:numId w:val="2"/>
        </w:numPr>
      </w:pPr>
      <w:r>
        <w:rPr>
          <w:b/>
          <w:bCs/>
        </w:rPr>
        <w:t>Geometric Origin of Charge and Color Charge:</w:t>
      </w:r>
      <w:r>
        <w:t xml:space="preserve"> Through the three-component positive-negative symmetric structure of the B⁺/B⁻ fields, quark charges (</w:t>
      </w:r>
      <m:oMath>
        <m:r>
          <m:rPr>
            <m:sty m:val="p"/>
          </m:rPr>
          <m:t>±</m:t>
        </m:r>
        <m:r>
          <m:rPr/>
          <m:t>e</m:t>
        </m:r>
        <m:r>
          <m:rPr>
            <m:sty m:val="p"/>
          </m:rPr>
          <m:t>/</m:t>
        </m:r>
        <m:r>
          <m:rPr/>
          <m:t>3</m:t>
        </m:r>
        <m:r>
          <m:rPr>
            <m:sty m:val="p"/>
          </m:rPr>
          <m:t>,±</m:t>
        </m:r>
        <m:r>
          <m:rPr/>
          <m:t>2e</m:t>
        </m:r>
        <m:r>
          <m:rPr>
            <m:sty m:val="p"/>
          </m:rPr>
          <m:t>/</m:t>
        </m:r>
        <m:r>
          <m:rPr/>
          <m:t>3</m:t>
        </m:r>
      </m:oMath>
      <w:r>
        <w:t>) and lepton charges (</w:t>
      </w:r>
      <m:oMath>
        <m:r>
          <m:rPr>
            <m:sty m:val="p"/>
          </m:rPr>
          <m:t>±</m:t>
        </m:r>
        <m:r>
          <m:rPr/>
          <m:t>e</m:t>
        </m:r>
      </m:oMath>
      <w:r>
        <w:t>) are naturally derived. Specific field combination interpretations for the color-neutral states of protons, neutrons, and electrons are provided:</w:t>
      </w:r>
    </w:p>
    <w:p w14:paraId="595BA57D">
      <w:pPr>
        <w:pStyle w:val="26"/>
        <w:numPr>
          <w:ilvl w:val="1"/>
          <w:numId w:val="1"/>
        </w:numPr>
      </w:pPr>
      <w:r>
        <w:t xml:space="preserve">Proton: </w:t>
      </w:r>
      <m:oMath>
        <m:sSub>
          <m:sSubPr/>
          <m:e>
            <m:r>
              <m:rPr/>
              <m:t>u</m:t>
            </m:r>
          </m:e>
          <m:sub>
            <m:r>
              <m:rPr/>
              <m:t>1</m:t>
            </m:r>
          </m:sub>
        </m:sSub>
      </m:oMath>
      <w:r>
        <w:t xml:space="preserve">(red-green) + </w:t>
      </w:r>
      <m:oMath>
        <m:sSub>
          <m:sSubPr/>
          <m:e>
            <m:r>
              <m:rPr/>
              <m:t>u</m:t>
            </m:r>
          </m:e>
          <m:sub>
            <m:r>
              <m:rPr/>
              <m:t>2</m:t>
            </m:r>
          </m:sub>
        </m:sSub>
      </m:oMath>
      <w:r>
        <w:t>(green-blue) + d(anti-green) → (red+blue+green)+(green+anti-green) = white+white = white</w:t>
      </w:r>
    </w:p>
    <w:p w14:paraId="139BAF34">
      <w:pPr>
        <w:pStyle w:val="26"/>
        <w:numPr>
          <w:ilvl w:val="1"/>
          <w:numId w:val="1"/>
        </w:numPr>
      </w:pPr>
      <w:r>
        <w:t xml:space="preserve">Neutron: u(red-green) + </w:t>
      </w:r>
      <m:oMath>
        <m:sSub>
          <m:sSubPr/>
          <m:e>
            <m:r>
              <m:rPr/>
              <m:t>d</m:t>
            </m:r>
          </m:e>
          <m:sub>
            <m:r>
              <m:rPr/>
              <m:t>1</m:t>
            </m:r>
          </m:sub>
        </m:sSub>
      </m:oMath>
      <w:r>
        <w:t xml:space="preserve">(anti-red) + </w:t>
      </w:r>
      <m:oMath>
        <m:sSub>
          <m:sSubPr/>
          <m:e>
            <m:r>
              <m:rPr/>
              <m:t>d</m:t>
            </m:r>
          </m:e>
          <m:sub>
            <m:r>
              <m:rPr/>
              <m:t>2</m:t>
            </m:r>
          </m:sub>
        </m:sSub>
      </m:oMath>
      <w:r>
        <w:t>(anti-green) → (red+anti-red)+(green+anti-green) = white+white = white</w:t>
      </w:r>
    </w:p>
    <w:p w14:paraId="352F3B94">
      <w:pPr>
        <w:pStyle w:val="26"/>
        <w:numPr>
          <w:ilvl w:val="1"/>
          <w:numId w:val="1"/>
        </w:numPr>
      </w:pPr>
      <w:r>
        <w:t>Electron: Full coupling of three anti-color charges (anti-red+anti-green+anti-blue) → white</w:t>
      </w:r>
    </w:p>
    <w:p w14:paraId="25D3802D">
      <w:pPr>
        <w:numPr>
          <w:ilvl w:val="0"/>
          <w:numId w:val="3"/>
        </w:numPr>
      </w:pPr>
      <w:r>
        <w:t>These explanations avoid the artificial prescriptions of the Standard Model.</w:t>
      </w:r>
    </w:p>
    <w:p w14:paraId="7F2AEC9C">
      <w:pPr>
        <w:numPr>
          <w:ilvl w:val="0"/>
          <w:numId w:val="2"/>
        </w:numPr>
      </w:pPr>
      <w:r>
        <w:rPr>
          <w:b/>
          <w:bCs/>
        </w:rPr>
        <w:t>Quantized Scheme for the Mass Spectrum:</w:t>
      </w:r>
      <w:r>
        <w:t xml:space="preserve"> A bound state model of the C⁺ field within the color charge background of the B field is established. A unified quantum energy level formula is derived, using the Planck mass, the topological measure ratio (0.704), the matter/dark matter ratio (0.1835), and the fine-structure constant (1/137) as basic parameters, accurately predicting the masses of 9 charged fermions (error &lt; 4%).</w:t>
      </w:r>
    </w:p>
    <w:p w14:paraId="6509361D">
      <w:pPr>
        <w:numPr>
          <w:ilvl w:val="0"/>
          <w:numId w:val="2"/>
        </w:numPr>
      </w:pPr>
      <w:r>
        <w:rPr>
          <w:b/>
          <w:bCs/>
        </w:rPr>
        <w:t>Extension to Gauge Bosons and the Higgs Boson:</w:t>
      </w:r>
      <w:r>
        <w:t xml:space="preserve"> The electroweak vacuum expectation value </w:t>
      </w:r>
      <m:oMath>
        <m:r>
          <m:rPr/>
          <m:t>v</m:t>
        </m:r>
        <m:r>
          <m:rPr>
            <m:sty m:val="p"/>
          </m:rPr>
          <m:t>≈</m:t>
        </m:r>
        <m:r>
          <m:rPr/>
          <m:t>246</m:t>
        </m:r>
      </m:oMath>
      <w:r>
        <w:t xml:space="preserve"> GeV is derived from the top quark mass and the topological measure ratio, yielding the W/Z masses (error 0.3%). The Higgs mass is obtained from the purely geometric number </w:t>
      </w:r>
      <m:oMath>
        <m:r>
          <m:rPr/>
          <m:t>λ</m:t>
        </m:r>
        <m:r>
          <m:rPr>
            <m:sty m:val="p"/>
          </m:rPr>
          <m:t>=</m:t>
        </m:r>
        <m:r>
          <m:rPr/>
          <m:t>π</m:t>
        </m:r>
        <m:r>
          <m:rPr>
            <m:sty m:val="p"/>
          </m:rPr>
          <m:t>/</m:t>
        </m:r>
        <m:r>
          <m:rPr/>
          <m:t>24</m:t>
        </m:r>
      </m:oMath>
      <w:r>
        <w:t xml:space="preserve"> (error 0.6%).</w:t>
      </w:r>
    </w:p>
    <w:p w14:paraId="25624076">
      <w:pPr>
        <w:numPr>
          <w:ilvl w:val="0"/>
          <w:numId w:val="2"/>
        </w:numPr>
      </w:pPr>
      <w:r>
        <w:rPr>
          <w:b/>
          <w:bCs/>
        </w:rPr>
        <w:t>Prediction of Neutrino Mass:</w:t>
      </w:r>
      <w:r>
        <w:t xml:space="preserve"> The electron neutrino mass is predicted to be approximately 0.07 eV, lying within the currently experimentally sensitive range.</w:t>
      </w:r>
    </w:p>
    <w:p w14:paraId="4E9165FD">
      <w:pPr>
        <w:pStyle w:val="4"/>
      </w:pPr>
      <w:r>
        <w:t>These results collectively demonstrate that FCWFT can provide a unified explanation for the three most fundamental origin problems in particle physics—charge, color charge, and mass—within a self-consistent geometric-topological framework. This theory not only answers “what” but also “why it is so”—a mission that the Standard Model has failed to accomplish.</w:t>
      </w:r>
    </w:p>
    <w:bookmarkEnd w:id="34"/>
    <w:p w14:paraId="7DDDA3DB">
      <w:pPr>
        <w:pStyle w:val="5"/>
      </w:pPr>
      <w:bookmarkStart w:id="35" w:name="references"/>
      <w:r>
        <w:t>References</w:t>
      </w:r>
    </w:p>
    <w:p w14:paraId="3883DA45">
      <w:pPr>
        <w:pStyle w:val="4"/>
      </w:pPr>
      <w:r>
        <w:t>[1] Li Zhijun. Introduction to Field Combination Wave Function Theory: Axiomatic System of A Field (Wave Properties), B Field (Forces and Charges), and C± Fields (Particle Nature/Positive Mass). Preprint, 2023.</w:t>
      </w:r>
    </w:p>
    <w:p w14:paraId="511A9790">
      <w:pPr>
        <w:pStyle w:val="3"/>
      </w:pPr>
      <w:r>
        <w:t>[2] Li Zhijun, Zhao Guangyao, Xue Yanyu. The Crest-to-Trough Ratio of Planck-Scale Topological Vortices and the Origin of Cosmic Composition. Preprint, 2026.</w:t>
      </w:r>
    </w:p>
    <w:p w14:paraId="713A770B">
      <w:pPr>
        <w:pStyle w:val="3"/>
      </w:pPr>
      <w:r>
        <w:t>[3] Li Zhijun, Zhao Guangyao, Xue Yanyu. Cosmic Genesis: Singularity Energy Quantum and Three-Field Coupled Eruption—A Mathematically Self-Consistent Model Based on FCWFT. Preprint, 2026.</w:t>
      </w:r>
    </w:p>
    <w:p w14:paraId="2D471B4C">
      <w:pPr>
        <w:pStyle w:val="3"/>
      </w:pPr>
      <w:r>
        <w:t>[4] H. Hopf, Über die Abbildungen der dreidimensionalen Sphäre auf die Kugelfläche, Math. Ann. 104, 637 (1931).</w:t>
      </w:r>
    </w:p>
    <w:p w14:paraId="453A2307">
      <w:pPr>
        <w:pStyle w:val="3"/>
      </w:pPr>
      <w:r>
        <w:t>[5] G.H. Derrick, Comments on nonlinear wave equations as models for elementary particles, J. Math. Phys. 5, 1252 (1964).</w:t>
      </w:r>
    </w:p>
    <w:p w14:paraId="6849EB81">
      <w:pPr>
        <w:pStyle w:val="3"/>
      </w:pPr>
      <w:r>
        <w:t>[6] H. Harari, A schematic model of quarks and leptons, Phys. Lett. B 86, 83 (1979).</w:t>
      </w:r>
    </w:p>
    <w:p w14:paraId="14CB2474">
      <w:pPr>
        <w:pStyle w:val="3"/>
      </w:pPr>
      <w:r>
        <w:t>[7] M.A. Shupe, A composite model of leptons and quarks, Phys. Lett. B 87, 222 (1979).</w:t>
      </w:r>
    </w:p>
    <w:p w14:paraId="787837EC">
      <w:pPr>
        <w:pStyle w:val="3"/>
      </w:pPr>
      <w:r>
        <w:t>[8] S.O. Bilson-Thompson, A topological model of composite preons, arXiv:hep-ph/0503213.</w:t>
      </w:r>
    </w:p>
    <w:p w14:paraId="6825B0EC">
      <w:pPr>
        <w:pStyle w:val="3"/>
      </w:pPr>
      <w:r>
        <w:t>[9] Planck Collaboration, Planck 2018 results. VI. Cosmological parameters, A&amp;A 641, A6 (2020).</w:t>
      </w:r>
    </w:p>
    <w:bookmarkEnd w:id="0"/>
    <w:bookmarkEnd w:id="3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0E3548E"/>
    <w:rsid w:val="367E3A4E"/>
    <w:rsid w:val="380A4A6F"/>
    <w:rsid w:val="444A6219"/>
    <w:rsid w:val="51BB0241"/>
    <w:rsid w:val="5A365D37"/>
    <w:rsid w:val="6A3A59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719</Words>
  <Characters>3673</Characters>
  <Lines>283</Lines>
  <Paragraphs>310</Paragraphs>
  <TotalTime>4</TotalTime>
  <ScaleCrop>false</ScaleCrop>
  <LinksUpToDate>false</LinksUpToDate>
  <CharactersWithSpaces>4247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2026-07-05T22:43:00Z</dcterms:created>
  <dc:creator>迈斯纳效应</dc:creator>
  <cp:lastModifiedBy>迈斯纳效应</cp:lastModifiedBy>
  <dcterms:modified xsi:type="dcterms:W3CDTF">2026-07-05T22:46:50Z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6BA399ED08F142AE825B577ED77A8BB3_12</vt:lpwstr>
  </property>
</Properties>
</file>