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D7948">
      <w:pPr>
        <w:pStyle w:val="2"/>
      </w:pPr>
      <w:bookmarkStart w:id="0" w:name="X9207bdd5a55a306f0de0737a0d9c80be99edb46"/>
      <w:r>
        <w:t>B11: Electron-Positron Pair Production and Annihilation Mechanism — A Mathematically Self-Consistent Model of Nuclear Vortex Field-Induced Electron-Positron Generation and Photon Regeneration Based on Field Combination Wave Function Theory</w:t>
      </w:r>
    </w:p>
    <w:p w14:paraId="61F09B81">
      <w:pPr>
        <w:pStyle w:val="4"/>
      </w:pPr>
      <w:r>
        <w:rPr>
          <w:b/>
          <w:bCs/>
        </w:rPr>
        <w:t>Authors:</w:t>
      </w:r>
      <w:r>
        <w:t xml:space="preserve"> Li Zhijun¹, Zhao Guangyao², Xue Yanyu¹</w:t>
      </w:r>
    </w:p>
    <w:p w14:paraId="3010E654">
      <w:pPr>
        <w:pStyle w:val="3"/>
      </w:pPr>
      <w:r>
        <w:t>¹ Shanxi Provincial Department of Agriculture (Animal Husbandry School), Taiyuan, Shanxi, China</w:t>
      </w:r>
      <w:r>
        <w:br w:type="textWrapping"/>
      </w:r>
      <w:r>
        <w:t>² College of Physics, Chongqing University, Chongqing, China</w:t>
      </w:r>
    </w:p>
    <w:p w14:paraId="68B69AB0">
      <w:pPr>
        <w:pStyle w:val="5"/>
      </w:pPr>
      <w:bookmarkStart w:id="1" w:name="abstract"/>
      <w:r>
        <w:t>Abstract</w:t>
      </w:r>
    </w:p>
    <w:p w14:paraId="38023553">
      <w:pPr>
        <w:pStyle w:val="4"/>
      </w:pPr>
      <w:r>
        <w:t xml:space="preserve">Based on Li Zhijun’s Field Combination Wave Function Theory (FCWFT), this paper establishes a rigorously mathematically self-consistent model for electron-positron pair production and annihilation. Core mechanism: Two high-energy photon field-combination states </w:t>
      </w:r>
      <m:oMath>
        <m:r>
          <m:rPr>
            <m:sty m:val="p"/>
          </m:rPr>
          <m:t>|</m:t>
        </m:r>
        <m:sSub>
          <m:sSubPr/>
          <m:e>
            <m:r>
              <m:rPr>
                <m:sty m:val="p"/>
              </m:rPr>
              <m:t>Ψ</m:t>
            </m:r>
          </m:e>
          <m:sub>
            <m:r>
              <m:rPr/>
              <m:t>γ</m:t>
            </m:r>
          </m:sub>
        </m:sSub>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interact near an atomic nucleus under the influence of the nuclear composite vortex field — the nuclear composite vortex field consists of the strong electromagnetic vortex field </w:t>
      </w:r>
      <m:oMath>
        <m:sSub>
          <m:sSubPr/>
          <m:e>
            <m:acc>
              <m:accPr/>
              <m:e>
                <m:r>
                  <m:rPr>
                    <m:sty m:val="p"/>
                    <m:scr m:val="script"/>
                  </m:rPr>
                  <m:t>V</m:t>
                </m:r>
              </m:e>
            </m:acc>
          </m:e>
          <m:sub>
            <m:r>
              <m:rPr>
                <m:sty m:val="p"/>
              </m:rPr>
              <m:t>EM,nuc</m:t>
            </m:r>
          </m:sub>
        </m:sSub>
      </m:oMath>
      <w:r>
        <w:t xml:space="preserve">, the color charge vortex field </w:t>
      </w:r>
      <m:oMath>
        <m:sSubSup>
          <m:sSubSupPr/>
          <m:e>
            <m:acc>
              <m:accPr/>
              <m:e>
                <m:r>
                  <m:rPr>
                    <m:sty m:val="p"/>
                    <m:scr m:val="script"/>
                  </m:rPr>
                  <m:t>V</m:t>
                </m:r>
              </m:e>
            </m:acc>
          </m:e>
          <m:sub>
            <m:r>
              <m:rPr>
                <m:sty m:val="p"/>
              </m:rPr>
              <m:t>color</m:t>
            </m:r>
          </m:sub>
          <m:sup>
            <m:r>
              <m:rPr>
                <m:sty m:val="p"/>
              </m:rPr>
              <m:t>±</m:t>
            </m:r>
          </m:sup>
        </m:sSubSup>
      </m:oMath>
      <w:r>
        <w:t xml:space="preserve">, and the Higgs vortex field </w:t>
      </w:r>
      <m:oMath>
        <m:sSub>
          <m:sSubPr/>
          <m:e>
            <m:acc>
              <m:accPr/>
              <m:e>
                <m:r>
                  <m:rPr>
                    <m:sty m:val="p"/>
                    <m:scr m:val="script"/>
                  </m:rPr>
                  <m:t>ℋ</m:t>
                </m:r>
              </m:e>
            </m:acc>
          </m:e>
          <m:sub>
            <m:r>
              <m:rPr>
                <m:sty m:val="p"/>
              </m:rPr>
              <m:t>Higgs</m:t>
            </m:r>
          </m:sub>
        </m:sSub>
      </m:oMath>
      <w:r>
        <w:t xml:space="preserve">. One photon couples sequentially with the positive components (red, green, blue — three mutually perpendicular components) of the color charge vortex field, then with the Higgs vortex field, generating the positron field combination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r>
        <w:t xml:space="preserve">; the other photon couples sequentially with the anti-components (anti-red, anti-green, anti-blue — three mutually perpendicular components) of the color charge vortex field, then with the Higgs vortex field, generating the electron field combination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r>
        <w:t xml:space="preserve">. During this process, most of the photon A-field energy is converted into C-field coupling energy, with the photon energy equaling the total energy of the electron or positron: </w:t>
      </w: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w:r>
        <w:t xml:space="preserve">. Inverse process: The electron-positron field combination undergoes B-field annihilation via the B-field annihilation operator, returning the B-field to </w:t>
      </w:r>
      <m:oMath>
        <m:r>
          <m:rPr>
            <m:sty m:val="p"/>
          </m:rPr>
          <m:t>|</m:t>
        </m:r>
        <m:r>
          <m:rPr/>
          <m:t>0</m:t>
        </m:r>
        <m:sSub>
          <m:sSubPr/>
          <m:e>
            <m:r>
              <m:rPr>
                <m:sty m:val="p"/>
              </m:rPr>
              <m:t>⟩</m:t>
            </m:r>
          </m:e>
          <m:sub>
            <m:r>
              <m:rPr/>
              <m:t>B</m:t>
            </m:r>
          </m:sub>
        </m:sSub>
      </m:oMath>
      <w:r>
        <w:t xml:space="preserve">; the C-field mass feeds back into the Higgs vortex field; the two low-energy A-field modes fuse and upgrade into high-level virtual modes, reconstructing the two-photon state, with energy flowing in reverse. This paper rigorously proves: (1) The pair production operator </w:t>
      </w:r>
      <m:oMath>
        <m:sSub>
          <m:sSubPr/>
          <m:e>
            <m:acc>
              <m:accPr/>
              <m:e>
                <m:r>
                  <m:rPr>
                    <m:sty m:val="p"/>
                    <m:scr m:val="script"/>
                  </m:rPr>
                  <m:t>P</m:t>
                </m:r>
              </m:e>
            </m:acc>
          </m:e>
          <m:sub>
            <m:r>
              <m:rPr>
                <m:sty m:val="p"/>
              </m:rPr>
              <m:t>pair</m:t>
            </m:r>
          </m:sub>
        </m:sSub>
      </m:oMath>
      <w:r>
        <w:t xml:space="preserve"> and the annihilation operator </w:t>
      </w:r>
      <m:oMath>
        <m:sSub>
          <m:sSubPr/>
          <m:e>
            <m:acc>
              <m:accPr/>
              <m:e>
                <m:r>
                  <m:rPr>
                    <m:sty m:val="p"/>
                    <m:scr m:val="script"/>
                  </m:rPr>
                  <m:t>A</m:t>
                </m:r>
              </m:e>
            </m:acc>
          </m:e>
          <m:sub>
            <m:r>
              <m:rPr>
                <m:sty m:val="p"/>
              </m:rPr>
              <m:t>pair</m:t>
            </m:r>
          </m:sub>
        </m:sSub>
      </m:oMath>
      <w:r>
        <w:t xml:space="preserve"> are inverse operations of each other; (2) The orthogonality and completeness of the three positive and three anti-components of the color charge vortex field guarantee the inevitable production of particle-antiparticle pairs; (3) Energy conservation holds strictly in the form </w:t>
      </w:r>
      <m:oMath>
        <m:sSub>
          <m:sSubPr/>
          <m:e>
            <m:r>
              <m:rPr/>
              <m:t>E</m:t>
            </m:r>
          </m:e>
          <m:sub>
            <m:r>
              <m:rPr/>
              <m:t>γ</m:t>
            </m:r>
          </m:sub>
        </m:sSub>
        <m:r>
          <m:rPr>
            <m:sty m:val="p"/>
          </m:rPr>
          <m:t>=</m:t>
        </m:r>
        <m:sSub>
          <m:sSubPr/>
          <m:e>
            <m:r>
              <m:rPr/>
              <m:t>E</m:t>
            </m:r>
          </m:e>
          <m:sub>
            <m:sSup>
              <m:sSupPr/>
              <m:e>
                <m:r>
                  <m:rPr/>
                  <m:t>e</m:t>
                </m:r>
              </m:e>
              <m:sup>
                <m:r>
                  <m:rPr>
                    <m:sty m:val="p"/>
                  </m:rPr>
                  <m:t>±</m:t>
                </m:r>
              </m:sup>
            </m:sSup>
          </m:sub>
        </m:sSub>
      </m:oMath>
      <w:r>
        <w:t xml:space="preserve">; (4) The threshold condition </w:t>
      </w:r>
      <m:oMath>
        <m:r>
          <m:rPr/>
          <m:t>2</m:t>
        </m:r>
        <m:sSub>
          <m:sSubPr/>
          <m:e>
            <m:r>
              <m:rPr/>
              <m:t>E</m:t>
            </m:r>
          </m:e>
          <m:sub>
            <m:r>
              <m:rPr/>
              <m:t>γ</m:t>
            </m:r>
          </m:sub>
        </m:sSub>
        <m:r>
          <m:rPr>
            <m:sty m:val="p"/>
          </m:rPr>
          <m:t>≥</m:t>
        </m:r>
        <m:r>
          <m:rPr/>
          <m:t>2</m:t>
        </m:r>
        <m:sSub>
          <m:sSubPr/>
          <m:e>
            <m:r>
              <m:rPr/>
              <m:t>m</m:t>
            </m:r>
          </m:e>
          <m:sub>
            <m:r>
              <m:rPr/>
              <m:t>e</m:t>
            </m:r>
          </m:sub>
        </m:sSub>
        <m:sSup>
          <m:sSupPr/>
          <m:e>
            <m:r>
              <m:rPr/>
              <m:t>c</m:t>
            </m:r>
          </m:e>
          <m:sup>
            <m:r>
              <m:rPr/>
              <m:t>2</m:t>
            </m:r>
          </m:sup>
        </m:sSup>
      </m:oMath>
      <w:r>
        <w:t xml:space="preserve"> originates from the minimum excitation energy of the Higgs vortex field; (5) The cross-section is fully consistent with the QED tree-level result. The paper presents 16 theorems with detailed mathematical derivations, proving that FCWFT can fully describe pair production and annihilation processes.</w:t>
      </w:r>
    </w:p>
    <w:p w14:paraId="4A301403">
      <w:pPr>
        <w:pStyle w:val="3"/>
      </w:pPr>
      <w:r>
        <w:rPr>
          <w:b/>
          <w:bCs/>
        </w:rPr>
        <w:t>Keywords:</w:t>
      </w:r>
      <w:r>
        <w:t xml:space="preserve"> Field Combination Wave Function Theory; Electron-Positron Pair Production; Electron-Positron Annihilation; Nuclear Vortex Field; Color Charge Vortex Field; Higgs Vortex Field; Energy Conversion; Mathematically Self-Consistent Model</w:t>
      </w:r>
    </w:p>
    <w:p w14:paraId="7ABD9BD5">
      <w:pPr>
        <w:pStyle w:val="3"/>
      </w:pPr>
      <w:r>
        <w:rPr>
          <w:b/>
          <w:bCs/>
        </w:rPr>
        <w:t>PACS:</w:t>
      </w:r>
      <w:r>
        <w:t xml:space="preserve"> 12.20.-m, 14.60.-z, 11.10.-z</w:t>
      </w:r>
    </w:p>
    <w:bookmarkEnd w:id="1"/>
    <w:p w14:paraId="359F5E26">
      <w:pPr>
        <w:pStyle w:val="5"/>
      </w:pPr>
      <w:bookmarkStart w:id="2" w:name="introduction"/>
      <w:r>
        <w:t>1. Introduction</w:t>
      </w:r>
    </w:p>
    <w:p w14:paraId="103BF4B5">
      <w:pPr>
        <w:pStyle w:val="6"/>
      </w:pPr>
      <w:bookmarkStart w:id="3" w:name="statement-of-the-problem"/>
      <w:r>
        <w:t>1.1 Statement of the Problem</w:t>
      </w:r>
    </w:p>
    <w:p w14:paraId="7A120E3C">
      <w:pPr>
        <w:pStyle w:val="4"/>
      </w:pPr>
      <w:r>
        <w:t>Electron-positron pair production (</w:t>
      </w:r>
      <m:oMath>
        <m:r>
          <m:rPr/>
          <m:t>γ</m:t>
        </m:r>
        <m:r>
          <m:rPr>
            <m:sty m:val="p"/>
          </m:rPr>
          <m:t>+</m:t>
        </m:r>
        <m:r>
          <m:rPr/>
          <m:t>γ</m:t>
        </m:r>
        <m:r>
          <m:rPr>
            <m:sty m:val="p"/>
          </m:rPr>
          <m:t>→</m:t>
        </m:r>
        <m:sSup>
          <m:sSupPr/>
          <m:e>
            <m:r>
              <m:rPr/>
              <m:t>e</m:t>
            </m:r>
          </m:e>
          <m:sup>
            <m:r>
              <m:rPr>
                <m:sty m:val="p"/>
              </m:rPr>
              <m:t>−</m:t>
            </m:r>
          </m:sup>
        </m:sSup>
        <m:r>
          <m:rPr>
            <m:sty m:val="p"/>
          </m:rPr>
          <m:t>+</m:t>
        </m:r>
        <m:sSup>
          <m:sSupPr/>
          <m:e>
            <m:r>
              <m:rPr/>
              <m:t>e</m:t>
            </m:r>
          </m:e>
          <m:sup>
            <m:r>
              <m:rPr>
                <m:sty m:val="p"/>
              </m:rPr>
              <m:t>+</m:t>
            </m:r>
          </m:sup>
        </m:sSup>
      </m:oMath>
      <w:r>
        <w:t>) and annihilation (</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t>) are among the most fundamental processes in quantum electrodynamics. In standard QED, these processes are described using Feynman diagrams, but the following unresolved questions remain:</w:t>
      </w:r>
    </w:p>
    <w:p w14:paraId="1C1B00B7">
      <w:pPr>
        <w:pStyle w:val="26"/>
        <w:numPr>
          <w:ilvl w:val="0"/>
          <w:numId w:val="1"/>
        </w:numPr>
      </w:pPr>
      <w:r>
        <w:rPr>
          <w:b/>
          <w:bCs/>
        </w:rPr>
        <w:t>Origin of mass:</w:t>
      </w:r>
      <w:r>
        <w:t xml:space="preserve"> Photons are massless, while electrons have mass — where does mass come from?</w:t>
      </w:r>
    </w:p>
    <w:p w14:paraId="00381425">
      <w:pPr>
        <w:pStyle w:val="26"/>
        <w:numPr>
          <w:ilvl w:val="0"/>
          <w:numId w:val="1"/>
        </w:numPr>
      </w:pPr>
      <w:r>
        <w:rPr>
          <w:b/>
          <w:bCs/>
        </w:rPr>
        <w:t>Generation of charge:</w:t>
      </w:r>
      <w:r>
        <w:t xml:space="preserve"> Photons carry no charge, while electrons carry negative charge and positrons carry positive charge — how is charge generated?</w:t>
      </w:r>
    </w:p>
    <w:p w14:paraId="75FE1432">
      <w:pPr>
        <w:pStyle w:val="26"/>
        <w:numPr>
          <w:ilvl w:val="0"/>
          <w:numId w:val="1"/>
        </w:numPr>
      </w:pPr>
      <w:r>
        <w:rPr>
          <w:b/>
          <w:bCs/>
        </w:rPr>
        <w:t>Inevitability of particle-antiparticle pairs:</w:t>
      </w:r>
      <w:r>
        <w:t xml:space="preserve"> Why does pair production always simultaneously produce one electron and one positron, rather than two electrons or two positrons?</w:t>
      </w:r>
    </w:p>
    <w:p w14:paraId="17F39C13">
      <w:pPr>
        <w:pStyle w:val="26"/>
        <w:numPr>
          <w:ilvl w:val="0"/>
          <w:numId w:val="1"/>
        </w:numPr>
      </w:pPr>
      <w:r>
        <w:rPr>
          <w:b/>
          <w:bCs/>
        </w:rPr>
        <w:t>Energy conversion mechanism:</w:t>
      </w:r>
      <w:r>
        <w:t xml:space="preserve"> How is photon energy converted into the rest energy and kinetic energy of the electron/positron?</w:t>
      </w:r>
    </w:p>
    <w:p w14:paraId="39A4296F">
      <w:pPr>
        <w:pStyle w:val="4"/>
      </w:pPr>
      <w:r>
        <w:t>FCWFT provides a unified field-theoretic explanation for these problems.</w:t>
      </w:r>
    </w:p>
    <w:bookmarkEnd w:id="3"/>
    <w:p w14:paraId="03ED7D6E">
      <w:pPr>
        <w:pStyle w:val="6"/>
      </w:pPr>
      <w:bookmarkStart w:id="4" w:name="basic-framework-of-fcwft"/>
      <w:r>
        <w:t>1.2 Basic Framework of FCWFT</w:t>
      </w:r>
    </w:p>
    <w:p w14:paraId="57010E14">
      <w:pPr>
        <w:pStyle w:val="4"/>
      </w:pPr>
      <w:r>
        <w:t>In FCWFT, the complete state of any particle is described by the combination of three fundamental fields:</w:t>
      </w:r>
    </w:p>
    <w:p w14:paraId="09B0B4E5">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χ</m:t>
          </m:r>
          <m:r>
            <m:rPr>
              <m:sty m:val="p"/>
            </m:rPr>
            <m:t>⟩</m:t>
          </m:r>
        </m:oMath>
      </m:oMathPara>
    </w:p>
    <w:p w14:paraId="33EC6173">
      <w:pPr>
        <w:pStyle w:val="4"/>
      </w:pPr>
      <w:r>
        <w:t>where:</w:t>
      </w:r>
      <w:r>
        <w:br w:type="textWrapping"/>
      </w:r>
      <w:r>
        <w:t xml:space="preserve">* </w:t>
      </w:r>
      <m:oMath>
        <m:r>
          <m:rPr>
            <m:sty m:val="p"/>
          </m:rPr>
          <m:t>|</m:t>
        </m:r>
        <m:sSub>
          <m:sSubPr/>
          <m:e>
            <m:r>
              <m:rPr/>
              <m:t>ψ</m:t>
            </m:r>
          </m:e>
          <m:sub>
            <m:r>
              <m:rPr/>
              <m:t>A</m:t>
            </m:r>
          </m:sub>
        </m:sSub>
        <m:r>
          <m:rPr>
            <m:sty m:val="p"/>
          </m:rPr>
          <m:t>⟩</m:t>
        </m:r>
      </m:oMath>
      <w:r>
        <w:t>: A-field, carrying wave nature (phase, amplitude, wavenumber distribution, energy density)</w:t>
      </w:r>
      <w:r>
        <w:br w:type="textWrapping"/>
      </w:r>
      <w:r>
        <w:t xml:space="preserve">* </w:t>
      </w:r>
      <m:oMath>
        <m:r>
          <m:rPr>
            <m:sty m:val="p"/>
          </m:rPr>
          <m:t>|</m:t>
        </m:r>
        <m:sSub>
          <m:sSubPr/>
          <m:e>
            <m:r>
              <m:rPr/>
              <m:t>ψ</m:t>
            </m:r>
          </m:e>
          <m:sub>
            <m:r>
              <m:rPr/>
              <m:t>B</m:t>
            </m:r>
          </m:sub>
        </m:sSub>
        <m:r>
          <m:rPr>
            <m:sty m:val="p"/>
          </m:rPr>
          <m:t>⟩</m:t>
        </m:r>
      </m:oMath>
      <w:r>
        <w:t>: B-field, carrying internal quantum numbers (color charge, electric charge, weak charge)</w:t>
      </w:r>
      <w:r>
        <w:br w:type="textWrapping"/>
      </w:r>
      <w:r>
        <w:t xml:space="preserve">* </w:t>
      </w:r>
      <m:oMath>
        <m:r>
          <m:rPr>
            <m:sty m:val="p"/>
          </m:rPr>
          <m:t>|</m:t>
        </m:r>
        <m:sSub>
          <m:sSubPr/>
          <m:e>
            <m:r>
              <m:rPr/>
              <m:t>ψ</m:t>
            </m:r>
          </m:e>
          <m:sub>
            <m:r>
              <m:rPr/>
              <m:t>C</m:t>
            </m:r>
          </m:sub>
        </m:sSub>
        <m:r>
          <m:rPr>
            <m:sty m:val="p"/>
          </m:rPr>
          <m:t>⟩</m:t>
        </m:r>
      </m:oMath>
      <w:r>
        <w:t>: C-field, carrying mass (positive or negative mass)</w:t>
      </w:r>
      <w:r>
        <w:br w:type="textWrapping"/>
      </w:r>
      <w:r>
        <w:t xml:space="preserve">* </w:t>
      </w:r>
      <m:oMath>
        <m:r>
          <m:rPr>
            <m:sty m:val="p"/>
          </m:rPr>
          <m:t>|</m:t>
        </m:r>
        <m:r>
          <m:rPr/>
          <m:t>χ</m:t>
        </m:r>
        <m:r>
          <m:rPr>
            <m:sty m:val="p"/>
          </m:rPr>
          <m:t>⟩</m:t>
        </m:r>
      </m:oMath>
      <w:r>
        <w:t>: Chiral state</w:t>
      </w:r>
    </w:p>
    <w:bookmarkEnd w:id="4"/>
    <w:p w14:paraId="67877376">
      <w:pPr>
        <w:pStyle w:val="6"/>
      </w:pPr>
      <w:bookmarkStart w:id="5" w:name="structure-of-this-paper"/>
      <w:r>
        <w:t>1.3 Structure of This Paper</w:t>
      </w:r>
    </w:p>
    <w:p w14:paraId="7E0BCFD0">
      <w:pPr>
        <w:pStyle w:val="4"/>
      </w:pPr>
      <w:r>
        <w:t>Chapter 2 defines the field-combination structures of photons and leptons; Chapter 3 establishes the fine structure of the nuclear composite vortex field; Chapter 4 derives the pair production process in detail; Chapter 5 derives the annihilation process in detail; Chapter 6 proves the reversibility of the two processes; Chapter 7 discusses the energy conversion mechanism; Chapter 8 compares with QED cross-sections; Chapter 9 verifies mathematical self-consistency; Chapter 10 concludes.</w:t>
      </w:r>
    </w:p>
    <w:bookmarkEnd w:id="2"/>
    <w:bookmarkEnd w:id="5"/>
    <w:p w14:paraId="4A10508F">
      <w:pPr>
        <w:pStyle w:val="5"/>
      </w:pPr>
      <w:bookmarkStart w:id="6" w:name="X6e9268da000d795e1e3ad57f9ea4db6aa0c140b"/>
      <w:r>
        <w:t>2. FCWFT Field Combinations and Particle Definitions</w:t>
      </w:r>
    </w:p>
    <w:p w14:paraId="3EAB664F">
      <w:pPr>
        <w:pStyle w:val="6"/>
      </w:pPr>
      <w:bookmarkStart w:id="7" w:name="photon-field-combination"/>
      <w:r>
        <w:t>2.1 Photon Field Combination</w:t>
      </w:r>
    </w:p>
    <w:p w14:paraId="1D5CD09E">
      <w:pPr>
        <w:pStyle w:val="4"/>
      </w:pPr>
      <w:r>
        <w:rPr>
          <w:b/>
          <w:bCs/>
        </w:rPr>
        <w:t>Definition 2.1 (Photon Field Combination):</w:t>
      </w:r>
      <w:r>
        <w:t xml:space="preserve"> The field-combination wave function of a photon is:</w:t>
      </w:r>
    </w:p>
    <w:p w14:paraId="723B665F">
      <w:pPr>
        <w:pStyle w:val="3"/>
      </w:pPr>
      <m:oMathPara>
        <m:oMathParaPr>
          <m:jc m:val="center"/>
        </m:oMathParaPr>
        <m:oMath>
          <m:r>
            <m:rPr>
              <m:sty m:val="p"/>
            </m:rPr>
            <m:t>|</m:t>
          </m:r>
          <m:sSub>
            <m:sSubPr/>
            <m:e>
              <m:r>
                <m:rPr>
                  <m:sty m:val="p"/>
                </m:rPr>
                <m:t>Ψ</m:t>
              </m:r>
            </m:e>
            <m:sub>
              <m:r>
                <m:rPr/>
                <m:t>γ</m:t>
              </m:r>
            </m:sub>
          </m:sSub>
          <m:r>
            <m:rPr>
              <m:sty m:val="p"/>
            </m:rPr>
            <m:t>⟩=|</m:t>
          </m:r>
          <m:sSubSup>
            <m:sSubSupPr/>
            <m:e>
              <m:r>
                <m:rPr/>
                <m:t>A</m:t>
              </m:r>
            </m:e>
            <m:sub>
              <m:r>
                <m:rPr>
                  <m:sty m:val="p"/>
                </m:rPr>
                <m:t>high</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t>χ</m:t>
              </m:r>
            </m:e>
            <m:sub>
              <m:r>
                <m:rPr/>
                <m:t>γ</m:t>
              </m:r>
            </m:sub>
          </m:sSub>
          <m:r>
            <m:rPr>
              <m:sty m:val="p"/>
            </m:rPr>
            <m:t>⟩</m:t>
          </m:r>
        </m:oMath>
      </m:oMathPara>
    </w:p>
    <w:p w14:paraId="26EE4FE7">
      <w:pPr>
        <w:pStyle w:val="4"/>
      </w:pPr>
      <w:r>
        <w:t>where:</w:t>
      </w:r>
      <w:r>
        <w:br w:type="textWrapping"/>
      </w:r>
      <w:r>
        <w:t xml:space="preserve">* </w:t>
      </w:r>
      <m:oMath>
        <m:r>
          <m:rPr>
            <m:sty m:val="p"/>
          </m:rPr>
          <m:t>|</m:t>
        </m:r>
        <m:sSubSup>
          <m:sSubSupPr/>
          <m:e>
            <m:r>
              <m:rPr/>
              <m:t>A</m:t>
            </m:r>
          </m:e>
          <m:sub>
            <m:r>
              <m:rPr>
                <m:sty m:val="p"/>
              </m:rPr>
              <m:t>high</m:t>
            </m:r>
          </m:sub>
          <m:sup>
            <m:r>
              <m:rPr>
                <m:sty m:val="p"/>
              </m:rPr>
              <m:t>(</m:t>
            </m:r>
            <m:r>
              <m:rPr/>
              <m:t>γ</m:t>
            </m:r>
            <m:r>
              <m:rPr>
                <m:sty m:val="p"/>
              </m:rPr>
              <m:t>)</m:t>
            </m:r>
          </m:sup>
        </m:sSubSup>
        <m:r>
          <m:rPr>
            <m:sty m:val="p"/>
          </m:rPr>
          <m:t>⟩</m:t>
        </m:r>
      </m:oMath>
      <w:r>
        <w:t xml:space="preserve">: A-field in a high-level excited state, frequency </w:t>
      </w:r>
      <m:oMath>
        <m:sSub>
          <m:sSubPr/>
          <m:e>
            <m:r>
              <m:rPr/>
              <m:t>ω</m:t>
            </m:r>
          </m:e>
          <m:sub>
            <m:r>
              <m:rPr/>
              <m:t>γ</m:t>
            </m:r>
          </m:sub>
        </m:sSub>
      </m:oMath>
      <w:r>
        <w:t xml:space="preserve">, energy </w:t>
      </w:r>
      <m:oMath>
        <m:sSub>
          <m:sSubPr/>
          <m:e>
            <m:r>
              <m:rPr/>
              <m:t>E</m:t>
            </m:r>
          </m:e>
          <m:sub>
            <m:r>
              <m:rPr/>
              <m:t>γ</m:t>
            </m:r>
          </m:sub>
        </m:sSub>
        <m:r>
          <m:rPr>
            <m:sty m:val="p"/>
          </m:rPr>
          <m:t>=ℏ</m:t>
        </m:r>
        <m:sSub>
          <m:sSubPr/>
          <m:e>
            <m:r>
              <m:rPr/>
              <m:t>ω</m:t>
            </m:r>
          </m:e>
          <m:sub>
            <m:r>
              <m:rPr/>
              <m:t>γ</m:t>
            </m:r>
          </m:sub>
        </m:sSub>
      </m:oMath>
      <w:r>
        <w:br w:type="textWrapping"/>
      </w:r>
      <w:r>
        <w:t xml:space="preserve">* </w:t>
      </w:r>
      <m:oMath>
        <m:r>
          <m:rPr>
            <m:sty m:val="p"/>
          </m:rPr>
          <m:t>|</m:t>
        </m:r>
        <m:r>
          <m:rPr/>
          <m:t>0</m:t>
        </m:r>
        <m:sSub>
          <m:sSubPr/>
          <m:e>
            <m:r>
              <m:rPr>
                <m:sty m:val="p"/>
              </m:rPr>
              <m:t>⟩</m:t>
            </m:r>
          </m:e>
          <m:sub>
            <m:r>
              <m:rPr/>
              <m:t>B</m:t>
            </m:r>
          </m:sub>
        </m:sSub>
      </m:oMath>
      <w:r>
        <w:t>: B-field in the neutral ground state, no color charge (</w:t>
      </w:r>
      <m:oMath>
        <m:sSup>
          <m:sSupPr/>
          <m:e>
            <m:acc>
              <m:accPr/>
              <m:e>
                <m:r>
                  <m:rPr/>
                  <m:t>C</m:t>
                </m:r>
              </m:e>
            </m:acc>
          </m:e>
          <m:sup>
            <m:r>
              <m:rPr/>
              <m:t>a</m:t>
            </m:r>
          </m:sup>
        </m:sSup>
        <m:r>
          <m:rPr>
            <m:sty m:val="p"/>
          </m:rPr>
          <m:t>|</m:t>
        </m:r>
        <m:r>
          <m:rPr/>
          <m:t>0</m:t>
        </m:r>
        <m:sSub>
          <m:sSubPr/>
          <m:e>
            <m:r>
              <m:rPr>
                <m:sty m:val="p"/>
              </m:rPr>
              <m:t>⟩</m:t>
            </m:r>
          </m:e>
          <m:sub>
            <m:r>
              <m:rPr/>
              <m:t>B</m:t>
            </m:r>
          </m:sub>
        </m:sSub>
        <m:r>
          <m:rPr>
            <m:sty m:val="p"/>
          </m:rPr>
          <m:t>=</m:t>
        </m:r>
        <m:r>
          <m:rPr/>
          <m:t>0</m:t>
        </m:r>
      </m:oMath>
      <w:r>
        <w:t>), no electric charge (</w:t>
      </w:r>
      <m:oMath>
        <m:acc>
          <m:accPr/>
          <m:e>
            <m:r>
              <m:rPr/>
              <m:t>Q</m:t>
            </m:r>
          </m:e>
        </m:acc>
        <m:r>
          <m:rPr>
            <m:sty m:val="p"/>
          </m:rPr>
          <m:t>|</m:t>
        </m:r>
        <m:r>
          <m:rPr/>
          <m:t>0</m:t>
        </m:r>
        <m:sSub>
          <m:sSubPr/>
          <m:e>
            <m:r>
              <m:rPr>
                <m:sty m:val="p"/>
              </m:rPr>
              <m:t>⟩</m:t>
            </m:r>
          </m:e>
          <m:sub>
            <m:r>
              <m:rPr/>
              <m:t>B</m:t>
            </m:r>
          </m:sub>
        </m:sSub>
        <m:r>
          <m:rPr>
            <m:sty m:val="p"/>
          </m:rPr>
          <m:t>=</m:t>
        </m:r>
        <m:r>
          <m:rPr/>
          <m:t>0</m:t>
        </m:r>
      </m:oMath>
      <w:r>
        <w:t>), no weak charge (</w:t>
      </w:r>
      <m:oMath>
        <m:sSub>
          <m:sSubPr/>
          <m:e>
            <m:acc>
              <m:accPr/>
              <m:e>
                <m:r>
                  <m:rPr/>
                  <m:t>I</m:t>
                </m:r>
              </m:e>
            </m:acc>
          </m:e>
          <m:sub>
            <m:r>
              <m:rPr/>
              <m:t>W</m:t>
            </m:r>
          </m:sub>
        </m:sSub>
        <m:r>
          <m:rPr>
            <m:sty m:val="p"/>
          </m:rPr>
          <m:t>|</m:t>
        </m:r>
        <m:r>
          <m:rPr/>
          <m:t>0</m:t>
        </m:r>
        <m:sSub>
          <m:sSubPr/>
          <m:e>
            <m:r>
              <m:rPr>
                <m:sty m:val="p"/>
              </m:rPr>
              <m:t>⟩</m:t>
            </m:r>
          </m:e>
          <m:sub>
            <m:r>
              <m:rPr/>
              <m:t>B</m:t>
            </m:r>
          </m:sub>
        </m:sSub>
        <m:r>
          <m:rPr>
            <m:sty m:val="p"/>
          </m:rPr>
          <m:t>=</m:t>
        </m:r>
        <m:r>
          <m:rPr/>
          <m:t>0</m:t>
        </m:r>
      </m:oMath>
      <w:r>
        <w:t>)</w:t>
      </w:r>
      <w:r>
        <w:br w:type="textWrapping"/>
      </w:r>
      <w:r>
        <w:t xml:space="preserve">* </w:t>
      </w:r>
      <m:oMath>
        <m:r>
          <m:rPr>
            <m:sty m:val="p"/>
          </m:rPr>
          <m:t>|</m:t>
        </m:r>
        <m:r>
          <m:rPr/>
          <m:t>0</m:t>
        </m:r>
        <m:sSub>
          <m:sSubPr/>
          <m:e>
            <m:r>
              <m:rPr>
                <m:sty m:val="p"/>
              </m:rPr>
              <m:t>⟩</m:t>
            </m:r>
          </m:e>
          <m:sub>
            <m:r>
              <m:rPr/>
              <m:t>C</m:t>
            </m:r>
          </m:sub>
        </m:sSub>
      </m:oMath>
      <w:r>
        <w:t>: C-field in the ground state, no mass excitation (</w:t>
      </w:r>
      <m:oMath>
        <m:sSub>
          <m:sSubPr/>
          <m:e>
            <m:r>
              <m:rPr/>
              <m:t>m</m:t>
            </m:r>
          </m:e>
          <m:sub>
            <m:r>
              <m:rPr/>
              <m:t>γ</m:t>
            </m:r>
          </m:sub>
        </m:sSub>
        <m:r>
          <m:rPr>
            <m:sty m:val="p"/>
          </m:rPr>
          <m:t>=</m:t>
        </m:r>
        <m:r>
          <m:rPr/>
          <m:t>0</m:t>
        </m:r>
      </m:oMath>
      <w:r>
        <w:t>)</w:t>
      </w:r>
      <w:r>
        <w:br w:type="textWrapping"/>
      </w:r>
      <w:r>
        <w:t xml:space="preserve">* </w:t>
      </w:r>
      <m:oMath>
        <m:r>
          <m:rPr>
            <m:sty m:val="p"/>
          </m:rPr>
          <m:t>|</m:t>
        </m:r>
        <m:sSub>
          <m:sSubPr/>
          <m:e>
            <m:r>
              <m:rPr/>
              <m:t>χ</m:t>
            </m:r>
          </m:e>
          <m:sub>
            <m:r>
              <m:rPr/>
              <m:t>γ</m:t>
            </m:r>
          </m:sub>
        </m:sSub>
        <m:r>
          <m:rPr>
            <m:sty m:val="p"/>
          </m:rPr>
          <m:t>⟩</m:t>
        </m:r>
      </m:oMath>
      <w:r>
        <w:t>: Photon chiral state (left-handed or right-handed circular polarization)</w:t>
      </w:r>
    </w:p>
    <w:bookmarkEnd w:id="7"/>
    <w:p w14:paraId="26C613F9">
      <w:pPr>
        <w:pStyle w:val="6"/>
      </w:pPr>
      <w:bookmarkStart w:id="8" w:name="electron-and-positron-field-combinations"/>
      <w:r>
        <w:t>2.2 Electron and Positron Field Combinations</w:t>
      </w:r>
    </w:p>
    <w:p w14:paraId="0E310D71">
      <w:pPr>
        <w:pStyle w:val="4"/>
      </w:pPr>
      <w:r>
        <w:rPr>
          <w:b/>
          <w:bCs/>
        </w:rPr>
        <w:t>Definition 2.2 (Electron Field Combination):</w:t>
      </w:r>
      <w:r>
        <w:t xml:space="preserve"> The field-combination wave function of an electron is:</w:t>
      </w:r>
    </w:p>
    <w:p w14:paraId="556EAD52">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t>χ</m:t>
              </m:r>
            </m:e>
            <m:sub>
              <m:r>
                <m:rPr/>
                <m:t>e</m:t>
              </m:r>
            </m:sub>
          </m:sSub>
          <m:r>
            <m:rPr>
              <m:sty m:val="p"/>
            </m:rPr>
            <m:t>⟩</m:t>
          </m:r>
        </m:oMath>
      </m:oMathPara>
    </w:p>
    <w:p w14:paraId="5B2ED0A8">
      <w:pPr>
        <w:pStyle w:val="4"/>
      </w:pPr>
      <w:r>
        <w:t>where:</w:t>
      </w:r>
      <w:r>
        <w:br w:type="textWrapping"/>
      </w:r>
      <w:r>
        <w:t xml:space="preserve">* </w:t>
      </w:r>
      <m:oMath>
        <m:r>
          <m:rPr>
            <m:sty m:val="p"/>
          </m:rPr>
          <m:t>|</m:t>
        </m:r>
        <m:sSubSup>
          <m:sSubSupPr/>
          <m:e>
            <m:r>
              <m:rPr/>
              <m:t>A</m:t>
            </m:r>
          </m:e>
          <m:sub>
            <m:r>
              <m:rPr>
                <m:sty m:val="p"/>
              </m:rPr>
              <m:t>low</m:t>
            </m:r>
          </m:sub>
          <m:sup>
            <m:r>
              <m:rPr>
                <m:sty m:val="p"/>
              </m:rPr>
              <m:t>(</m:t>
            </m:r>
            <m:r>
              <m:rPr/>
              <m:t>e</m:t>
            </m:r>
            <m:r>
              <m:rPr>
                <m:sty m:val="p"/>
              </m:rPr>
              <m:t>)</m:t>
            </m:r>
          </m:sup>
        </m:sSubSup>
        <m:r>
          <m:rPr>
            <m:sty m:val="p"/>
          </m:rPr>
          <m:t>⟩</m:t>
        </m:r>
      </m:oMath>
      <w:r>
        <w:t xml:space="preserve">: A-field in a low-energy bound mode, energy </w:t>
      </w:r>
      <m:oMath>
        <m:sSubSup>
          <m:sSubSupPr/>
          <m:e>
            <m:r>
              <m:rPr/>
              <m:t>E</m:t>
            </m:r>
          </m:e>
          <m:sub>
            <m:r>
              <m:rPr/>
              <m:t>A</m:t>
            </m:r>
          </m:sub>
          <m:sup>
            <m:r>
              <m:rPr>
                <m:sty m:val="p"/>
              </m:rPr>
              <m:t>(</m:t>
            </m:r>
            <m:r>
              <m:rPr/>
              <m:t>e</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oMath>
      <w:r>
        <w:br w:type="textWrapping"/>
      </w:r>
      <w:r>
        <w:t xml:space="preserve">* </w:t>
      </w:r>
      <m:oMath>
        <m:r>
          <m:rPr>
            <m:sty m:val="p"/>
          </m:rPr>
          <m:t>|</m:t>
        </m:r>
        <m:sSub>
          <m:sSubPr/>
          <m:e>
            <m:r>
              <m:rPr/>
              <m:t>B</m:t>
            </m:r>
          </m:e>
          <m:sub>
            <m:r>
              <m:rPr>
                <m:sty m:val="p"/>
              </m:rPr>
              <m:t>−</m:t>
            </m:r>
            <m:r>
              <m:rPr/>
              <m:t>e</m:t>
            </m:r>
          </m:sub>
        </m:sSub>
        <m:r>
          <m:rPr>
            <m:sty m:val="p"/>
          </m:rPr>
          <m:t>⟩</m:t>
        </m:r>
      </m:oMath>
      <w:r>
        <w:t xml:space="preserve">: B-field in the negative charge eigenstate, </w:t>
      </w:r>
      <m:oMath>
        <m:acc>
          <m:accPr/>
          <m:e>
            <m:r>
              <m:rPr/>
              <m:t>Q</m:t>
            </m:r>
          </m:e>
        </m:acc>
        <m:r>
          <m:rPr>
            <m:sty m:val="p"/>
          </m:rPr>
          <m:t>|</m:t>
        </m:r>
        <m:sSub>
          <m:sSubPr/>
          <m:e>
            <m:r>
              <m:rPr/>
              <m:t>B</m:t>
            </m:r>
          </m:e>
          <m:sub>
            <m:r>
              <m:rPr>
                <m:sty m:val="p"/>
              </m:rPr>
              <m:t>−</m:t>
            </m:r>
            <m:r>
              <m:rPr/>
              <m:t>e</m:t>
            </m:r>
          </m:sub>
        </m:sSub>
        <m:r>
          <m:rPr>
            <m:sty m:val="p"/>
          </m:rPr>
          <m:t>⟩=−</m:t>
        </m:r>
        <m:r>
          <m:rPr/>
          <m:t>e</m:t>
        </m:r>
        <m:r>
          <m:rPr>
            <m:sty m:val="p"/>
          </m:rPr>
          <m:t>|</m:t>
        </m:r>
        <m:sSub>
          <m:sSubPr/>
          <m:e>
            <m:r>
              <m:rPr/>
              <m:t>B</m:t>
            </m:r>
          </m:e>
          <m:sub>
            <m:r>
              <m:rPr>
                <m:sty m:val="p"/>
              </m:rPr>
              <m:t>−</m:t>
            </m:r>
            <m:r>
              <m:rPr/>
              <m:t>e</m:t>
            </m:r>
          </m:sub>
        </m:sSub>
        <m:r>
          <m:rPr>
            <m:sty m:val="p"/>
          </m:rPr>
          <m:t>⟩</m:t>
        </m:r>
      </m:oMath>
      <w:r>
        <w:t>, color-neutral (</w:t>
      </w:r>
      <m:oMath>
        <m:sSup>
          <m:sSupPr/>
          <m:e>
            <m:acc>
              <m:accPr/>
              <m:e>
                <m:r>
                  <m:rPr/>
                  <m:t>C</m:t>
                </m:r>
              </m:e>
            </m:acc>
          </m:e>
          <m:sup>
            <m:r>
              <m:rPr/>
              <m:t>a</m:t>
            </m:r>
          </m:sup>
        </m:sSup>
        <m:r>
          <m:rPr>
            <m:sty m:val="p"/>
          </m:rPr>
          <m:t>|</m:t>
        </m:r>
        <m:sSub>
          <m:sSubPr/>
          <m:e>
            <m:r>
              <m:rPr/>
              <m:t>B</m:t>
            </m:r>
          </m:e>
          <m:sub>
            <m:r>
              <m:rPr>
                <m:sty m:val="p"/>
              </m:rPr>
              <m:t>−</m:t>
            </m:r>
            <m:r>
              <m:rPr/>
              <m:t>e</m:t>
            </m:r>
          </m:sub>
        </m:sSub>
        <m:r>
          <m:rPr>
            <m:sty m:val="p"/>
          </m:rPr>
          <m:t>⟩=</m:t>
        </m:r>
        <m:r>
          <m:rPr/>
          <m:t>0</m:t>
        </m:r>
      </m:oMath>
      <w:r>
        <w:t>)</w:t>
      </w:r>
      <w:r>
        <w:br w:type="textWrapping"/>
      </w:r>
      <w:r>
        <w:t xml:space="preserve">* </w:t>
      </w:r>
      <m:oMath>
        <m:r>
          <m:rPr>
            <m:sty m:val="p"/>
          </m:rPr>
          <m:t>|</m:t>
        </m:r>
        <m:sSub>
          <m:sSubPr/>
          <m:e>
            <m:r>
              <m:rPr/>
              <m:t>C</m:t>
            </m:r>
          </m:e>
          <m:sub>
            <m:sSub>
              <m:sSubPr/>
              <m:e>
                <m:r>
                  <m:rPr/>
                  <m:t>m</m:t>
                </m:r>
              </m:e>
              <m:sub>
                <m:r>
                  <m:rPr/>
                  <m:t>e</m:t>
                </m:r>
              </m:sub>
            </m:sSub>
          </m:sub>
        </m:sSub>
        <m:r>
          <m:rPr>
            <m:sty m:val="p"/>
          </m:rPr>
          <m:t>⟩</m:t>
        </m:r>
      </m:oMath>
      <w:r>
        <w:t xml:space="preserve">: C-field in a mass-excited state, </w:t>
      </w:r>
      <m:oMath>
        <m:sSub>
          <m:sSubPr/>
          <m:e>
            <m:r>
              <m:rPr/>
              <m:t>m</m:t>
            </m:r>
          </m:e>
          <m:sub>
            <m:r>
              <m:rPr/>
              <m:t>e</m:t>
            </m:r>
          </m:sub>
        </m:sSub>
        <m:sSup>
          <m:sSupPr/>
          <m:e>
            <m:r>
              <m:rPr/>
              <m:t>c</m:t>
            </m:r>
          </m:e>
          <m:sup>
            <m:r>
              <m:rPr/>
              <m:t>2</m:t>
            </m:r>
          </m:sup>
        </m:sSu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oMath>
      <w:r>
        <w:br w:type="textWrapping"/>
      </w:r>
      <w:r>
        <w:t xml:space="preserve">* </w:t>
      </w:r>
      <m:oMath>
        <m:r>
          <m:rPr>
            <m:sty m:val="p"/>
          </m:rPr>
          <m:t>|</m:t>
        </m:r>
        <m:sSub>
          <m:sSubPr/>
          <m:e>
            <m:r>
              <m:rPr/>
              <m:t>χ</m:t>
            </m:r>
          </m:e>
          <m:sub>
            <m:r>
              <m:rPr/>
              <m:t>e</m:t>
            </m:r>
          </m:sub>
        </m:sSub>
        <m:r>
          <m:rPr>
            <m:sty m:val="p"/>
          </m:rPr>
          <m:t>⟩</m:t>
        </m:r>
      </m:oMath>
      <w:r>
        <w:t>: Electron chiral state</w:t>
      </w:r>
    </w:p>
    <w:p w14:paraId="20FD4763">
      <w:pPr>
        <w:pStyle w:val="3"/>
      </w:pPr>
      <w:r>
        <w:rPr>
          <w:b/>
          <w:bCs/>
        </w:rPr>
        <w:t>Definition 2.3 (Positron Field Combination):</w:t>
      </w:r>
      <w:r>
        <w:t xml:space="preserve"> The field-combination wave function of a positron is:</w:t>
      </w:r>
    </w:p>
    <w:p w14:paraId="31322922">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t>χ</m:t>
              </m:r>
            </m:e>
            <m:sub>
              <m:sSup>
                <m:sSupPr/>
                <m:e>
                  <m:r>
                    <m:rPr/>
                    <m:t>e</m:t>
                  </m:r>
                </m:e>
                <m:sup>
                  <m:r>
                    <m:rPr>
                      <m:sty m:val="p"/>
                    </m:rPr>
                    <m:t>+</m:t>
                  </m:r>
                </m:sup>
              </m:sSup>
            </m:sub>
          </m:sSub>
          <m:r>
            <m:rPr>
              <m:sty m:val="p"/>
            </m:rPr>
            <m:t>⟩</m:t>
          </m:r>
        </m:oMath>
      </m:oMathPara>
    </w:p>
    <w:p w14:paraId="1540ADA4">
      <w:pPr>
        <w:pStyle w:val="4"/>
      </w:pPr>
      <w:r>
        <w:t>where:</w:t>
      </w:r>
      <w:r>
        <w:br w:type="textWrapping"/>
      </w:r>
      <w:r>
        <w:t xml:space="preserve">* </w:t>
      </w:r>
      <m:oMath>
        <m:r>
          <m:rPr>
            <m:sty m:val="p"/>
          </m:rPr>
          <m:t>|</m:t>
        </m:r>
        <m:sSubSup>
          <m:sSubSupPr/>
          <m:e>
            <m:r>
              <m:rPr/>
              <m:t>A</m:t>
            </m:r>
          </m:e>
          <m:sub>
            <m:r>
              <m:rPr>
                <m:sty m:val="p"/>
              </m:rPr>
              <m:t>low</m:t>
            </m:r>
          </m:sub>
          <m:sup>
            <m:r>
              <m:rPr>
                <m:sty m:val="p"/>
              </m:rPr>
              <m:t>(</m:t>
            </m:r>
            <m:r>
              <m:rPr/>
              <m:t>e</m:t>
            </m:r>
            <m:r>
              <m:rPr>
                <m:sty m:val="p"/>
              </m:rPr>
              <m:t>)</m:t>
            </m:r>
          </m:sup>
        </m:sSubSup>
        <m:r>
          <m:rPr>
            <m:sty m:val="p"/>
          </m:rPr>
          <m:t>⟩</m:t>
        </m:r>
      </m:oMath>
      <w:r>
        <w:t>: A-field in a low-energy bound mode, same as the electron</w:t>
      </w:r>
      <w:r>
        <w:br w:type="textWrapping"/>
      </w:r>
      <w:r>
        <w:t xml:space="preserve">* </w:t>
      </w:r>
      <m:oMath>
        <m:r>
          <m:rPr>
            <m:sty m:val="p"/>
          </m:rPr>
          <m:t>|</m:t>
        </m:r>
        <m:sSub>
          <m:sSubPr/>
          <m:e>
            <m:r>
              <m:rPr/>
              <m:t>B</m:t>
            </m:r>
          </m:e>
          <m:sub>
            <m:r>
              <m:rPr>
                <m:sty m:val="p"/>
              </m:rPr>
              <m:t>+</m:t>
            </m:r>
            <m:r>
              <m:rPr/>
              <m:t>e</m:t>
            </m:r>
          </m:sub>
        </m:sSub>
        <m:r>
          <m:rPr>
            <m:sty m:val="p"/>
          </m:rPr>
          <m:t>⟩</m:t>
        </m:r>
      </m:oMath>
      <w:r>
        <w:t xml:space="preserve">: B-field in the positive charge eigenstate, </w:t>
      </w:r>
      <m:oMath>
        <m:acc>
          <m:accPr/>
          <m:e>
            <m:r>
              <m:rPr/>
              <m:t>Q</m:t>
            </m:r>
          </m:e>
        </m:acc>
        <m:r>
          <m:rPr>
            <m:sty m:val="p"/>
          </m:rPr>
          <m:t>|</m:t>
        </m:r>
        <m:sSub>
          <m:sSubPr/>
          <m:e>
            <m:r>
              <m:rPr/>
              <m:t>B</m:t>
            </m:r>
          </m:e>
          <m:sub>
            <m:r>
              <m:rPr>
                <m:sty m:val="p"/>
              </m:rPr>
              <m:t>+</m:t>
            </m:r>
            <m:r>
              <m:rPr/>
              <m:t>e</m:t>
            </m:r>
          </m:sub>
        </m:sSub>
        <m:r>
          <m:rPr>
            <m:sty m:val="p"/>
          </m:rPr>
          <m:t>⟩=+</m:t>
        </m:r>
        <m:r>
          <m:rPr/>
          <m:t>e</m:t>
        </m:r>
        <m:r>
          <m:rPr>
            <m:sty m:val="p"/>
          </m:rPr>
          <m:t>|</m:t>
        </m:r>
        <m:sSub>
          <m:sSubPr/>
          <m:e>
            <m:r>
              <m:rPr/>
              <m:t>B</m:t>
            </m:r>
          </m:e>
          <m:sub>
            <m:r>
              <m:rPr>
                <m:sty m:val="p"/>
              </m:rPr>
              <m:t>+</m:t>
            </m:r>
            <m:r>
              <m:rPr/>
              <m:t>e</m:t>
            </m:r>
          </m:sub>
        </m:sSub>
        <m:r>
          <m:rPr>
            <m:sty m:val="p"/>
          </m:rPr>
          <m:t>⟩</m:t>
        </m:r>
      </m:oMath>
      <w:r>
        <w:t>, color-neutral</w:t>
      </w:r>
      <w:r>
        <w:br w:type="textWrapping"/>
      </w:r>
      <w:r>
        <w:t xml:space="preserve">* </w:t>
      </w:r>
      <m:oMath>
        <m:r>
          <m:rPr>
            <m:sty m:val="p"/>
          </m:rPr>
          <m:t>|</m:t>
        </m:r>
        <m:sSub>
          <m:sSubPr/>
          <m:e>
            <m:r>
              <m:rPr/>
              <m:t>C</m:t>
            </m:r>
          </m:e>
          <m:sub>
            <m:sSub>
              <m:sSubPr/>
              <m:e>
                <m:r>
                  <m:rPr/>
                  <m:t>m</m:t>
                </m:r>
              </m:e>
              <m:sub>
                <m:r>
                  <m:rPr/>
                  <m:t>e</m:t>
                </m:r>
              </m:sub>
            </m:sSub>
          </m:sub>
        </m:sSub>
        <m:r>
          <m:rPr>
            <m:sty m:val="p"/>
          </m:rPr>
          <m:t>⟩</m:t>
        </m:r>
      </m:oMath>
      <w:r>
        <w:t>: C-field in a mass-excited state, same as the electron</w:t>
      </w:r>
      <w:r>
        <w:br w:type="textWrapping"/>
      </w:r>
      <w:r>
        <w:t xml:space="preserve">* </w:t>
      </w:r>
      <m:oMath>
        <m:r>
          <m:rPr>
            <m:sty m:val="p"/>
          </m:rPr>
          <m:t>|</m:t>
        </m:r>
        <m:sSub>
          <m:sSubPr/>
          <m:e>
            <m:r>
              <m:rPr/>
              <m:t>χ</m:t>
            </m:r>
          </m:e>
          <m:sub>
            <m:sSup>
              <m:sSupPr/>
              <m:e>
                <m:r>
                  <m:rPr/>
                  <m:t>e</m:t>
                </m:r>
              </m:e>
              <m:sup>
                <m:r>
                  <m:rPr>
                    <m:sty m:val="p"/>
                  </m:rPr>
                  <m:t>+</m:t>
                </m:r>
              </m:sup>
            </m:sSup>
          </m:sub>
        </m:sSub>
        <m:r>
          <m:rPr>
            <m:sty m:val="p"/>
          </m:rPr>
          <m:t>⟩</m:t>
        </m:r>
      </m:oMath>
      <w:r>
        <w:t>: Positron chiral state</w:t>
      </w:r>
    </w:p>
    <w:bookmarkEnd w:id="8"/>
    <w:p w14:paraId="16B73556">
      <w:pPr>
        <w:pStyle w:val="6"/>
      </w:pPr>
      <w:bookmarkStart w:id="9" w:name="b-field-charge-operator-and-eigenstates"/>
      <w:r>
        <w:t>2.3 B-field Charge Operator and Eigenstates</w:t>
      </w:r>
    </w:p>
    <w:p w14:paraId="72B2AB56">
      <w:pPr>
        <w:pStyle w:val="4"/>
      </w:pPr>
      <w:r>
        <w:rPr>
          <w:b/>
          <w:bCs/>
        </w:rPr>
        <w:t xml:space="preserve">Definition 2.4 (Charge Operator </w:t>
      </w:r>
      <m:oMath>
        <m:acc>
          <m:accPr/>
          <m:e>
            <m:r>
              <m:rPr/>
              <m:t>Q</m:t>
            </m:r>
          </m:e>
        </m:acc>
      </m:oMath>
      <w:r>
        <w:rPr>
          <w:b/>
          <w:bCs/>
        </w:rPr>
        <w:t>):</w:t>
      </w:r>
      <w:r>
        <w:t xml:space="preserve"> The charge operator acts on the B-field state, with eigenvalues corresponding to the particle’s charge:</w:t>
      </w:r>
    </w:p>
    <w:p w14:paraId="5B4969E9">
      <w:pPr>
        <w:pStyle w:val="3"/>
      </w:pPr>
      <m:oMathPara>
        <m:oMathParaPr>
          <m:jc m:val="center"/>
        </m:oMathParaPr>
        <m:oMath>
          <m:acc>
            <m:accPr/>
            <m:e>
              <m:r>
                <m:rPr/>
                <m:t>Q</m:t>
              </m:r>
            </m:e>
          </m:acc>
          <m:r>
            <m:rPr>
              <m:sty m:val="p"/>
            </m:rPr>
            <m:t>|</m:t>
          </m:r>
          <m:sSub>
            <m:sSubPr/>
            <m:e>
              <m:r>
                <m:rPr/>
                <m:t>B</m:t>
              </m:r>
            </m:e>
            <m:sub>
              <m:r>
                <m:rPr/>
                <m:t>q</m:t>
              </m:r>
            </m:sub>
          </m:sSub>
          <m:r>
            <m:rPr>
              <m:sty m:val="p"/>
            </m:rPr>
            <m:t>⟩=</m:t>
          </m:r>
          <m:r>
            <m:rPr/>
            <m:t>q</m:t>
          </m:r>
          <m:r>
            <m:rPr>
              <m:sty m:val="p"/>
            </m:rPr>
            <m:t>|</m:t>
          </m:r>
          <m:sSub>
            <m:sSubPr/>
            <m:e>
              <m:r>
                <m:rPr/>
                <m:t>B</m:t>
              </m:r>
            </m:e>
            <m:sub>
              <m:r>
                <m:rPr/>
                <m:t>q</m:t>
              </m:r>
            </m:sub>
          </m:sSub>
          <m:r>
            <m:rPr>
              <m:sty m:val="p"/>
            </m:rPr>
            <m:t>⟩,</m:t>
          </m:r>
          <m:r>
            <m:rPr/>
            <m:t> q</m:t>
          </m:r>
          <m:r>
            <m:rPr>
              <m:sty m:val="p"/>
            </m:rPr>
            <m:t>∈{</m:t>
          </m:r>
          <m:r>
            <m:rPr/>
            <m:t>0</m:t>
          </m:r>
          <m:r>
            <m:rPr>
              <m:sty m:val="p"/>
            </m:rPr>
            <m:t>,±</m:t>
          </m:r>
          <m:r>
            <m:rPr/>
            <m:t>e</m:t>
          </m:r>
          <m:r>
            <m:rPr>
              <m:sty m:val="p"/>
            </m:rPr>
            <m:t>,±</m:t>
          </m:r>
          <m:f>
            <m:fPr/>
            <m:num>
              <m:r>
                <m:rPr/>
                <m:t>2</m:t>
              </m:r>
            </m:num>
            <m:den>
              <m:r>
                <m:rPr/>
                <m:t>3</m:t>
              </m:r>
            </m:den>
          </m:f>
          <m:r>
            <m:rPr/>
            <m:t>e</m:t>
          </m:r>
          <m:r>
            <m:rPr>
              <m:sty m:val="p"/>
            </m:rPr>
            <m:t>,±</m:t>
          </m:r>
          <m:f>
            <m:fPr/>
            <m:num>
              <m:r>
                <m:rPr/>
                <m:t>1</m:t>
              </m:r>
            </m:num>
            <m:den>
              <m:r>
                <m:rPr/>
                <m:t>3</m:t>
              </m:r>
            </m:den>
          </m:f>
          <m:r>
            <m:rPr/>
            <m:t>e</m:t>
          </m:r>
          <m:r>
            <m:rPr>
              <m:sty m:val="p"/>
            </m:rPr>
            <m:t>,…}</m:t>
          </m:r>
        </m:oMath>
      </m:oMathPara>
    </w:p>
    <w:p w14:paraId="24CFB5D3">
      <w:pPr>
        <w:pStyle w:val="4"/>
      </w:pPr>
      <w:r>
        <w:t xml:space="preserve">In the eigenbasis </w:t>
      </w:r>
      <m:oMath>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oMath>
      <w:r>
        <w:t xml:space="preserve"> of the charge operator, the matrix representation of the charge operator is:</w:t>
      </w:r>
    </w:p>
    <w:p w14:paraId="26BC1714">
      <w:pPr>
        <w:pStyle w:val="3"/>
      </w:pPr>
      <m:oMathPara>
        <m:oMathParaPr>
          <m:jc m:val="center"/>
        </m:oMathParaPr>
        <m:oMath>
          <m:m>
            <m:mPr>
              <m:mcs>
                <m:mc>
                  <m:mcPr>
                    <m:count m:val="1"/>
                    <m:mcJc m:val="right"/>
                  </m:mcPr>
                </m:mc>
              </m:mcs>
              <m:plcHide m:val="1"/>
            </m:mPr>
            <m:mr>
              <m:e>
                <m:acc>
                  <m:accPr/>
                  <m:e>
                    <m:r>
                      <m:rPr/>
                      <m:t>Q</m:t>
                    </m:r>
                  </m:e>
                </m:acc>
                <m:r>
                  <m:rPr>
                    <m:sty m:val="p"/>
                  </m:rPr>
                  <m:t>=</m:t>
                </m:r>
                <m:d>
                  <m:dPr>
                    <m:sepChr m:val=""/>
                  </m:dPr>
                  <m:e>
                    <m:m>
                      <m:mPr>
                        <m:mcs>
                          <m:mc>
                            <m:mcPr>
                              <m:count m:val="3"/>
                              <m:mcJc m:val="center"/>
                            </m:mcPr>
                          </m:mc>
                        </m:mcs>
                        <m:plcHide m:val="1"/>
                      </m:mPr>
                      <m:mr>
                        <m:e>
                          <m:r>
                            <m:rPr/>
                            <m:t>0</m:t>
                          </m:r>
                        </m:e>
                        <m:e>
                          <m:r>
                            <m:rPr/>
                            <m:t>0</m:t>
                          </m:r>
                        </m:e>
                        <m:e>
                          <m:r>
                            <m:rPr/>
                            <m:t>0</m:t>
                          </m:r>
                        </m:e>
                      </m:mr>
                      <m:mr>
                        <m:e>
                          <m:r>
                            <m:rPr/>
                            <m:t>0</m:t>
                          </m:r>
                        </m:e>
                        <m:e>
                          <m:r>
                            <m:rPr>
                              <m:sty m:val="p"/>
                            </m:rPr>
                            <m:t>−</m:t>
                          </m:r>
                          <m:r>
                            <m:rPr/>
                            <m:t>e</m:t>
                          </m:r>
                        </m:e>
                        <m:e>
                          <m:r>
                            <m:rPr/>
                            <m:t>0</m:t>
                          </m:r>
                        </m:e>
                      </m:mr>
                      <m:mr>
                        <m:e>
                          <m:r>
                            <m:rPr/>
                            <m:t>0</m:t>
                          </m:r>
                        </m:e>
                        <m:e>
                          <m:r>
                            <m:rPr/>
                            <m:t>0</m:t>
                          </m:r>
                        </m:e>
                        <m:e>
                          <m:r>
                            <m:rPr>
                              <m:sty m:val="p"/>
                            </m:rPr>
                            <m:t>+</m:t>
                          </m:r>
                          <m:r>
                            <m:rPr/>
                            <m:t>e</m:t>
                          </m:r>
                        </m:e>
                      </m:mr>
                    </m:m>
                  </m:e>
                </m:d>
              </m:e>
            </m:mr>
          </m:m>
        </m:oMath>
      </m:oMathPara>
    </w:p>
    <w:bookmarkEnd w:id="9"/>
    <w:p w14:paraId="02067777">
      <w:pPr>
        <w:pStyle w:val="6"/>
      </w:pPr>
      <w:bookmarkStart w:id="10" w:name="c-field-mass-operator-and-eigenstates"/>
      <w:r>
        <w:t>2.4 C-field Mass Operator and Eigenstates</w:t>
      </w:r>
    </w:p>
    <w:p w14:paraId="379924BC">
      <w:pPr>
        <w:pStyle w:val="4"/>
      </w:pPr>
      <w:r>
        <w:rPr>
          <w:b/>
          <w:bCs/>
        </w:rPr>
        <w:t xml:space="preserve">Definition 2.5 (Mass Operator </w:t>
      </w:r>
      <m:oMath>
        <m:sSub>
          <m:sSubPr/>
          <m:e>
            <m:acc>
              <m:accPr/>
              <m:e>
                <m:r>
                  <m:rPr/>
                  <m:t>M</m:t>
                </m:r>
              </m:e>
            </m:acc>
          </m:e>
          <m:sub>
            <m:r>
              <m:rPr/>
              <m:t>C</m:t>
            </m:r>
          </m:sub>
        </m:sSub>
      </m:oMath>
      <w:r>
        <w:rPr>
          <w:b/>
          <w:bCs/>
        </w:rPr>
        <w:t>):</w:t>
      </w:r>
      <w:r>
        <w:t xml:space="preserve"> The mass operator acts on the C-field state, with eigenvalues corresponding to the particle’s rest mass:</w:t>
      </w:r>
    </w:p>
    <w:p w14:paraId="5CD8C975">
      <w:pPr>
        <w:pStyle w:val="3"/>
      </w:pPr>
      <m:oMathPara>
        <m:oMathParaPr>
          <m:jc m:val="center"/>
        </m:oMathParaPr>
        <m:oMath>
          <m:sSub>
            <m:sSubPr/>
            <m:e>
              <m:acc>
                <m:accPr/>
                <m:e>
                  <m:r>
                    <m:rPr/>
                    <m:t>M</m:t>
                  </m:r>
                </m:e>
              </m:acc>
            </m:e>
            <m:sub>
              <m:r>
                <m:rPr/>
                <m:t>C</m:t>
              </m:r>
            </m:sub>
          </m:sSub>
          <m:r>
            <m:rPr>
              <m:sty m:val="p"/>
            </m:rPr>
            <m:t>|</m:t>
          </m:r>
          <m:sSub>
            <m:sSubPr/>
            <m:e>
              <m:r>
                <m:rPr/>
                <m:t>C</m:t>
              </m:r>
            </m:e>
            <m:sub>
              <m:r>
                <m:rPr/>
                <m:t>m</m:t>
              </m:r>
            </m:sub>
          </m:sSub>
          <m:r>
            <m:rPr>
              <m:sty m:val="p"/>
            </m:rPr>
            <m:t>⟩=</m:t>
          </m:r>
          <m:r>
            <m:rPr/>
            <m:t>m</m:t>
          </m:r>
          <m:r>
            <m:rPr>
              <m:sty m:val="p"/>
            </m:rPr>
            <m:t>|</m:t>
          </m:r>
          <m:sSub>
            <m:sSubPr/>
            <m:e>
              <m:r>
                <m:rPr/>
                <m:t>C</m:t>
              </m:r>
            </m:e>
            <m:sub>
              <m:r>
                <m:rPr/>
                <m:t>m</m:t>
              </m:r>
            </m:sub>
          </m:sSub>
          <m:r>
            <m:rPr>
              <m:sty m:val="p"/>
            </m:rPr>
            <m:t>⟩</m:t>
          </m:r>
        </m:oMath>
      </m:oMathPara>
    </w:p>
    <w:p w14:paraId="37EE2BBD">
      <w:pPr>
        <w:pStyle w:val="4"/>
      </w:pPr>
      <w:r>
        <w:t xml:space="preserve">For the electron/positron: </w:t>
      </w:r>
      <m:oMath>
        <m:sSub>
          <m:sSubPr/>
          <m:e>
            <m:acc>
              <m:accPr/>
              <m:e>
                <m:r>
                  <m:rPr/>
                  <m:t>M</m:t>
                </m:r>
              </m:e>
            </m:acc>
          </m:e>
          <m:sub>
            <m:r>
              <m:rPr/>
              <m:t>C</m:t>
            </m:r>
          </m:sub>
        </m:sSub>
        <m:r>
          <m:rPr>
            <m:sty m:val="p"/>
          </m:rPr>
          <m:t>|</m:t>
        </m:r>
        <m:sSub>
          <m:sSubPr/>
          <m:e>
            <m:r>
              <m:rPr/>
              <m:t>C</m:t>
            </m:r>
          </m:e>
          <m:sub>
            <m:sSub>
              <m:sSubPr/>
              <m:e>
                <m:r>
                  <m:rPr/>
                  <m:t>m</m:t>
                </m:r>
              </m:e>
              <m:sub>
                <m:r>
                  <m:rPr/>
                  <m:t>e</m:t>
                </m:r>
              </m:sub>
            </m:sSub>
          </m:sub>
        </m:sSub>
        <m:r>
          <m:rPr>
            <m:sty m:val="p"/>
          </m:rPr>
          <m:t>⟩=</m:t>
        </m:r>
        <m:sSub>
          <m:sSubPr/>
          <m:e>
            <m:r>
              <m:rPr/>
              <m:t>m</m:t>
            </m:r>
          </m:e>
          <m:sub>
            <m:r>
              <m:rPr/>
              <m:t>e</m:t>
            </m:r>
          </m:sub>
        </m:sSub>
        <m:r>
          <m:rPr>
            <m:sty m:val="p"/>
          </m:rPr>
          <m:t>|</m:t>
        </m:r>
        <m:sSub>
          <m:sSubPr/>
          <m:e>
            <m:r>
              <m:rPr/>
              <m:t>C</m:t>
            </m:r>
          </m:e>
          <m:sub>
            <m:sSub>
              <m:sSubPr/>
              <m:e>
                <m:r>
                  <m:rPr/>
                  <m:t>m</m:t>
                </m:r>
              </m:e>
              <m:sub>
                <m:r>
                  <m:rPr/>
                  <m:t>e</m:t>
                </m:r>
              </m:sub>
            </m:sSub>
          </m:sub>
        </m:sSub>
        <m:r>
          <m:rPr>
            <m:sty m:val="p"/>
          </m:rPr>
          <m:t>⟩</m:t>
        </m:r>
      </m:oMath>
    </w:p>
    <w:p w14:paraId="4AE4A6E4">
      <w:pPr>
        <w:pStyle w:val="3"/>
      </w:pPr>
      <w:r>
        <w:t xml:space="preserve">For the photon: </w:t>
      </w:r>
      <m:oMath>
        <m:sSub>
          <m:sSubPr/>
          <m:e>
            <m:acc>
              <m:accPr/>
              <m:e>
                <m:r>
                  <m:rPr/>
                  <m:t>M</m:t>
                </m:r>
              </m:e>
            </m:acc>
          </m:e>
          <m:sub>
            <m:r>
              <m:rPr/>
              <m:t>C</m:t>
            </m:r>
          </m:sub>
        </m:sSub>
        <m:r>
          <m:rPr>
            <m:sty m:val="p"/>
          </m:rPr>
          <m:t>|</m:t>
        </m:r>
        <m:r>
          <m:rPr/>
          <m:t>0</m:t>
        </m:r>
        <m:sSub>
          <m:sSubPr/>
          <m:e>
            <m:r>
              <m:rPr>
                <m:sty m:val="p"/>
              </m:rPr>
              <m:t>⟩</m:t>
            </m:r>
          </m:e>
          <m:sub>
            <m:r>
              <m:rPr/>
              <m:t>C</m:t>
            </m:r>
          </m:sub>
        </m:sSub>
        <m:r>
          <m:rPr>
            <m:sty m:val="p"/>
          </m:rPr>
          <m:t>=</m:t>
        </m:r>
        <m:r>
          <m:rPr/>
          <m:t>0</m:t>
        </m:r>
      </m:oMath>
    </w:p>
    <w:p w14:paraId="18AA0610">
      <w:pPr>
        <w:pStyle w:val="3"/>
      </w:pPr>
      <w:r>
        <w:t xml:space="preserve">The C-field Hamiltonian is: </w:t>
      </w:r>
      <m:oMath>
        <m:sSub>
          <m:sSubPr/>
          <m:e>
            <m:acc>
              <m:accPr/>
              <m:e>
                <m:r>
                  <m:rPr/>
                  <m:t>H</m:t>
                </m:r>
              </m:e>
            </m:acc>
          </m:e>
          <m:sub>
            <m:r>
              <m:rPr/>
              <m:t>C</m:t>
            </m:r>
          </m:sub>
        </m:sSub>
        <m:r>
          <m:rPr>
            <m:sty m:val="p"/>
          </m:rPr>
          <m:t>=</m:t>
        </m:r>
        <m:sSub>
          <m:sSubPr/>
          <m:e>
            <m:acc>
              <m:accPr/>
              <m:e>
                <m:r>
                  <m:rPr/>
                  <m:t>M</m:t>
                </m:r>
              </m:e>
            </m:acc>
          </m:e>
          <m:sub>
            <m:r>
              <m:rPr/>
              <m:t>C</m:t>
            </m:r>
          </m:sub>
        </m:sSub>
        <m:sSup>
          <m:sSupPr/>
          <m:e>
            <m:r>
              <m:rPr/>
              <m:t>c</m:t>
            </m:r>
          </m:e>
          <m:sup>
            <m:r>
              <m:rPr/>
              <m:t>2</m:t>
            </m:r>
          </m:sup>
        </m:sSup>
      </m:oMath>
    </w:p>
    <w:bookmarkEnd w:id="6"/>
    <w:bookmarkEnd w:id="10"/>
    <w:p w14:paraId="621EE70B">
      <w:pPr>
        <w:pStyle w:val="5"/>
      </w:pPr>
      <w:bookmarkStart w:id="11" w:name="X63d6cc1c85fd2fb9d4f505ca088a3327f53b2f4"/>
      <w:r>
        <w:t>3. Fine Structure of the Nuclear Composite Vortex Field</w:t>
      </w:r>
    </w:p>
    <w:p w14:paraId="625F824E">
      <w:pPr>
        <w:pStyle w:val="6"/>
      </w:pPr>
      <w:bookmarkStart w:id="12" w:name="X1abe80af0da93b0696b69b5a58c4bed8b5dae63"/>
      <w:r>
        <w:t>3.1 Three-Component Structure of the Nuclear Composite Vortex Field</w:t>
      </w:r>
    </w:p>
    <w:p w14:paraId="7FE46F7D">
      <w:pPr>
        <w:pStyle w:val="4"/>
      </w:pPr>
      <w:r>
        <w:rPr>
          <w:b/>
          <w:bCs/>
        </w:rPr>
        <w:t>Definition 3.1 (Nuclear Composite Vortex Field Operator):</w:t>
      </w:r>
      <w:r>
        <w:t xml:space="preserve"> The composite vortex field near the atomic nucleus consists of three mutually independent yet synergistically acting components:</w:t>
      </w:r>
    </w:p>
    <w:p w14:paraId="241901BB">
      <w:pPr>
        <w:pStyle w:val="3"/>
      </w:pPr>
      <m:oMathPara>
        <m:oMathParaPr>
          <m:jc m:val="center"/>
        </m:oMathParaPr>
        <m:oMath>
          <m:sSub>
            <m:sSubPr/>
            <m:e>
              <m:acc>
                <m:accPr/>
                <m:e>
                  <m:r>
                    <m:rPr>
                      <m:sty m:val="p"/>
                      <m:scr m:val="script"/>
                    </m:rPr>
                    <m:t>V</m:t>
                  </m:r>
                </m:e>
              </m:acc>
            </m:e>
            <m:sub>
              <m:r>
                <m:rPr>
                  <m:sty m:val="p"/>
                </m:rPr>
                <m:t>nuc</m:t>
              </m:r>
            </m:sub>
          </m:sSub>
          <m:r>
            <m:rPr>
              <m:sty m:val="p"/>
            </m:rPr>
            <m:t>=</m:t>
          </m:r>
          <m:sSub>
            <m:sSubPr/>
            <m:e>
              <m:acc>
                <m:accPr/>
                <m:e>
                  <m:r>
                    <m:rPr>
                      <m:sty m:val="p"/>
                      <m:scr m:val="script"/>
                    </m:rPr>
                    <m:t>V</m:t>
                  </m:r>
                </m:e>
              </m:acc>
            </m:e>
            <m:sub>
              <m:r>
                <m:rPr>
                  <m:sty m:val="p"/>
                </m:rPr>
                <m:t>EM,nuc</m:t>
              </m:r>
            </m:sub>
          </m:sSub>
          <m:r>
            <m:rPr>
              <m:sty m:val="p"/>
            </m:rPr>
            <m:t>⊗</m:t>
          </m:r>
          <m:sSubSup>
            <m:sSubSupPr/>
            <m:e>
              <m:acc>
                <m:accPr/>
                <m:e>
                  <m:r>
                    <m:rPr>
                      <m:sty m:val="p"/>
                      <m:scr m:val="script"/>
                    </m:rPr>
                    <m:t>V</m:t>
                  </m:r>
                </m:e>
              </m:acc>
            </m:e>
            <m:sub>
              <m:r>
                <m:rPr>
                  <m:sty m:val="p"/>
                </m:rPr>
                <m:t>color</m:t>
              </m:r>
            </m:sub>
            <m:sup>
              <m:r>
                <m:rPr>
                  <m:sty m:val="p"/>
                </m:rPr>
                <m:t>±</m:t>
              </m:r>
            </m:sup>
          </m:sSubSup>
          <m:r>
            <m:rPr>
              <m:sty m:val="p"/>
            </m:rPr>
            <m:t>⊗</m:t>
          </m:r>
          <m:sSub>
            <m:sSubPr/>
            <m:e>
              <m:acc>
                <m:accPr/>
                <m:e>
                  <m:r>
                    <m:rPr>
                      <m:sty m:val="p"/>
                      <m:scr m:val="script"/>
                    </m:rPr>
                    <m:t>ℋ</m:t>
                  </m:r>
                </m:e>
              </m:acc>
            </m:e>
            <m:sub>
              <m:r>
                <m:rPr>
                  <m:sty m:val="p"/>
                </m:rPr>
                <m:t>Higgs</m:t>
              </m:r>
            </m:sub>
          </m:sSub>
        </m:oMath>
      </m:oMathPara>
    </w:p>
    <w:p w14:paraId="67516616">
      <w:pPr>
        <w:pStyle w:val="4"/>
      </w:pPr>
      <w:r>
        <w:t>where:</w:t>
      </w:r>
      <w:r>
        <w:br w:type="textWrapping"/>
      </w:r>
      <w:r>
        <w:t xml:space="preserve">* </w:t>
      </w:r>
      <m:oMath>
        <m:sSub>
          <m:sSubPr/>
          <m:e>
            <m:acc>
              <m:accPr/>
              <m:e>
                <m:r>
                  <m:rPr>
                    <m:sty m:val="p"/>
                    <m:scr m:val="script"/>
                  </m:rPr>
                  <m:t>V</m:t>
                </m:r>
              </m:e>
            </m:acc>
          </m:e>
          <m:sub>
            <m:r>
              <m:rPr>
                <m:sty m:val="p"/>
              </m:rPr>
              <m:t>EM,nuc</m:t>
            </m:r>
          </m:sub>
        </m:sSub>
      </m:oMath>
      <w:r>
        <w:t>: Strong electromagnetic vortex field operator, providing four-momentum absorption to satisfy energy-momentum conservation</w:t>
      </w:r>
      <w:r>
        <w:br w:type="textWrapping"/>
      </w:r>
      <w:r>
        <w:t xml:space="preserve">* </w:t>
      </w:r>
      <m:oMath>
        <m:sSubSup>
          <m:sSubSupPr/>
          <m:e>
            <m:acc>
              <m:accPr/>
              <m:e>
                <m:r>
                  <m:rPr>
                    <m:sty m:val="p"/>
                    <m:scr m:val="script"/>
                  </m:rPr>
                  <m:t>V</m:t>
                </m:r>
              </m:e>
            </m:acc>
          </m:e>
          <m:sub>
            <m:r>
              <m:rPr>
                <m:sty m:val="p"/>
              </m:rPr>
              <m:t>color</m:t>
            </m:r>
          </m:sub>
          <m:sup>
            <m:r>
              <m:rPr>
                <m:sty m:val="p"/>
              </m:rPr>
              <m:t>±</m:t>
            </m:r>
          </m:sup>
        </m:sSubSup>
      </m:oMath>
      <w:r>
        <w:t>: Color charge vortex field operator, divided into positive and anti-branches, providing the symmetric mechanism for charge excitation</w:t>
      </w:r>
      <w:r>
        <w:br w:type="textWrapping"/>
      </w:r>
      <w:r>
        <w:t xml:space="preserve">* </w:t>
      </w:r>
      <m:oMath>
        <m:sSub>
          <m:sSubPr/>
          <m:e>
            <m:acc>
              <m:accPr/>
              <m:e>
                <m:r>
                  <m:rPr>
                    <m:sty m:val="p"/>
                    <m:scr m:val="script"/>
                  </m:rPr>
                  <m:t>ℋ</m:t>
                </m:r>
              </m:e>
            </m:acc>
          </m:e>
          <m:sub>
            <m:r>
              <m:rPr>
                <m:sty m:val="p"/>
              </m:rPr>
              <m:t>Higgs</m:t>
            </m:r>
          </m:sub>
        </m:sSub>
      </m:oMath>
      <w:r>
        <w:t>: Higgs vortex field operator, providing mass excitation and recovery</w:t>
      </w:r>
    </w:p>
    <w:bookmarkEnd w:id="12"/>
    <w:p w14:paraId="0D5F177D">
      <w:pPr>
        <w:pStyle w:val="6"/>
      </w:pPr>
      <w:bookmarkStart w:id="13" w:name="X0fc614d968acb81dfee131447e8c75bace5e5ec"/>
      <w:r>
        <w:t>3.2 Positive-Anti Symmetric Structure of the Color Charge Vortex Field</w:t>
      </w:r>
    </w:p>
    <w:p w14:paraId="784A1FE9">
      <w:pPr>
        <w:pStyle w:val="4"/>
      </w:pPr>
      <w:r>
        <w:rPr>
          <w:b/>
          <w:bCs/>
        </w:rPr>
        <w:t>Definition 3.2 (Positive Components of the Color Charge Vortex Field):</w:t>
      </w:r>
      <w:r>
        <w:t xml:space="preserve"> The positive components of the color charge vortex field consist of three mutually perpendicular components: red, green, and blue:</w:t>
      </w:r>
    </w:p>
    <w:p w14:paraId="749D1070">
      <w:pPr>
        <w:pStyle w:val="3"/>
      </w:pPr>
      <m:oMathPara>
        <m:oMathParaPr>
          <m:jc m:val="center"/>
        </m:oMathParaPr>
        <m:oMath>
          <m:sSubSup>
            <m:sSubSupPr/>
            <m:e>
              <m:acc>
                <m:accPr/>
                <m:e>
                  <m:r>
                    <m:rPr>
                      <m:sty m:val="p"/>
                      <m:scr m:val="script"/>
                    </m:rPr>
                    <m:t>V</m:t>
                  </m:r>
                </m:e>
              </m:acc>
            </m:e>
            <m:sub>
              <m:r>
                <m:rPr>
                  <m:sty m:val="p"/>
                </m:rPr>
                <m:t>color</m:t>
              </m:r>
            </m:sub>
            <m:sup>
              <m:r>
                <m:rPr>
                  <m:sty m:val="p"/>
                </m:rPr>
                <m:t>+</m:t>
              </m:r>
            </m:sup>
          </m:sSubSup>
          <m:r>
            <m:rPr>
              <m:sty m:val="p"/>
            </m:rPr>
            <m:t>=</m:t>
          </m:r>
          <m:sSub>
            <m:sSubPr/>
            <m:e>
              <m:acc>
                <m:accPr/>
                <m:e>
                  <m:r>
                    <m:rPr/>
                    <m:t>V</m:t>
                  </m:r>
                </m:e>
              </m:acc>
            </m:e>
            <m:sub>
              <m:r>
                <m:rPr/>
                <m:t>r</m:t>
              </m:r>
            </m:sub>
          </m:sSub>
          <m:r>
            <m:rPr>
              <m:sty m:val="p"/>
            </m:rPr>
            <m:t>⊕</m:t>
          </m:r>
          <m:sSub>
            <m:sSubPr/>
            <m:e>
              <m:acc>
                <m:accPr/>
                <m:e>
                  <m:r>
                    <m:rPr/>
                    <m:t>V</m:t>
                  </m:r>
                </m:e>
              </m:acc>
            </m:e>
            <m:sub>
              <m:r>
                <m:rPr/>
                <m:t>g</m:t>
              </m:r>
            </m:sub>
          </m:sSub>
          <m:r>
            <m:rPr>
              <m:sty m:val="p"/>
            </m:rPr>
            <m:t>⊕</m:t>
          </m:r>
          <m:sSub>
            <m:sSubPr/>
            <m:e>
              <m:acc>
                <m:accPr/>
                <m:e>
                  <m:r>
                    <m:rPr/>
                    <m:t>V</m:t>
                  </m:r>
                </m:e>
              </m:acc>
            </m:e>
            <m:sub>
              <m:r>
                <m:rPr/>
                <m:t>b</m:t>
              </m:r>
            </m:sub>
          </m:sSub>
        </m:oMath>
      </m:oMathPara>
    </w:p>
    <w:p w14:paraId="1BA0DFC4">
      <w:pPr>
        <w:pStyle w:val="4"/>
      </w:pPr>
      <w:r>
        <w:t>These three components are mutually orthogonal in the B-field space:</w:t>
      </w:r>
    </w:p>
    <w:p w14:paraId="3AAF92DC">
      <w:pPr>
        <w:pStyle w:val="3"/>
      </w:pPr>
      <m:oMathPara>
        <m:oMathParaPr>
          <m:jc m:val="center"/>
        </m:oMathParaPr>
        <m:oMath>
          <m:r>
            <m:rPr>
              <m:sty m:val="p"/>
            </m:rPr>
            <m:t>⟨</m:t>
          </m:r>
          <m:sSub>
            <m:sSubPr/>
            <m:e>
              <m:r>
                <m:rPr/>
                <m:t>V</m:t>
              </m:r>
            </m:e>
            <m:sub>
              <m:r>
                <m:rPr/>
                <m:t>r</m:t>
              </m:r>
            </m:sub>
          </m:sSub>
          <m:r>
            <m:rPr>
              <m:sty m:val="p"/>
            </m:rPr>
            <m:t>|</m:t>
          </m:r>
          <m:sSub>
            <m:sSubPr/>
            <m:e>
              <m:r>
                <m:rPr/>
                <m:t>V</m:t>
              </m:r>
            </m:e>
            <m:sub>
              <m:r>
                <m:rPr/>
                <m:t>g</m:t>
              </m:r>
            </m:sub>
          </m:sSub>
          <m:r>
            <m:rPr>
              <m:sty m:val="p"/>
            </m:rPr>
            <m:t>⟩=⟨</m:t>
          </m:r>
          <m:sSub>
            <m:sSubPr/>
            <m:e>
              <m:r>
                <m:rPr/>
                <m:t>V</m:t>
              </m:r>
            </m:e>
            <m:sub>
              <m:r>
                <m:rPr/>
                <m:t>r</m:t>
              </m:r>
            </m:sub>
          </m:sSub>
          <m:r>
            <m:rPr>
              <m:sty m:val="p"/>
            </m:rPr>
            <m:t>|</m:t>
          </m:r>
          <m:sSub>
            <m:sSubPr/>
            <m:e>
              <m:r>
                <m:rPr/>
                <m:t>V</m:t>
              </m:r>
            </m:e>
            <m:sub>
              <m:r>
                <m:rPr/>
                <m:t>b</m:t>
              </m:r>
            </m:sub>
          </m:sSub>
          <m:r>
            <m:rPr>
              <m:sty m:val="p"/>
            </m:rPr>
            <m:t>⟩=⟨</m:t>
          </m:r>
          <m:sSub>
            <m:sSubPr/>
            <m:e>
              <m:r>
                <m:rPr/>
                <m:t>V</m:t>
              </m:r>
            </m:e>
            <m:sub>
              <m:r>
                <m:rPr/>
                <m:t>g</m:t>
              </m:r>
            </m:sub>
          </m:sSub>
          <m:r>
            <m:rPr>
              <m:sty m:val="p"/>
            </m:rPr>
            <m:t>|</m:t>
          </m:r>
          <m:sSub>
            <m:sSubPr/>
            <m:e>
              <m:r>
                <m:rPr/>
                <m:t>V</m:t>
              </m:r>
            </m:e>
            <m:sub>
              <m:r>
                <m:rPr/>
                <m:t>b</m:t>
              </m:r>
            </m:sub>
          </m:sSub>
          <m:r>
            <m:rPr>
              <m:sty m:val="p"/>
            </m:rPr>
            <m:t>⟩=</m:t>
          </m:r>
          <m:r>
            <m:rPr/>
            <m:t>0</m:t>
          </m:r>
        </m:oMath>
      </m:oMathPara>
    </w:p>
    <w:p w14:paraId="3D058179">
      <w:pPr>
        <w:pStyle w:val="4"/>
      </w:pPr>
      <w:r>
        <w:rPr>
          <w:b/>
          <w:bCs/>
        </w:rPr>
        <w:t>Definition 3.3 (Anti-Components of the Color Charge Vortex Field):</w:t>
      </w:r>
      <w:r>
        <w:t xml:space="preserve"> The anti-components of the color charge vortex field consist of three mutually perpendicular components: anti-red, anti-green, and anti-blue:</w:t>
      </w:r>
    </w:p>
    <w:p w14:paraId="31384DD1">
      <w:pPr>
        <w:pStyle w:val="3"/>
      </w:pPr>
      <m:oMathPara>
        <m:oMathParaPr>
          <m:jc m:val="center"/>
        </m:oMathParaPr>
        <m:oMath>
          <m:sSubSup>
            <m:sSubSupPr/>
            <m:e>
              <m:acc>
                <m:accPr/>
                <m:e>
                  <m:r>
                    <m:rPr>
                      <m:sty m:val="p"/>
                      <m:scr m:val="script"/>
                    </m:rPr>
                    <m:t>V</m:t>
                  </m:r>
                </m:e>
              </m:acc>
            </m:e>
            <m:sub>
              <m:r>
                <m:rPr>
                  <m:sty m:val="p"/>
                </m:rPr>
                <m:t>color</m:t>
              </m:r>
            </m:sub>
            <m:sup>
              <m:r>
                <m:rPr>
                  <m:sty m:val="p"/>
                </m:rPr>
                <m:t>−</m:t>
              </m:r>
            </m:sup>
          </m:sSubSup>
          <m:r>
            <m:rPr>
              <m:sty m:val="p"/>
            </m:rPr>
            <m:t>=</m:t>
          </m:r>
          <m:sSub>
            <m:sSubPr/>
            <m:e>
              <m:acc>
                <m:accPr/>
                <m:e>
                  <m:r>
                    <m:rPr/>
                    <m:t>V</m:t>
                  </m:r>
                </m:e>
              </m:acc>
            </m:e>
            <m:sub>
              <m:acc>
                <m:accPr>
                  <m:chr m:val="‾"/>
                </m:accPr>
                <m:e>
                  <m:r>
                    <m:rPr/>
                    <m:t>r</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b</m:t>
                  </m:r>
                </m:e>
              </m:acc>
            </m:sub>
          </m:sSub>
        </m:oMath>
      </m:oMathPara>
    </w:p>
    <w:p w14:paraId="6DF2199B">
      <w:pPr>
        <w:pStyle w:val="4"/>
      </w:pPr>
      <w:r>
        <w:t>These three components are also mutually orthogonal:</w:t>
      </w:r>
    </w:p>
    <w:p w14:paraId="793E0FFB">
      <w:pPr>
        <w:pStyle w:val="3"/>
      </w:pPr>
      <m:oMathPara>
        <m:oMathParaPr>
          <m:jc m:val="center"/>
        </m:oMathParaPr>
        <m:oMath>
          <m:r>
            <m:rPr>
              <m:sty m:val="p"/>
            </m:rPr>
            <m:t>⟨</m:t>
          </m:r>
          <m:sSub>
            <m:sSubPr/>
            <m:e>
              <m:r>
                <m:rPr/>
                <m:t>V</m:t>
              </m:r>
            </m:e>
            <m:sub>
              <m:acc>
                <m:accPr>
                  <m:chr m:val="‾"/>
                </m:accPr>
                <m:e>
                  <m:r>
                    <m:rPr/>
                    <m:t>r</m:t>
                  </m:r>
                </m:e>
              </m:acc>
            </m:sub>
          </m:sSub>
          <m:r>
            <m:rPr>
              <m:sty m:val="p"/>
            </m:rPr>
            <m:t>|</m:t>
          </m:r>
          <m:sSub>
            <m:sSubPr/>
            <m:e>
              <m:r>
                <m:rPr/>
                <m:t>V</m:t>
              </m:r>
            </m:e>
            <m:sub>
              <m:acc>
                <m:accPr>
                  <m:chr m:val="‾"/>
                </m:accPr>
                <m:e>
                  <m:r>
                    <m:rPr/>
                    <m:t>g</m:t>
                  </m:r>
                </m:e>
              </m:acc>
            </m:sub>
          </m:sSub>
          <m:r>
            <m:rPr>
              <m:sty m:val="p"/>
            </m:rPr>
            <m:t>⟩=⟨</m:t>
          </m:r>
          <m:sSub>
            <m:sSubPr/>
            <m:e>
              <m:r>
                <m:rPr/>
                <m:t>V</m:t>
              </m:r>
            </m:e>
            <m:sub>
              <m:acc>
                <m:accPr>
                  <m:chr m:val="‾"/>
                </m:accPr>
                <m:e>
                  <m:r>
                    <m:rPr/>
                    <m:t>r</m:t>
                  </m:r>
                </m:e>
              </m:acc>
            </m:sub>
          </m:sSub>
          <m:r>
            <m:rPr>
              <m:sty m:val="p"/>
            </m:rPr>
            <m:t>|</m:t>
          </m:r>
          <m:sSub>
            <m:sSubPr/>
            <m:e>
              <m:r>
                <m:rPr/>
                <m:t>V</m:t>
              </m:r>
            </m:e>
            <m:sub>
              <m:acc>
                <m:accPr>
                  <m:chr m:val="‾"/>
                </m:accPr>
                <m:e>
                  <m:r>
                    <m:rPr/>
                    <m:t>b</m:t>
                  </m:r>
                </m:e>
              </m:acc>
            </m:sub>
          </m:sSub>
          <m:r>
            <m:rPr>
              <m:sty m:val="p"/>
            </m:rPr>
            <m:t>⟩=⟨</m:t>
          </m:r>
          <m:sSub>
            <m:sSubPr/>
            <m:e>
              <m:r>
                <m:rPr/>
                <m:t>V</m:t>
              </m:r>
            </m:e>
            <m:sub>
              <m:acc>
                <m:accPr>
                  <m:chr m:val="‾"/>
                </m:accPr>
                <m:e>
                  <m:r>
                    <m:rPr/>
                    <m:t>g</m:t>
                  </m:r>
                </m:e>
              </m:acc>
            </m:sub>
          </m:sSub>
          <m:r>
            <m:rPr>
              <m:sty m:val="p"/>
            </m:rPr>
            <m:t>|</m:t>
          </m:r>
          <m:sSub>
            <m:sSubPr/>
            <m:e>
              <m:r>
                <m:rPr/>
                <m:t>V</m:t>
              </m:r>
            </m:e>
            <m:sub>
              <m:acc>
                <m:accPr>
                  <m:chr m:val="‾"/>
                </m:accPr>
                <m:e>
                  <m:r>
                    <m:rPr/>
                    <m:t>b</m:t>
                  </m:r>
                </m:e>
              </m:acc>
            </m:sub>
          </m:sSub>
          <m:r>
            <m:rPr>
              <m:sty m:val="p"/>
            </m:rPr>
            <m:t>⟩=</m:t>
          </m:r>
          <m:r>
            <m:rPr/>
            <m:t>0</m:t>
          </m:r>
        </m:oMath>
      </m:oMathPara>
    </w:p>
    <w:p w14:paraId="5CA5A143">
      <w:pPr>
        <w:pStyle w:val="4"/>
      </w:pPr>
      <w:r>
        <w:rPr>
          <w:b/>
          <w:bCs/>
        </w:rPr>
        <w:t>Theorem 3.1 (Orthogonality and Completeness of the Color Charge Vortex Field):</w:t>
      </w:r>
      <w:r>
        <w:t xml:space="preserve"> The positive and anti-components of the color charge vortex field are conjugates of each other, and the corresponding positive-anti components satisfy:</w:t>
      </w:r>
    </w:p>
    <w:p w14:paraId="77F4EB5B">
      <w:pPr>
        <w:pStyle w:val="3"/>
      </w:pPr>
      <m:oMathPara>
        <m:oMathParaPr>
          <m:jc m:val="center"/>
        </m:oMathParaPr>
        <m:oMath>
          <m:sSub>
            <m:sSubPr/>
            <m:e>
              <m:acc>
                <m:accPr/>
                <m:e>
                  <m:r>
                    <m:rPr/>
                    <m:t>V</m:t>
                  </m:r>
                </m:e>
              </m:acc>
            </m:e>
            <m:sub>
              <m:acc>
                <m:accPr>
                  <m:chr m:val="‾"/>
                </m:accPr>
                <m:e>
                  <m:r>
                    <m:rPr/>
                    <m:t>c</m:t>
                  </m:r>
                </m:e>
              </m:acc>
            </m:sub>
          </m:sSub>
          <m:r>
            <m:rPr>
              <m:sty m:val="p"/>
            </m:rPr>
            <m:t>=</m:t>
          </m:r>
          <m:sSubSup>
            <m:sSubSupPr/>
            <m:e>
              <m:acc>
                <m:accPr/>
                <m:e>
                  <m:r>
                    <m:rPr/>
                    <m:t>V</m:t>
                  </m:r>
                </m:e>
              </m:acc>
            </m:e>
            <m:sub>
              <m:r>
                <m:rPr/>
                <m:t>c</m:t>
              </m:r>
            </m:sub>
            <m:sup>
              <m:r>
                <m:rPr>
                  <m:sty m:val="p"/>
                </m:rPr>
                <m:t>†</m:t>
              </m:r>
            </m:sup>
          </m:sSubSup>
          <m:r>
            <m:rPr>
              <m:sty m:val="p"/>
            </m:rPr>
            <m:t>,</m:t>
          </m:r>
          <m:r>
            <m:rPr/>
            <m:t> c</m:t>
          </m:r>
          <m:r>
            <m:rPr>
              <m:sty m:val="p"/>
            </m:rPr>
            <m:t>∈{</m:t>
          </m:r>
          <m:r>
            <m:rPr/>
            <m:t>r</m:t>
          </m:r>
          <m:r>
            <m:rPr>
              <m:sty m:val="p"/>
            </m:rPr>
            <m:t>,</m:t>
          </m:r>
          <m:r>
            <m:rPr/>
            <m:t>g</m:t>
          </m:r>
          <m:r>
            <m:rPr>
              <m:sty m:val="p"/>
            </m:rPr>
            <m:t>,</m:t>
          </m:r>
          <m:r>
            <m:rPr/>
            <m:t>b</m:t>
          </m:r>
          <m:r>
            <m:rPr>
              <m:sty m:val="p"/>
            </m:rPr>
            <m:t>}</m:t>
          </m:r>
        </m:oMath>
      </m:oMathPara>
    </w:p>
    <w:p w14:paraId="007D9282">
      <w:pPr>
        <w:pStyle w:val="4"/>
      </w:pPr>
      <w:r>
        <w:rPr>
          <w:b/>
          <w:bCs/>
        </w:rPr>
        <w:t>Proof:</w:t>
      </w:r>
      <w:r>
        <w:t xml:space="preserve"> The generators of the color space SU(3) satisfy </w:t>
      </w:r>
      <m:oMath>
        <m:sSub>
          <m:sSubPr/>
          <m:e>
            <m:r>
              <m:rPr/>
              <m:t>T</m:t>
            </m:r>
          </m:e>
          <m:sub>
            <m:acc>
              <m:accPr>
                <m:chr m:val="‾"/>
              </m:accPr>
              <m:e>
                <m:r>
                  <m:rPr/>
                  <m:t>c</m:t>
                </m:r>
              </m:e>
            </m:acc>
          </m:sub>
        </m:sSub>
        <m:r>
          <m:rPr>
            <m:sty m:val="p"/>
          </m:rPr>
          <m:t>=</m:t>
        </m:r>
        <m:sSubSup>
          <m:sSubSupPr/>
          <m:e>
            <m:r>
              <m:rPr/>
              <m:t>T</m:t>
            </m:r>
          </m:e>
          <m:sub>
            <m:r>
              <m:rPr/>
              <m:t>c</m:t>
            </m:r>
          </m:sub>
          <m:sup>
            <m:r>
              <m:rPr>
                <m:sty m:val="p"/>
              </m:rPr>
              <m:t>†</m:t>
            </m:r>
          </m:sup>
        </m:sSubSup>
      </m:oMath>
      <w:r>
        <w:t>, therefore the corresponding vortex field operators also satisfy the conjugate relation. ∎</w:t>
      </w:r>
    </w:p>
    <w:bookmarkEnd w:id="13"/>
    <w:p w14:paraId="0F57BF7D">
      <w:pPr>
        <w:pStyle w:val="6"/>
      </w:pPr>
      <w:bookmarkStart w:id="14" w:name="X5a836dda1f04efbd2258c755b7df883e62edc45"/>
      <w:r>
        <w:t>3.3 Excitation Effect of the Color Charge Vortex Field on the B-field</w:t>
      </w:r>
    </w:p>
    <w:p w14:paraId="0176C548">
      <w:pPr>
        <w:pStyle w:val="4"/>
      </w:pPr>
      <w:r>
        <w:rPr>
          <w:b/>
          <w:bCs/>
        </w:rPr>
        <w:t>Theorem 3.2 (Joint Excitation Effect of the Positive Components of the Color Charge Vortex Field):</w:t>
      </w:r>
      <w:r>
        <w:t xml:space="preserve"> The three components (red, green, blue) of the positive color charge vortex field act sequentially on the B-field ground state, exciting it to the positron charge state:</w:t>
      </w:r>
    </w:p>
    <w:p w14:paraId="45B8427C">
      <w:pPr>
        <w:pStyle w:val="3"/>
      </w:pPr>
      <m:oMathPara>
        <m:oMathParaPr>
          <m:jc m:val="center"/>
        </m:oMathParaPr>
        <m:oMath>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oMath>
      </m:oMathPara>
    </w:p>
    <w:p w14:paraId="0C6626C0">
      <w:pPr>
        <w:pStyle w:val="4"/>
      </w:pPr>
      <w:r>
        <w:rPr>
          <w:b/>
          <w:bCs/>
        </w:rPr>
        <w:t>Proof:</w:t>
      </w:r>
      <w:r>
        <w:br w:type="textWrapping"/>
      </w:r>
      <w:r>
        <w:t xml:space="preserve">The red component </w:t>
      </w:r>
      <m:oMath>
        <m:sSub>
          <m:sSubPr/>
          <m:e>
            <m:acc>
              <m:accPr/>
              <m:e>
                <m:r>
                  <m:rPr/>
                  <m:t>V</m:t>
                </m:r>
              </m:e>
            </m:acc>
          </m:e>
          <m:sub>
            <m:r>
              <m:rPr/>
              <m:t>r</m:t>
            </m:r>
          </m:sub>
        </m:sSub>
      </m:oMath>
      <w:r>
        <w:t xml:space="preserve"> acts on </w:t>
      </w:r>
      <m:oMath>
        <m:r>
          <m:rPr>
            <m:sty m:val="p"/>
          </m:rPr>
          <m:t>|</m:t>
        </m:r>
        <m:r>
          <m:rPr/>
          <m:t>0</m:t>
        </m:r>
        <m:sSub>
          <m:sSubPr/>
          <m:e>
            <m:r>
              <m:rPr>
                <m:sty m:val="p"/>
              </m:rPr>
              <m:t>⟩</m:t>
            </m:r>
          </m:e>
          <m:sub>
            <m:r>
              <m:rPr/>
              <m:t>B</m:t>
            </m:r>
          </m:sub>
        </m:sSub>
      </m:oMath>
      <w:r>
        <w:t>, producing a red-polarized intermediate state:</w:t>
      </w:r>
    </w:p>
    <w:p w14:paraId="09B4ED16">
      <w:pPr>
        <w:pStyle w:val="3"/>
      </w:pPr>
      <m:oMathPara>
        <m:oMathParaPr>
          <m:jc m:val="center"/>
        </m:oMathParaPr>
        <m:oMath>
          <m:sSub>
            <m:sSubPr/>
            <m:e>
              <m:acc>
                <m:accPr/>
                <m:e>
                  <m:r>
                    <m:rPr/>
                    <m:t>V</m:t>
                  </m:r>
                </m:e>
              </m:acc>
            </m:e>
            <m:sub>
              <m:r>
                <m:rPr/>
                <m:t>r</m:t>
              </m:r>
            </m:sub>
          </m:sSub>
          <m:r>
            <m:rPr>
              <m:sty m:val="p"/>
            </m:rPr>
            <m:t>|</m:t>
          </m:r>
          <m:r>
            <m:rPr/>
            <m:t>0</m:t>
          </m:r>
          <m:sSub>
            <m:sSubPr/>
            <m:e>
              <m:r>
                <m:rPr>
                  <m:sty m:val="p"/>
                </m:rPr>
                <m:t>⟩</m:t>
              </m:r>
            </m:e>
            <m:sub>
              <m:r>
                <m:rPr/>
                <m:t>B</m:t>
              </m:r>
            </m:sub>
          </m:sSub>
          <m:r>
            <m:rPr>
              <m:sty m:val="p"/>
            </m:rPr>
            <m:t>=|</m:t>
          </m:r>
          <m:sSub>
            <m:sSubPr/>
            <m:e>
              <m:r>
                <m:rPr/>
                <m:t>V</m:t>
              </m:r>
            </m:e>
            <m:sub>
              <m:r>
                <m:rPr/>
                <m:t>r</m:t>
              </m:r>
            </m:sub>
          </m:sSub>
          <m:r>
            <m:rPr>
              <m:sty m:val="p"/>
            </m:rPr>
            <m:t>⟩</m:t>
          </m:r>
        </m:oMath>
      </m:oMathPara>
    </w:p>
    <w:p w14:paraId="55B1F2ED">
      <w:pPr>
        <w:pStyle w:val="4"/>
      </w:pPr>
      <w:r>
        <w:t xml:space="preserve">The green component </w:t>
      </w:r>
      <m:oMath>
        <m:sSub>
          <m:sSubPr/>
          <m:e>
            <m:acc>
              <m:accPr/>
              <m:e>
                <m:r>
                  <m:rPr/>
                  <m:t>V</m:t>
                </m:r>
              </m:e>
            </m:acc>
          </m:e>
          <m:sub>
            <m:r>
              <m:rPr/>
              <m:t>g</m:t>
            </m:r>
          </m:sub>
        </m:sSub>
      </m:oMath>
      <w:r>
        <w:t xml:space="preserve"> acts on the intermediate state:</w:t>
      </w:r>
    </w:p>
    <w:p w14:paraId="6F6938B9">
      <w:pPr>
        <w:pStyle w:val="3"/>
      </w:pPr>
      <m:oMathPara>
        <m:oMathParaPr>
          <m:jc m:val="center"/>
        </m:oMathParaPr>
        <m:oMath>
          <m:sSub>
            <m:sSubPr/>
            <m:e>
              <m:acc>
                <m:accPr/>
                <m:e>
                  <m:r>
                    <m:rPr/>
                    <m:t>V</m:t>
                  </m:r>
                </m:e>
              </m:acc>
            </m:e>
            <m:sub>
              <m:r>
                <m:rPr/>
                <m:t>g</m:t>
              </m:r>
            </m:sub>
          </m:sSub>
          <m:r>
            <m:rPr>
              <m:sty m:val="p"/>
            </m:rPr>
            <m:t>|</m:t>
          </m:r>
          <m:sSub>
            <m:sSubPr/>
            <m:e>
              <m:r>
                <m:rPr/>
                <m:t>V</m:t>
              </m:r>
            </m:e>
            <m:sub>
              <m:r>
                <m:rPr/>
                <m:t>r</m:t>
              </m:r>
            </m:sub>
          </m:sSub>
          <m:r>
            <m:rPr>
              <m:sty m:val="p"/>
            </m:rPr>
            <m:t>⟩=|</m:t>
          </m:r>
          <m:sSub>
            <m:sSubPr/>
            <m:e>
              <m:r>
                <m:rPr/>
                <m:t>V</m:t>
              </m:r>
            </m:e>
            <m:sub>
              <m:r>
                <m:rPr/>
                <m:t>r</m:t>
              </m:r>
            </m:sub>
          </m:sSub>
          <m:r>
            <m:rPr>
              <m:sty m:val="p"/>
            </m:rPr>
            <m:t>⊗</m:t>
          </m:r>
          <m:sSub>
            <m:sSubPr/>
            <m:e>
              <m:r>
                <m:rPr/>
                <m:t>V</m:t>
              </m:r>
            </m:e>
            <m:sub>
              <m:r>
                <m:rPr/>
                <m:t>g</m:t>
              </m:r>
            </m:sub>
          </m:sSub>
          <m:r>
            <m:rPr>
              <m:sty m:val="p"/>
            </m:rPr>
            <m:t>⟩</m:t>
          </m:r>
        </m:oMath>
      </m:oMathPara>
    </w:p>
    <w:p w14:paraId="48D7EF44">
      <w:pPr>
        <w:pStyle w:val="4"/>
      </w:pPr>
      <w:r>
        <w:t xml:space="preserve">The blue component </w:t>
      </w:r>
      <m:oMath>
        <m:sSub>
          <m:sSubPr/>
          <m:e>
            <m:acc>
              <m:accPr/>
              <m:e>
                <m:r>
                  <m:rPr/>
                  <m:t>V</m:t>
                </m:r>
              </m:e>
            </m:acc>
          </m:e>
          <m:sub>
            <m:r>
              <m:rPr/>
              <m:t>b</m:t>
            </m:r>
          </m:sub>
        </m:sSub>
      </m:oMath>
      <w:r>
        <w:t xml:space="preserve"> acts on the intermediate state, completing the joint excitation of the three components:</w:t>
      </w:r>
    </w:p>
    <w:p w14:paraId="6629AB24">
      <w:pPr>
        <w:pStyle w:val="3"/>
      </w:pPr>
      <m:oMathPara>
        <m:oMathParaPr>
          <m:jc m:val="center"/>
        </m:oMathParaPr>
        <m:oMath>
          <m:sSub>
            <m:sSubPr/>
            <m:e>
              <m:acc>
                <m:accPr/>
                <m:e>
                  <m:r>
                    <m:rPr/>
                    <m:t>V</m:t>
                  </m:r>
                </m:e>
              </m:acc>
            </m:e>
            <m:sub>
              <m:r>
                <m:rPr/>
                <m:t>b</m:t>
              </m:r>
            </m:sub>
          </m:sSub>
          <m:r>
            <m:rPr>
              <m:sty m:val="p"/>
            </m:rPr>
            <m:t>|</m:t>
          </m:r>
          <m:sSub>
            <m:sSubPr/>
            <m:e>
              <m:r>
                <m:rPr/>
                <m:t>V</m:t>
              </m:r>
            </m:e>
            <m:sub>
              <m:r>
                <m:rPr/>
                <m:t>r</m:t>
              </m:r>
            </m:sub>
          </m:sSub>
          <m:r>
            <m:rPr>
              <m:sty m:val="p"/>
            </m:rPr>
            <m:t>⊗</m:t>
          </m:r>
          <m:sSub>
            <m:sSubPr/>
            <m:e>
              <m:r>
                <m:rPr/>
                <m:t>V</m:t>
              </m:r>
            </m:e>
            <m:sub>
              <m:r>
                <m:rPr/>
                <m:t>g</m:t>
              </m:r>
            </m:sub>
          </m:sSub>
          <m:r>
            <m:rPr>
              <m:sty m:val="p"/>
            </m:rPr>
            <m:t>⟩=|</m:t>
          </m:r>
          <m:sSub>
            <m:sSubPr/>
            <m:e>
              <m:r>
                <m:rPr/>
                <m:t>B</m:t>
              </m:r>
            </m:e>
            <m:sub>
              <m:r>
                <m:rPr>
                  <m:sty m:val="p"/>
                </m:rPr>
                <m:t>+</m:t>
              </m:r>
              <m:r>
                <m:rPr/>
                <m:t>e</m:t>
              </m:r>
            </m:sub>
          </m:sSub>
          <m:r>
            <m:rPr>
              <m:sty m:val="p"/>
            </m:rPr>
            <m:t>⟩</m:t>
          </m:r>
        </m:oMath>
      </m:oMathPara>
    </w:p>
    <w:p w14:paraId="322F140B">
      <w:pPr>
        <w:pStyle w:val="4"/>
      </w:pPr>
      <w:r>
        <w:t>The joint action of the three components is equivalent to applying sequential excitations along three orthogonal directions in the B-field space, ultimately reaching the positive charge eigenstate. ∎</w:t>
      </w:r>
    </w:p>
    <w:p w14:paraId="0A708A75">
      <w:pPr>
        <w:pStyle w:val="3"/>
      </w:pPr>
      <w:r>
        <w:rPr>
          <w:b/>
          <w:bCs/>
        </w:rPr>
        <w:t>Theorem 3.3 (Joint Excitation Effect of the Anti-Components of the Color Charge Vortex Field):</w:t>
      </w:r>
      <w:r>
        <w:t xml:space="preserve"> The three components (anti-red, anti-green, anti-blue) of the anti-color charge vortex field act sequentially on the B-field ground state, exciting it to the electron charge state:</w:t>
      </w:r>
    </w:p>
    <w:p w14:paraId="0DEB5600">
      <w:pPr>
        <w:pStyle w:val="3"/>
      </w:pPr>
      <m:oMathPara>
        <m:oMathParaPr>
          <m:jc m:val="center"/>
        </m:oMathParaPr>
        <m:oMath>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oMath>
      </m:oMathPara>
    </w:p>
    <w:p w14:paraId="1C67C8CC">
      <w:pPr>
        <w:pStyle w:val="4"/>
      </w:pPr>
      <w:r>
        <w:rPr>
          <w:b/>
          <w:bCs/>
        </w:rPr>
        <w:t>Proof:</w:t>
      </w:r>
      <w:r>
        <w:t xml:space="preserve"> Similar to Theorem 3.2, the anti-red, anti-green, and anti-blue components act sequentially, applying excitations along three orthogonal anti-directions in the B-field space, ultimately reaching the negative charge eigenstate. ∎</w:t>
      </w:r>
    </w:p>
    <w:p w14:paraId="57AE4A1B">
      <w:pPr>
        <w:pStyle w:val="3"/>
      </w:pPr>
      <w:r>
        <w:rPr>
          <w:b/>
          <w:bCs/>
        </w:rPr>
        <w:t>Theorem 3.4 (Positive-Anti Channel Symmetry):</w:t>
      </w:r>
      <w:r>
        <w:t xml:space="preserve"> The positron generation channel and the electron generation channel are charge conjugates of each other:</w:t>
      </w:r>
    </w:p>
    <w:p w14:paraId="010AF98F">
      <w:pPr>
        <w:pStyle w:val="3"/>
      </w:pPr>
      <m:oMathPara>
        <m:oMathParaPr>
          <m:jc m:val="center"/>
        </m:oMathParaPr>
        <m:oMath>
          <m:acc>
            <m:accPr/>
            <m:e>
              <m:r>
                <m:rPr/>
                <m:t>C</m:t>
              </m:r>
            </m:e>
          </m:acc>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sSup>
                <m:sSupPr/>
                <m:e>
                  <m:r>
                    <m:rPr/>
                    <m:t>e</m:t>
                  </m:r>
                </m:e>
                <m:sup>
                  <m:r>
                    <m:rPr>
                      <m:sty m:val="p"/>
                    </m:rPr>
                    <m:t>−</m:t>
                  </m:r>
                </m:sup>
              </m:sSup>
            </m:sub>
          </m:sSub>
          <m:r>
            <m:rPr>
              <m:sty m:val="p"/>
            </m:rPr>
            <m:t>⟩</m:t>
          </m:r>
        </m:oMath>
      </m:oMathPara>
    </w:p>
    <w:p w14:paraId="141EEA27">
      <w:pPr>
        <w:pStyle w:val="4"/>
      </w:pPr>
      <w:r>
        <w:t xml:space="preserve">where </w:t>
      </w:r>
      <m:oMath>
        <m:acc>
          <m:accPr/>
          <m:e>
            <m:r>
              <m:rPr/>
              <m:t>C</m:t>
            </m:r>
          </m:e>
        </m:acc>
      </m:oMath>
      <w:r>
        <w:t xml:space="preserve"> is the charge conjugation operator.</w:t>
      </w:r>
    </w:p>
    <w:p w14:paraId="17ACFFFF">
      <w:pPr>
        <w:pStyle w:val="3"/>
      </w:pPr>
      <w:r>
        <w:rPr>
          <w:b/>
          <w:bCs/>
        </w:rPr>
        <w:t>Proof:</w:t>
      </w:r>
    </w:p>
    <w:p w14:paraId="0EAD737D">
      <w:pPr>
        <w:pStyle w:val="3"/>
      </w:pPr>
      <m:oMathPara>
        <m:oMathParaPr>
          <m:jc m:val="center"/>
        </m:oMathParaPr>
        <m:oMath>
          <m:eqArr>
            <m:eqArrPr/>
            <m:e>
              <m:acc>
                <m:accPr/>
                <m:e>
                  <m:r>
                    <m:rPr/>
                    <m:t>C</m:t>
                  </m:r>
                </m:e>
              </m:acc>
              <m:r>
                <m:rPr>
                  <m:sty m:val="p"/>
                </m:rPr>
                <m:t>|</m:t>
              </m:r>
              <m:sSub>
                <m:sSubPr/>
                <m:e>
                  <m:r>
                    <m:rPr>
                      <m:sty m:val="p"/>
                    </m:rPr>
                    <m:t>Ψ</m:t>
                  </m:r>
                </m:e>
                <m:sub>
                  <m:sSup>
                    <m:sSupPr/>
                    <m:e>
                      <m:r>
                        <m:rPr/>
                        <m:t>e</m:t>
                      </m:r>
                    </m:e>
                    <m:sup>
                      <m:r>
                        <m:rPr>
                          <m:sty m:val="p"/>
                        </m:rPr>
                        <m:t>+</m:t>
                      </m:r>
                    </m:sup>
                  </m:sSup>
                </m:sub>
              </m:sSub>
              <m:r>
                <m:rPr>
                  <m:sty m:val="p"/>
                </m:rPr>
                <m:t>⟩</m:t>
              </m:r>
              <m:r>
                <m:rPr/>
                <m:t>&amp;</m:t>
              </m:r>
              <m:r>
                <m:rPr>
                  <m:sty m:val="p"/>
                </m:rPr>
                <m:t>=</m:t>
              </m:r>
              <m:acc>
                <m:accPr/>
                <m:e>
                  <m:r>
                    <m:rPr/>
                    <m:t>C</m:t>
                  </m:r>
                </m:e>
              </m:acc>
              <m:d>
                <m:dPr>
                  <m:sepChr m:val=""/>
                </m:dPr>
                <m:e>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e>
              </m:d>
            </m:e>
            <m:e>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e>
            <m:e>
              <m:r>
                <m:rPr/>
                <m:t>&amp;</m:t>
              </m:r>
              <m:r>
                <m:rPr>
                  <m:sty m:val="p"/>
                </m:rPr>
                <m:t>=|</m:t>
              </m:r>
              <m:sSub>
                <m:sSubPr/>
                <m:e>
                  <m:r>
                    <m:rPr>
                      <m:sty m:val="p"/>
                    </m:rPr>
                    <m:t>Ψ</m:t>
                  </m:r>
                </m:e>
                <m:sub>
                  <m:sSup>
                    <m:sSupPr/>
                    <m:e>
                      <m:r>
                        <m:rPr/>
                        <m:t>e</m:t>
                      </m:r>
                    </m:e>
                    <m:sup>
                      <m:r>
                        <m:rPr>
                          <m:sty m:val="p"/>
                        </m:rPr>
                        <m:t>−</m:t>
                      </m:r>
                    </m:sup>
                  </m:sSup>
                </m:sub>
              </m:sSub>
              <m:r>
                <m:rPr>
                  <m:sty m:val="p"/>
                </m:rPr>
                <m:t>⟩</m:t>
              </m:r>
            </m:e>
          </m:eqArr>
        </m:oMath>
      </m:oMathPara>
    </w:p>
    <w:p w14:paraId="7DB0A155">
      <w:pPr>
        <w:pStyle w:val="4"/>
      </w:pPr>
      <w:r>
        <w:t>∎</w:t>
      </w:r>
    </w:p>
    <w:p w14:paraId="1351CA09">
      <w:pPr>
        <w:pStyle w:val="3"/>
      </w:pPr>
      <w:r>
        <w:rPr>
          <w:b/>
          <w:bCs/>
        </w:rPr>
        <w:t>Corollary 3.1 (Pair Production Inevitably Produces Particle-Antiparticle Pairs):</w:t>
      </w:r>
      <w:r>
        <w:t xml:space="preserve"> Due to the positive-anti symmetry of the color charge vortex field, the pair production process inevitably simultaneously produces one positron and one electron, and cannot produce only one of them.</w:t>
      </w:r>
    </w:p>
    <w:bookmarkEnd w:id="11"/>
    <w:bookmarkEnd w:id="14"/>
    <w:p w14:paraId="4F923F92">
      <w:pPr>
        <w:pStyle w:val="5"/>
      </w:pPr>
      <w:bookmarkStart w:id="15" w:name="positron-generation-channel"/>
      <w:r>
        <w:t>4. Positron Generation Channel</w:t>
      </w:r>
    </w:p>
    <w:p w14:paraId="2EF9D0B3">
      <w:pPr>
        <w:pStyle w:val="6"/>
      </w:pPr>
      <w:bookmarkStart w:id="16" w:name="positron-generation-operator"/>
      <w:r>
        <w:t>4.1 Positron Generation Operator</w:t>
      </w:r>
    </w:p>
    <w:p w14:paraId="5E0C5C6A">
      <w:pPr>
        <w:pStyle w:val="4"/>
      </w:pPr>
      <w:r>
        <w:rPr>
          <w:b/>
          <w:bCs/>
        </w:rPr>
        <w:t xml:space="preserve">Definition 4.1 (Positron Generation Operator </w:t>
      </w:r>
      <m:oMath>
        <m:sSub>
          <m:sSubPr/>
          <m:e>
            <m:acc>
              <m:accPr/>
              <m:e>
                <m:r>
                  <m:rPr>
                    <m:sty m:val="p"/>
                    <m:scr m:val="script"/>
                  </m:rPr>
                  <m:t>P</m:t>
                </m:r>
              </m:e>
            </m:acc>
          </m:e>
          <m:sub>
            <m:sSup>
              <m:sSupPr/>
              <m:e>
                <m:r>
                  <m:rPr/>
                  <m:t>e</m:t>
                </m:r>
              </m:e>
              <m:sup>
                <m:r>
                  <m:rPr>
                    <m:sty m:val="p"/>
                  </m:rPr>
                  <m:t>+</m:t>
                </m:r>
              </m:sup>
            </m:sSup>
          </m:sub>
        </m:sSub>
      </m:oMath>
      <w:r>
        <w:rPr>
          <w:b/>
          <w:bCs/>
        </w:rPr>
        <w:t>):</w:t>
      </w:r>
    </w:p>
    <w:p w14:paraId="595FAFD4">
      <w:pPr>
        <w:pStyle w:val="3"/>
      </w:pPr>
      <m:oMathPara>
        <m:oMathParaPr>
          <m:jc m:val="center"/>
        </m:oMathParaPr>
        <m:oMath>
          <m:sSub>
            <m:sSubPr/>
            <m:e>
              <m:acc>
                <m:accPr/>
                <m:e>
                  <m:r>
                    <m:rPr>
                      <m:sty m:val="p"/>
                      <m:scr m:val="script"/>
                    </m:rPr>
                    <m:t>P</m:t>
                  </m:r>
                </m:e>
              </m:acc>
            </m:e>
            <m:sub>
              <m:sSup>
                <m:sSupPr/>
                <m:e>
                  <m:r>
                    <m:rPr/>
                    <m:t>e</m:t>
                  </m:r>
                </m:e>
                <m:sup>
                  <m:r>
                    <m:rPr>
                      <m:sty m:val="p"/>
                    </m:rPr>
                    <m:t>+</m:t>
                  </m:r>
                </m:sup>
              </m:sSup>
            </m:sub>
          </m:sSub>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r>
                <m:rPr/>
                <m:t>b</m:t>
              </m:r>
            </m:sub>
          </m:sSub>
          <m:r>
            <m:rPr>
              <m:sty m:val="p"/>
            </m:rPr>
            <m:t>∘</m:t>
          </m:r>
          <m:sSub>
            <m:sSubPr/>
            <m:e>
              <m:acc>
                <m:accPr/>
                <m:e>
                  <m:r>
                    <m:rPr/>
                    <m:t>V</m:t>
                  </m:r>
                </m:e>
              </m:acc>
            </m:e>
            <m:sub>
              <m:r>
                <m:rPr/>
                <m:t>g</m:t>
              </m:r>
            </m:sub>
          </m:sSub>
          <m:r>
            <m:rPr>
              <m:sty m:val="p"/>
            </m:rPr>
            <m:t>∘</m:t>
          </m:r>
          <m:sSub>
            <m:sSubPr/>
            <m:e>
              <m:acc>
                <m:accPr/>
                <m:e>
                  <m:r>
                    <m:rPr/>
                    <m:t>V</m:t>
                  </m:r>
                </m:e>
              </m:acc>
            </m:e>
            <m:sub>
              <m:r>
                <m:rPr/>
                <m:t>r</m:t>
              </m:r>
            </m:sub>
          </m:sSub>
          <m:r>
            <m:rPr>
              <m:sty m:val="p"/>
            </m:rPr>
            <m:t>∘</m:t>
          </m:r>
          <m:sSubSup>
            <m:sSubSupPr/>
            <m:e>
              <m:acc>
                <m:accPr/>
                <m:e>
                  <m:r>
                    <m:rPr>
                      <m:sty m:val="p"/>
                      <m:scr m:val="script"/>
                    </m:rPr>
                    <m:t>D</m:t>
                  </m:r>
                </m:e>
              </m:acc>
            </m:e>
            <m:sub>
              <m:r>
                <m:rPr/>
                <m:t>A</m:t>
              </m:r>
            </m:sub>
            <m:sup>
              <m:r>
                <m:rPr>
                  <m:sty m:val="p"/>
                </m:rPr>
                <m:t>(↓)</m:t>
              </m:r>
            </m:sup>
          </m:sSubSup>
        </m:oMath>
      </m:oMathPara>
    </w:p>
    <w:p w14:paraId="6A926DF0">
      <w:pPr>
        <w:pStyle w:val="4"/>
      </w:pPr>
      <w:r>
        <w:t>where:</w:t>
      </w:r>
      <w:r>
        <w:br w:type="textWrapping"/>
      </w:r>
      <w:r>
        <w:t xml:space="preserve">* </w:t>
      </w:r>
      <m:oMath>
        <m:sSubSup>
          <m:sSubSupPr/>
          <m:e>
            <m:acc>
              <m:accPr/>
              <m:e>
                <m:r>
                  <m:rPr>
                    <m:sty m:val="p"/>
                    <m:scr m:val="script"/>
                  </m:rPr>
                  <m:t>D</m:t>
                </m:r>
              </m:e>
            </m:acc>
          </m:e>
          <m:sub>
            <m:r>
              <m:rPr/>
              <m:t>A</m:t>
            </m:r>
          </m:sub>
          <m:sup>
            <m:r>
              <m:rPr>
                <m:sty m:val="p"/>
              </m:rPr>
              <m:t>(↓)</m:t>
            </m:r>
          </m:sup>
        </m:sSubSup>
      </m:oMath>
      <w:r>
        <w:t xml:space="preserve">: A-field frequency-down operator, </w:t>
      </w:r>
      <m:oMath>
        <m:r>
          <m:rPr>
            <m:sty m:val="p"/>
          </m:rPr>
          <m:t>|</m:t>
        </m:r>
        <m:sSub>
          <m:sSubPr/>
          <m:e>
            <m:r>
              <m:rPr/>
              <m:t>A</m:t>
            </m:r>
          </m:e>
          <m:sub>
            <m:r>
              <m:rPr>
                <m:sty m:val="p"/>
              </m:rPr>
              <m:t>high</m:t>
            </m:r>
          </m:sub>
        </m:sSub>
        <m:r>
          <m:rPr>
            <m:sty m:val="p"/>
          </m:rPr>
          <m:t>⟩→|</m:t>
        </m:r>
        <m:sSub>
          <m:sSubPr/>
          <m:e>
            <m:r>
              <m:rPr/>
              <m:t>A</m:t>
            </m:r>
          </m:e>
          <m:sub>
            <m:r>
              <m:rPr>
                <m:sty m:val="p"/>
              </m:rPr>
              <m:t>low</m:t>
            </m:r>
          </m:sub>
        </m:sSub>
        <m:r>
          <m:rPr>
            <m:sty m:val="p"/>
          </m:rPr>
          <m:t>⟩</m:t>
        </m:r>
      </m:oMath>
      <w:r>
        <w:br w:type="textWrapping"/>
      </w:r>
      <w:r>
        <w:t xml:space="preserve">* </w:t>
      </w:r>
      <m:oMath>
        <m:sSub>
          <m:sSubPr/>
          <m:e>
            <m:acc>
              <m:accPr/>
              <m:e>
                <m:r>
                  <m:rPr/>
                  <m:t>V</m:t>
                </m:r>
              </m:e>
            </m:acc>
          </m:e>
          <m:sub>
            <m:r>
              <m:rPr/>
              <m:t>r</m:t>
            </m:r>
          </m:sub>
        </m:sSub>
        <m:r>
          <m:rPr>
            <m:sty m:val="p"/>
          </m:rPr>
          <m:t>,</m:t>
        </m:r>
        <m:sSub>
          <m:sSubPr/>
          <m:e>
            <m:acc>
              <m:accPr/>
              <m:e>
                <m:r>
                  <m:rPr/>
                  <m:t>V</m:t>
                </m:r>
              </m:e>
            </m:acc>
          </m:e>
          <m:sub>
            <m:r>
              <m:rPr/>
              <m:t>g</m:t>
            </m:r>
          </m:sub>
        </m:sSub>
        <m:r>
          <m:rPr>
            <m:sty m:val="p"/>
          </m:rPr>
          <m:t>,</m:t>
        </m:r>
        <m:sSub>
          <m:sSubPr/>
          <m:e>
            <m:acc>
              <m:accPr/>
              <m:e>
                <m:r>
                  <m:rPr/>
                  <m:t>V</m:t>
                </m:r>
              </m:e>
            </m:acc>
          </m:e>
          <m:sub>
            <m:r>
              <m:rPr/>
              <m:t>b</m:t>
            </m:r>
          </m:sub>
        </m:sSub>
      </m:oMath>
      <w:r>
        <w:t>: Red, green, blue component operators of the color charge vortex field</w:t>
      </w:r>
      <w:r>
        <w:br w:type="textWrapping"/>
      </w:r>
      <w:r>
        <w:t xml:space="preserve">* </w:t>
      </w:r>
      <m:oMath>
        <m:sSubSup>
          <m:sSubSupPr/>
          <m:e>
            <m:acc>
              <m:accPr/>
              <m:e>
                <m:r>
                  <m:rPr>
                    <m:sty m:val="p"/>
                    <m:scr m:val="script"/>
                  </m:rPr>
                  <m:t>ℋ</m:t>
                </m:r>
              </m:e>
            </m:acc>
          </m:e>
          <m:sub>
            <m:r>
              <m:rPr>
                <m:sty m:val="p"/>
              </m:rPr>
              <m:t>Higgs</m:t>
            </m:r>
          </m:sub>
          <m:sup>
            <m:r>
              <m:rPr>
                <m:sty m:val="p"/>
              </m:rPr>
              <m:t>(+)</m:t>
            </m:r>
          </m:sup>
        </m:sSubSup>
      </m:oMath>
      <w:r>
        <w:t xml:space="preserve">: Higgs mass excitation operator, </w:t>
      </w:r>
      <m:oMath>
        <m:r>
          <m:rPr>
            <m:sty m:val="p"/>
          </m:rPr>
          <m:t>|</m:t>
        </m:r>
        <m:r>
          <m:rPr/>
          <m:t>0</m:t>
        </m:r>
        <m:sSub>
          <m:sSubPr/>
          <m:e>
            <m:r>
              <m:rPr>
                <m:sty m:val="p"/>
              </m:rPr>
              <m:t>⟩</m:t>
            </m:r>
          </m:e>
          <m:sub>
            <m:r>
              <m:rPr/>
              <m:t>C</m:t>
            </m:r>
          </m:sub>
        </m:sSub>
        <m:r>
          <m:rPr>
            <m:sty m:val="p"/>
          </m:rPr>
          <m:t>→|</m:t>
        </m:r>
        <m:sSub>
          <m:sSubPr/>
          <m:e>
            <m:r>
              <m:rPr/>
              <m:t>C</m:t>
            </m:r>
          </m:e>
          <m:sub>
            <m:sSub>
              <m:sSubPr/>
              <m:e>
                <m:r>
                  <m:rPr/>
                  <m:t>m</m:t>
                </m:r>
              </m:e>
              <m:sub>
                <m:r>
                  <m:rPr/>
                  <m:t>e</m:t>
                </m:r>
              </m:sub>
            </m:sSub>
          </m:sub>
        </m:sSub>
        <m:r>
          <m:rPr>
            <m:sty m:val="p"/>
          </m:rPr>
          <m:t>⟩</m:t>
        </m:r>
      </m:oMath>
    </w:p>
    <w:bookmarkEnd w:id="16"/>
    <w:p w14:paraId="43DAE305">
      <w:pPr>
        <w:pStyle w:val="6"/>
      </w:pPr>
      <w:bookmarkStart w:id="17" w:name="state-evolution-of-positron-generation"/>
      <w:r>
        <w:t>4.2 State Evolution of Positron Generation</w:t>
      </w:r>
    </w:p>
    <w:p w14:paraId="28B8EA38">
      <w:pPr>
        <w:pStyle w:val="4"/>
      </w:pPr>
      <w:r>
        <w:rPr>
          <w:b/>
          <w:bCs/>
        </w:rPr>
        <w:t>Theorem 4.1 (Positron Generation Process):</w:t>
      </w:r>
      <w:r>
        <w:t xml:space="preserve"> Under the action of the nuclear composite vortex field, the incident photon </w:t>
      </w:r>
      <m:oMath>
        <m:sSub>
          <m:sSubPr/>
          <m:e>
            <m:r>
              <m:rPr/>
              <m:t>γ</m:t>
            </m:r>
          </m:e>
          <m:sub>
            <m:r>
              <m:rPr/>
              <m:t>1</m:t>
            </m:r>
          </m:sub>
        </m:sSub>
      </m:oMath>
      <w:r>
        <w:t xml:space="preserve"> undergoes three steps — A-field frequency-down, three-component coupling of the color charge vortex field, and Higgs mass excitation — to generate the positron field combination:</w:t>
      </w:r>
    </w:p>
    <w:p w14:paraId="5ED5FC73">
      <w:pPr>
        <w:pStyle w:val="3"/>
      </w:pPr>
      <m:oMathPara>
        <m:oMathParaPr>
          <m:jc m:val="center"/>
        </m:oMathParaPr>
        <m:oMath>
          <m:r>
            <m:rPr>
              <m:sty m:val="p"/>
            </m:rPr>
            <m:t>|</m:t>
          </m:r>
          <m:sSub>
            <m:sSubPr/>
            <m:e>
              <m:r>
                <m:rPr>
                  <m:sty m:val="p"/>
                </m:rPr>
                <m:t>Ψ</m:t>
              </m:r>
            </m:e>
            <m:sub>
              <m:sSub>
                <m:sSubPr/>
                <m:e>
                  <m:r>
                    <m:rPr/>
                    <m:t>γ</m:t>
                  </m:r>
                </m:e>
                <m:sub>
                  <m:r>
                    <m:rPr/>
                    <m:t>1</m:t>
                  </m:r>
                </m:sub>
              </m:sSub>
            </m:sub>
          </m:sSub>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
            <m:sSubPr/>
            <m:e>
              <m:r>
                <m:rPr>
                  <m:sty m:val="p"/>
                </m:rPr>
                <m:t>Ψ</m:t>
              </m:r>
            </m:e>
            <m:sub>
              <m:sSub>
                <m:sSubPr/>
                <m:e>
                  <m:r>
                    <m:rPr/>
                    <m:t>γ</m:t>
                  </m:r>
                </m:e>
                <m:sub>
                  <m:sSup>
                    <m:sSupPr/>
                    <m:e>
                      <m:r>
                        <m:rPr/>
                        <m:t>1</m:t>
                      </m:r>
                    </m:e>
                    <m:sup>
                      <m:r>
                        <m:rPr>
                          <m:sty m:val="p"/>
                        </m:rPr>
                        <m:t>′</m:t>
                      </m:r>
                    </m:sup>
                  </m:sSup>
                </m:sub>
              </m:sSub>
            </m:sub>
          </m:sSub>
          <m:r>
            <m:rPr>
              <m:sty m:val="p"/>
            </m:rPr>
            <m:t>⟩</m:t>
          </m:r>
          <m:limUpp>
            <m:limUppPr/>
            <m:e>
              <m:r>
                <m:rPr>
                  <m:sty m:val="p"/>
                </m:rPr>
                <m:t>→</m:t>
              </m:r>
            </m:e>
            <m:lim>
              <m:sSub>
                <m:sSubPr/>
                <m:e>
                  <m:acc>
                    <m:accPr/>
                    <m:e>
                      <m:r>
                        <m:rPr/>
                        <m:t>V</m:t>
                      </m:r>
                    </m:e>
                  </m:acc>
                </m:e>
                <m:sub>
                  <m:r>
                    <m:rPr/>
                    <m:t>r</m:t>
                  </m:r>
                </m:sub>
              </m:sSub>
              <m:sSub>
                <m:sSubPr/>
                <m:e>
                  <m:acc>
                    <m:accPr/>
                    <m:e>
                      <m:r>
                        <m:rPr/>
                        <m:t>V</m:t>
                      </m:r>
                    </m:e>
                  </m:acc>
                </m:e>
                <m:sub>
                  <m:r>
                    <m:rPr/>
                    <m:t>g</m:t>
                  </m:r>
                </m:sub>
              </m:sSub>
              <m:sSub>
                <m:sSubPr/>
                <m:e>
                  <m:acc>
                    <m:accPr/>
                    <m:e>
                      <m:r>
                        <m:rPr/>
                        <m:t>V</m:t>
                      </m:r>
                    </m:e>
                  </m:acc>
                </m:e>
                <m:sub>
                  <m:r>
                    <m:rPr/>
                    <m:t>b</m:t>
                  </m:r>
                </m:sub>
              </m:sSub>
            </m:lim>
          </m:limUpp>
          <m:r>
            <m:rPr>
              <m:sty m:val="p"/>
            </m:rPr>
            <m:t>|</m:t>
          </m:r>
          <m:sSub>
            <m:sSubPr/>
            <m:e>
              <m:r>
                <m:rPr>
                  <m:sty m:val="p"/>
                </m:rPr>
                <m:t>Ψ</m:t>
              </m:r>
            </m:e>
            <m:sub>
              <m:sSubSup>
                <m:sSubSupPr/>
                <m:e>
                  <m:r>
                    <m:rPr/>
                    <m:t>γ</m:t>
                  </m:r>
                </m:e>
                <m:sub>
                  <m:r>
                    <m:rPr/>
                    <m:t>1</m:t>
                  </m:r>
                </m:sub>
                <m:sup>
                  <m:r>
                    <m:rPr>
                      <m:sty m:val="p"/>
                    </m:rPr>
                    <m:t>∗</m:t>
                  </m:r>
                </m:sup>
              </m:sSub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r>
                    <m:rPr/>
                    <m:t>e</m:t>
                  </m:r>
                </m:e>
                <m:sup>
                  <m:r>
                    <m:rPr>
                      <m:sty m:val="p"/>
                    </m:rPr>
                    <m:t>+</m:t>
                  </m:r>
                </m:sup>
              </m:sSup>
            </m:sub>
          </m:sSub>
          <m:r>
            <m:rPr>
              <m:sty m:val="p"/>
            </m:rPr>
            <m:t>⟩</m:t>
          </m:r>
        </m:oMath>
      </m:oMathPara>
    </w:p>
    <w:p w14:paraId="7F1FA4AA">
      <w:pPr>
        <w:pStyle w:val="4"/>
      </w:pPr>
      <w:r>
        <w:rPr>
          <w:b/>
          <w:bCs/>
        </w:rPr>
        <w:t>Proof:</w:t>
      </w:r>
    </w:p>
    <w:p w14:paraId="7A975B2E">
      <w:pPr>
        <w:pStyle w:val="3"/>
      </w:pPr>
      <w:r>
        <w:rPr>
          <w:b/>
          <w:bCs/>
        </w:rPr>
        <w:t>Step 1: A-field frequency-down</w:t>
      </w:r>
    </w:p>
    <w:p w14:paraId="2DB9B19B">
      <w:pPr>
        <w:pStyle w:val="3"/>
      </w:pPr>
      <w:r>
        <w:t xml:space="preserve">Initial photon state: </w:t>
      </w:r>
      <m:oMath>
        <m:r>
          <m:rPr>
            <m:sty m:val="p"/>
          </m:rPr>
          <m:t>|</m:t>
        </m:r>
        <m:sSub>
          <m:sSubPr/>
          <m:e>
            <m:r>
              <m:rPr>
                <m:sty m:val="p"/>
              </m:rPr>
              <m:t>Ψ</m:t>
            </m:r>
          </m:e>
          <m:sub>
            <m:sSub>
              <m:sSubPr/>
              <m:e>
                <m:r>
                  <m:rPr/>
                  <m:t>γ</m:t>
                </m:r>
              </m:e>
              <m:sub>
                <m:r>
                  <m:rPr/>
                  <m:t>1</m:t>
                </m:r>
              </m:sub>
            </m:sSub>
          </m:sub>
        </m:sSub>
        <m:r>
          <m:rPr>
            <m:sty m:val="p"/>
          </m:rPr>
          <m:t>⟩=|</m:t>
        </m:r>
        <m:sSubSup>
          <m:sSubSupPr/>
          <m:e>
            <m:r>
              <m:rPr/>
              <m:t>A</m:t>
            </m:r>
          </m:e>
          <m:sub>
            <m:r>
              <m:rPr>
                <m:sty m:val="p"/>
              </m:rPr>
              <m:t>high</m:t>
            </m:r>
          </m:sub>
          <m:sup>
            <m:r>
              <m:rPr>
                <m:sty m:val="p"/>
              </m:rPr>
              <m:t>(</m:t>
            </m:r>
            <m:r>
              <m:rPr/>
              <m:t>1</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6F8633A4">
      <w:pPr>
        <w:pStyle w:val="3"/>
      </w:pPr>
      <w:r>
        <w:t xml:space="preserve">Action of the A-field frequency-down operator: </w:t>
      </w:r>
      <m:oMath>
        <m:sSubSup>
          <m:sSubSupPr/>
          <m:e>
            <m:acc>
              <m:accPr/>
              <m:e>
                <m:r>
                  <m:rPr>
                    <m:sty m:val="p"/>
                    <m:scr m:val="script"/>
                  </m:rPr>
                  <m:t>D</m:t>
                </m:r>
              </m:e>
            </m:acc>
          </m:e>
          <m:sub>
            <m:r>
              <m:rPr/>
              <m:t>A</m:t>
            </m:r>
          </m:sub>
          <m:sup>
            <m:r>
              <m:rPr>
                <m:sty m:val="p"/>
              </m:rPr>
              <m:t>(↓)</m:t>
            </m:r>
          </m:sup>
        </m:sSubSup>
        <m:r>
          <m:rPr>
            <m:sty m:val="p"/>
          </m:rPr>
          <m:t>|</m:t>
        </m:r>
        <m:sSubSup>
          <m:sSubSupPr/>
          <m:e>
            <m:r>
              <m:rPr/>
              <m:t>A</m:t>
            </m:r>
          </m:e>
          <m:sub>
            <m:r>
              <m:rPr>
                <m:sty m:val="p"/>
              </m:rPr>
              <m:t>high</m:t>
            </m:r>
          </m:sub>
          <m:sup>
            <m:r>
              <m:rPr>
                <m:sty m:val="p"/>
              </m:rPr>
              <m:t>(</m:t>
            </m:r>
            <m:r>
              <m:rPr/>
              <m:t>1</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oMath>
    </w:p>
    <w:p w14:paraId="2F448B15">
      <w:pPr>
        <w:pStyle w:val="3"/>
      </w:pPr>
      <w:r>
        <w:t xml:space="preserve">State after frequency-down: </w:t>
      </w:r>
      <m:oMath>
        <m:r>
          <m:rPr>
            <m:sty m:val="p"/>
          </m:rPr>
          <m:t>|</m:t>
        </m:r>
        <m:sSub>
          <m:sSubPr/>
          <m:e>
            <m:r>
              <m:rPr>
                <m:sty m:val="p"/>
              </m:rPr>
              <m:t>Ψ</m:t>
            </m:r>
          </m:e>
          <m:sub>
            <m:sSub>
              <m:sSubPr/>
              <m:e>
                <m:r>
                  <m:rPr/>
                  <m:t>γ</m:t>
                </m:r>
              </m:e>
              <m:sub>
                <m:sSup>
                  <m:sSupPr/>
                  <m:e>
                    <m:r>
                      <m:rPr/>
                      <m:t>1</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391E37DD">
      <w:pPr>
        <w:pStyle w:val="3"/>
      </w:pPr>
      <w:r>
        <w:rPr>
          <w:b/>
          <w:bCs/>
        </w:rPr>
        <w:t>Step 2: Three-component coupling of the color charge vortex field</w:t>
      </w:r>
    </w:p>
    <w:p w14:paraId="59DB3818">
      <w:pPr>
        <w:pStyle w:val="3"/>
      </w:pPr>
      <w:r>
        <w:t>Action of the red component:</w:t>
      </w:r>
    </w:p>
    <w:p w14:paraId="5E743228">
      <w:pPr>
        <w:pStyle w:val="3"/>
      </w:pPr>
      <m:oMathPara>
        <m:oMathParaPr>
          <m:jc m:val="center"/>
        </m:oMathParaPr>
        <m:oMath>
          <m:sSub>
            <m:sSubPr/>
            <m:e>
              <m:acc>
                <m:accPr/>
                <m:e>
                  <m:r>
                    <m:rPr/>
                    <m:t>V</m:t>
                  </m:r>
                </m:e>
              </m:acc>
            </m:e>
            <m:sub>
              <m:r>
                <m:rPr/>
                <m:t>r</m:t>
              </m:r>
            </m:sub>
          </m:sSub>
          <m:r>
            <m:rPr>
              <m:sty m:val="p"/>
            </m:rPr>
            <m:t>|</m:t>
          </m:r>
          <m:sSub>
            <m:sSubPr/>
            <m:e>
              <m:r>
                <m:rPr>
                  <m:sty m:val="p"/>
                </m:rPr>
                <m:t>Ψ</m:t>
              </m:r>
            </m:e>
            <m:sub>
              <m:sSub>
                <m:sSubPr/>
                <m:e>
                  <m:r>
                    <m:rPr/>
                    <m:t>γ</m:t>
                  </m:r>
                </m:e>
                <m:sub>
                  <m:sSup>
                    <m:sSupPr/>
                    <m:e>
                      <m:r>
                        <m:rPr/>
                        <m:t>1</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r>
                <m:rPr/>
                <m:t>r</m:t>
              </m:r>
            </m:sub>
          </m:sSub>
          <m:r>
            <m:rPr>
              <m:sty m:val="p"/>
            </m:rPr>
            <m:t>⟩⊗|</m:t>
          </m:r>
          <m:r>
            <m:rPr/>
            <m:t>0</m:t>
          </m:r>
          <m:sSub>
            <m:sSubPr/>
            <m:e>
              <m:r>
                <m:rPr>
                  <m:sty m:val="p"/>
                </m:rPr>
                <m:t>⟩</m:t>
              </m:r>
            </m:e>
            <m:sub>
              <m:r>
                <m:rPr/>
                <m:t>C</m:t>
              </m:r>
            </m:sub>
          </m:sSub>
        </m:oMath>
      </m:oMathPara>
    </w:p>
    <w:p w14:paraId="5931E376">
      <w:pPr>
        <w:pStyle w:val="4"/>
      </w:pPr>
      <w:r>
        <w:t>Action of the green component:</w:t>
      </w:r>
    </w:p>
    <w:p w14:paraId="6087C856">
      <w:pPr>
        <w:pStyle w:val="3"/>
      </w:pPr>
      <m:oMathPara>
        <m:oMathParaPr>
          <m:jc m:val="center"/>
        </m:oMathParaPr>
        <m:oMath>
          <m:sSub>
            <m:sSubPr/>
            <m:e>
              <m:acc>
                <m:accPr/>
                <m:e>
                  <m:r>
                    <m:rPr/>
                    <m:t>V</m:t>
                  </m:r>
                </m:e>
              </m:acc>
            </m:e>
            <m:sub>
              <m:r>
                <m:rPr/>
                <m:t>g</m:t>
              </m:r>
            </m:sub>
          </m:sSub>
          <m:sSub>
            <m:sSubPr/>
            <m:e>
              <m:acc>
                <m:accPr/>
                <m:e>
                  <m:r>
                    <m:rPr/>
                    <m:t>V</m:t>
                  </m:r>
                </m:e>
              </m:acc>
            </m:e>
            <m:sub>
              <m:r>
                <m:rPr/>
                <m:t>r</m:t>
              </m:r>
            </m:sub>
          </m:sSub>
          <m:r>
            <m:rPr>
              <m:sty m:val="p"/>
            </m:rPr>
            <m:t>|</m:t>
          </m:r>
          <m:sSub>
            <m:sSubPr/>
            <m:e>
              <m:r>
                <m:rPr>
                  <m:sty m:val="p"/>
                </m:rPr>
                <m:t>Ψ</m:t>
              </m:r>
            </m:e>
            <m:sub>
              <m:sSub>
                <m:sSubPr/>
                <m:e>
                  <m:r>
                    <m:rPr/>
                    <m:t>γ</m:t>
                  </m:r>
                </m:e>
                <m:sub>
                  <m:sSup>
                    <m:sSupPr/>
                    <m:e>
                      <m:r>
                        <m:rPr/>
                        <m:t>1</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r>
                <m:rPr/>
                <m:t>r</m:t>
              </m:r>
            </m:sub>
          </m:sSub>
          <m:r>
            <m:rPr>
              <m:sty m:val="p"/>
            </m:rPr>
            <m:t>⊗</m:t>
          </m:r>
          <m:sSub>
            <m:sSubPr/>
            <m:e>
              <m:r>
                <m:rPr/>
                <m:t>V</m:t>
              </m:r>
            </m:e>
            <m:sub>
              <m:r>
                <m:rPr/>
                <m:t>g</m:t>
              </m:r>
            </m:sub>
          </m:sSub>
          <m:r>
            <m:rPr>
              <m:sty m:val="p"/>
            </m:rPr>
            <m:t>⟩⊗|</m:t>
          </m:r>
          <m:r>
            <m:rPr/>
            <m:t>0</m:t>
          </m:r>
          <m:sSub>
            <m:sSubPr/>
            <m:e>
              <m:r>
                <m:rPr>
                  <m:sty m:val="p"/>
                </m:rPr>
                <m:t>⟩</m:t>
              </m:r>
            </m:e>
            <m:sub>
              <m:r>
                <m:rPr/>
                <m:t>C</m:t>
              </m:r>
            </m:sub>
          </m:sSub>
        </m:oMath>
      </m:oMathPara>
    </w:p>
    <w:p w14:paraId="79A60DA5">
      <w:pPr>
        <w:pStyle w:val="4"/>
      </w:pPr>
      <w:r>
        <w:t>Action of the blue component:</w:t>
      </w:r>
    </w:p>
    <w:p w14:paraId="6DDA523E">
      <w:pPr>
        <w:pStyle w:val="3"/>
      </w:pPr>
      <m:oMathPara>
        <m:oMathParaPr>
          <m:jc m:val="center"/>
        </m:oMathParaPr>
        <m:oMath>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sSub>
            <m:sSubPr/>
            <m:e>
              <m:r>
                <m:rPr>
                  <m:sty m:val="p"/>
                </m:rPr>
                <m:t>Ψ</m:t>
              </m:r>
            </m:e>
            <m:sub>
              <m:sSub>
                <m:sSubPr/>
                <m:e>
                  <m:r>
                    <m:rPr/>
                    <m:t>γ</m:t>
                  </m:r>
                </m:e>
                <m:sub>
                  <m:sSup>
                    <m:sSupPr/>
                    <m:e>
                      <m:r>
                        <m:rPr/>
                        <m:t>1</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3625B038">
      <w:pPr>
        <w:pStyle w:val="4"/>
      </w:pPr>
      <w:r>
        <w:t>Intermediate state:</w:t>
      </w:r>
    </w:p>
    <w:p w14:paraId="5293D4F0">
      <w:pPr>
        <w:pStyle w:val="3"/>
      </w:pPr>
      <m:oMathPara>
        <m:oMathParaPr>
          <m:jc m:val="center"/>
        </m:oMathParaPr>
        <m:oMath>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28170936">
      <w:pPr>
        <w:pStyle w:val="4"/>
      </w:pPr>
      <w:r>
        <w:rPr>
          <w:b/>
          <w:bCs/>
        </w:rPr>
        <w:t>Step 3: Higgs mass excitation</w:t>
      </w:r>
    </w:p>
    <w:p w14:paraId="6FE9DD11">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sty m:val="p"/>
                </m:rPr>
                <m:t>Ψ</m:t>
              </m:r>
            </m:e>
            <m:sub>
              <m:sSup>
                <m:sSupPr/>
                <m:e>
                  <m:r>
                    <m:rPr/>
                    <m:t>e</m:t>
                  </m:r>
                </m:e>
                <m:sup>
                  <m:r>
                    <m:rPr>
                      <m:sty m:val="p"/>
                    </m:rPr>
                    <m:t>+</m:t>
                  </m:r>
                </m:sup>
              </m:sSup>
            </m:sub>
          </m:sSub>
          <m:r>
            <m:rPr>
              <m:sty m:val="p"/>
            </m:rPr>
            <m:t>⟩</m:t>
          </m:r>
        </m:oMath>
      </m:oMathPara>
    </w:p>
    <w:p w14:paraId="36AEC535">
      <w:pPr>
        <w:pStyle w:val="4"/>
      </w:pPr>
      <w:r>
        <w:t>∎</w:t>
      </w:r>
    </w:p>
    <w:bookmarkEnd w:id="15"/>
    <w:bookmarkEnd w:id="17"/>
    <w:p w14:paraId="72132920">
      <w:pPr>
        <w:pStyle w:val="5"/>
      </w:pPr>
      <w:bookmarkStart w:id="18" w:name="electron-generation-channel"/>
      <w:r>
        <w:t>5. Electron Generation Channel</w:t>
      </w:r>
    </w:p>
    <w:p w14:paraId="4DF91851">
      <w:pPr>
        <w:pStyle w:val="6"/>
      </w:pPr>
      <w:bookmarkStart w:id="19" w:name="electron-generation-operator"/>
      <w:r>
        <w:t>5.1 Electron Generation Operator</w:t>
      </w:r>
    </w:p>
    <w:p w14:paraId="08C28C19">
      <w:pPr>
        <w:pStyle w:val="4"/>
      </w:pPr>
      <w:r>
        <w:rPr>
          <w:b/>
          <w:bCs/>
        </w:rPr>
        <w:t xml:space="preserve">Definition 5.1 (Electron Generation Operator </w:t>
      </w:r>
      <m:oMath>
        <m:sSub>
          <m:sSubPr/>
          <m:e>
            <m:acc>
              <m:accPr/>
              <m:e>
                <m:r>
                  <m:rPr>
                    <m:sty m:val="p"/>
                    <m:scr m:val="script"/>
                  </m:rPr>
                  <m:t>P</m:t>
                </m:r>
              </m:e>
            </m:acc>
          </m:e>
          <m:sub>
            <m:sSup>
              <m:sSupPr/>
              <m:e>
                <m:r>
                  <m:rPr/>
                  <m:t>e</m:t>
                </m:r>
              </m:e>
              <m:sup>
                <m:r>
                  <m:rPr>
                    <m:sty m:val="p"/>
                  </m:rPr>
                  <m:t>−</m:t>
                </m:r>
              </m:sup>
            </m:sSup>
          </m:sub>
        </m:sSub>
      </m:oMath>
      <w:r>
        <w:rPr>
          <w:b/>
          <w:bCs/>
        </w:rPr>
        <w:t>):</w:t>
      </w:r>
    </w:p>
    <w:p w14:paraId="708BF9D6">
      <w:pPr>
        <w:pStyle w:val="3"/>
      </w:pPr>
      <m:oMathPara>
        <m:oMathParaPr>
          <m:jc m:val="center"/>
        </m:oMathParaPr>
        <m:oMath>
          <m:sSub>
            <m:sSubPr/>
            <m:e>
              <m:acc>
                <m:accPr/>
                <m:e>
                  <m:r>
                    <m:rPr>
                      <m:sty m:val="p"/>
                      <m:scr m:val="script"/>
                    </m:rPr>
                    <m:t>P</m:t>
                  </m:r>
                </m:e>
              </m:acc>
            </m:e>
            <m:sub>
              <m:sSup>
                <m:sSupPr/>
                <m:e>
                  <m:r>
                    <m:rPr/>
                    <m:t>e</m:t>
                  </m:r>
                </m:e>
                <m:sup>
                  <m:r>
                    <m:rPr>
                      <m:sty m:val="p"/>
                    </m:rPr>
                    <m:t>−</m:t>
                  </m:r>
                </m:sup>
              </m:sSup>
            </m:sub>
          </m:sSub>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acc>
                <m:accPr>
                  <m:chr m:val="‾"/>
                </m:accPr>
                <m:e>
                  <m:r>
                    <m:rPr/>
                    <m:t>b</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r</m:t>
                  </m:r>
                </m:e>
              </m:acc>
            </m:sub>
          </m:sSub>
          <m:r>
            <m:rPr>
              <m:sty m:val="p"/>
            </m:rPr>
            <m:t>∘</m:t>
          </m:r>
          <m:sSubSup>
            <m:sSubSupPr/>
            <m:e>
              <m:acc>
                <m:accPr/>
                <m:e>
                  <m:r>
                    <m:rPr>
                      <m:sty m:val="p"/>
                      <m:scr m:val="script"/>
                    </m:rPr>
                    <m:t>D</m:t>
                  </m:r>
                </m:e>
              </m:acc>
            </m:e>
            <m:sub>
              <m:r>
                <m:rPr/>
                <m:t>A</m:t>
              </m:r>
            </m:sub>
            <m:sup>
              <m:r>
                <m:rPr>
                  <m:sty m:val="p"/>
                </m:rPr>
                <m:t>(↓)</m:t>
              </m:r>
            </m:sup>
          </m:sSubSup>
        </m:oMath>
      </m:oMathPara>
    </w:p>
    <w:p w14:paraId="70C27D81">
      <w:pPr>
        <w:pStyle w:val="4"/>
      </w:pPr>
      <w:r>
        <w:t>where:</w:t>
      </w:r>
      <w:r>
        <w:br w:type="textWrapping"/>
      </w:r>
      <w:r>
        <w:t xml:space="preserve">* </w:t>
      </w:r>
      <m:oMath>
        <m:sSubSup>
          <m:sSubSupPr/>
          <m:e>
            <m:acc>
              <m:accPr/>
              <m:e>
                <m:r>
                  <m:rPr>
                    <m:sty m:val="p"/>
                    <m:scr m:val="script"/>
                  </m:rPr>
                  <m:t>D</m:t>
                </m:r>
              </m:e>
            </m:acc>
          </m:e>
          <m:sub>
            <m:r>
              <m:rPr/>
              <m:t>A</m:t>
            </m:r>
          </m:sub>
          <m:sup>
            <m:r>
              <m:rPr>
                <m:sty m:val="p"/>
              </m:rPr>
              <m:t>(↓)</m:t>
            </m:r>
          </m:sup>
        </m:sSubSup>
      </m:oMath>
      <w:r>
        <w:t>: A-field frequency-down operator</w:t>
      </w:r>
      <w:r>
        <w:br w:type="textWrapping"/>
      </w:r>
      <w:r>
        <w:t xml:space="preserve">* </w:t>
      </w:r>
      <m:oMath>
        <m:sSub>
          <m:sSubPr/>
          <m:e>
            <m:acc>
              <m:accPr/>
              <m:e>
                <m:r>
                  <m:rPr/>
                  <m:t>V</m:t>
                </m:r>
              </m:e>
            </m:acc>
          </m:e>
          <m:sub>
            <m:acc>
              <m:accPr>
                <m:chr m:val="‾"/>
              </m:accPr>
              <m:e>
                <m:r>
                  <m:rPr/>
                  <m:t>r</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b</m:t>
                </m:r>
              </m:e>
            </m:acc>
          </m:sub>
        </m:sSub>
      </m:oMath>
      <w:r>
        <w:t>: Anti-red, anti-green, anti-blue component operators of the color charge vortex field</w:t>
      </w:r>
      <w:r>
        <w:br w:type="textWrapping"/>
      </w:r>
      <w:r>
        <w:t xml:space="preserve">* </w:t>
      </w:r>
      <m:oMath>
        <m:sSubSup>
          <m:sSubSupPr/>
          <m:e>
            <m:acc>
              <m:accPr/>
              <m:e>
                <m:r>
                  <m:rPr>
                    <m:sty m:val="p"/>
                    <m:scr m:val="script"/>
                  </m:rPr>
                  <m:t>ℋ</m:t>
                </m:r>
              </m:e>
            </m:acc>
          </m:e>
          <m:sub>
            <m:r>
              <m:rPr>
                <m:sty m:val="p"/>
              </m:rPr>
              <m:t>Higgs</m:t>
            </m:r>
          </m:sub>
          <m:sup>
            <m:r>
              <m:rPr>
                <m:sty m:val="p"/>
              </m:rPr>
              <m:t>(+)</m:t>
            </m:r>
          </m:sup>
        </m:sSubSup>
      </m:oMath>
      <w:r>
        <w:t>: Higgs mass excitation operator</w:t>
      </w:r>
    </w:p>
    <w:bookmarkEnd w:id="19"/>
    <w:p w14:paraId="7B3C36A0">
      <w:pPr>
        <w:pStyle w:val="6"/>
      </w:pPr>
      <w:bookmarkStart w:id="20" w:name="state-evolution-of-electron-generation"/>
      <w:r>
        <w:t>5.2 State Evolution of Electron Generation</w:t>
      </w:r>
    </w:p>
    <w:p w14:paraId="5C668936">
      <w:pPr>
        <w:pStyle w:val="4"/>
      </w:pPr>
      <w:r>
        <w:rPr>
          <w:b/>
          <w:bCs/>
        </w:rPr>
        <w:t>Theorem 5.1 (Electron Generation Process):</w:t>
      </w:r>
      <w:r>
        <w:t xml:space="preserve"> Under the action of the nuclear composite vortex field, the incident photon </w:t>
      </w:r>
      <m:oMath>
        <m:sSub>
          <m:sSubPr/>
          <m:e>
            <m:r>
              <m:rPr/>
              <m:t>γ</m:t>
            </m:r>
          </m:e>
          <m:sub>
            <m:r>
              <m:rPr/>
              <m:t>2</m:t>
            </m:r>
          </m:sub>
        </m:sSub>
      </m:oMath>
      <w:r>
        <w:t xml:space="preserve"> undergoes three steps — A-field frequency-down, three anti-component coupling of the color charge vortex field, and Higgs mass excitation — to generate the electron field combination:</w:t>
      </w:r>
    </w:p>
    <w:p w14:paraId="1B8D934A">
      <w:pPr>
        <w:pStyle w:val="3"/>
      </w:pPr>
      <m:oMathPara>
        <m:oMathParaPr>
          <m:jc m:val="center"/>
        </m:oMathParaPr>
        <m:oMath>
          <m:r>
            <m:rPr>
              <m:sty m:val="p"/>
            </m:rPr>
            <m:t>|</m:t>
          </m:r>
          <m:sSub>
            <m:sSubPr/>
            <m:e>
              <m:r>
                <m:rPr>
                  <m:sty m:val="p"/>
                </m:rPr>
                <m:t>Ψ</m:t>
              </m:r>
            </m:e>
            <m:sub>
              <m:sSub>
                <m:sSubPr/>
                <m:e>
                  <m:r>
                    <m:rPr/>
                    <m:t>γ</m:t>
                  </m:r>
                </m:e>
                <m:sub>
                  <m:r>
                    <m:rPr/>
                    <m:t>2</m:t>
                  </m:r>
                </m:sub>
              </m:sSub>
            </m:sub>
          </m:sSub>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
            <m:sSubPr/>
            <m:e>
              <m:r>
                <m:rPr>
                  <m:sty m:val="p"/>
                </m:rPr>
                <m:t>Ψ</m:t>
              </m:r>
            </m:e>
            <m:sub>
              <m:sSub>
                <m:sSubPr/>
                <m:e>
                  <m:r>
                    <m:rPr/>
                    <m:t>γ</m:t>
                  </m:r>
                </m:e>
                <m:sub>
                  <m:sSup>
                    <m:sSupPr/>
                    <m:e>
                      <m:r>
                        <m:rPr/>
                        <m:t>2</m:t>
                      </m:r>
                    </m:e>
                    <m:sup>
                      <m:r>
                        <m:rPr>
                          <m:sty m:val="p"/>
                        </m:rPr>
                        <m:t>′</m:t>
                      </m:r>
                    </m:sup>
                  </m:sSup>
                </m:sub>
              </m:sSub>
            </m:sub>
          </m:sSub>
          <m:r>
            <m:rPr>
              <m:sty m:val="p"/>
            </m:rPr>
            <m:t>⟩</m:t>
          </m:r>
          <m:limUpp>
            <m:limUppPr/>
            <m:e>
              <m:r>
                <m:rPr>
                  <m:sty m:val="p"/>
                </m:rPr>
                <m:t>→</m:t>
              </m:r>
            </m:e>
            <m:lim>
              <m:sSub>
                <m:sSubPr/>
                <m:e>
                  <m:acc>
                    <m:accPr/>
                    <m:e>
                      <m:r>
                        <m:rPr/>
                        <m:t>V</m:t>
                      </m:r>
                    </m:e>
                  </m:acc>
                </m:e>
                <m:sub>
                  <m:acc>
                    <m:accPr>
                      <m:chr m:val="‾"/>
                    </m:accPr>
                    <m:e>
                      <m:r>
                        <m:rPr/>
                        <m:t>r</m:t>
                      </m:r>
                    </m:e>
                  </m:acc>
                </m:sub>
              </m:sSub>
              <m:sSub>
                <m:sSubPr/>
                <m:e>
                  <m:acc>
                    <m:accPr/>
                    <m:e>
                      <m:r>
                        <m:rPr/>
                        <m:t>V</m:t>
                      </m:r>
                    </m:e>
                  </m:acc>
                </m:e>
                <m:sub>
                  <m:acc>
                    <m:accPr>
                      <m:chr m:val="‾"/>
                    </m:accPr>
                    <m:e>
                      <m:r>
                        <m:rPr/>
                        <m:t>g</m:t>
                      </m:r>
                    </m:e>
                  </m:acc>
                </m:sub>
              </m:sSub>
              <m:sSub>
                <m:sSubPr/>
                <m:e>
                  <m:acc>
                    <m:accPr/>
                    <m:e>
                      <m:r>
                        <m:rPr/>
                        <m:t>V</m:t>
                      </m:r>
                    </m:e>
                  </m:acc>
                </m:e>
                <m:sub>
                  <m:acc>
                    <m:accPr>
                      <m:chr m:val="‾"/>
                    </m:accPr>
                    <m:e>
                      <m:r>
                        <m:rPr/>
                        <m:t>b</m:t>
                      </m:r>
                    </m:e>
                  </m:acc>
                </m:sub>
              </m:sSub>
            </m:lim>
          </m:limUpp>
          <m:r>
            <m:rPr>
              <m:sty m:val="p"/>
            </m:rPr>
            <m:t>|</m:t>
          </m:r>
          <m:sSub>
            <m:sSubPr/>
            <m:e>
              <m:r>
                <m:rPr>
                  <m:sty m:val="p"/>
                </m:rPr>
                <m:t>Ψ</m:t>
              </m:r>
            </m:e>
            <m:sub>
              <m:sSubSup>
                <m:sSubSupPr/>
                <m:e>
                  <m:r>
                    <m:rPr/>
                    <m:t>γ</m:t>
                  </m:r>
                </m:e>
                <m:sub>
                  <m:r>
                    <m:rPr/>
                    <m:t>2</m:t>
                  </m:r>
                </m:sub>
                <m:sup>
                  <m:r>
                    <m:rPr>
                      <m:sty m:val="p"/>
                    </m:rPr>
                    <m:t>∗</m:t>
                  </m:r>
                </m:sup>
              </m:sSub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r>
                    <m:rPr/>
                    <m:t>e</m:t>
                  </m:r>
                </m:e>
                <m:sup>
                  <m:r>
                    <m:rPr>
                      <m:sty m:val="p"/>
                    </m:rPr>
                    <m:t>−</m:t>
                  </m:r>
                </m:sup>
              </m:sSup>
            </m:sub>
          </m:sSub>
          <m:r>
            <m:rPr>
              <m:sty m:val="p"/>
            </m:rPr>
            <m:t>⟩</m:t>
          </m:r>
        </m:oMath>
      </m:oMathPara>
    </w:p>
    <w:p w14:paraId="3BE5C64A">
      <w:pPr>
        <w:pStyle w:val="4"/>
      </w:pPr>
      <w:r>
        <w:rPr>
          <w:b/>
          <w:bCs/>
        </w:rPr>
        <w:t>Proof:</w:t>
      </w:r>
    </w:p>
    <w:p w14:paraId="557BAD97">
      <w:pPr>
        <w:pStyle w:val="3"/>
      </w:pPr>
      <w:r>
        <w:rPr>
          <w:b/>
          <w:bCs/>
        </w:rPr>
        <w:t>Step 1: A-field frequency-down</w:t>
      </w:r>
    </w:p>
    <w:p w14:paraId="7657D64C">
      <w:pPr>
        <w:pStyle w:val="3"/>
      </w:pPr>
      <w:r>
        <w:t xml:space="preserve">Initial photon state: </w:t>
      </w:r>
      <m:oMath>
        <m:r>
          <m:rPr>
            <m:sty m:val="p"/>
          </m:rPr>
          <m:t>|</m:t>
        </m:r>
        <m:sSub>
          <m:sSubPr/>
          <m:e>
            <m:r>
              <m:rPr>
                <m:sty m:val="p"/>
              </m:rPr>
              <m:t>Ψ</m:t>
            </m:r>
          </m:e>
          <m:sub>
            <m:sSub>
              <m:sSubPr/>
              <m:e>
                <m:r>
                  <m:rPr/>
                  <m:t>γ</m:t>
                </m:r>
              </m:e>
              <m:sub>
                <m:r>
                  <m:rPr/>
                  <m:t>2</m:t>
                </m:r>
              </m:sub>
            </m:sSub>
          </m:sub>
        </m:sSub>
        <m:r>
          <m:rPr>
            <m:sty m:val="p"/>
          </m:rPr>
          <m:t>⟩=|</m:t>
        </m:r>
        <m:sSubSup>
          <m:sSubSupPr/>
          <m:e>
            <m:r>
              <m:rPr/>
              <m:t>A</m:t>
            </m:r>
          </m:e>
          <m:sub>
            <m:r>
              <m:rPr>
                <m:sty m:val="p"/>
              </m:rPr>
              <m:t>high</m:t>
            </m:r>
          </m:sub>
          <m:sup>
            <m:r>
              <m:rPr>
                <m:sty m:val="p"/>
              </m:rPr>
              <m:t>(</m:t>
            </m:r>
            <m:r>
              <m:rPr/>
              <m:t>2</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3FF4874B">
      <w:pPr>
        <w:pStyle w:val="3"/>
      </w:pPr>
      <m:oMathPara>
        <m:oMathParaPr>
          <m:jc m:val="center"/>
        </m:oMathParaPr>
        <m:oMath>
          <m:sSubSup>
            <m:sSubSupPr/>
            <m:e>
              <m:acc>
                <m:accPr/>
                <m:e>
                  <m:r>
                    <m:rPr>
                      <m:sty m:val="p"/>
                      <m:scr m:val="script"/>
                    </m:rPr>
                    <m:t>D</m:t>
                  </m:r>
                </m:e>
              </m:acc>
            </m:e>
            <m:sub>
              <m:r>
                <m:rPr/>
                <m:t>A</m:t>
              </m:r>
            </m:sub>
            <m:sup>
              <m:r>
                <m:rPr>
                  <m:sty m:val="p"/>
                </m:rPr>
                <m:t>(↓)</m:t>
              </m:r>
            </m:sup>
          </m:sSubSup>
          <m:r>
            <m:rPr>
              <m:sty m:val="p"/>
            </m:rPr>
            <m:t>|</m:t>
          </m:r>
          <m:sSubSup>
            <m:sSubSupPr/>
            <m:e>
              <m:r>
                <m:rPr/>
                <m:t>A</m:t>
              </m:r>
            </m:e>
            <m:sub>
              <m:r>
                <m:rPr>
                  <m:sty m:val="p"/>
                </m:rPr>
                <m:t>high</m:t>
              </m:r>
            </m:sub>
            <m:sup>
              <m:r>
                <m:rPr>
                  <m:sty m:val="p"/>
                </m:rPr>
                <m:t>(</m:t>
              </m:r>
              <m:r>
                <m:rPr/>
                <m:t>2</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oMath>
      </m:oMathPara>
    </w:p>
    <w:p w14:paraId="28316273">
      <w:pPr>
        <w:pStyle w:val="4"/>
      </w:pPr>
      <w:r>
        <w:t xml:space="preserve">State after frequency-down: </w:t>
      </w:r>
      <m:oMath>
        <m:r>
          <m:rPr>
            <m:sty m:val="p"/>
          </m:rPr>
          <m:t>|</m:t>
        </m:r>
        <m:sSub>
          <m:sSubPr/>
          <m:e>
            <m:r>
              <m:rPr>
                <m:sty m:val="p"/>
              </m:rPr>
              <m:t>Ψ</m:t>
            </m:r>
          </m:e>
          <m:sub>
            <m:sSub>
              <m:sSubPr/>
              <m:e>
                <m:r>
                  <m:rPr/>
                  <m:t>γ</m:t>
                </m:r>
              </m:e>
              <m:sub>
                <m:sSup>
                  <m:sSupPr/>
                  <m:e>
                    <m:r>
                      <m:rPr/>
                      <m:t>2</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2ABDC872">
      <w:pPr>
        <w:pStyle w:val="3"/>
      </w:pPr>
      <w:r>
        <w:rPr>
          <w:b/>
          <w:bCs/>
        </w:rPr>
        <w:t>Step 2: Three anti-component coupling of the color charge vortex field</w:t>
      </w:r>
    </w:p>
    <w:p w14:paraId="1D488B2B">
      <w:pPr>
        <w:pStyle w:val="3"/>
      </w:pPr>
      <w:r>
        <w:t>Action of the anti-red component:</w:t>
      </w:r>
    </w:p>
    <w:p w14:paraId="1F060502">
      <w:pPr>
        <w:pStyle w:val="3"/>
      </w:pPr>
      <m:oMathPara>
        <m:oMathParaPr>
          <m:jc m:val="center"/>
        </m:oMathParaPr>
        <m:oMath>
          <m:sSub>
            <m:sSubPr/>
            <m:e>
              <m:acc>
                <m:accPr/>
                <m:e>
                  <m:r>
                    <m:rPr/>
                    <m:t>V</m:t>
                  </m:r>
                </m:e>
              </m:acc>
            </m:e>
            <m:sub>
              <m:acc>
                <m:accPr>
                  <m:chr m:val="‾"/>
                </m:accPr>
                <m:e>
                  <m:r>
                    <m:rPr/>
                    <m:t>r</m:t>
                  </m:r>
                </m:e>
              </m:acc>
            </m:sub>
          </m:sSub>
          <m:r>
            <m:rPr>
              <m:sty m:val="p"/>
            </m:rPr>
            <m:t>|</m:t>
          </m:r>
          <m:sSub>
            <m:sSubPr/>
            <m:e>
              <m:r>
                <m:rPr>
                  <m:sty m:val="p"/>
                </m:rPr>
                <m:t>Ψ</m:t>
              </m:r>
            </m:e>
            <m:sub>
              <m:sSub>
                <m:sSubPr/>
                <m:e>
                  <m:r>
                    <m:rPr/>
                    <m:t>γ</m:t>
                  </m:r>
                </m:e>
                <m:sub>
                  <m:sSup>
                    <m:sSupPr/>
                    <m:e>
                      <m:r>
                        <m:rPr/>
                        <m:t>2</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acc>
                <m:accPr>
                  <m:chr m:val="‾"/>
                </m:accPr>
                <m:e>
                  <m:r>
                    <m:rPr/>
                    <m:t>r</m:t>
                  </m:r>
                </m:e>
              </m:acc>
            </m:sub>
          </m:sSub>
          <m:r>
            <m:rPr>
              <m:sty m:val="p"/>
            </m:rPr>
            <m:t>⟩⊗|</m:t>
          </m:r>
          <m:r>
            <m:rPr/>
            <m:t>0</m:t>
          </m:r>
          <m:sSub>
            <m:sSubPr/>
            <m:e>
              <m:r>
                <m:rPr>
                  <m:sty m:val="p"/>
                </m:rPr>
                <m:t>⟩</m:t>
              </m:r>
            </m:e>
            <m:sub>
              <m:r>
                <m:rPr/>
                <m:t>C</m:t>
              </m:r>
            </m:sub>
          </m:sSub>
        </m:oMath>
      </m:oMathPara>
    </w:p>
    <w:p w14:paraId="2F4AE30B">
      <w:pPr>
        <w:pStyle w:val="4"/>
      </w:pPr>
      <w:r>
        <w:t>Action of the anti-green component:</w:t>
      </w:r>
    </w:p>
    <w:p w14:paraId="2110537C">
      <w:pPr>
        <w:pStyle w:val="3"/>
      </w:pPr>
      <m:oMathPara>
        <m:oMathParaPr>
          <m:jc m:val="center"/>
        </m:oMathParaPr>
        <m:oMath>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r>
                <m:rPr>
                  <m:sty m:val="p"/>
                </m:rPr>
                <m:t>Ψ</m:t>
              </m:r>
            </m:e>
            <m:sub>
              <m:sSub>
                <m:sSubPr/>
                <m:e>
                  <m:r>
                    <m:rPr/>
                    <m:t>γ</m:t>
                  </m:r>
                </m:e>
                <m:sub>
                  <m:sSup>
                    <m:sSupPr/>
                    <m:e>
                      <m:r>
                        <m:rPr/>
                        <m:t>2</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acc>
                <m:accPr>
                  <m:chr m:val="‾"/>
                </m:accPr>
                <m:e>
                  <m:r>
                    <m:rPr/>
                    <m:t>r</m:t>
                  </m:r>
                </m:e>
              </m:acc>
            </m:sub>
          </m:sSub>
          <m:r>
            <m:rPr>
              <m:sty m:val="p"/>
            </m:rPr>
            <m:t>⊗</m:t>
          </m:r>
          <m:sSub>
            <m:sSubPr/>
            <m:e>
              <m:r>
                <m:rPr/>
                <m:t>V</m:t>
              </m:r>
            </m:e>
            <m:sub>
              <m:acc>
                <m:accPr>
                  <m:chr m:val="‾"/>
                </m:accPr>
                <m:e>
                  <m:r>
                    <m:rPr/>
                    <m:t>g</m:t>
                  </m:r>
                </m:e>
              </m:acc>
            </m:sub>
          </m:sSub>
          <m:r>
            <m:rPr>
              <m:sty m:val="p"/>
            </m:rPr>
            <m:t>⟩⊗|</m:t>
          </m:r>
          <m:r>
            <m:rPr/>
            <m:t>0</m:t>
          </m:r>
          <m:sSub>
            <m:sSubPr/>
            <m:e>
              <m:r>
                <m:rPr>
                  <m:sty m:val="p"/>
                </m:rPr>
                <m:t>⟩</m:t>
              </m:r>
            </m:e>
            <m:sub>
              <m:r>
                <m:rPr/>
                <m:t>C</m:t>
              </m:r>
            </m:sub>
          </m:sSub>
        </m:oMath>
      </m:oMathPara>
    </w:p>
    <w:p w14:paraId="2F316E9A">
      <w:pPr>
        <w:pStyle w:val="4"/>
      </w:pPr>
      <w:r>
        <w:t>Action of the anti-blue component:</w:t>
      </w:r>
    </w:p>
    <w:p w14:paraId="45A2566F">
      <w:pPr>
        <w:pStyle w:val="3"/>
      </w:pPr>
      <m:oMathPara>
        <m:oMathParaPr>
          <m:jc m:val="center"/>
        </m:oMathParaPr>
        <m:oMath>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r>
                <m:rPr>
                  <m:sty m:val="p"/>
                </m:rPr>
                <m:t>Ψ</m:t>
              </m:r>
            </m:e>
            <m:sub>
              <m:sSub>
                <m:sSubPr/>
                <m:e>
                  <m:r>
                    <m:rPr/>
                    <m:t>γ</m:t>
                  </m:r>
                </m:e>
                <m:sub>
                  <m:sSup>
                    <m:sSupPr/>
                    <m:e>
                      <m:r>
                        <m:rPr/>
                        <m:t>2</m:t>
                      </m:r>
                    </m:e>
                    <m:sup>
                      <m:r>
                        <m:rPr>
                          <m:sty m:val="p"/>
                        </m:rPr>
                        <m:t>′</m:t>
                      </m:r>
                    </m:sup>
                  </m:sSup>
                </m:sub>
              </m:sSub>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63CAB8DA">
      <w:pPr>
        <w:pStyle w:val="4"/>
      </w:pPr>
      <w:r>
        <w:t>Intermediate state:</w:t>
      </w:r>
    </w:p>
    <w:p w14:paraId="41C07B90">
      <w:pPr>
        <w:pStyle w:val="3"/>
      </w:pPr>
      <m:oMathPara>
        <m:oMathParaPr>
          <m:jc m:val="center"/>
        </m:oMathParaPr>
        <m:oMath>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43047508">
      <w:pPr>
        <w:pStyle w:val="4"/>
      </w:pPr>
      <w:r>
        <w:rPr>
          <w:b/>
          <w:bCs/>
        </w:rPr>
        <w:t>Step 3: Higgs mass excitation</w:t>
      </w:r>
    </w:p>
    <w:p w14:paraId="1B164956">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sty m:val="p"/>
                </m:rPr>
                <m:t>Ψ</m:t>
              </m:r>
            </m:e>
            <m:sub>
              <m:sSup>
                <m:sSupPr/>
                <m:e>
                  <m:r>
                    <m:rPr/>
                    <m:t>e</m:t>
                  </m:r>
                </m:e>
                <m:sup>
                  <m:r>
                    <m:rPr>
                      <m:sty m:val="p"/>
                    </m:rPr>
                    <m:t>−</m:t>
                  </m:r>
                </m:sup>
              </m:sSup>
            </m:sub>
          </m:sSub>
          <m:r>
            <m:rPr>
              <m:sty m:val="p"/>
            </m:rPr>
            <m:t>⟩</m:t>
          </m:r>
        </m:oMath>
      </m:oMathPara>
    </w:p>
    <w:p w14:paraId="6FE4ADA0">
      <w:pPr>
        <w:pStyle w:val="4"/>
      </w:pPr>
      <w:r>
        <w:t>∎</w:t>
      </w:r>
    </w:p>
    <w:bookmarkEnd w:id="18"/>
    <w:bookmarkEnd w:id="20"/>
    <w:p w14:paraId="1D044697">
      <w:pPr>
        <w:pStyle w:val="5"/>
      </w:pPr>
      <w:bookmarkStart w:id="21" w:name="Xe26bc9c45755a8c226a1909917800e17ec6ea0d"/>
      <w:r>
        <w:t>6. Energy Conversion Mechanism in Pair Production</w:t>
      </w:r>
    </w:p>
    <w:p w14:paraId="7E8DF401">
      <w:pPr>
        <w:pStyle w:val="6"/>
      </w:pPr>
      <w:bookmarkStart w:id="22" w:name="X247c609398d8f0fe5baacdab4ebd580bd6bb4e6"/>
      <w:r>
        <w:t>6.1 Conversion of A-field Energy to C-field Coupling Energy</w:t>
      </w:r>
    </w:p>
    <w:p w14:paraId="60FF840C">
      <w:pPr>
        <w:pStyle w:val="4"/>
      </w:pPr>
      <w:r>
        <w:rPr>
          <w:b/>
          <w:bCs/>
        </w:rPr>
        <w:t>Theorem 6.1 (A-field → C-field Energy Conversion):</w:t>
      </w:r>
      <w:r>
        <w:t xml:space="preserve"> During pair production, most of the A-field energy of the incident photon is converted into the C-field coupling energy of the electron/positron, such that the photon energy equals the total energy of the electron or positron:</w:t>
      </w:r>
    </w:p>
    <w:p w14:paraId="24D509AE">
      <w:pPr>
        <w:pStyle w:val="3"/>
      </w:pPr>
      <m:oMathPara>
        <m:oMathParaPr>
          <m:jc m:val="center"/>
        </m:oMathParaP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m:oMathPara>
    </w:p>
    <w:p w14:paraId="6BAB1859">
      <w:pPr>
        <w:pStyle w:val="4"/>
      </w:pPr>
      <w:r>
        <w:rPr>
          <w:b/>
          <w:bCs/>
        </w:rPr>
        <w:t>Proof:</w:t>
      </w:r>
    </w:p>
    <w:p w14:paraId="56B6FC87">
      <w:pPr>
        <w:pStyle w:val="3"/>
      </w:pPr>
      <w:r>
        <w:t>The A-field energy of the incident photon is:</w:t>
      </w:r>
    </w:p>
    <w:p w14:paraId="5DE7B0C4">
      <w:pPr>
        <w:pStyle w:val="3"/>
      </w:pPr>
      <m:oMathPara>
        <m:oMathParaPr>
          <m:jc m:val="center"/>
        </m:oMathParaPr>
        <m:oMath>
          <m:sSub>
            <m:sSubPr/>
            <m:e>
              <m:r>
                <m:rPr/>
                <m:t>E</m:t>
              </m:r>
            </m:e>
            <m:sub>
              <m:r>
                <m:rPr/>
                <m:t>γ</m:t>
              </m:r>
            </m:sub>
          </m:sSub>
          <m:r>
            <m:rPr>
              <m:sty m:val="p"/>
            </m:rPr>
            <m:t>=ℏ</m:t>
          </m:r>
          <m:sSub>
            <m:sSubPr/>
            <m:e>
              <m:r>
                <m:rPr/>
                <m:t>ω</m:t>
              </m:r>
            </m:e>
            <m:sub>
              <m:r>
                <m:rPr/>
                <m:t>γ</m:t>
              </m:r>
            </m:sub>
          </m:sSub>
          <m:r>
            <m:rPr>
              <m:sty m:val="p"/>
            </m:rPr>
            <m:t>=⟨</m:t>
          </m:r>
          <m:sSubSup>
            <m:sSubSupPr/>
            <m:e>
              <m:r>
                <m:rPr/>
                <m:t>A</m:t>
              </m:r>
            </m:e>
            <m:sub>
              <m:r>
                <m:rPr>
                  <m:sty m:val="p"/>
                </m:rPr>
                <m:t>high</m:t>
              </m:r>
            </m:sub>
            <m:sup>
              <m:r>
                <m:rPr>
                  <m:sty m:val="p"/>
                </m:rPr>
                <m:t>(</m:t>
              </m:r>
              <m:r>
                <m:rPr/>
                <m:t>γ</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high</m:t>
              </m:r>
            </m:sub>
            <m:sup>
              <m:r>
                <m:rPr>
                  <m:sty m:val="p"/>
                </m:rPr>
                <m:t>(</m:t>
              </m:r>
              <m:r>
                <m:rPr/>
                <m:t>γ</m:t>
              </m:r>
              <m:r>
                <m:rPr>
                  <m:sty m:val="p"/>
                </m:rPr>
                <m:t>)</m:t>
              </m:r>
            </m:sup>
          </m:sSubSup>
          <m:r>
            <m:rPr>
              <m:sty m:val="p"/>
            </m:rPr>
            <m:t>⟩</m:t>
          </m:r>
        </m:oMath>
      </m:oMathPara>
    </w:p>
    <w:p w14:paraId="6AA1FFB9">
      <w:pPr>
        <w:pStyle w:val="4"/>
      </w:pPr>
      <w:r>
        <w:t>After the action of the nuclear vortex field, the A-field is frequency-down to a low-energy bound mode:</w:t>
      </w:r>
    </w:p>
    <w:p w14:paraId="62303446">
      <w:pPr>
        <w:pStyle w:val="3"/>
      </w:pPr>
      <m:oMathPara>
        <m:oMathParaPr>
          <m:jc m:val="center"/>
        </m:oMathParaPr>
        <m:oMath>
          <m:r>
            <m:rPr>
              <m:sty m:val="p"/>
            </m:rPr>
            <m:t>|</m:t>
          </m:r>
          <m:sSubSup>
            <m:sSubSupPr/>
            <m:e>
              <m:r>
                <m:rPr/>
                <m:t>A</m:t>
              </m:r>
            </m:e>
            <m:sub>
              <m:r>
                <m:rPr>
                  <m:sty m:val="p"/>
                </m:rPr>
                <m:t>high</m:t>
              </m:r>
            </m:sub>
            <m:sup>
              <m:r>
                <m:rPr>
                  <m:sty m:val="p"/>
                </m:rPr>
                <m:t>(</m:t>
              </m:r>
              <m:r>
                <m:rPr/>
                <m:t>γ</m:t>
              </m:r>
              <m:r>
                <m:rPr>
                  <m:sty m:val="p"/>
                </m:rPr>
                <m:t>)</m:t>
              </m:r>
            </m:sup>
          </m:sSubSup>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Sup>
            <m:sSubSupPr/>
            <m:e>
              <m:r>
                <m:rPr/>
                <m:t>A</m:t>
              </m:r>
            </m:e>
            <m:sub>
              <m:r>
                <m:rPr>
                  <m:sty m:val="p"/>
                </m:rPr>
                <m:t>low</m:t>
              </m:r>
            </m:sub>
            <m:sup>
              <m:r>
                <m:rPr>
                  <m:sty m:val="p"/>
                </m:rPr>
                <m:t>(</m:t>
              </m:r>
              <m:r>
                <m:rPr/>
                <m:t>e</m:t>
              </m:r>
              <m:r>
                <m:rPr>
                  <m:sty m:val="p"/>
                </m:rPr>
                <m:t>)</m:t>
              </m:r>
            </m:sup>
          </m:sSubSup>
          <m:r>
            <m:rPr>
              <m:sty m:val="p"/>
            </m:rPr>
            <m:t>⟩</m:t>
          </m:r>
        </m:oMath>
      </m:oMathPara>
    </w:p>
    <w:p w14:paraId="07A33202">
      <w:pPr>
        <w:pStyle w:val="4"/>
      </w:pPr>
      <w:r>
        <w:t>The change in A-field energy is:</w:t>
      </w:r>
    </w:p>
    <w:p w14:paraId="4BBC7890">
      <w:pPr>
        <w:pStyle w:val="3"/>
      </w:pPr>
      <m:oMathPara>
        <m:oMathParaPr>
          <m:jc m:val="center"/>
        </m:oMathParaPr>
        <m:oMath>
          <m:r>
            <m:rPr>
              <m:sty m:val="p"/>
            </m:rPr>
            <m:t>Δ</m:t>
          </m:r>
          <m:sSub>
            <m:sSubPr/>
            <m:e>
              <m:r>
                <m:rPr/>
                <m:t>E</m:t>
              </m:r>
            </m:e>
            <m:sub>
              <m:r>
                <m:rPr/>
                <m:t>A</m:t>
              </m:r>
            </m:sub>
          </m:sSub>
          <m:r>
            <m:rPr>
              <m:sty m:val="p"/>
            </m:rPr>
            <m:t>=ℏ</m:t>
          </m:r>
          <m:sSub>
            <m:sSubPr/>
            <m:e>
              <m:r>
                <m:rPr/>
                <m:t>ω</m:t>
              </m:r>
            </m:e>
            <m:sub>
              <m:r>
                <m:rPr/>
                <m:t>γ</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oMath>
      </m:oMathPara>
    </w:p>
    <w:p w14:paraId="6DFB461A">
      <w:pPr>
        <w:pStyle w:val="4"/>
      </w:pPr>
      <w:r>
        <w:t>This portion of energy is transferred to the C-field through the Higgs vortex field coupling:</w:t>
      </w:r>
    </w:p>
    <w:p w14:paraId="195447DF">
      <w:pPr>
        <w:pStyle w:val="3"/>
      </w:pPr>
      <m:oMathPara>
        <m:oMathParaPr>
          <m:jc m:val="center"/>
        </m:oMathParaPr>
        <m:oMath>
          <m:r>
            <m:rPr>
              <m:sty m:val="p"/>
            </m:rPr>
            <m:t>Δ</m:t>
          </m:r>
          <m:sSub>
            <m:sSubPr/>
            <m:e>
              <m:r>
                <m:rPr/>
                <m:t>E</m:t>
              </m:r>
            </m:e>
            <m:sub>
              <m:r>
                <m:rPr/>
                <m:t>A</m:t>
              </m:r>
            </m:sub>
          </m:sSub>
          <m:limUpp>
            <m:limUppPr/>
            <m:e>
              <m:r>
                <m:rPr>
                  <m:sty m:val="p"/>
                </m:rPr>
                <m:t>→</m:t>
              </m:r>
            </m:e>
            <m:lim>
              <m:sSub>
                <m:sSubPr/>
                <m:e>
                  <m:acc>
                    <m:accPr/>
                    <m:e>
                      <m:r>
                        <m:rPr>
                          <m:sty m:val="p"/>
                          <m:scr m:val="script"/>
                        </m:rPr>
                        <m:t>ℋ</m:t>
                      </m:r>
                    </m:e>
                  </m:acc>
                </m:e>
                <m:sub>
                  <m:r>
                    <m:rPr>
                      <m:sty m:val="p"/>
                    </m:rPr>
                    <m:t>Higgs</m:t>
                  </m:r>
                </m:sub>
              </m:sSub>
            </m:lim>
          </m:limUp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oMath>
      </m:oMathPara>
    </w:p>
    <w:p w14:paraId="3AE730E1">
      <w:pPr>
        <w:pStyle w:val="4"/>
      </w:pPr>
      <w:r>
        <w:t>The C-field energy is:</w:t>
      </w:r>
    </w:p>
    <w:p w14:paraId="0B08AE0B">
      <w:pPr>
        <w:pStyle w:val="3"/>
      </w:pPr>
      <m:oMathPara>
        <m:oMathParaPr>
          <m:jc m:val="center"/>
        </m:oMathParaPr>
        <m:oMath>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sSub>
            <m:sSubPr/>
            <m:e>
              <m:r>
                <m:rPr/>
                <m:t>m</m:t>
              </m:r>
            </m:e>
            <m:sub>
              <m:r>
                <m:rPr/>
                <m:t>e</m:t>
              </m:r>
            </m:sub>
          </m:sSub>
          <m:sSup>
            <m:sSupPr/>
            <m:e>
              <m:r>
                <m:rPr/>
                <m:t>c</m:t>
              </m:r>
            </m:e>
            <m:sup>
              <m:r>
                <m:rPr/>
                <m:t>2</m:t>
              </m:r>
            </m:sup>
          </m:sSup>
          <m:r>
            <m:rPr>
              <m:sty m:val="p"/>
            </m:rPr>
            <m:t>+</m:t>
          </m:r>
          <m:f>
            <m:fPr/>
            <m:num>
              <m:sSubSup>
                <m:sSubSupPr/>
                <m:e>
                  <m:r>
                    <m:rPr/>
                    <m:t>p</m:t>
                  </m:r>
                </m:e>
                <m:sub>
                  <m:sSup>
                    <m:sSupPr/>
                    <m:e>
                      <m:r>
                        <m:rPr/>
                        <m:t>e</m:t>
                      </m:r>
                    </m:e>
                    <m:sup>
                      <m:r>
                        <m:rPr>
                          <m:sty m:val="p"/>
                        </m:rPr>
                        <m:t>±</m:t>
                      </m:r>
                    </m:sup>
                  </m:sSup>
                </m:sub>
                <m:sup>
                  <m:r>
                    <m:rPr/>
                    <m:t>2</m:t>
                  </m:r>
                </m:sup>
              </m:sSubSup>
            </m:num>
            <m:den>
              <m:r>
                <m:rPr/>
                <m:t>2</m:t>
              </m:r>
              <m:sSub>
                <m:sSubPr/>
                <m:e>
                  <m:r>
                    <m:rPr/>
                    <m:t>m</m:t>
                  </m:r>
                </m:e>
                <m:sub>
                  <m:r>
                    <m:rPr/>
                    <m:t>e</m:t>
                  </m:r>
                </m:sub>
              </m:sSub>
            </m:den>
          </m:f>
          <m:r>
            <m:rPr>
              <m:sty m:val="p"/>
            </m:rPr>
            <m:t>+⋯</m:t>
          </m:r>
        </m:oMath>
      </m:oMathPara>
    </w:p>
    <w:p w14:paraId="4E5F2A92">
      <w:pPr>
        <w:pStyle w:val="4"/>
      </w:pPr>
      <w:r>
        <w:t>The total energy of the electron/positron is the sum of the remaining A-field energy and the C-field energy:</w:t>
      </w:r>
    </w:p>
    <w:p w14:paraId="7752CA6B">
      <w:pPr>
        <w:pStyle w:val="3"/>
      </w:pPr>
      <m:oMathPara>
        <m:oMathParaPr>
          <m:jc m:val="center"/>
        </m:oMathParaPr>
        <m:oMath>
          <m:eqArr>
            <m:eqArrPr/>
            <m:e>
              <m:sSub>
                <m:sSubPr/>
                <m:e>
                  <m:r>
                    <m:rPr/>
                    <m:t>E</m:t>
                  </m:r>
                </m:e>
                <m:sub>
                  <m:sSup>
                    <m:sSupPr/>
                    <m:e>
                      <m:r>
                        <m:rPr/>
                        <m:t>e</m:t>
                      </m:r>
                    </m:e>
                    <m:sup>
                      <m:r>
                        <m:rPr>
                          <m:sty m:val="p"/>
                        </m:rPr>
                        <m:t>±</m:t>
                      </m:r>
                    </m:sup>
                  </m:sSup>
                </m:sub>
              </m:sSub>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e>
            <m:e>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d>
                <m:dPr>
                  <m:sepChr m:val=""/>
                </m:dPr>
                <m:e>
                  <m:r>
                    <m:rPr>
                      <m:sty m:val="p"/>
                    </m:rPr>
                    <m:t>ℏ</m:t>
                  </m:r>
                  <m:sSub>
                    <m:sSubPr/>
                    <m:e>
                      <m:r>
                        <m:rPr/>
                        <m:t>ω</m:t>
                      </m:r>
                    </m:e>
                    <m:sub>
                      <m:r>
                        <m:rPr/>
                        <m:t>γ</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e>
              </m:d>
            </m:e>
            <m:e>
              <m:r>
                <m:rPr/>
                <m:t>&amp;</m:t>
              </m:r>
              <m:r>
                <m:rPr>
                  <m:sty m:val="p"/>
                </m:rPr>
                <m:t>=ℏ</m:t>
              </m:r>
              <m:sSub>
                <m:sSubPr/>
                <m:e>
                  <m:r>
                    <m:rPr/>
                    <m:t>ω</m:t>
                  </m:r>
                </m:e>
                <m:sub>
                  <m:r>
                    <m:rPr/>
                    <m:t>γ</m:t>
                  </m:r>
                </m:sub>
              </m:sSub>
              <m:r>
                <m:rPr>
                  <m:sty m:val="p"/>
                </m:rPr>
                <m:t>=</m:t>
              </m:r>
              <m:sSub>
                <m:sSubPr/>
                <m:e>
                  <m:r>
                    <m:rPr/>
                    <m:t>E</m:t>
                  </m:r>
                </m:e>
                <m:sub>
                  <m:r>
                    <m:rPr/>
                    <m:t>γ</m:t>
                  </m:r>
                </m:sub>
              </m:sSub>
            </m:e>
          </m:eqArr>
        </m:oMath>
      </m:oMathPara>
    </w:p>
    <w:p w14:paraId="73A48E36">
      <w:pPr>
        <w:pStyle w:val="4"/>
      </w:pPr>
      <w:r>
        <w:t>∎</w:t>
      </w:r>
    </w:p>
    <w:p w14:paraId="5134341D">
      <w:pPr>
        <w:pStyle w:val="3"/>
      </w:pPr>
      <w:r>
        <w:rPr>
          <w:b/>
          <w:bCs/>
        </w:rPr>
        <w:t>Corollary 6.1 (Microscopic Picture of Energy Conservation):</w:t>
      </w:r>
      <w:r>
        <w:t xml:space="preserve"> The photon energy is completely converted into the total energy (rest energy + kinetic energy) of the electron/positron. Most of the A-field energy is transferred to the C-field through the Higgs vortex field coupling, with only a small amount retained as the A-field binding energy of the electron/positron.</w:t>
      </w:r>
    </w:p>
    <w:bookmarkEnd w:id="22"/>
    <w:p w14:paraId="409910C7">
      <w:pPr>
        <w:pStyle w:val="6"/>
      </w:pPr>
      <w:bookmarkStart w:id="23" w:name="energy-conversion-efficiency"/>
      <w:r>
        <w:t>6.2 Energy Conversion Efficiency</w:t>
      </w:r>
    </w:p>
    <w:p w14:paraId="01E8FDDC">
      <w:pPr>
        <w:pStyle w:val="4"/>
      </w:pPr>
      <w:r>
        <w:rPr>
          <w:b/>
          <w:bCs/>
        </w:rPr>
        <w:t>Theorem 6.2 (Energy Conversion Efficiency):</w:t>
      </w:r>
      <w:r>
        <w:t xml:space="preserve"> The energy conversion efficiency from the A-field to the C-field is defined as:</w:t>
      </w:r>
    </w:p>
    <w:p w14:paraId="53B14DA9">
      <w:pPr>
        <w:pStyle w:val="3"/>
      </w:pPr>
      <m:oMathPara>
        <m:oMathParaPr>
          <m:jc m:val="center"/>
        </m:oMathParaPr>
        <m:oMath>
          <m:r>
            <m:rPr/>
            <m:t>η</m:t>
          </m:r>
          <m:r>
            <m:rPr>
              <m:sty m:val="p"/>
            </m:rPr>
            <m:t>=</m:t>
          </m:r>
          <m:f>
            <m:fPr/>
            <m:num>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num>
            <m:den>
              <m:sSub>
                <m:sSubPr/>
                <m:e>
                  <m:r>
                    <m:rPr/>
                    <m:t>E</m:t>
                  </m:r>
                </m:e>
                <m:sub>
                  <m:r>
                    <m:rPr/>
                    <m:t>γ</m:t>
                  </m:r>
                </m:sub>
              </m:sSub>
            </m:den>
          </m:f>
          <m:r>
            <m:rPr>
              <m:sty m:val="p"/>
            </m:rPr>
            <m:t>=</m:t>
          </m:r>
          <m:f>
            <m:fPr/>
            <m:num>
              <m:sSub>
                <m:sSubPr/>
                <m:e>
                  <m:r>
                    <m:rPr/>
                    <m:t>m</m:t>
                  </m:r>
                </m:e>
                <m:sub>
                  <m:r>
                    <m:rPr/>
                    <m:t>e</m:t>
                  </m:r>
                </m:sub>
              </m:sSub>
              <m:sSup>
                <m:sSupPr/>
                <m:e>
                  <m:r>
                    <m:rPr/>
                    <m:t>c</m:t>
                  </m:r>
                </m:e>
                <m:sup>
                  <m:r>
                    <m:rPr/>
                    <m:t>2</m:t>
                  </m:r>
                </m:sup>
              </m:sSup>
              <m:r>
                <m:rPr>
                  <m:sty m:val="p"/>
                </m:rPr>
                <m:t>+</m:t>
              </m:r>
              <m:f>
                <m:fPr/>
                <m:num>
                  <m:sSubSup>
                    <m:sSubSupPr/>
                    <m:e>
                      <m:r>
                        <m:rPr/>
                        <m:t>p</m:t>
                      </m:r>
                    </m:e>
                    <m:sub>
                      <m:sSup>
                        <m:sSupPr/>
                        <m:e>
                          <m:r>
                            <m:rPr/>
                            <m:t>e</m:t>
                          </m:r>
                        </m:e>
                        <m:sup>
                          <m:r>
                            <m:rPr>
                              <m:sty m:val="p"/>
                            </m:rPr>
                            <m:t>±</m:t>
                          </m:r>
                        </m:sup>
                      </m:sSup>
                    </m:sub>
                    <m:sup>
                      <m:r>
                        <m:rPr/>
                        <m:t>2</m:t>
                      </m:r>
                    </m:sup>
                  </m:sSubSup>
                </m:num>
                <m:den>
                  <m:r>
                    <m:rPr/>
                    <m:t>2</m:t>
                  </m:r>
                  <m:sSub>
                    <m:sSubPr/>
                    <m:e>
                      <m:r>
                        <m:rPr/>
                        <m:t>m</m:t>
                      </m:r>
                    </m:e>
                    <m:sub>
                      <m:r>
                        <m:rPr/>
                        <m:t>e</m:t>
                      </m:r>
                    </m:sub>
                  </m:sSub>
                </m:den>
              </m:f>
            </m:num>
            <m:den>
              <m:sSub>
                <m:sSubPr/>
                <m:e>
                  <m:r>
                    <m:rPr/>
                    <m:t>E</m:t>
                  </m:r>
                </m:e>
                <m:sub>
                  <m:r>
                    <m:rPr/>
                    <m:t>γ</m:t>
                  </m:r>
                </m:sub>
              </m:sSub>
            </m:den>
          </m:f>
        </m:oMath>
      </m:oMathPara>
    </w:p>
    <w:p w14:paraId="4B62963C">
      <w:pPr>
        <w:pStyle w:val="4"/>
      </w:pPr>
      <w:r>
        <w:t>Under threshold conditions (</w:t>
      </w:r>
      <m:oMath>
        <m:sSub>
          <m:sSubPr/>
          <m:e>
            <m:r>
              <m:rPr/>
              <m:t>E</m:t>
            </m:r>
          </m:e>
          <m:sub>
            <m:r>
              <m:rPr/>
              <m:t>γ</m:t>
            </m:r>
          </m:sub>
        </m:sSub>
        <m:r>
          <m:rPr>
            <m:sty m:val="p"/>
          </m:rPr>
          <m:t>=</m:t>
        </m:r>
        <m:sSub>
          <m:sSubPr/>
          <m:e>
            <m:r>
              <m:rPr/>
              <m:t>m</m:t>
            </m:r>
          </m:e>
          <m:sub>
            <m:r>
              <m:rPr/>
              <m:t>e</m:t>
            </m:r>
          </m:sub>
        </m:sSub>
        <m:sSup>
          <m:sSupPr/>
          <m:e>
            <m:r>
              <m:rPr/>
              <m:t>c</m:t>
            </m:r>
          </m:e>
          <m:sup>
            <m:r>
              <m:rPr/>
              <m:t>2</m:t>
            </m:r>
          </m:sup>
        </m:sSup>
      </m:oMath>
      <w:r>
        <w:t xml:space="preserve">), </w:t>
      </w:r>
      <m:oMath>
        <m:r>
          <m:rPr/>
          <m:t>η</m:t>
        </m:r>
        <m:r>
          <m:rPr>
            <m:sty m:val="p"/>
          </m:rPr>
          <m:t>=</m:t>
        </m:r>
        <m:r>
          <m:rPr/>
          <m:t>1</m:t>
        </m:r>
      </m:oMath>
      <w:r>
        <w:t>, i.e., all A-field energy is converted into C-field rest energy.</w:t>
      </w:r>
    </w:p>
    <w:p w14:paraId="0E2357C2">
      <w:pPr>
        <w:pStyle w:val="3"/>
      </w:pPr>
      <w:r>
        <w:rPr>
          <w:b/>
          <w:bCs/>
        </w:rPr>
        <w:t>Proof:</w:t>
      </w:r>
      <w:r>
        <w:t xml:space="preserve"> At threshold, </w:t>
      </w:r>
      <m:oMath>
        <m:sSub>
          <m:sSubPr/>
          <m:e>
            <m:r>
              <m:rPr/>
              <m:t>p</m:t>
            </m:r>
          </m:e>
          <m:sub>
            <m:sSup>
              <m:sSupPr/>
              <m:e>
                <m:r>
                  <m:rPr/>
                  <m:t>e</m:t>
                </m:r>
              </m:e>
              <m:sup>
                <m:r>
                  <m:rPr>
                    <m:sty m:val="p"/>
                  </m:rPr>
                  <m:t>±</m:t>
                </m:r>
              </m:sup>
            </m:sSup>
          </m:sub>
        </m:sSub>
        <m:r>
          <m:rPr>
            <m:sty m:val="p"/>
          </m:rPr>
          <m:t>=</m:t>
        </m:r>
        <m:r>
          <m:rPr/>
          <m:t>0</m:t>
        </m:r>
      </m:oMath>
      <w:r>
        <w:t xml:space="preserve">, </w:t>
      </w:r>
      <m:oMath>
        <m:r>
          <m:rPr/>
          <m:t>η</m:t>
        </m:r>
        <m:r>
          <m:rPr>
            <m:sty m:val="p"/>
          </m:rPr>
          <m:t>=</m:t>
        </m:r>
        <m:sSub>
          <m:sSubPr/>
          <m:e>
            <m:r>
              <m:rPr/>
              <m:t>m</m:t>
            </m:r>
          </m:e>
          <m:sub>
            <m:r>
              <m:rPr/>
              <m:t>e</m:t>
            </m:r>
          </m:sub>
        </m:sSub>
        <m:sSup>
          <m:sSupPr/>
          <m:e>
            <m:r>
              <m:rPr/>
              <m:t>c</m:t>
            </m:r>
          </m:e>
          <m:sup>
            <m:r>
              <m:rPr/>
              <m:t>2</m:t>
            </m:r>
          </m:sup>
        </m:sSup>
        <m:r>
          <m:rPr>
            <m:sty m:val="p"/>
          </m:rPr>
          <m:t>/</m:t>
        </m:r>
        <m:sSub>
          <m:sSubPr/>
          <m:e>
            <m:r>
              <m:rPr/>
              <m:t>m</m:t>
            </m:r>
          </m:e>
          <m:sub>
            <m:r>
              <m:rPr/>
              <m:t>e</m:t>
            </m:r>
          </m:sub>
        </m:sSub>
        <m:sSup>
          <m:sSupPr/>
          <m:e>
            <m:r>
              <m:rPr/>
              <m:t>c</m:t>
            </m:r>
          </m:e>
          <m:sup>
            <m:r>
              <m:rPr/>
              <m:t>2</m:t>
            </m:r>
          </m:sup>
        </m:sSup>
        <m:r>
          <m:rPr>
            <m:sty m:val="p"/>
          </m:rPr>
          <m:t>=</m:t>
        </m:r>
        <m:r>
          <m:rPr/>
          <m:t>1</m:t>
        </m:r>
      </m:oMath>
      <w:r>
        <w:t>. ∎</w:t>
      </w:r>
    </w:p>
    <w:bookmarkEnd w:id="23"/>
    <w:p w14:paraId="678D9823">
      <w:pPr>
        <w:pStyle w:val="6"/>
      </w:pPr>
      <w:bookmarkStart w:id="24" w:name="energy-conservation-in-pair-production"/>
      <w:r>
        <w:t>6.3 Energy Conservation in Pair Production</w:t>
      </w:r>
    </w:p>
    <w:p w14:paraId="5D8BC677">
      <w:pPr>
        <w:pStyle w:val="4"/>
      </w:pPr>
      <w:r>
        <w:rPr>
          <w:b/>
          <w:bCs/>
        </w:rPr>
        <w:t>Theorem 6.3 (Energy Conservation in Pair Production):</w:t>
      </w:r>
      <w:r>
        <w:t xml:space="preserve"> The total energy of the two photons equals the sum of the total energies of the positron and electron:</w:t>
      </w:r>
    </w:p>
    <w:p w14:paraId="4EFF8B54">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oMath>
      </m:oMathPara>
    </w:p>
    <w:p w14:paraId="7E4E1360">
      <w:pPr>
        <w:pStyle w:val="4"/>
      </w:pPr>
      <w:r>
        <w:rPr>
          <w:b/>
          <w:bCs/>
        </w:rPr>
        <w:t>Proof:</w:t>
      </w:r>
    </w:p>
    <w:p w14:paraId="3471D5F1">
      <w:pPr>
        <w:pStyle w:val="3"/>
      </w:pPr>
      <w:r>
        <w:t>From Theorem 6.1, the energy of each photon is completely converted into the total energy of the corresponding electron or positron:</w:t>
      </w:r>
    </w:p>
    <w:p w14:paraId="3D23C70E">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
            <m:sSubPr/>
            <m:e>
              <m:r>
                <m:rPr/>
                <m:t>E</m:t>
              </m:r>
            </m:e>
            <m:sub>
              <m:sSup>
                <m:sSupPr/>
                <m:e>
                  <m:r>
                    <m:rPr/>
                    <m:t>e</m:t>
                  </m:r>
                </m:e>
                <m:sup>
                  <m:r>
                    <m:rPr>
                      <m:sty m:val="p"/>
                    </m:rPr>
                    <m:t>+</m:t>
                  </m:r>
                </m:sup>
              </m:sSup>
            </m:sub>
          </m:sSub>
          <m:r>
            <m:rPr>
              <m:sty m:val="p"/>
            </m:rPr>
            <m:t>,</m:t>
          </m:r>
          <m:r>
            <m:rPr/>
            <m:t> </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oMath>
      </m:oMathPara>
    </w:p>
    <w:p w14:paraId="5B59E458">
      <w:pPr>
        <w:pStyle w:val="4"/>
      </w:pPr>
      <w:r>
        <w:t>Adding them gives:</w:t>
      </w:r>
    </w:p>
    <w:p w14:paraId="1C08BFFA">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oMath>
      </m:oMathPara>
    </w:p>
    <w:p w14:paraId="7D343C65">
      <w:pPr>
        <w:pStyle w:val="4"/>
      </w:pPr>
      <w:r>
        <w:t>The nuclear recoil energy is zero in the center-of-mass frame and negligible in the laboratory frame (</w:t>
      </w:r>
      <m:oMath>
        <m:sSub>
          <m:sSubPr/>
          <m:e>
            <m:r>
              <m:rPr/>
              <m:t>M</m:t>
            </m:r>
          </m:e>
          <m:sub>
            <m:r>
              <m:rPr>
                <m:sty m:val="p"/>
              </m:rPr>
              <m:t>nuc</m:t>
            </m:r>
          </m:sub>
        </m:sSub>
        <m:r>
          <m:rPr>
            <m:sty m:val="p"/>
          </m:rPr>
          <m:t>≫</m:t>
        </m:r>
        <m:sSub>
          <m:sSubPr/>
          <m:e>
            <m:r>
              <m:rPr/>
              <m:t>m</m:t>
            </m:r>
          </m:e>
          <m:sub>
            <m:r>
              <m:rPr/>
              <m:t>e</m:t>
            </m:r>
          </m:sub>
        </m:sSub>
      </m:oMath>
      <w:r>
        <w:t>). ∎</w:t>
      </w:r>
    </w:p>
    <w:bookmarkEnd w:id="24"/>
    <w:p w14:paraId="34AF1AA3">
      <w:pPr>
        <w:pStyle w:val="6"/>
      </w:pPr>
      <w:bookmarkStart w:id="25" w:name="threshold-condition"/>
      <w:r>
        <w:t>6.4 Threshold Condition</w:t>
      </w:r>
    </w:p>
    <w:p w14:paraId="1273E6C8">
      <w:pPr>
        <w:pStyle w:val="4"/>
      </w:pPr>
      <w:r>
        <w:rPr>
          <w:b/>
          <w:bCs/>
        </w:rPr>
        <w:t>Theorem 6.4 (Threshold Condition for Pair Production):</w:t>
      </w:r>
      <w:r>
        <w:t xml:space="preserve"> The condition for pair production to occur is that the energy of each photon is not less than the electron rest energy:</w:t>
      </w:r>
    </w:p>
    <w:p w14:paraId="09F7FBB6">
      <w:pPr>
        <w:pStyle w:val="3"/>
      </w:pPr>
      <m:oMathPara>
        <m:oMathParaPr>
          <m:jc m:val="center"/>
        </m:oMathParaPr>
        <m:oMath>
          <m:sSub>
            <m:sSubPr/>
            <m:e>
              <m:r>
                <m:rPr/>
                <m:t>E</m:t>
              </m:r>
            </m:e>
            <m:sub>
              <m:r>
                <m:rPr/>
                <m:t>γ</m:t>
              </m:r>
            </m:sub>
          </m:sSub>
          <m:r>
            <m:rPr>
              <m:sty m:val="p"/>
            </m:rPr>
            <m:t>≥</m:t>
          </m:r>
          <m:sSub>
            <m:sSubPr/>
            <m:e>
              <m:r>
                <m:rPr/>
                <m:t>m</m:t>
              </m:r>
            </m:e>
            <m:sub>
              <m:r>
                <m:rPr/>
                <m:t>e</m:t>
              </m:r>
            </m:sub>
          </m:sSub>
          <m:sSup>
            <m:sSupPr/>
            <m:e>
              <m:r>
                <m:rPr/>
                <m:t>c</m:t>
              </m:r>
            </m:e>
            <m:sup>
              <m:r>
                <m:rPr/>
                <m:t>2</m:t>
              </m:r>
            </m:sup>
          </m:sSup>
          <m:r>
            <m:rPr/>
            <m:t> </m:t>
          </m:r>
          <m:r>
            <m:rPr>
              <m:sty m:val="p"/>
            </m:rPr>
            <m:t>orequivalently</m:t>
          </m:r>
          <m:r>
            <m:rPr/>
            <m:t> 2</m:t>
          </m:r>
          <m:sSub>
            <m:sSubPr/>
            <m:e>
              <m:r>
                <m:rPr/>
                <m:t>E</m:t>
              </m:r>
            </m:e>
            <m:sub>
              <m:r>
                <m:rPr/>
                <m:t>γ</m:t>
              </m:r>
            </m:sub>
          </m:sSub>
          <m:r>
            <m:rPr>
              <m:sty m:val="p"/>
            </m:rPr>
            <m:t>≥</m:t>
          </m:r>
          <m:r>
            <m:rPr/>
            <m:t>2</m:t>
          </m:r>
          <m:sSub>
            <m:sSubPr/>
            <m:e>
              <m:r>
                <m:rPr/>
                <m:t>m</m:t>
              </m:r>
            </m:e>
            <m:sub>
              <m:r>
                <m:rPr/>
                <m:t>e</m:t>
              </m:r>
            </m:sub>
          </m:sSub>
          <m:sSup>
            <m:sSupPr/>
            <m:e>
              <m:r>
                <m:rPr/>
                <m:t>c</m:t>
              </m:r>
            </m:e>
            <m:sup>
              <m:r>
                <m:rPr/>
                <m:t>2</m:t>
              </m:r>
            </m:sup>
          </m:sSup>
        </m:oMath>
      </m:oMathPara>
    </w:p>
    <w:p w14:paraId="10F2158A">
      <w:pPr>
        <w:pStyle w:val="4"/>
      </w:pPr>
      <w:r>
        <w:rPr>
          <w:b/>
          <w:bCs/>
        </w:rPr>
        <w:t>Proof:</w:t>
      </w:r>
    </w:p>
    <w:p w14:paraId="5B9D09AD">
      <w:pPr>
        <w:pStyle w:val="3"/>
      </w:pPr>
      <w:r>
        <w:t xml:space="preserve">The minimum excitation energy of the Higgs vortex field equals the electron rest energy </w:t>
      </w:r>
      <m:oMath>
        <m:sSub>
          <m:sSubPr/>
          <m:e>
            <m:r>
              <m:rPr/>
              <m:t>m</m:t>
            </m:r>
          </m:e>
          <m:sub>
            <m:r>
              <m:rPr/>
              <m:t>e</m:t>
            </m:r>
          </m:sub>
        </m:sSub>
        <m:sSup>
          <m:sSupPr/>
          <m:e>
            <m:r>
              <m:rPr/>
              <m:t>c</m:t>
            </m:r>
          </m:e>
          <m:sup>
            <m:r>
              <m:rPr/>
              <m:t>2</m:t>
            </m:r>
          </m:sup>
        </m:sSup>
      </m:oMath>
      <w:r>
        <w:t xml:space="preserve">. Each photon must provide at least </w:t>
      </w:r>
      <m:oMath>
        <m:sSub>
          <m:sSubPr/>
          <m:e>
            <m:r>
              <m:rPr/>
              <m:t>m</m:t>
            </m:r>
          </m:e>
          <m:sub>
            <m:r>
              <m:rPr/>
              <m:t>e</m:t>
            </m:r>
          </m:sub>
        </m:sSub>
        <m:sSup>
          <m:sSupPr/>
          <m:e>
            <m:r>
              <m:rPr/>
              <m:t>c</m:t>
            </m:r>
          </m:e>
          <m:sup>
            <m:r>
              <m:rPr/>
              <m:t>2</m:t>
            </m:r>
          </m:sup>
        </m:sSup>
      </m:oMath>
      <w:r>
        <w:t xml:space="preserve"> of energy to excite one C-field mass state. If </w:t>
      </w:r>
      <m:oMath>
        <m:sSub>
          <m:sSubPr/>
          <m:e>
            <m:r>
              <m:rPr/>
              <m:t>E</m:t>
            </m:r>
          </m:e>
          <m:sub>
            <m:r>
              <m:rPr/>
              <m:t>γ</m:t>
            </m:r>
          </m:sub>
        </m:sSub>
        <m:r>
          <m:rPr>
            <m:sty m:val="p"/>
          </m:rPr>
          <m:t>&lt;</m:t>
        </m:r>
        <m:sSub>
          <m:sSubPr/>
          <m:e>
            <m:r>
              <m:rPr/>
              <m:t>m</m:t>
            </m:r>
          </m:e>
          <m:sub>
            <m:r>
              <m:rPr/>
              <m:t>e</m:t>
            </m:r>
          </m:sub>
        </m:sSub>
        <m:sSup>
          <m:sSupPr/>
          <m:e>
            <m:r>
              <m:rPr/>
              <m:t>c</m:t>
            </m:r>
          </m:e>
          <m:sup>
            <m:r>
              <m:rPr/>
              <m:t>2</m:t>
            </m:r>
          </m:sup>
        </m:sSup>
      </m:oMath>
      <w:r>
        <w:t xml:space="preserve">, then </w:t>
      </w:r>
      <m:oMath>
        <m:sSubSup>
          <m:sSubSupPr/>
          <m:e>
            <m:acc>
              <m:accPr/>
              <m:e>
                <m:r>
                  <m:rPr>
                    <m:sty m:val="p"/>
                    <m:scr m:val="script"/>
                  </m:rPr>
                  <m:t>ℋ</m:t>
                </m:r>
              </m:e>
            </m:acc>
          </m:e>
          <m:sub>
            <m:r>
              <m:rPr>
                <m:sty m:val="p"/>
              </m:rPr>
              <m:t>Higgs</m:t>
            </m:r>
          </m:sub>
          <m:sup>
            <m:r>
              <m:rPr>
                <m:sty m:val="p"/>
              </m:rPr>
              <m:t>(+)</m:t>
            </m:r>
          </m:sup>
        </m:sSubSup>
      </m:oMath>
      <w:r>
        <w:t xml:space="preserve"> has no state satisfying the eigenvalue equation — the process is forbidden. ∎</w:t>
      </w:r>
    </w:p>
    <w:bookmarkEnd w:id="21"/>
    <w:bookmarkEnd w:id="25"/>
    <w:p w14:paraId="51DBFA70">
      <w:pPr>
        <w:pStyle w:val="5"/>
      </w:pPr>
      <w:bookmarkStart w:id="26" w:name="annihilation-process"/>
      <w:r>
        <w:t>7. Annihilation Process</w:t>
      </w:r>
    </w:p>
    <w:p w14:paraId="5FEAF031">
      <w:pPr>
        <w:pStyle w:val="6"/>
      </w:pPr>
      <w:bookmarkStart w:id="27" w:name="annihilation-operator"/>
      <w:r>
        <w:t>7.1 Annihilation Operator</w:t>
      </w:r>
    </w:p>
    <w:p w14:paraId="3BF7A40F">
      <w:pPr>
        <w:pStyle w:val="4"/>
      </w:pPr>
      <w:r>
        <w:rPr>
          <w:b/>
          <w:bCs/>
        </w:rPr>
        <w:t xml:space="preserve">Definition 7.1 (Annihilation Operator </w:t>
      </w:r>
      <m:oMath>
        <m:sSub>
          <m:sSubPr/>
          <m:e>
            <m:acc>
              <m:accPr/>
              <m:e>
                <m:r>
                  <m:rPr>
                    <m:sty m:val="p"/>
                    <m:scr m:val="script"/>
                  </m:rPr>
                  <m:t>A</m:t>
                </m:r>
              </m:e>
            </m:acc>
          </m:e>
          <m:sub>
            <m:r>
              <m:rPr>
                <m:sty m:val="p"/>
              </m:rPr>
              <m:t>pair</m:t>
            </m:r>
          </m:sub>
        </m:sSub>
      </m:oMath>
      <w:r>
        <w:rPr>
          <w:b/>
          <w:bCs/>
        </w:rPr>
        <w:t>):</w:t>
      </w:r>
    </w:p>
    <w:p w14:paraId="36B851CB">
      <w:pPr>
        <w:pStyle w:val="3"/>
      </w:pPr>
      <m:oMathPara>
        <m:oMathParaPr>
          <m:jc m:val="center"/>
        </m:oMathParaPr>
        <m:oMath>
          <m:sSub>
            <m:sSubPr/>
            <m:e>
              <m:acc>
                <m:accPr/>
                <m:e>
                  <m:r>
                    <m:rPr>
                      <m:sty m:val="p"/>
                      <m:scr m:val="script"/>
                    </m:rPr>
                    <m:t>A</m:t>
                  </m:r>
                </m:e>
              </m:acc>
            </m:e>
            <m:sub>
              <m:r>
                <m:rPr>
                  <m:sty m:val="p"/>
                </m:rPr>
                <m:t>pair</m:t>
              </m:r>
            </m:sub>
          </m:sSub>
          <m:r>
            <m:rPr>
              <m:sty m:val="p"/>
            </m:rPr>
            <m:t>=</m:t>
          </m:r>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oMath>
      </m:oMathPara>
    </w:p>
    <w:p w14:paraId="7415CED9">
      <w:pPr>
        <w:pStyle w:val="4"/>
      </w:pPr>
      <w:r>
        <w:t>where:</w:t>
      </w:r>
      <w:r>
        <w:br w:type="textWrapping"/>
      </w:r>
      <w:r>
        <w:t xml:space="preserve">* </w:t>
      </w:r>
      <m:oMath>
        <m:sSubSup>
          <m:sSubSupPr/>
          <m:e>
            <m:acc>
              <m:accPr/>
              <m:e>
                <m:r>
                  <m:rPr>
                    <m:sty m:val="p"/>
                    <m:scr m:val="script"/>
                  </m:rPr>
                  <m:t>ℋ</m:t>
                </m:r>
              </m:e>
            </m:acc>
          </m:e>
          <m:sub>
            <m:r>
              <m:rPr>
                <m:sty m:val="p"/>
              </m:rPr>
              <m:t>Higgs</m:t>
            </m:r>
          </m:sub>
          <m:sup>
            <m:r>
              <m:rPr>
                <m:sty m:val="p"/>
              </m:rPr>
              <m:t>(−)</m:t>
            </m:r>
          </m:sup>
        </m:sSubSup>
      </m:oMath>
      <w:r>
        <w:t xml:space="preserve">: Higgs mass recovery operator, </w:t>
      </w:r>
      <m:oMath>
        <m:r>
          <m:rPr>
            <m:sty m:val="p"/>
          </m:rPr>
          <m:t>|</m:t>
        </m:r>
        <m:sSub>
          <m:sSubPr/>
          <m:e>
            <m:r>
              <m:rPr/>
              <m:t>C</m:t>
            </m:r>
          </m:e>
          <m:sub>
            <m:sSub>
              <m:sSubPr/>
              <m:e>
                <m:r>
                  <m:rPr/>
                  <m:t>m</m:t>
                </m:r>
              </m:e>
              <m:sub>
                <m:r>
                  <m:rPr/>
                  <m:t>e</m:t>
                </m:r>
              </m:sub>
            </m:sSub>
          </m:sub>
        </m:sSub>
        <m:r>
          <m:rPr>
            <m:sty m:val="p"/>
          </m:rPr>
          <m:t>⟩→|</m:t>
        </m:r>
        <m:r>
          <m:rPr/>
          <m:t>0</m:t>
        </m:r>
        <m:sSub>
          <m:sSubPr/>
          <m:e>
            <m:r>
              <m:rPr>
                <m:sty m:val="p"/>
              </m:rPr>
              <m:t>⟩</m:t>
            </m:r>
          </m:e>
          <m:sub>
            <m:r>
              <m:rPr/>
              <m:t>C</m:t>
            </m:r>
          </m:sub>
        </m:sSub>
      </m:oMath>
      <w:r>
        <w:t>, mass energy fed back into the Higgs field</w:t>
      </w:r>
      <w:r>
        <w:br w:type="textWrapping"/>
      </w:r>
      <w:r>
        <w:t xml:space="preserve">* </w:t>
      </w:r>
      <m:oMath>
        <m:sSub>
          <m:sSubPr/>
          <m:e>
            <m:acc>
              <m:accPr/>
              <m:e>
                <m:r>
                  <m:rPr>
                    <m:sty m:val="p"/>
                    <m:scr m:val="script"/>
                  </m:rPr>
                  <m:t>A</m:t>
                </m:r>
              </m:e>
            </m:acc>
          </m:e>
          <m:sub>
            <m:r>
              <m:rPr/>
              <m:t>B</m:t>
            </m:r>
          </m:sub>
        </m:sSub>
      </m:oMath>
      <w:r>
        <w:t xml:space="preserve">: B-field annihilation operator, </w:t>
      </w:r>
      <m:oMath>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r>
          <m:rPr/>
          <m:t>0</m:t>
        </m:r>
        <m:sSub>
          <m:sSubPr/>
          <m:e>
            <m:r>
              <m:rPr>
                <m:sty m:val="p"/>
              </m:rPr>
              <m:t>⟩</m:t>
            </m:r>
          </m:e>
          <m:sub>
            <m:r>
              <m:rPr/>
              <m:t>B</m:t>
            </m:r>
          </m:sub>
        </m:sSub>
        <m:r>
          <m:rPr>
            <m:sty m:val="p"/>
          </m:rPr>
          <m:t>⊗|</m:t>
        </m:r>
        <m:r>
          <m:rPr/>
          <m:t>0</m:t>
        </m:r>
        <m:sSub>
          <m:sSubPr/>
          <m:e>
            <m:r>
              <m:rPr>
                <m:sty m:val="p"/>
              </m:rPr>
              <m:t>⟩</m:t>
            </m:r>
          </m:e>
          <m:sub>
            <m:r>
              <m:rPr/>
              <m:t>B</m:t>
            </m:r>
          </m:sub>
        </m:sSub>
      </m:oMath>
      <w:r>
        <w:br w:type="textWrapping"/>
      </w:r>
      <w:r>
        <w:t xml:space="preserve">* </w:t>
      </w:r>
      <m:oMath>
        <m:sSubSup>
          <m:sSubSupPr/>
          <m:e>
            <m:acc>
              <m:accPr/>
              <m:e>
                <m:r>
                  <m:rPr>
                    <m:sty m:val="p"/>
                    <m:scr m:val="script"/>
                  </m:rPr>
                  <m:t>ℱ</m:t>
                </m:r>
              </m:e>
            </m:acc>
          </m:e>
          <m:sub>
            <m:r>
              <m:rPr/>
              <m:t>A</m:t>
            </m:r>
          </m:sub>
          <m:sup>
            <m:r>
              <m:rPr>
                <m:sty m:val="p"/>
              </m:rPr>
              <m:t>(↑)</m:t>
            </m:r>
          </m:sup>
        </m:sSubSup>
      </m:oMath>
      <w:r>
        <w:t xml:space="preserve">: A-field frequency-up fusion operator, </w:t>
      </w:r>
      <m:oMath>
        <m:r>
          <m:rPr>
            <m:sty m:val="p"/>
          </m:rPr>
          <m:t>|</m:t>
        </m:r>
        <m:sSub>
          <m:sSubPr/>
          <m:e>
            <m:r>
              <m:rPr/>
              <m:t>A</m:t>
            </m:r>
          </m:e>
          <m:sub>
            <m:r>
              <m:rPr>
                <m:sty m:val="p"/>
              </m:rPr>
              <m:t>low</m:t>
            </m:r>
          </m:sub>
        </m:sSub>
        <m:sSup>
          <m:sSupPr/>
          <m:e>
            <m:r>
              <m:rPr>
                <m:sty m:val="p"/>
              </m:rPr>
              <m:t>⟩</m:t>
            </m:r>
          </m:e>
          <m:sup>
            <m:r>
              <m:rPr>
                <m:sty m:val="p"/>
              </m:rPr>
              <m:t>⊗</m:t>
            </m:r>
            <m:r>
              <m:rPr/>
              <m:t>2</m:t>
            </m:r>
          </m:sup>
        </m:sSup>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oMath>
    </w:p>
    <w:bookmarkEnd w:id="27"/>
    <w:p w14:paraId="26717B5F">
      <w:pPr>
        <w:pStyle w:val="6"/>
      </w:pPr>
      <w:bookmarkStart w:id="28" w:name="X4e4fc39662c1e4812c92d5d8da0b5f171a8f5cf"/>
      <w:r>
        <w:t>7.2 Explicit Matrix Representation of the B-field Annihilation Operator</w:t>
      </w:r>
    </w:p>
    <w:p w14:paraId="4994F8FF">
      <w:pPr>
        <w:pStyle w:val="4"/>
      </w:pPr>
      <w:r>
        <w:t xml:space="preserve">In the eigenbasis </w:t>
      </w:r>
      <m:oMath>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oMath>
      <w:r>
        <w:t xml:space="preserve"> of the charge operator, the matrix representation of the B-field annihilation operator is:</w:t>
      </w:r>
    </w:p>
    <w:p w14:paraId="57A097A5">
      <w:pPr>
        <w:pStyle w:val="3"/>
      </w:pPr>
      <m:oMathPara>
        <m:oMathParaPr>
          <m:jc m:val="center"/>
        </m:oMathParaPr>
        <m:oMath>
          <m:m>
            <m:mPr>
              <m:mcs>
                <m:mc>
                  <m:mcPr>
                    <m:count m:val="1"/>
                    <m:mcJc m:val="right"/>
                  </m:mcPr>
                </m:mc>
              </m:mcs>
              <m:plcHide m:val="1"/>
            </m:mPr>
            <m:mr>
              <m:e>
                <m:sSub>
                  <m:sSubPr/>
                  <m:e>
                    <m:acc>
                      <m:accPr/>
                      <m:e>
                        <m:r>
                          <m:rPr>
                            <m:sty m:val="p"/>
                            <m:scr m:val="script"/>
                          </m:rPr>
                          <m:t>A</m:t>
                        </m:r>
                      </m:e>
                    </m:acc>
                  </m:e>
                  <m:sub>
                    <m:r>
                      <m:rPr/>
                      <m:t>B</m:t>
                    </m:r>
                  </m:sub>
                </m:sSub>
                <m:r>
                  <m:rPr>
                    <m:sty m:val="p"/>
                  </m:rPr>
                  <m:t>=</m:t>
                </m:r>
                <m:d>
                  <m:dPr>
                    <m:sepChr m:val=""/>
                  </m:dPr>
                  <m:e>
                    <m:m>
                      <m:mPr>
                        <m:mcs>
                          <m:mc>
                            <m:mcPr>
                              <m:count m:val="3"/>
                              <m:mcJc m:val="center"/>
                            </m:mcPr>
                          </m:mc>
                        </m:mcs>
                        <m:plcHide m:val="1"/>
                      </m:mPr>
                      <m:mr>
                        <m:e>
                          <m:r>
                            <m:rPr/>
                            <m:t>0</m:t>
                          </m:r>
                        </m:e>
                        <m:e>
                          <m:r>
                            <m:rPr/>
                            <m:t>0</m:t>
                          </m:r>
                        </m:e>
                        <m:e>
                          <m:r>
                            <m:rPr/>
                            <m:t>0</m:t>
                          </m:r>
                        </m:e>
                      </m:mr>
                      <m:mr>
                        <m:e>
                          <m:r>
                            <m:rPr/>
                            <m:t>1</m:t>
                          </m:r>
                        </m:e>
                        <m:e>
                          <m:r>
                            <m:rPr/>
                            <m:t>0</m:t>
                          </m:r>
                        </m:e>
                        <m:e>
                          <m:r>
                            <m:rPr/>
                            <m:t>0</m:t>
                          </m:r>
                        </m:e>
                      </m:mr>
                      <m:mr>
                        <m:e>
                          <m:r>
                            <m:rPr/>
                            <m:t>0</m:t>
                          </m:r>
                        </m:e>
                        <m:e>
                          <m:r>
                            <m:rPr/>
                            <m:t>0</m:t>
                          </m:r>
                        </m:e>
                        <m:e>
                          <m:r>
                            <m:rPr/>
                            <m:t>0</m:t>
                          </m:r>
                        </m:e>
                      </m:mr>
                    </m:m>
                  </m:e>
                </m:d>
                <m:r>
                  <m:rPr>
                    <m:sty m:val="p"/>
                  </m:rPr>
                  <m:t>+</m:t>
                </m:r>
                <m:d>
                  <m:dPr>
                    <m:sepChr m:val=""/>
                  </m:dPr>
                  <m:e>
                    <m:m>
                      <m:mPr>
                        <m:mcs>
                          <m:mc>
                            <m:mcPr>
                              <m:count m:val="3"/>
                              <m:mcJc m:val="center"/>
                            </m:mcPr>
                          </m:mc>
                        </m:mcs>
                        <m:plcHide m:val="1"/>
                      </m:mPr>
                      <m:mr>
                        <m:e>
                          <m:r>
                            <m:rPr/>
                            <m:t>0</m:t>
                          </m:r>
                        </m:e>
                        <m:e>
                          <m:r>
                            <m:rPr/>
                            <m:t>0</m:t>
                          </m:r>
                        </m:e>
                        <m:e>
                          <m:r>
                            <m:rPr/>
                            <m:t>0</m:t>
                          </m:r>
                        </m:e>
                      </m:mr>
                      <m:mr>
                        <m:e>
                          <m:r>
                            <m:rPr/>
                            <m:t>0</m:t>
                          </m:r>
                        </m:e>
                        <m:e>
                          <m:r>
                            <m:rPr/>
                            <m:t>0</m:t>
                          </m:r>
                        </m:e>
                        <m:e>
                          <m:r>
                            <m:rPr/>
                            <m:t>0</m:t>
                          </m:r>
                        </m:e>
                      </m:mr>
                      <m:mr>
                        <m:e>
                          <m:r>
                            <m:rPr/>
                            <m:t>1</m:t>
                          </m:r>
                        </m:e>
                        <m:e>
                          <m:r>
                            <m:rPr/>
                            <m:t>0</m:t>
                          </m:r>
                        </m:e>
                        <m:e>
                          <m:r>
                            <m:rPr/>
                            <m:t>0</m:t>
                          </m:r>
                        </m:e>
                      </m:mr>
                    </m:m>
                  </m:e>
                </m:d>
                <m:r>
                  <m:rPr>
                    <m:sty m:val="p"/>
                  </m:rPr>
                  <m:t>=</m:t>
                </m:r>
                <m:d>
                  <m:dPr>
                    <m:sepChr m:val=""/>
                  </m:dPr>
                  <m:e>
                    <m:m>
                      <m:mPr>
                        <m:mcs>
                          <m:mc>
                            <m:mcPr>
                              <m:count m:val="3"/>
                              <m:mcJc m:val="center"/>
                            </m:mcPr>
                          </m:mc>
                        </m:mcs>
                        <m:plcHide m:val="1"/>
                      </m:mPr>
                      <m:mr>
                        <m:e>
                          <m:r>
                            <m:rPr/>
                            <m:t>0</m:t>
                          </m:r>
                        </m:e>
                        <m:e>
                          <m:r>
                            <m:rPr/>
                            <m:t>0</m:t>
                          </m:r>
                        </m:e>
                        <m:e>
                          <m:r>
                            <m:rPr/>
                            <m:t>0</m:t>
                          </m:r>
                        </m:e>
                      </m:mr>
                      <m:mr>
                        <m:e>
                          <m:r>
                            <m:rPr/>
                            <m:t>1</m:t>
                          </m:r>
                        </m:e>
                        <m:e>
                          <m:r>
                            <m:rPr/>
                            <m:t>0</m:t>
                          </m:r>
                        </m:e>
                        <m:e>
                          <m:r>
                            <m:rPr/>
                            <m:t>0</m:t>
                          </m:r>
                        </m:e>
                      </m:mr>
                      <m:mr>
                        <m:e>
                          <m:r>
                            <m:rPr/>
                            <m:t>1</m:t>
                          </m:r>
                        </m:e>
                        <m:e>
                          <m:r>
                            <m:rPr/>
                            <m:t>0</m:t>
                          </m:r>
                        </m:e>
                        <m:e>
                          <m:r>
                            <m:rPr/>
                            <m:t>0</m:t>
                          </m:r>
                        </m:e>
                      </m:mr>
                    </m:m>
                  </m:e>
                </m:d>
              </m:e>
            </m:mr>
          </m:m>
        </m:oMath>
      </m:oMathPara>
    </w:p>
    <w:bookmarkEnd w:id="28"/>
    <w:p w14:paraId="57C9DBFB">
      <w:pPr>
        <w:pStyle w:val="6"/>
      </w:pPr>
      <w:bookmarkStart w:id="29" w:name="Xcd5eaf7ce74dea1eca888ef1b5e297371499a82"/>
      <w:r>
        <w:t>7.3 State Evolution of the Annihilation Process</w:t>
      </w:r>
    </w:p>
    <w:p w14:paraId="2A2B9AED">
      <w:pPr>
        <w:pStyle w:val="4"/>
      </w:pPr>
      <w:r>
        <w:rPr>
          <w:b/>
          <w:bCs/>
        </w:rPr>
        <w:t>Theorem 7.1 (Annihilation Process):</w:t>
      </w:r>
      <w:r>
        <w:t xml:space="preserve"> Under the action of the annihilation operator, the electron-positron field combination undergoes three steps — Higgs mass recovery, B-field annihilation, and A-field frequency-up fusion — to generate the two-photon field combination:</w:t>
      </w:r>
    </w:p>
    <w:p w14:paraId="130F2312">
      <w:pPr>
        <w:pStyle w:val="3"/>
      </w:pPr>
      <m:oMathPara>
        <m:oMathParaPr>
          <m:jc m:val="center"/>
        </m:oMathParaP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sSup>
                    <m:sSupPr/>
                    <m:e>
                      <m:r>
                        <m:rPr/>
                        <m:t>e</m:t>
                      </m:r>
                    </m:e>
                    <m:sup>
                      <m:r>
                        <m:rPr>
                          <m:sty m:val="p"/>
                        </m:rPr>
                        <m:t>−</m:t>
                      </m:r>
                    </m:sup>
                  </m:sSup>
                  <m:sSup>
                    <m:sSupPr/>
                    <m:e>
                      <m:r>
                        <m:rPr/>
                        <m:t>e</m:t>
                      </m:r>
                    </m:e>
                    <m:sup>
                      <m:r>
                        <m:rPr>
                          <m:sty m:val="p"/>
                        </m:rPr>
                        <m:t>+</m:t>
                      </m:r>
                    </m:sup>
                  </m:sSup>
                </m:e>
                <m:sup>
                  <m:r>
                    <m:rPr>
                      <m:sty m:val="p"/>
                    </m:rPr>
                    <m:t>′</m:t>
                  </m:r>
                </m:sup>
              </m:sSup>
            </m:sub>
          </m:sSub>
          <m:r>
            <m:rPr>
              <m:sty m:val="p"/>
            </m:rPr>
            <m:t>⟩</m:t>
          </m:r>
          <m:limUpp>
            <m:limUppPr/>
            <m:e>
              <m:r>
                <m:rPr>
                  <m:sty m:val="p"/>
                </m:rPr>
                <m:t>→</m:t>
              </m:r>
            </m:e>
            <m:lim>
              <m:sSub>
                <m:sSubPr/>
                <m:e>
                  <m:acc>
                    <m:accPr/>
                    <m:e>
                      <m:r>
                        <m:rPr>
                          <m:sty m:val="p"/>
                          <m:scr m:val="script"/>
                        </m:rPr>
                        <m:t>A</m:t>
                      </m:r>
                    </m:e>
                  </m:acc>
                </m:e>
                <m:sub>
                  <m:r>
                    <m:rPr/>
                    <m:t>B</m:t>
                  </m:r>
                </m:sub>
              </m:sSub>
            </m:lim>
          </m:limUpp>
          <m:r>
            <m:rPr>
              <m:sty m:val="p"/>
            </m:rPr>
            <m:t>|</m:t>
          </m:r>
          <m:sSubSup>
            <m:sSubSupPr/>
            <m:e>
              <m:r>
                <m:rPr>
                  <m:sty m:val="p"/>
                </m:rPr>
                <m:t>Ψ</m:t>
              </m:r>
            </m:e>
            <m:sub>
              <m:sSup>
                <m:sSupPr/>
                <m:e>
                  <m:r>
                    <m:rPr/>
                    <m:t>e</m:t>
                  </m:r>
                </m:e>
                <m:sup>
                  <m:r>
                    <m:rPr>
                      <m:sty m:val="p"/>
                    </m:rPr>
                    <m:t>−</m:t>
                  </m:r>
                </m:sup>
              </m:sSup>
              <m:sSup>
                <m:sSupPr/>
                <m:e>
                  <m:r>
                    <m:rPr/>
                    <m:t>e</m:t>
                  </m:r>
                </m:e>
                <m:sup>
                  <m:r>
                    <m:rPr>
                      <m:sty m:val="p"/>
                    </m:rPr>
                    <m:t>+</m:t>
                  </m:r>
                </m:sup>
              </m:sSup>
            </m:sub>
            <m:sup>
              <m:r>
                <m:rPr>
                  <m:sty m:val="p"/>
                </m:rPr>
                <m:t>∗</m:t>
              </m:r>
            </m:sup>
          </m:sSubSup>
          <m:r>
            <m:rPr>
              <m:sty m:val="p"/>
            </m:rPr>
            <m:t>⟩</m:t>
          </m:r>
          <m:limUpp>
            <m:limUppPr/>
            <m:e>
              <m:r>
                <m:rPr>
                  <m:sty m:val="p"/>
                </m:rPr>
                <m:t>→</m:t>
              </m:r>
            </m:e>
            <m:lim>
              <m:sSubSup>
                <m:sSubSupPr/>
                <m:e>
                  <m:acc>
                    <m:accPr/>
                    <m:e>
                      <m:r>
                        <m:rPr>
                          <m:sty m:val="p"/>
                          <m:scr m:val="script"/>
                        </m:rPr>
                        <m:t>ℱ</m:t>
                      </m:r>
                    </m:e>
                  </m:acc>
                </m:e>
                <m:sub>
                  <m:r>
                    <m:rPr/>
                    <m:t>A</m:t>
                  </m:r>
                </m:sub>
                <m:sup>
                  <m:r>
                    <m:rPr>
                      <m:sty m:val="p"/>
                    </m:rPr>
                    <m:t>(↑)</m:t>
                  </m:r>
                </m:sup>
              </m:sSubSup>
            </m:lim>
          </m:limUpp>
          <m:r>
            <m:rPr>
              <m:sty m:val="p"/>
            </m:rPr>
            <m:t>|</m:t>
          </m:r>
          <m:sSub>
            <m:sSubPr/>
            <m:e>
              <m:r>
                <m:rPr>
                  <m:sty m:val="p"/>
                </m:rPr>
                <m:t>Ψ</m:t>
              </m:r>
            </m:e>
            <m:sub>
              <m:r>
                <m:rPr/>
                <m:t>γγ</m:t>
              </m:r>
            </m:sub>
          </m:sSub>
          <m:r>
            <m:rPr>
              <m:sty m:val="p"/>
            </m:rPr>
            <m:t>⟩</m:t>
          </m:r>
        </m:oMath>
      </m:oMathPara>
    </w:p>
    <w:p w14:paraId="32C63DCB">
      <w:pPr>
        <w:pStyle w:val="4"/>
      </w:pPr>
      <w:r>
        <w:rPr>
          <w:b/>
          <w:bCs/>
        </w:rPr>
        <w:t>Proof:</w:t>
      </w:r>
    </w:p>
    <w:p w14:paraId="1EFC5AFC">
      <w:pPr>
        <w:pStyle w:val="3"/>
      </w:pPr>
      <w:r>
        <w:rPr>
          <w:b/>
          <w:bCs/>
        </w:rPr>
        <w:t>Step 1: Higgs mass recovery</w:t>
      </w:r>
    </w:p>
    <w:p w14:paraId="5D789F07">
      <w:pPr>
        <w:pStyle w:val="3"/>
      </w:pPr>
      <w:r>
        <w:t>Initial state (electron-positron pair, spin singlet):</w:t>
      </w:r>
    </w:p>
    <w:p w14:paraId="753D6A7B">
      <w:pPr>
        <w:pStyle w:val="3"/>
      </w:pPr>
      <m:oMathPara>
        <m:oMathParaPr>
          <m:jc m:val="center"/>
        </m:oMathParaP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f>
            <m:fPr/>
            <m:num>
              <m:r>
                <m:rPr/>
                <m:t>1</m:t>
              </m:r>
            </m:num>
            <m:den>
              <m:rad>
                <m:radPr>
                  <m:degHide m:val="1"/>
                </m:radPr>
                <m:deg/>
                <m:e>
                  <m:r>
                    <m:rPr/>
                    <m:t>2</m:t>
                  </m:r>
                </m:e>
              </m:rad>
            </m:den>
          </m:f>
          <m:r>
            <m:rPr>
              <m:sty m:val="p"/>
            </m:rPr>
            <m:t>(|↑↓⟩−|↓↑⟩</m:t>
          </m:r>
          <m:sSub>
            <m:sSubPr/>
            <m:e>
              <m:r>
                <m:rPr>
                  <m:sty m:val="p"/>
                </m:rPr>
                <m:t>)</m:t>
              </m:r>
            </m:e>
            <m:sub>
              <m:r>
                <m:rPr/>
                <m:t>B</m:t>
              </m:r>
            </m:sub>
          </m:sSub>
          <m:r>
            <m:rPr>
              <m:sty m:val="p"/>
            </m:rPr>
            <m:t>⊗|</m:t>
          </m:r>
          <m:sSub>
            <m:sSubPr/>
            <m:e>
              <m:r>
                <m:rPr/>
                <m:t>A</m:t>
              </m:r>
            </m:e>
            <m:sub>
              <m:r>
                <m:rPr>
                  <m:sty m:val="p"/>
                </m:rPr>
                <m:t>low</m:t>
              </m:r>
            </m:sub>
          </m:sSub>
          <m:sSup>
            <m:sSupPr/>
            <m:e>
              <m:r>
                <m:rPr>
                  <m:sty m:val="p"/>
                </m:rPr>
                <m:t>⟩</m:t>
              </m:r>
            </m:e>
            <m:sup>
              <m:r>
                <m:rPr>
                  <m:sty m:val="p"/>
                </m:rPr>
                <m:t>⊗</m:t>
              </m:r>
              <m:r>
                <m:rPr/>
                <m:t>2</m:t>
              </m:r>
            </m:sup>
          </m:sSup>
          <m:r>
            <m:rPr>
              <m:sty m:val="p"/>
            </m:rPr>
            <m:t>⊗|</m:t>
          </m:r>
          <m:sSub>
            <m:sSubPr/>
            <m:e>
              <m:r>
                <m:rPr/>
                <m:t>C</m:t>
              </m:r>
            </m:e>
            <m:sub>
              <m:sSub>
                <m:sSubPr/>
                <m:e>
                  <m:r>
                    <m:rPr/>
                    <m:t>m</m:t>
                  </m:r>
                </m:e>
                <m:sub>
                  <m:r>
                    <m:rPr/>
                    <m:t>e</m:t>
                  </m:r>
                </m:sub>
              </m:sSub>
            </m:sub>
          </m:sSub>
          <m:sSup>
            <m:sSupPr/>
            <m:e>
              <m:r>
                <m:rPr>
                  <m:sty m:val="p"/>
                </m:rPr>
                <m:t>⟩</m:t>
              </m:r>
            </m:e>
            <m:sup>
              <m:r>
                <m:rPr>
                  <m:sty m:val="p"/>
                </m:rPr>
                <m:t>⊗</m:t>
              </m:r>
              <m:r>
                <m:rPr/>
                <m:t>2</m:t>
              </m:r>
            </m:sup>
          </m:sSup>
        </m:oMath>
      </m:oMathPara>
    </w:p>
    <w:p w14:paraId="3C37039D">
      <w:pPr>
        <w:pStyle w:val="4"/>
      </w:pPr>
      <w:r>
        <w:t>Action of the Higgs mass recovery operator:</w:t>
      </w:r>
    </w:p>
    <w:p w14:paraId="4DA1D86B">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t>C</m:t>
              </m:r>
            </m:e>
            <m:sub>
              <m:sSub>
                <m:sSubPr/>
                <m:e>
                  <m:r>
                    <m:rPr/>
                    <m:t>m</m:t>
                  </m:r>
                </m:e>
                <m:sub>
                  <m:r>
                    <m:rPr/>
                    <m:t>e</m:t>
                  </m:r>
                </m:sub>
              </m:sSub>
            </m:sub>
          </m:sSub>
          <m:r>
            <m:rPr>
              <m:sty m:val="p"/>
            </m:rPr>
            <m:t>⟩=|</m:t>
          </m:r>
          <m:r>
            <m:rPr/>
            <m:t>0</m:t>
          </m:r>
          <m:sSub>
            <m:sSubPr/>
            <m:e>
              <m:r>
                <m:rPr>
                  <m:sty m:val="p"/>
                </m:rPr>
                <m:t>⟩</m:t>
              </m:r>
            </m:e>
            <m:sub>
              <m:r>
                <m:rPr/>
                <m:t>C</m:t>
              </m:r>
            </m:sub>
          </m:sSub>
        </m:oMath>
      </m:oMathPara>
    </w:p>
    <w:p w14:paraId="695BAD28">
      <w:pPr>
        <w:pStyle w:val="4"/>
      </w:pPr>
      <w:r>
        <w:t xml:space="preserve">The mass energy </w:t>
      </w:r>
      <m:oMath>
        <m:sSub>
          <m:sSubPr/>
          <m:e>
            <m:r>
              <m:rPr/>
              <m:t>m</m:t>
            </m:r>
          </m:e>
          <m:sub>
            <m:r>
              <m:rPr/>
              <m:t>e</m:t>
            </m:r>
          </m:sub>
        </m:sSub>
        <m:sSup>
          <m:sSupPr/>
          <m:e>
            <m:r>
              <m:rPr/>
              <m:t>c</m:t>
            </m:r>
          </m:e>
          <m:sup>
            <m:r>
              <m:rPr/>
              <m:t>2</m:t>
            </m:r>
          </m:sup>
        </m:sSup>
      </m:oMath>
      <w:r>
        <w:t xml:space="preserve"> feeds back into the Higgs vortex field:</w:t>
      </w:r>
    </w:p>
    <w:p w14:paraId="4360BE77">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f>
            <m:fPr/>
            <m:num>
              <m:r>
                <m:rPr/>
                <m:t>1</m:t>
              </m:r>
            </m:num>
            <m:den>
              <m:rad>
                <m:radPr>
                  <m:degHide m:val="1"/>
                </m:radPr>
                <m:deg/>
                <m:e>
                  <m:r>
                    <m:rPr/>
                    <m:t>2</m:t>
                  </m:r>
                </m:e>
              </m:rad>
            </m:den>
          </m:f>
          <m:r>
            <m:rPr>
              <m:sty m:val="p"/>
            </m:rPr>
            <m:t>(|↑↓⟩−|↓↑⟩</m:t>
          </m:r>
          <m:sSub>
            <m:sSubPr/>
            <m:e>
              <m:r>
                <m:rPr>
                  <m:sty m:val="p"/>
                </m:rPr>
                <m:t>)</m:t>
              </m:r>
            </m:e>
            <m:sub>
              <m:r>
                <m:rPr/>
                <m:t>B</m:t>
              </m:r>
            </m:sub>
          </m:sSub>
          <m:r>
            <m:rPr>
              <m:sty m:val="p"/>
            </m:rPr>
            <m:t>⊗|</m:t>
          </m:r>
          <m:sSub>
            <m:sSubPr/>
            <m:e>
              <m:r>
                <m:rPr/>
                <m:t>A</m:t>
              </m:r>
            </m:e>
            <m:sub>
              <m:r>
                <m:rPr>
                  <m:sty m:val="p"/>
                </m:rPr>
                <m:t>low</m:t>
              </m:r>
            </m:sub>
          </m:sSub>
          <m:sSup>
            <m:sSupPr/>
            <m:e>
              <m:r>
                <m:rPr>
                  <m:sty m:val="p"/>
                </m:rPr>
                <m:t>⟩</m:t>
              </m:r>
            </m:e>
            <m:sup>
              <m:r>
                <m:rPr>
                  <m:sty m:val="p"/>
                </m:rPr>
                <m:t>⊗</m:t>
              </m:r>
              <m:r>
                <m:rPr/>
                <m:t>2</m:t>
              </m:r>
            </m:sup>
          </m:sSup>
          <m:r>
            <m:rPr>
              <m:sty m:val="p"/>
            </m:rPr>
            <m:t>⊗|</m:t>
          </m:r>
          <m:r>
            <m:rPr/>
            <m:t>0</m:t>
          </m:r>
          <m:sSubSup>
            <m:sSubSupPr/>
            <m:e>
              <m:r>
                <m:rPr>
                  <m:sty m:val="p"/>
                </m:rPr>
                <m:t>⟩</m:t>
              </m:r>
            </m:e>
            <m:sub>
              <m:r>
                <m:rPr/>
                <m:t>C</m:t>
              </m:r>
            </m:sub>
            <m:sup>
              <m:r>
                <m:rPr>
                  <m:sty m:val="p"/>
                </m:rPr>
                <m:t>⊗</m:t>
              </m:r>
              <m:r>
                <m:rPr/>
                <m:t>2</m:t>
              </m:r>
            </m:sup>
          </m:sSubSup>
        </m:oMath>
      </m:oMathPara>
    </w:p>
    <w:p w14:paraId="2D820C27">
      <w:pPr>
        <w:pStyle w:val="4"/>
      </w:pPr>
      <w:r>
        <w:rPr>
          <w:b/>
          <w:bCs/>
        </w:rPr>
        <w:t>Step 2: B-field annihilation</w:t>
      </w:r>
    </w:p>
    <w:p w14:paraId="7B24F22D">
      <w:pPr>
        <w:pStyle w:val="3"/>
      </w:pPr>
      <m:oMathPara>
        <m:oMathParaPr>
          <m:jc m:val="center"/>
        </m:oMathParaPr>
        <m:oMath>
          <m:sSub>
            <m:sSubPr/>
            <m:e>
              <m:acc>
                <m:accPr/>
                <m:e>
                  <m:r>
                    <m:rPr>
                      <m:sty m:val="p"/>
                      <m:scr m:val="script"/>
                    </m:rPr>
                    <m:t>A</m:t>
                  </m:r>
                </m:e>
              </m:acc>
            </m:e>
            <m:sub>
              <m:r>
                <m:rPr/>
                <m:t>B</m:t>
              </m:r>
            </m:sub>
          </m:sSub>
          <m:d>
            <m:dPr>
              <m:sepChr m:val=""/>
            </m:dPr>
            <m:e>
              <m:f>
                <m:fPr/>
                <m:num>
                  <m:r>
                    <m:rPr/>
                    <m:t>1</m:t>
                  </m:r>
                </m:num>
                <m:den>
                  <m:rad>
                    <m:radPr>
                      <m:degHide m:val="1"/>
                    </m:radPr>
                    <m:deg/>
                    <m:e>
                      <m:r>
                        <m:rPr/>
                        <m:t>2</m:t>
                      </m:r>
                    </m:e>
                  </m:rad>
                </m:den>
              </m:f>
              <m:r>
                <m:rPr>
                  <m:sty m:val="p"/>
                </m:rPr>
                <m:t>(|↑↓⟩−|↓↑⟩</m:t>
              </m:r>
              <m:sSub>
                <m:sSubPr/>
                <m:e>
                  <m:r>
                    <m:rPr>
                      <m:sty m:val="p"/>
                    </m:rPr>
                    <m:t>)</m:t>
                  </m:r>
                </m:e>
                <m:sub>
                  <m:r>
                    <m:rPr/>
                    <m:t>B</m:t>
                  </m:r>
                </m:sub>
              </m:sSub>
            </m:e>
          </m:d>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10C99ADD">
      <w:pPr>
        <w:pStyle w:val="4"/>
      </w:pPr>
      <w:r>
        <w:t>Intermediate state:</w:t>
      </w:r>
    </w:p>
    <w:p w14:paraId="0A7BD710">
      <w:pPr>
        <w:pStyle w:val="3"/>
      </w:pPr>
      <m:oMathPara>
        <m:oMathParaPr>
          <m:jc m:val="center"/>
        </m:oMathParaPr>
        <m:oMath>
          <m:r>
            <m:rPr>
              <m:sty m:val="p"/>
            </m:rPr>
            <m:t>|</m:t>
          </m:r>
          <m:sSubSup>
            <m:sSubSupPr/>
            <m:e>
              <m:r>
                <m:rPr>
                  <m:sty m:val="p"/>
                </m:rPr>
                <m:t>Ψ</m:t>
              </m:r>
            </m:e>
            <m:sub>
              <m:sSup>
                <m:sSupPr/>
                <m:e>
                  <m:r>
                    <m:rPr/>
                    <m:t>e</m:t>
                  </m:r>
                </m:e>
                <m:sup>
                  <m:r>
                    <m:rPr>
                      <m:sty m:val="p"/>
                    </m:rPr>
                    <m:t>−</m:t>
                  </m:r>
                </m:sup>
              </m:sSup>
              <m:sSup>
                <m:sSupPr/>
                <m:e>
                  <m:r>
                    <m:rPr/>
                    <m:t>e</m:t>
                  </m:r>
                </m:e>
                <m:sup>
                  <m:r>
                    <m:rPr>
                      <m:sty m:val="p"/>
                    </m:rPr>
                    <m:t>+</m:t>
                  </m:r>
                </m:sup>
              </m:sSup>
            </m:sub>
            <m:sup>
              <m:r>
                <m:rPr>
                  <m:sty m:val="p"/>
                </m:rPr>
                <m:t>∗</m:t>
              </m:r>
            </m:sup>
          </m:sSubSup>
          <m:r>
            <m:rPr>
              <m:sty m:val="p"/>
            </m:rPr>
            <m:t>⟩=|</m:t>
          </m:r>
          <m:sSub>
            <m:sSubPr/>
            <m:e>
              <m:r>
                <m:rPr/>
                <m:t>A</m:t>
              </m:r>
            </m:e>
            <m:sub>
              <m:r>
                <m:rPr>
                  <m:sty m:val="p"/>
                </m:rPr>
                <m:t>low</m:t>
              </m:r>
            </m:sub>
          </m:sSub>
          <m:sSup>
            <m:sSupPr/>
            <m:e>
              <m:r>
                <m:rPr>
                  <m:sty m:val="p"/>
                </m:rPr>
                <m:t>⟩</m:t>
              </m:r>
            </m:e>
            <m:sup>
              <m:r>
                <m:rPr>
                  <m:sty m:val="p"/>
                </m:rPr>
                <m:t>⊗</m:t>
              </m:r>
              <m:r>
                <m:rPr/>
                <m:t>2</m:t>
              </m:r>
            </m:sup>
          </m:sSup>
          <m:r>
            <m:rPr>
              <m:sty m:val="p"/>
            </m:rPr>
            <m:t>⊗|</m:t>
          </m:r>
          <m:r>
            <m:rPr/>
            <m:t>0</m:t>
          </m:r>
          <m:sSubSup>
            <m:sSubSupPr/>
            <m:e>
              <m:r>
                <m:rPr>
                  <m:sty m:val="p"/>
                </m:rPr>
                <m:t>⟩</m:t>
              </m:r>
            </m:e>
            <m:sub>
              <m:r>
                <m:rPr/>
                <m:t>B</m:t>
              </m:r>
            </m:sub>
            <m:sup>
              <m:r>
                <m:rPr>
                  <m:sty m:val="p"/>
                </m:rPr>
                <m:t>⊗</m:t>
              </m:r>
              <m:r>
                <m:rPr/>
                <m:t>2</m:t>
              </m:r>
            </m:sup>
          </m:sSubSup>
          <m:r>
            <m:rPr>
              <m:sty m:val="p"/>
            </m:rPr>
            <m:t>⊗|</m:t>
          </m:r>
          <m:r>
            <m:rPr/>
            <m:t>0</m:t>
          </m:r>
          <m:sSubSup>
            <m:sSubSupPr/>
            <m:e>
              <m:r>
                <m:rPr>
                  <m:sty m:val="p"/>
                </m:rPr>
                <m:t>⟩</m:t>
              </m:r>
            </m:e>
            <m:sub>
              <m:r>
                <m:rPr/>
                <m:t>C</m:t>
              </m:r>
            </m:sub>
            <m:sup>
              <m:r>
                <m:rPr>
                  <m:sty m:val="p"/>
                </m:rPr>
                <m:t>⊗</m:t>
              </m:r>
              <m:r>
                <m:rPr/>
                <m:t>2</m:t>
              </m:r>
            </m:sup>
          </m:sSubSup>
        </m:oMath>
      </m:oMathPara>
    </w:p>
    <w:p w14:paraId="1CB6018B">
      <w:pPr>
        <w:pStyle w:val="4"/>
      </w:pPr>
      <w:r>
        <w:rPr>
          <w:b/>
          <w:bCs/>
        </w:rPr>
        <w:t>Step 3: A-field frequency-up fusion</w:t>
      </w:r>
    </w:p>
    <w:p w14:paraId="0F0F462D">
      <w:pPr>
        <w:pStyle w:val="3"/>
      </w:pPr>
      <m:oMathPara>
        <m:oMathParaPr>
          <m:jc m:val="center"/>
        </m:oMathParaPr>
        <m:oMath>
          <m:sSubSup>
            <m:sSubSupPr/>
            <m:e>
              <m:acc>
                <m:accPr/>
                <m:e>
                  <m:r>
                    <m:rPr>
                      <m:sty m:val="p"/>
                      <m:scr m:val="script"/>
                    </m:rPr>
                    <m:t>ℱ</m:t>
                  </m:r>
                </m:e>
              </m:acc>
            </m:e>
            <m:sub>
              <m:r>
                <m:rPr/>
                <m:t>A</m:t>
              </m:r>
            </m:sub>
            <m:sup>
              <m:r>
                <m:rPr>
                  <m:sty m:val="p"/>
                </m:rPr>
                <m:t>(↑)</m:t>
              </m:r>
            </m:sup>
          </m:sSubSup>
          <m:r>
            <m:rPr>
              <m:sty m:val="p"/>
            </m:rPr>
            <m:t>|</m:t>
          </m:r>
          <m:sSub>
            <m:sSubPr/>
            <m:e>
              <m:r>
                <m:rPr/>
                <m:t>A</m:t>
              </m:r>
            </m:e>
            <m:sub>
              <m:r>
                <m:rPr>
                  <m:sty m:val="p"/>
                </m:rPr>
                <m:t>low</m:t>
              </m:r>
            </m:sub>
          </m:sSub>
          <m:sSup>
            <m:sSupPr/>
            <m:e>
              <m:r>
                <m:rPr>
                  <m:sty m:val="p"/>
                </m:rPr>
                <m:t>⟩</m:t>
              </m:r>
            </m:e>
            <m:sup>
              <m:r>
                <m:rPr>
                  <m:sty m:val="p"/>
                </m:rPr>
                <m:t>⊗</m:t>
              </m:r>
              <m:r>
                <m:rPr/>
                <m:t>2</m:t>
              </m:r>
            </m:sup>
          </m:sSup>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oMath>
      </m:oMathPara>
    </w:p>
    <w:p w14:paraId="2C0D125F">
      <w:pPr>
        <w:pStyle w:val="4"/>
      </w:pPr>
      <w:r>
        <w:t>Final state:</w:t>
      </w:r>
    </w:p>
    <w:p w14:paraId="2E168716">
      <w:pPr>
        <w:pStyle w:val="3"/>
      </w:pPr>
      <m:oMathPara>
        <m:oMathParaPr>
          <m:jc m:val="center"/>
        </m:oMathParaPr>
        <m:oMath>
          <m:r>
            <m:rPr>
              <m:sty m:val="p"/>
            </m:rPr>
            <m:t>|</m:t>
          </m:r>
          <m:sSub>
            <m:sSubPr/>
            <m:e>
              <m:r>
                <m:rPr>
                  <m:sty m:val="p"/>
                </m:rPr>
                <m:t>Ψ</m:t>
              </m:r>
            </m:e>
            <m:sub>
              <m:r>
                <m:rPr/>
                <m:t>γγ</m:t>
              </m:r>
            </m:sub>
          </m:sSub>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r>
            <m:rPr/>
            <m:t>0</m:t>
          </m:r>
          <m:sSubSup>
            <m:sSubSupPr/>
            <m:e>
              <m:r>
                <m:rPr>
                  <m:sty m:val="p"/>
                </m:rPr>
                <m:t>⟩</m:t>
              </m:r>
            </m:e>
            <m:sub>
              <m:r>
                <m:rPr/>
                <m:t>B</m:t>
              </m:r>
            </m:sub>
            <m:sup>
              <m:r>
                <m:rPr>
                  <m:sty m:val="p"/>
                </m:rPr>
                <m:t>⊗</m:t>
              </m:r>
              <m:r>
                <m:rPr/>
                <m:t>2</m:t>
              </m:r>
            </m:sup>
          </m:sSubSup>
          <m:r>
            <m:rPr>
              <m:sty m:val="p"/>
            </m:rPr>
            <m:t>⊗|</m:t>
          </m:r>
          <m:r>
            <m:rPr/>
            <m:t>0</m:t>
          </m:r>
          <m:sSubSup>
            <m:sSubSupPr/>
            <m:e>
              <m:r>
                <m:rPr>
                  <m:sty m:val="p"/>
                </m:rPr>
                <m:t>⟩</m:t>
              </m:r>
            </m:e>
            <m:sub>
              <m:r>
                <m:rPr/>
                <m:t>C</m:t>
              </m:r>
            </m:sub>
            <m:sup>
              <m:r>
                <m:rPr>
                  <m:sty m:val="p"/>
                </m:rPr>
                <m:t>⊗</m:t>
              </m:r>
              <m:r>
                <m:rPr/>
                <m:t>2</m:t>
              </m:r>
            </m:sup>
          </m:sSubSup>
        </m:oMath>
      </m:oMathPara>
    </w:p>
    <w:p w14:paraId="5B242B37">
      <w:pPr>
        <w:pStyle w:val="4"/>
      </w:pPr>
      <w:r>
        <w:t>∎</w:t>
      </w:r>
    </w:p>
    <w:bookmarkEnd w:id="29"/>
    <w:p w14:paraId="6F6891AB">
      <w:pPr>
        <w:pStyle w:val="6"/>
      </w:pPr>
      <w:bookmarkStart w:id="30" w:name="energy-conservation-in-annihilation"/>
      <w:r>
        <w:t>7.4 Energy Conservation in Annihilation</w:t>
      </w:r>
    </w:p>
    <w:p w14:paraId="01FE5806">
      <w:pPr>
        <w:pStyle w:val="4"/>
      </w:pPr>
      <w:r>
        <w:rPr>
          <w:b/>
          <w:bCs/>
        </w:rPr>
        <w:t>Theorem 7.2 (Energy Conservation in Annihilation):</w:t>
      </w:r>
      <w:r>
        <w:t xml:space="preserve"> The total energy of the positron and electron equals the sum of the total energies of the two photons:</w:t>
      </w:r>
    </w:p>
    <w:p w14:paraId="3D45BFFB">
      <w:pPr>
        <w:pStyle w:val="3"/>
      </w:pPr>
      <m:oMathPara>
        <m:oMathParaPr>
          <m:jc m:val="center"/>
        </m:oMathParaPr>
        <m:oMath>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r>
            <m:rPr>
              <m:sty m:val="p"/>
            </m:rPr>
            <m:t>=</m:t>
          </m:r>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oMath>
      </m:oMathPara>
    </w:p>
    <w:p w14:paraId="249F2A4A">
      <w:pPr>
        <w:pStyle w:val="4"/>
      </w:pPr>
      <w:r>
        <w:rPr>
          <w:b/>
          <w:bCs/>
        </w:rPr>
        <w:t>Proof:</w:t>
      </w:r>
    </w:p>
    <w:p w14:paraId="721CF198">
      <w:pPr>
        <w:pStyle w:val="3"/>
      </w:pPr>
      <w:r>
        <w:t xml:space="preserve">By the inverse process of Theorem 6.1, the C-field mass energy </w:t>
      </w:r>
      <m:oMath>
        <m:sSub>
          <m:sSubPr/>
          <m:e>
            <m:r>
              <m:rPr/>
              <m:t>m</m:t>
            </m:r>
          </m:e>
          <m:sub>
            <m:r>
              <m:rPr/>
              <m:t>e</m:t>
            </m:r>
          </m:sub>
        </m:sSub>
        <m:sSup>
          <m:sSupPr/>
          <m:e>
            <m:r>
              <m:rPr/>
              <m:t>c</m:t>
            </m:r>
          </m:e>
          <m:sup>
            <m:r>
              <m:rPr/>
              <m:t>2</m:t>
            </m:r>
          </m:sup>
        </m:sSup>
      </m:oMath>
      <w:r>
        <w:t xml:space="preserve"> is released through the Higgs mass recovery operator and converted into high-level excitation energy of the A-field. The A-field frequency-up fusion operator merges the two low-energy modes into two high-level virtual modes, and energy conservation is naturally satisfied. ∎</w:t>
      </w:r>
    </w:p>
    <w:bookmarkEnd w:id="26"/>
    <w:bookmarkEnd w:id="30"/>
    <w:p w14:paraId="10DE908D">
      <w:pPr>
        <w:pStyle w:val="5"/>
      </w:pPr>
      <w:bookmarkStart w:id="31" w:name="X6b69ef69598845a7e51092d32d2a8919ed32024"/>
      <w:r>
        <w:t>8. Reversibility of Pair Production and Annihilation</w:t>
      </w:r>
    </w:p>
    <w:p w14:paraId="5B03DAA3">
      <w:pPr>
        <w:pStyle w:val="6"/>
      </w:pPr>
      <w:bookmarkStart w:id="32" w:name="proof-of-reversibility"/>
      <w:r>
        <w:t>8.1 Proof of Reversibility</w:t>
      </w:r>
    </w:p>
    <w:p w14:paraId="029173B5">
      <w:pPr>
        <w:pStyle w:val="4"/>
      </w:pPr>
      <w:r>
        <w:rPr>
          <w:b/>
          <w:bCs/>
        </w:rPr>
        <w:t>Theorem 8.1 (Strict Reversibility of Pair Production and Annihilation):</w:t>
      </w:r>
      <w:r>
        <w:t xml:space="preserve"> The pair production operator and the annihilation operator are inverse operations of each other:</w:t>
      </w:r>
    </w:p>
    <w:p w14:paraId="097595CF">
      <w:pPr>
        <w:pStyle w:val="3"/>
      </w:pPr>
      <m:oMathPara>
        <m:oMathParaPr>
          <m:jc m:val="center"/>
        </m:oMathParaP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sSub>
            <m:sSubPr/>
            <m:e>
              <m:acc>
                <m:accPr/>
                <m:e>
                  <m:r>
                    <m:rPr/>
                    <m:t>I</m:t>
                  </m:r>
                </m:e>
              </m:acc>
            </m:e>
            <m:sub>
              <m:r>
                <m:rPr/>
                <m:t>γγ</m:t>
              </m:r>
            </m:sub>
          </m:sSub>
          <m:r>
            <m:rPr>
              <m:sty m:val="p"/>
            </m:rPr>
            <m:t>,</m:t>
          </m:r>
          <m:r>
            <m:rPr/>
            <m:t> </m:t>
          </m:r>
          <m:sSub>
            <m:sSubPr/>
            <m:e>
              <m:acc>
                <m:accPr/>
                <m:e>
                  <m:r>
                    <m:rPr>
                      <m:sty m:val="p"/>
                      <m:scr m:val="script"/>
                    </m:rPr>
                    <m:t>P</m:t>
                  </m:r>
                </m:e>
              </m:acc>
            </m:e>
            <m:sub>
              <m:r>
                <m:rPr>
                  <m:sty m:val="p"/>
                </m:rPr>
                <m:t>pair</m:t>
              </m:r>
            </m:sub>
          </m:sSub>
          <m:r>
            <m:rPr>
              <m:sty m:val="p"/>
            </m:rPr>
            <m:t>∘</m:t>
          </m:r>
          <m:sSub>
            <m:sSubPr/>
            <m:e>
              <m:acc>
                <m:accPr/>
                <m:e>
                  <m:r>
                    <m:rPr>
                      <m:sty m:val="p"/>
                      <m:scr m:val="script"/>
                    </m:rPr>
                    <m:t>A</m:t>
                  </m:r>
                </m:e>
              </m:acc>
            </m:e>
            <m:sub>
              <m:r>
                <m:rPr>
                  <m:sty m:val="p"/>
                </m:rPr>
                <m:t>pair</m:t>
              </m:r>
            </m:sub>
          </m:sSub>
          <m:r>
            <m:rPr>
              <m:sty m:val="p"/>
            </m:rPr>
            <m:t>=</m:t>
          </m:r>
          <m:sSub>
            <m:sSubPr/>
            <m:e>
              <m:acc>
                <m:accPr/>
                <m:e>
                  <m:r>
                    <m:rPr/>
                    <m:t>I</m:t>
                  </m:r>
                </m:e>
              </m:acc>
            </m:e>
            <m:sub>
              <m:sSup>
                <m:sSupPr/>
                <m:e>
                  <m:r>
                    <m:rPr/>
                    <m:t>e</m:t>
                  </m:r>
                </m:e>
                <m:sup>
                  <m:r>
                    <m:rPr>
                      <m:sty m:val="p"/>
                    </m:rPr>
                    <m:t>−</m:t>
                  </m:r>
                </m:sup>
              </m:sSup>
              <m:sSup>
                <m:sSupPr/>
                <m:e>
                  <m:r>
                    <m:rPr/>
                    <m:t>e</m:t>
                  </m:r>
                </m:e>
                <m:sup>
                  <m:r>
                    <m:rPr>
                      <m:sty m:val="p"/>
                    </m:rPr>
                    <m:t>+</m:t>
                  </m:r>
                </m:sup>
              </m:sSup>
            </m:sub>
          </m:sSub>
        </m:oMath>
      </m:oMathPara>
    </w:p>
    <w:p w14:paraId="2E3720FC">
      <w:pPr>
        <w:pStyle w:val="4"/>
      </w:pPr>
      <w:r>
        <w:t xml:space="preserve">where </w:t>
      </w:r>
      <m:oMath>
        <m:sSub>
          <m:sSubPr/>
          <m:e>
            <m:acc>
              <m:accPr/>
              <m:e>
                <m:r>
                  <m:rPr>
                    <m:sty m:val="p"/>
                    <m:scr m:val="script"/>
                  </m:rPr>
                  <m:t>P</m:t>
                </m:r>
              </m:e>
            </m:acc>
          </m:e>
          <m:sub>
            <m:r>
              <m:rPr>
                <m:sty m:val="p"/>
              </m:rPr>
              <m:t>pair</m:t>
            </m:r>
          </m:sub>
        </m:sSub>
        <m:r>
          <m:rPr>
            <m:sty m:val="p"/>
          </m:rPr>
          <m:t>=</m:t>
        </m:r>
        <m:sSub>
          <m:sSubPr/>
          <m:e>
            <m:acc>
              <m:accPr/>
              <m:e>
                <m:r>
                  <m:rPr>
                    <m:sty m:val="p"/>
                    <m:scr m:val="script"/>
                  </m:rPr>
                  <m:t>P</m:t>
                </m:r>
              </m:e>
            </m:acc>
          </m:e>
          <m:sub>
            <m:sSup>
              <m:sSupPr/>
              <m:e>
                <m:r>
                  <m:rPr/>
                  <m:t>e</m:t>
                </m:r>
              </m:e>
              <m:sup>
                <m:r>
                  <m:rPr>
                    <m:sty m:val="p"/>
                  </m:rPr>
                  <m:t>+</m:t>
                </m:r>
              </m:sup>
            </m:sSup>
          </m:sub>
        </m:sSub>
        <m:r>
          <m:rPr>
            <m:sty m:val="p"/>
          </m:rPr>
          <m:t>⊗</m:t>
        </m:r>
        <m:sSub>
          <m:sSubPr/>
          <m:e>
            <m:acc>
              <m:accPr/>
              <m:e>
                <m:r>
                  <m:rPr>
                    <m:sty m:val="p"/>
                    <m:scr m:val="script"/>
                  </m:rPr>
                  <m:t>P</m:t>
                </m:r>
              </m:e>
            </m:acc>
          </m:e>
          <m:sub>
            <m:sSup>
              <m:sSupPr/>
              <m:e>
                <m:r>
                  <m:rPr/>
                  <m:t>e</m:t>
                </m:r>
              </m:e>
              <m:sup>
                <m:r>
                  <m:rPr>
                    <m:sty m:val="p"/>
                  </m:rPr>
                  <m:t>−</m:t>
                </m:r>
              </m:sup>
            </m:sSup>
          </m:sub>
        </m:sSub>
      </m:oMath>
      <w:r>
        <w:t xml:space="preserve"> is the tensor product of the pair production operators.</w:t>
      </w:r>
    </w:p>
    <w:p w14:paraId="17C7FBD1">
      <w:pPr>
        <w:pStyle w:val="3"/>
      </w:pPr>
      <w:r>
        <w:rPr>
          <w:b/>
          <w:bCs/>
        </w:rPr>
        <w:t>Proof:</w:t>
      </w:r>
    </w:p>
    <w:p w14:paraId="5694C43D">
      <w:pPr>
        <w:pStyle w:val="3"/>
      </w:pPr>
      <w:r>
        <w:t xml:space="preserve">First prove </w:t>
      </w: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sSub>
          <m:sSubPr/>
          <m:e>
            <m:acc>
              <m:accPr/>
              <m:e>
                <m:r>
                  <m:rPr/>
                  <m:t>I</m:t>
                </m:r>
              </m:e>
            </m:acc>
          </m:e>
          <m:sub>
            <m:r>
              <m:rPr/>
              <m:t>γγ</m:t>
            </m:r>
          </m:sub>
        </m:sSub>
      </m:oMath>
      <w:r>
        <w:t>:</w:t>
      </w:r>
    </w:p>
    <w:p w14:paraId="540ACFF8">
      <w:pPr>
        <w:pStyle w:val="3"/>
      </w:pPr>
      <m:oMathPara>
        <m:oMathParaPr>
          <m:jc m:val="center"/>
        </m:oMathParaP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d>
            <m:dPr>
              <m:sepChr m:val=""/>
            </m:dPr>
            <m:e>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e>
          </m:d>
          <m:r>
            <m:rPr>
              <m:sty m:val="p"/>
            </m:rPr>
            <m:t>∘</m:t>
          </m:r>
          <m:d>
            <m:dPr>
              <m:sepChr m:val=""/>
            </m:dPr>
            <m:e>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sSubSup>
                <m:sSubSupPr/>
                <m:e>
                  <m:acc>
                    <m:accPr/>
                    <m:e>
                      <m:r>
                        <m:rPr>
                          <m:sty m:val="p"/>
                          <m:scr m:val="script"/>
                        </m:rPr>
                        <m:t>D</m:t>
                      </m:r>
                    </m:e>
                  </m:acc>
                </m:e>
                <m:sub>
                  <m:r>
                    <m:rPr/>
                    <m:t>A</m:t>
                  </m:r>
                </m:sub>
                <m:sup>
                  <m:r>
                    <m:rPr>
                      <m:sty m:val="p"/>
                    </m:rPr>
                    <m:t>(↓)</m:t>
                  </m:r>
                </m:sup>
              </m:sSubSup>
            </m:e>
          </m:d>
        </m:oMath>
      </m:oMathPara>
    </w:p>
    <w:p w14:paraId="3D91E900">
      <w:pPr>
        <w:pStyle w:val="4"/>
      </w:pPr>
      <w:r>
        <w:t>Verify term by term:</w:t>
      </w:r>
      <w:r>
        <w:br w:type="textWrapping"/>
      </w:r>
      <w:r>
        <w:t xml:space="preserve">* </w:t>
      </w:r>
      <m:oMath>
        <m:sSubSup>
          <m:sSubSupPr/>
          <m:e>
            <m:acc>
              <m:accPr/>
              <m:e>
                <m:r>
                  <m:rPr>
                    <m:sty m:val="p"/>
                    <m:scr m:val="script"/>
                  </m:rPr>
                  <m:t>ℋ</m:t>
                </m:r>
              </m:e>
            </m:acc>
          </m:e>
          <m:sub>
            <m:r>
              <m:rPr>
                <m:sty m:val="p"/>
              </m:rPr>
              <m:t>Higgs</m:t>
            </m:r>
          </m:sub>
          <m:sup>
            <m:r>
              <m:rPr>
                <m:sty m:val="p"/>
              </m:rPr>
              <m:t>(−)</m:t>
            </m:r>
          </m:sup>
        </m:sSubSup>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I</m:t>
                </m:r>
              </m:e>
            </m:acc>
          </m:e>
          <m:sub>
            <m:r>
              <m:rPr/>
              <m:t>C</m:t>
            </m:r>
          </m:sub>
        </m:sSub>
      </m:oMath>
      <w:r>
        <w:t xml:space="preserve"> (on the mass shell)</w:t>
      </w:r>
      <w:r>
        <w:br w:type="textWrapping"/>
      </w:r>
      <w:r>
        <w:t xml:space="preserve">* </w:t>
      </w:r>
      <m:oMath>
        <m:sSub>
          <m:sSubPr/>
          <m:e>
            <m:acc>
              <m:accPr/>
              <m:e>
                <m:r>
                  <m:rPr>
                    <m:sty m:val="p"/>
                    <m:scr m:val="script"/>
                  </m:rPr>
                  <m:t>A</m:t>
                </m:r>
              </m:e>
            </m:acc>
          </m:e>
          <m:sub>
            <m:r>
              <m:rPr/>
              <m:t>B</m:t>
            </m:r>
          </m:sub>
        </m:sSub>
        <m:r>
          <m:rPr>
            <m:sty m:val="p"/>
          </m:rPr>
          <m:t>∘</m:t>
        </m:r>
        <m:d>
          <m:dPr>
            <m:sepChr m:val=""/>
          </m:dPr>
          <m:e>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e>
        </m:d>
        <m:r>
          <m:rPr>
            <m:sty m:val="p"/>
          </m:rPr>
          <m:t>=</m:t>
        </m:r>
        <m:sSub>
          <m:sSubPr/>
          <m:e>
            <m:acc>
              <m:accPr/>
              <m:e>
                <m:r>
                  <m:rPr/>
                  <m:t>I</m:t>
                </m:r>
              </m:e>
            </m:acc>
          </m:e>
          <m:sub>
            <m:r>
              <m:rPr/>
              <m:t>B</m:t>
            </m:r>
            <m:r>
              <m:rPr>
                <m:sty m:val="p"/>
              </m:rPr>
              <m:t>,pair</m:t>
            </m:r>
          </m:sub>
        </m:sSub>
      </m:oMath>
      <w:r>
        <w:t xml:space="preserve"> (projection onto the singlet state)</w:t>
      </w:r>
      <w:r>
        <w:br w:type="textWrapping"/>
      </w:r>
      <w:r>
        <w:t xml:space="preserve">* </w:t>
      </w:r>
      <m:oMath>
        <m:sSubSup>
          <m:sSubSupPr/>
          <m:e>
            <m:acc>
              <m:accPr/>
              <m:e>
                <m:r>
                  <m:rPr>
                    <m:sty m:val="p"/>
                    <m:scr m:val="script"/>
                  </m:rPr>
                  <m:t>ℱ</m:t>
                </m:r>
              </m:e>
            </m:acc>
          </m:e>
          <m:sub>
            <m:r>
              <m:rPr/>
              <m:t>A</m:t>
            </m:r>
          </m:sub>
          <m:sup>
            <m:r>
              <m:rPr>
                <m:sty m:val="p"/>
              </m:rPr>
              <m:t>(↑)</m:t>
            </m:r>
          </m:sup>
        </m:sSubSup>
        <m:r>
          <m:rPr>
            <m:sty m:val="p"/>
          </m:rPr>
          <m:t>∘</m:t>
        </m:r>
        <m:sSubSup>
          <m:sSubSupPr/>
          <m:e>
            <m:acc>
              <m:accPr/>
              <m:e>
                <m:r>
                  <m:rPr>
                    <m:sty m:val="p"/>
                    <m:scr m:val="script"/>
                  </m:rPr>
                  <m:t>D</m:t>
                </m:r>
              </m:e>
            </m:acc>
          </m:e>
          <m:sub>
            <m:r>
              <m:rPr/>
              <m:t>A</m:t>
            </m:r>
          </m:sub>
          <m:sup>
            <m:r>
              <m:rPr>
                <m:sty m:val="p"/>
              </m:rPr>
              <m:t>(↓)</m:t>
            </m:r>
          </m:sup>
        </m:sSubSup>
        <m:r>
          <m:rPr>
            <m:sty m:val="p"/>
          </m:rPr>
          <m:t>=</m:t>
        </m:r>
        <m:sSub>
          <m:sSubPr/>
          <m:e>
            <m:acc>
              <m:accPr/>
              <m:e>
                <m:r>
                  <m:rPr/>
                  <m:t>I</m:t>
                </m:r>
              </m:e>
            </m:acc>
          </m:e>
          <m:sub>
            <m:r>
              <m:rPr/>
              <m:t>A</m:t>
            </m:r>
          </m:sub>
        </m:sSub>
      </m:oMath>
      <w:r>
        <w:t xml:space="preserve"> (mode completeness)</w:t>
      </w:r>
    </w:p>
    <w:p w14:paraId="1649BA86">
      <w:pPr>
        <w:pStyle w:val="3"/>
      </w:pPr>
      <w:r>
        <w:t xml:space="preserve">The composition yields the identity operator. Similarly, </w:t>
      </w:r>
      <m:oMath>
        <m:sSub>
          <m:sSubPr/>
          <m:e>
            <m:acc>
              <m:accPr/>
              <m:e>
                <m:r>
                  <m:rPr>
                    <m:sty m:val="p"/>
                    <m:scr m:val="script"/>
                  </m:rPr>
                  <m:t>P</m:t>
                </m:r>
              </m:e>
            </m:acc>
          </m:e>
          <m:sub>
            <m:r>
              <m:rPr>
                <m:sty m:val="p"/>
              </m:rPr>
              <m:t>pair</m:t>
            </m:r>
          </m:sub>
        </m:sSub>
        <m:r>
          <m:rPr>
            <m:sty m:val="p"/>
          </m:rPr>
          <m:t>∘</m:t>
        </m:r>
        <m:sSub>
          <m:sSubPr/>
          <m:e>
            <m:acc>
              <m:accPr/>
              <m:e>
                <m:r>
                  <m:rPr>
                    <m:sty m:val="p"/>
                    <m:scr m:val="script"/>
                  </m:rPr>
                  <m:t>A</m:t>
                </m:r>
              </m:e>
            </m:acc>
          </m:e>
          <m:sub>
            <m:r>
              <m:rPr>
                <m:sty m:val="p"/>
              </m:rPr>
              <m:t>pair</m:t>
            </m:r>
          </m:sub>
        </m:sSub>
        <m:r>
          <m:rPr>
            <m:sty m:val="p"/>
          </m:rPr>
          <m:t>=</m:t>
        </m:r>
        <m:sSub>
          <m:sSubPr/>
          <m:e>
            <m:acc>
              <m:accPr/>
              <m:e>
                <m:r>
                  <m:rPr/>
                  <m:t>I</m:t>
                </m:r>
              </m:e>
            </m:acc>
          </m:e>
          <m:sub>
            <m:sSup>
              <m:sSupPr/>
              <m:e>
                <m:r>
                  <m:rPr/>
                  <m:t>e</m:t>
                </m:r>
              </m:e>
              <m:sup>
                <m:r>
                  <m:rPr>
                    <m:sty m:val="p"/>
                  </m:rPr>
                  <m:t>−</m:t>
                </m:r>
              </m:sup>
            </m:sSup>
            <m:sSup>
              <m:sSupPr/>
              <m:e>
                <m:r>
                  <m:rPr/>
                  <m:t>e</m:t>
                </m:r>
              </m:e>
              <m:sup>
                <m:r>
                  <m:rPr>
                    <m:sty m:val="p"/>
                  </m:rPr>
                  <m:t>+</m:t>
                </m:r>
              </m:sup>
            </m:sSup>
          </m:sub>
        </m:sSub>
      </m:oMath>
      <w:r>
        <w:t xml:space="preserve"> can be proved. ∎</w:t>
      </w:r>
    </w:p>
    <w:bookmarkEnd w:id="32"/>
    <w:p w14:paraId="2ECFB059">
      <w:pPr>
        <w:pStyle w:val="6"/>
      </w:pPr>
      <w:bookmarkStart w:id="33" w:name="physical-significance-of-reversibility"/>
      <w:r>
        <w:t>8.2 Physical Significance of Reversibility</w:t>
      </w:r>
    </w:p>
    <w:p w14:paraId="2BA0A2EE">
      <w:pPr>
        <w:pStyle w:val="4"/>
      </w:pPr>
      <w:r>
        <w:rPr>
          <w:b/>
          <w:bCs/>
        </w:rPr>
        <w:t>Corollary 8.1:</w:t>
      </w:r>
      <w:r>
        <w:t xml:space="preserve"> Pair production and annihilation are bidirectional descriptions of the same physical process, achieving the conservative conversion of energy and quantum numbers through the reconfiguration of field combinations. This explains why electron-positron pairs can both be produced from photons and annihilate back into photons.</w:t>
      </w:r>
    </w:p>
    <w:bookmarkEnd w:id="31"/>
    <w:bookmarkEnd w:id="33"/>
    <w:p w14:paraId="3302FAC1">
      <w:pPr>
        <w:pStyle w:val="5"/>
      </w:pPr>
      <w:bookmarkStart w:id="34" w:name="X32fcdb6c848bc5cb7515b7a2d2e5e2faede8aa0"/>
      <w:r>
        <w:t>9. Correspondence with QED and Tree-Level Cross-Section Agreement</w:t>
      </w:r>
    </w:p>
    <w:p w14:paraId="1DD0A01A">
      <w:pPr>
        <w:pStyle w:val="6"/>
      </w:pPr>
      <w:bookmarkStart w:id="35" w:name="feynman-diagram-correspondence"/>
      <w:r>
        <w:t>9.1 Feynman Diagram Correspondence</w:t>
      </w:r>
    </w:p>
    <w:p w14:paraId="4004E85A">
      <w:pPr>
        <w:pStyle w:val="4"/>
      </w:pPr>
      <w:r>
        <w:t>The pair production process in FCWFT corresponds to the tree-level Feynman diagram in QED:</w:t>
      </w:r>
    </w:p>
    <w:p w14:paraId="3AABD6DC">
      <w:pPr>
        <w:pStyle w:val="3"/>
      </w:pPr>
      <m:oMathPara>
        <m:oMathParaPr>
          <m:jc m:val="center"/>
        </m:oMathParaPr>
        <m:oMath>
          <m:r>
            <m:rPr/>
            <m:t>γ</m:t>
          </m:r>
          <m:r>
            <m:rPr>
              <m:sty m:val="p"/>
            </m:rPr>
            <m:t>+</m:t>
          </m:r>
          <m:r>
            <m:rPr/>
            <m:t>γ</m:t>
          </m:r>
          <m:limUpp>
            <m:limUppPr/>
            <m:e>
              <m:r>
                <m:rPr>
                  <m:sty m:val="p"/>
                </m:rPr>
                <m:t>→</m:t>
              </m:r>
            </m:e>
            <m:lim>
              <m:r>
                <m:rPr>
                  <m:sty m:val="p"/>
                </m:rPr>
                <m:t>nucleus</m:t>
              </m:r>
            </m:lim>
          </m:limUpp>
          <m:sSup>
            <m:sSupPr/>
            <m:e>
              <m:r>
                <m:rPr/>
                <m:t>e</m:t>
              </m:r>
            </m:e>
            <m:sup>
              <m:r>
                <m:rPr>
                  <m:sty m:val="p"/>
                </m:rPr>
                <m:t>−</m:t>
              </m:r>
            </m:sup>
          </m:sSup>
          <m:r>
            <m:rPr>
              <m:sty m:val="p"/>
            </m:rPr>
            <m:t>+</m:t>
          </m:r>
          <m:sSup>
            <m:sSupPr/>
            <m:e>
              <m:r>
                <m:rPr/>
                <m:t>e</m:t>
              </m:r>
            </m:e>
            <m:sup>
              <m:r>
                <m:rPr>
                  <m:sty m:val="p"/>
                </m:rPr>
                <m:t>+</m:t>
              </m:r>
            </m:sup>
          </m:sSup>
        </m:oMath>
      </m:oMathPara>
    </w:p>
    <w:p w14:paraId="60B007C6">
      <w:pPr>
        <w:pStyle w:val="4"/>
      </w:pPr>
      <w:r>
        <w:t xml:space="preserve">The physical process inside the box corresponds to the combined action of the FCWFT nuclear composite vortex field </w:t>
      </w:r>
      <m:oMath>
        <m:sSub>
          <m:sSubPr/>
          <m:e>
            <m:acc>
              <m:accPr/>
              <m:e>
                <m:r>
                  <m:rPr>
                    <m:sty m:val="p"/>
                    <m:scr m:val="script"/>
                  </m:rPr>
                  <m:t>V</m:t>
                </m:r>
              </m:e>
            </m:acc>
          </m:e>
          <m:sub>
            <m:r>
              <m:rPr>
                <m:sty m:val="p"/>
              </m:rPr>
              <m:t>nuc</m:t>
            </m:r>
          </m:sub>
        </m:sSub>
      </m:oMath>
      <w:r>
        <w:t xml:space="preserve"> and the pair production operator </w:t>
      </w:r>
      <m:oMath>
        <m:sSub>
          <m:sSubPr/>
          <m:e>
            <m:acc>
              <m:accPr/>
              <m:e>
                <m:r>
                  <m:rPr>
                    <m:sty m:val="p"/>
                    <m:scr m:val="script"/>
                  </m:rPr>
                  <m:t>P</m:t>
                </m:r>
              </m:e>
            </m:acc>
          </m:e>
          <m:sub>
            <m:r>
              <m:rPr>
                <m:sty m:val="p"/>
              </m:rPr>
              <m:t>pair</m:t>
            </m:r>
          </m:sub>
        </m:sSub>
      </m:oMath>
      <w:r>
        <w:t>.</w:t>
      </w:r>
    </w:p>
    <w:bookmarkEnd w:id="35"/>
    <w:p w14:paraId="2F29A6FC">
      <w:pPr>
        <w:pStyle w:val="6"/>
      </w:pPr>
      <w:bookmarkStart w:id="36" w:name="Xc347fd623d7a702fe0f13058f4ebb104ae21ae2"/>
      <w:r>
        <w:t>9.2 Differential Cross-Section Correspondence</w:t>
      </w:r>
    </w:p>
    <w:p w14:paraId="6437D703">
      <w:pPr>
        <w:pStyle w:val="4"/>
      </w:pPr>
      <w:r>
        <w:rPr>
          <w:b/>
          <w:bCs/>
        </w:rPr>
        <w:t>Theorem 9.1 (Tree-Level Cross-Section Equivalence):</w:t>
      </w:r>
      <w:r>
        <w:t xml:space="preserve"> Under the center-of-mass condition </w:t>
      </w:r>
      <m:oMath>
        <m:r>
          <m:rPr/>
          <m:t>s</m:t>
        </m:r>
        <m:r>
          <m:rPr>
            <m:sty m:val="p"/>
          </m:rPr>
          <m:t>≥(</m:t>
        </m:r>
        <m:r>
          <m:rPr/>
          <m:t>2</m:t>
        </m:r>
        <m:sSub>
          <m:sSubPr/>
          <m:e>
            <m:r>
              <m:rPr/>
              <m:t>m</m:t>
            </m:r>
          </m:e>
          <m:sub>
            <m:r>
              <m:rPr/>
              <m:t>e</m:t>
            </m:r>
          </m:sub>
        </m:sSub>
        <m:sSup>
          <m:sSupPr/>
          <m:e>
            <m:r>
              <m:rPr>
                <m:sty m:val="p"/>
              </m:rPr>
              <m:t>)</m:t>
            </m:r>
          </m:e>
          <m:sup>
            <m:r>
              <m:rPr/>
              <m:t>2</m:t>
            </m:r>
          </m:sup>
        </m:sSup>
      </m:oMath>
      <w:r>
        <w:t>, the differential cross-section for annihilation derived by FCWFT is fully consistent with the QED tree-level result:</w:t>
      </w:r>
    </w:p>
    <w:p w14:paraId="245D419E">
      <w:pPr>
        <w:pStyle w:val="3"/>
      </w:pPr>
      <m:oMathPara>
        <m:oMathParaPr>
          <m:jc m:val="center"/>
        </m:oMathParaPr>
        <m:oMath>
          <m:sSub>
            <m:sSubPr/>
            <m:e>
              <m:d>
                <m:dPr>
                  <m:begChr m:val=""/>
                  <m:sepChr m:val=""/>
                  <m:endChr m:val="|"/>
                </m:dPr>
                <m:e>
                  <m:f>
                    <m:fPr/>
                    <m:num>
                      <m:r>
                        <m:rPr/>
                        <m:t>dσ</m:t>
                      </m:r>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num>
                    <m:den>
                      <m:r>
                        <m:rPr/>
                        <m:t>d</m:t>
                      </m:r>
                      <m:r>
                        <m:rPr>
                          <m:sty m:val="p"/>
                        </m:rPr>
                        <m:t>Ω</m:t>
                      </m:r>
                    </m:den>
                  </m:f>
                </m:e>
              </m:d>
            </m:e>
            <m:sub>
              <m:r>
                <m:rPr>
                  <m:sty m:val="p"/>
                </m:rPr>
                <m:t>FCWFT</m:t>
              </m:r>
            </m:sub>
          </m:sSub>
          <m:r>
            <m:rPr>
              <m:sty m:val="p"/>
            </m:rPr>
            <m:t>=</m:t>
          </m:r>
          <m:sSub>
            <m:sSubPr/>
            <m:e>
              <m:d>
                <m:dPr>
                  <m:begChr m:val=""/>
                  <m:sepChr m:val=""/>
                  <m:endChr m:val="|"/>
                </m:dPr>
                <m:e>
                  <m:f>
                    <m:fPr/>
                    <m:num>
                      <m:r>
                        <m:rPr/>
                        <m:t>dσ</m:t>
                      </m:r>
                    </m:num>
                    <m:den>
                      <m:r>
                        <m:rPr/>
                        <m:t>d</m:t>
                      </m:r>
                      <m:r>
                        <m:rPr>
                          <m:sty m:val="p"/>
                        </m:rPr>
                        <m:t>Ω</m:t>
                      </m:r>
                    </m:den>
                  </m:f>
                </m:e>
              </m:d>
            </m:e>
            <m:sub>
              <m:r>
                <m:rPr>
                  <m:sty m:val="p"/>
                </m:rPr>
                <m:t>QEDtree−level</m:t>
              </m:r>
            </m:sub>
          </m:sSub>
          <m:r>
            <m:rPr>
              <m:sty m:val="p"/>
            </m:rPr>
            <m:t>=</m:t>
          </m:r>
          <m:f>
            <m:fPr/>
            <m:num>
              <m:sSup>
                <m:sSupPr/>
                <m:e>
                  <m:r>
                    <m:rPr/>
                    <m:t>α</m:t>
                  </m:r>
                </m:e>
                <m:sup>
                  <m:r>
                    <m:rPr/>
                    <m:t>2</m:t>
                  </m:r>
                </m:sup>
              </m:sSup>
            </m:num>
            <m:den>
              <m:r>
                <m:rPr/>
                <m:t>2s</m:t>
              </m:r>
            </m:den>
          </m:f>
          <m:r>
            <m:rPr>
              <m:sty m:val="p"/>
            </m:rPr>
            <m:t>(</m:t>
          </m:r>
          <m:r>
            <m:rPr/>
            <m:t>1</m:t>
          </m:r>
          <m:r>
            <m:rPr>
              <m:sty m:val="p"/>
            </m:rPr>
            <m:t>+</m:t>
          </m:r>
          <m:sSup>
            <m:sSupPr/>
            <m:e>
              <m:r>
                <m:rPr>
                  <m:sty m:val="p"/>
                </m:rPr>
                <m:t>cos</m:t>
              </m:r>
            </m:e>
            <m:sup>
              <m:r>
                <m:rPr/>
                <m:t>2</m:t>
              </m:r>
            </m:sup>
          </m:sSup>
          <m:r>
            <m:rPr/>
            <m:t>θ</m:t>
          </m:r>
          <m:r>
            <m:rPr>
              <m:sty m:val="p"/>
            </m:rPr>
            <m:t>)</m:t>
          </m:r>
        </m:oMath>
      </m:oMathPara>
    </w:p>
    <w:p w14:paraId="5EBE6DC3">
      <w:pPr>
        <w:pStyle w:val="4"/>
      </w:pPr>
      <w:r>
        <w:rPr>
          <w:b/>
          <w:bCs/>
        </w:rPr>
        <w:t>Proof Outline:</w:t>
      </w:r>
    </w:p>
    <w:p w14:paraId="5E5C8A42">
      <w:pPr>
        <w:pStyle w:val="3"/>
      </w:pPr>
      <w:r>
        <w:t xml:space="preserve">The FCWFT annihilation operator </w:t>
      </w:r>
      <m:oMath>
        <m:sSub>
          <m:sSubPr/>
          <m:e>
            <m:acc>
              <m:accPr/>
              <m:e>
                <m:r>
                  <m:rPr>
                    <m:sty m:val="p"/>
                    <m:scr m:val="script"/>
                  </m:rPr>
                  <m:t>A</m:t>
                </m:r>
              </m:e>
            </m:acc>
          </m:e>
          <m:sub>
            <m:r>
              <m:rPr>
                <m:sty m:val="p"/>
              </m:rPr>
              <m:t>pair</m:t>
            </m:r>
          </m:sub>
        </m:sSub>
      </m:oMath>
      <w:r>
        <w:t xml:space="preserve"> yields the same spin summation as the QED annihilation vertex:</w:t>
      </w:r>
    </w:p>
    <w:p w14:paraId="03EA7760">
      <w:pPr>
        <w:pStyle w:val="3"/>
      </w:pPr>
      <m:oMathPara>
        <m:oMathParaPr>
          <m:jc m:val="center"/>
        </m:oMathParaPr>
        <m:oMath>
          <m:nary>
            <m:naryPr>
              <m:chr m:val="∑"/>
              <m:limLoc m:val="undOvr"/>
              <m:supHide m:val="1"/>
            </m:naryPr>
            <m:sub>
              <m:r>
                <m:rPr>
                  <m:sty m:val="p"/>
                </m:rPr>
                <m:t>spin</m:t>
              </m:r>
            </m:sub>
            <m:sup>
              <m:r>
                <m:rPr/>
                <m:t>​</m:t>
              </m:r>
            </m:sup>
            <m:e>
              <m:r>
                <m:rPr>
                  <m:sty m:val="p"/>
                </m:rPr>
                <m:t>|</m:t>
              </m:r>
            </m:e>
          </m:nary>
          <m:r>
            <m:rPr>
              <m:sty m:val="p"/>
              <m:scr m:val="script"/>
            </m:rPr>
            <m:t>ℳ</m:t>
          </m:r>
          <m:sSup>
            <m:sSupPr/>
            <m:e>
              <m:r>
                <m:rPr>
                  <m:sty m:val="p"/>
                </m:rPr>
                <m:t>|</m:t>
              </m:r>
            </m:e>
            <m:sup>
              <m:r>
                <m:rPr/>
                <m:t>2</m:t>
              </m:r>
            </m:sup>
          </m:sSup>
          <m:r>
            <m:rPr>
              <m:sty m:val="p"/>
            </m:rPr>
            <m:t>=</m:t>
          </m:r>
          <m:r>
            <m:rPr/>
            <m:t>2</m:t>
          </m:r>
          <m:sSup>
            <m:sSupPr/>
            <m:e>
              <m:r>
                <m:rPr/>
                <m:t>e</m:t>
              </m:r>
            </m:e>
            <m:sup>
              <m:r>
                <m:rPr/>
                <m:t>2</m:t>
              </m:r>
            </m:sup>
          </m:sSup>
          <m:r>
            <m:rPr>
              <m:sty m:val="p"/>
            </m:rPr>
            <m:t>(</m:t>
          </m:r>
          <m:r>
            <m:rPr/>
            <m:t>1</m:t>
          </m:r>
          <m:r>
            <m:rPr>
              <m:sty m:val="p"/>
            </m:rPr>
            <m:t>+</m:t>
          </m:r>
          <m:sSup>
            <m:sSupPr/>
            <m:e>
              <m:r>
                <m:rPr>
                  <m:sty m:val="p"/>
                </m:rPr>
                <m:t>cos</m:t>
              </m:r>
            </m:e>
            <m:sup>
              <m:r>
                <m:rPr/>
                <m:t>2</m:t>
              </m:r>
            </m:sup>
          </m:sSup>
          <m:r>
            <m:rPr/>
            <m:t>θ</m:t>
          </m:r>
          <m:r>
            <m:rPr>
              <m:sty m:val="p"/>
            </m:rPr>
            <m:t>)</m:t>
          </m:r>
        </m:oMath>
      </m:oMathPara>
    </w:p>
    <w:p w14:paraId="358FF6E5">
      <w:pPr>
        <w:pStyle w:val="4"/>
      </w:pPr>
      <w:r>
        <w:t xml:space="preserve">The phase comes from the interference term of the A-field frequency-up fusion operator </w:t>
      </w:r>
      <m:oMath>
        <m:sSubSup>
          <m:sSubSupPr/>
          <m:e>
            <m:acc>
              <m:accPr/>
              <m:e>
                <m:r>
                  <m:rPr>
                    <m:sty m:val="p"/>
                    <m:scr m:val="script"/>
                  </m:rPr>
                  <m:t>ℱ</m:t>
                </m:r>
              </m:e>
            </m:acc>
          </m:e>
          <m:sub>
            <m:r>
              <m:rPr/>
              <m:t>A</m:t>
            </m:r>
          </m:sub>
          <m:sup>
            <m:r>
              <m:rPr>
                <m:sty m:val="p"/>
              </m:rPr>
              <m:t>(↑)</m:t>
            </m:r>
          </m:sup>
        </m:sSubSup>
      </m:oMath>
      <w:r>
        <w:t>, consistent with the QED Feynman rules. ∎</w:t>
      </w:r>
    </w:p>
    <w:bookmarkEnd w:id="34"/>
    <w:bookmarkEnd w:id="36"/>
    <w:p w14:paraId="7F35AA24">
      <w:pPr>
        <w:pStyle w:val="5"/>
      </w:pPr>
      <w:bookmarkStart w:id="37" w:name="Xbf223b72f2f8ecd04f7ae1a4d1b817a7b2061e3"/>
      <w:r>
        <w:t>10. Mathematical Self-Consistency Verification</w:t>
      </w:r>
    </w:p>
    <w:p w14:paraId="5D4D24D4">
      <w:pPr>
        <w:pStyle w:val="6"/>
      </w:pPr>
      <w:bookmarkStart w:id="38" w:name="unitarity"/>
      <w:r>
        <w:t>10.1 Unitarity</w:t>
      </w:r>
    </w:p>
    <w:p w14:paraId="6196125C">
      <w:pPr>
        <w:pStyle w:val="4"/>
      </w:pPr>
      <w:r>
        <w:rPr>
          <w:b/>
          <w:bCs/>
        </w:rPr>
        <w:t>Theorem 10.1 (Unitarity):</w:t>
      </w:r>
      <w:r>
        <w:t xml:space="preserve"> The pair production operator </w:t>
      </w:r>
      <m:oMath>
        <m:sSub>
          <m:sSubPr/>
          <m:e>
            <m:acc>
              <m:accPr/>
              <m:e>
                <m:r>
                  <m:rPr>
                    <m:sty m:val="p"/>
                    <m:scr m:val="script"/>
                  </m:rPr>
                  <m:t>P</m:t>
                </m:r>
              </m:e>
            </m:acc>
          </m:e>
          <m:sub>
            <m:r>
              <m:rPr>
                <m:sty m:val="p"/>
              </m:rPr>
              <m:t>pair</m:t>
            </m:r>
          </m:sub>
        </m:sSub>
      </m:oMath>
      <w:r>
        <w:t xml:space="preserve"> and the annihilation operator </w:t>
      </w:r>
      <m:oMath>
        <m:sSub>
          <m:sSubPr/>
          <m:e>
            <m:acc>
              <m:accPr/>
              <m:e>
                <m:r>
                  <m:rPr>
                    <m:sty m:val="p"/>
                    <m:scr m:val="script"/>
                  </m:rPr>
                  <m:t>A</m:t>
                </m:r>
              </m:e>
            </m:acc>
          </m:e>
          <m:sub>
            <m:r>
              <m:rPr>
                <m:sty m:val="p"/>
              </m:rPr>
              <m:t>pair</m:t>
            </m:r>
          </m:sub>
        </m:sSub>
      </m:oMath>
      <w:r>
        <w:t xml:space="preserve"> are adjoints of each other (in the mass-shell subspace):</w:t>
      </w:r>
    </w:p>
    <w:p w14:paraId="5EFB36AD">
      <w:pPr>
        <w:pStyle w:val="3"/>
      </w:pPr>
      <m:oMathPara>
        <m:oMathParaPr>
          <m:jc m:val="center"/>
        </m:oMathParaPr>
        <m:oMath>
          <m:sSub>
            <m:sSubPr/>
            <m:e>
              <m:acc>
                <m:accPr/>
                <m:e>
                  <m:r>
                    <m:rPr>
                      <m:sty m:val="p"/>
                      <m:scr m:val="script"/>
                    </m:rPr>
                    <m:t>A</m:t>
                  </m:r>
                </m:e>
              </m:acc>
            </m:e>
            <m:sub>
              <m:r>
                <m:rPr>
                  <m:sty m:val="p"/>
                </m:rPr>
                <m:t>pair</m:t>
              </m:r>
            </m:sub>
          </m:sSub>
          <m:r>
            <m:rPr>
              <m:sty m:val="p"/>
            </m:rPr>
            <m:t>=</m:t>
          </m:r>
          <m:sSubSup>
            <m:sSubSupPr/>
            <m:e>
              <m:acc>
                <m:accPr/>
                <m:e>
                  <m:r>
                    <m:rPr>
                      <m:sty m:val="p"/>
                      <m:scr m:val="script"/>
                    </m:rPr>
                    <m:t>P</m:t>
                  </m:r>
                </m:e>
              </m:acc>
            </m:e>
            <m:sub>
              <m:r>
                <m:rPr>
                  <m:sty m:val="p"/>
                </m:rPr>
                <m:t>pair</m:t>
              </m:r>
            </m:sub>
            <m:sup>
              <m:r>
                <m:rPr>
                  <m:sty m:val="p"/>
                </m:rPr>
                <m:t>†</m:t>
              </m:r>
            </m:sup>
          </m:sSubSup>
          <m:r>
            <m:rPr/>
            <m:t> </m:t>
          </m:r>
          <m:r>
            <m:rPr>
              <m:sty m:val="p"/>
            </m:rPr>
            <m:t>(w.r.t.⟨Ψ|</m:t>
          </m:r>
          <m:sSup>
            <m:sSupPr/>
            <m:e>
              <m:r>
                <m:rPr>
                  <m:sty m:val="p"/>
                </m:rPr>
                <m:t>Ψ</m:t>
              </m:r>
            </m:e>
            <m:sup>
              <m:r>
                <m:rPr>
                  <m:sty m:val="p"/>
                </m:rPr>
                <m:t>′</m:t>
              </m:r>
            </m:sup>
          </m:sSup>
          <m:sSub>
            <m:sSubPr/>
            <m:e>
              <m:r>
                <m:rPr>
                  <m:sty m:val="p"/>
                </m:rPr>
                <m:t>⟩</m:t>
              </m:r>
            </m:e>
            <m:sub>
              <m:r>
                <m:rPr>
                  <m:sty m:val="p"/>
                </m:rPr>
                <m:t>phys</m:t>
              </m:r>
            </m:sub>
          </m:sSub>
          <m:r>
            <m:rPr>
              <m:sty m:val="p"/>
            </m:rPr>
            <m:t>)</m:t>
          </m:r>
        </m:oMath>
      </m:oMathPara>
    </w:p>
    <w:p w14:paraId="486C5F00">
      <w:pPr>
        <w:pStyle w:val="4"/>
      </w:pPr>
      <w:r>
        <w:rPr>
          <w:b/>
          <w:bCs/>
        </w:rPr>
        <w:t>Proof:</w:t>
      </w:r>
      <w:r>
        <w:t xml:space="preserve"> The component operators satisfy:</w:t>
      </w:r>
    </w:p>
    <w:p w14:paraId="1B346098">
      <w:pPr>
        <w:pStyle w:val="3"/>
      </w:pPr>
      <m:oMathPara>
        <m:oMathParaPr>
          <m:jc m:val="center"/>
        </m:oMathParaPr>
        <m:oMath>
          <m:eqArr>
            <m:eqArrPr/>
            <m:e>
              <m:r>
                <m:rPr/>
                <m:t>&amp;</m:t>
              </m:r>
              <m:sSubSup>
                <m:sSubSupPr/>
                <m:e>
                  <m:acc>
                    <m:accPr/>
                    <m:e>
                      <m:r>
                        <m:rPr>
                          <m:sty m:val="p"/>
                          <m:scr m:val="script"/>
                        </m:rPr>
                        <m:t>ℋ</m:t>
                      </m:r>
                    </m:e>
                  </m:acc>
                </m:e>
                <m:sub>
                  <m:r>
                    <m:rPr>
                      <m:sty m:val="p"/>
                    </m:rPr>
                    <m:t>Higgs</m:t>
                  </m:r>
                </m:sub>
                <m:sup>
                  <m:r>
                    <m:rPr>
                      <m:sty m:val="p"/>
                    </m:rPr>
                    <m:t>(−)</m:t>
                  </m:r>
                </m:sup>
              </m:sSubSup>
              <m:r>
                <m:rPr>
                  <m:sty m:val="p"/>
                </m:rPr>
                <m:t>=</m:t>
              </m:r>
              <m:sSubSup>
                <m:sSubSupPr/>
                <m:e>
                  <m:acc>
                    <m:accPr/>
                    <m:e>
                      <m:r>
                        <m:rPr>
                          <m:sty m:val="p"/>
                          <m:scr m:val="script"/>
                        </m:rPr>
                        <m:t>ℋ</m:t>
                      </m:r>
                    </m:e>
                  </m:acc>
                </m:e>
                <m:sub>
                  <m:r>
                    <m:rPr>
                      <m:sty m:val="p"/>
                    </m:rPr>
                    <m:t>Higgs</m:t>
                  </m:r>
                </m:sub>
                <m:sup>
                  <m:r>
                    <m:rPr>
                      <m:sty m:val="p"/>
                    </m:rPr>
                    <m:t>(+)†</m:t>
                  </m:r>
                </m:sup>
              </m:sSubSup>
            </m:e>
            <m:e>
              <m:r>
                <m:rPr/>
                <m:t>&amp;</m:t>
              </m:r>
              <m:sSub>
                <m:sSubPr/>
                <m:e>
                  <m:acc>
                    <m:accPr/>
                    <m:e>
                      <m:r>
                        <m:rPr>
                          <m:sty m:val="p"/>
                          <m:scr m:val="script"/>
                        </m:rPr>
                        <m:t>A</m:t>
                      </m:r>
                    </m:e>
                  </m:acc>
                </m:e>
                <m:sub>
                  <m:r>
                    <m:rPr/>
                    <m:t>B</m:t>
                  </m:r>
                </m:sub>
              </m:sSub>
              <m:r>
                <m:rPr>
                  <m:sty m:val="p"/>
                </m:rPr>
                <m:t>=</m:t>
              </m:r>
              <m:sSup>
                <m:sSupPr/>
                <m:e>
                  <m:d>
                    <m:dPr>
                      <m:sepChr m:val=""/>
                    </m:dPr>
                    <m:e>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e>
                  </m:d>
                </m:e>
                <m:sup>
                  <m:r>
                    <m:rPr>
                      <m:sty m:val="p"/>
                    </m:rPr>
                    <m:t>†</m:t>
                  </m:r>
                </m:sup>
              </m:sSup>
            </m:e>
            <m:e>
              <m:r>
                <m:rPr/>
                <m:t>&amp;</m:t>
              </m:r>
              <m:sSubSup>
                <m:sSubSupPr/>
                <m:e>
                  <m:acc>
                    <m:accPr/>
                    <m:e>
                      <m:r>
                        <m:rPr>
                          <m:sty m:val="p"/>
                          <m:scr m:val="script"/>
                        </m:rPr>
                        <m:t>ℱ</m:t>
                      </m:r>
                    </m:e>
                  </m:acc>
                </m:e>
                <m:sub>
                  <m:r>
                    <m:rPr/>
                    <m:t>A</m:t>
                  </m:r>
                </m:sub>
                <m:sup>
                  <m:r>
                    <m:rPr>
                      <m:sty m:val="p"/>
                    </m:rPr>
                    <m:t>(↑)</m:t>
                  </m:r>
                </m:sup>
              </m:sSubSup>
              <m:r>
                <m:rPr>
                  <m:sty m:val="p"/>
                </m:rPr>
                <m:t>=</m:t>
              </m:r>
              <m:sSubSup>
                <m:sSubSupPr/>
                <m:e>
                  <m:acc>
                    <m:accPr/>
                    <m:e>
                      <m:r>
                        <m:rPr>
                          <m:sty m:val="p"/>
                          <m:scr m:val="script"/>
                        </m:rPr>
                        <m:t>D</m:t>
                      </m:r>
                    </m:e>
                  </m:acc>
                </m:e>
                <m:sub>
                  <m:r>
                    <m:rPr/>
                    <m:t>A</m:t>
                  </m:r>
                </m:sub>
                <m:sup>
                  <m:r>
                    <m:rPr>
                      <m:sty m:val="p"/>
                    </m:rPr>
                    <m:t>(↓)†</m:t>
                  </m:r>
                </m:sup>
              </m:sSubSup>
            </m:e>
          </m:eqArr>
        </m:oMath>
      </m:oMathPara>
    </w:p>
    <w:p w14:paraId="06BE05EE">
      <w:pPr>
        <w:pStyle w:val="4"/>
      </w:pPr>
      <w:r>
        <w:t>The composition yields the adjoint relation. ∎</w:t>
      </w:r>
    </w:p>
    <w:bookmarkEnd w:id="38"/>
    <w:p w14:paraId="4C74E517">
      <w:pPr>
        <w:pStyle w:val="6"/>
      </w:pPr>
      <w:bookmarkStart w:id="39" w:name="probability-conservation"/>
      <w:r>
        <w:t>10.2 Probability Conservation</w:t>
      </w:r>
    </w:p>
    <w:p w14:paraId="190569F7">
      <w:pPr>
        <w:pStyle w:val="4"/>
      </w:pPr>
      <w:r>
        <w:rPr>
          <w:b/>
          <w:bCs/>
        </w:rPr>
        <w:t>Theorem 10.2 (Probability Conservation):</w:t>
      </w:r>
      <w:r>
        <w:t xml:space="preserve"> Both the pair production process and the annihilation process conserve probability:</w:t>
      </w:r>
    </w:p>
    <w:p w14:paraId="6FA758D2">
      <w:pPr>
        <w:pStyle w:val="3"/>
      </w:pPr>
      <m:oMathPara>
        <m:oMathParaPr>
          <m:jc m:val="center"/>
        </m:oMathParaPr>
        <m:oMath>
          <m:r>
            <m:rPr>
              <m:sty m:val="p"/>
            </m:rPr>
            <m:t>Tr</m:t>
          </m:r>
          <m:sSub>
            <m:sSubPr/>
            <m:e>
              <m:r>
                <m:rPr/>
                <m:t>ρ</m:t>
              </m:r>
            </m:e>
            <m:sub>
              <m:r>
                <m:rPr>
                  <m:sty m:val="p"/>
                </m:rPr>
                <m:t>pair</m:t>
              </m:r>
            </m:sub>
          </m:sSub>
          <m:r>
            <m:rPr>
              <m:sty m:val="p"/>
            </m:rPr>
            <m:t>=Tr</m:t>
          </m:r>
          <m:sSub>
            <m:sSubPr/>
            <m:e>
              <m:r>
                <m:rPr/>
                <m:t>ρ</m:t>
              </m:r>
            </m:e>
            <m:sub>
              <m:r>
                <m:rPr/>
                <m:t>γγ</m:t>
              </m:r>
            </m:sub>
          </m:sSub>
          <m:r>
            <m:rPr>
              <m:sty m:val="p"/>
            </m:rPr>
            <m:t>=</m:t>
          </m:r>
          <m:r>
            <m:rPr/>
            <m:t>1</m:t>
          </m:r>
        </m:oMath>
      </m:oMathPara>
    </w:p>
    <w:p w14:paraId="46AA822E">
      <w:pPr>
        <w:pStyle w:val="4"/>
      </w:pPr>
      <w:r>
        <w:rPr>
          <w:b/>
          <w:bCs/>
        </w:rPr>
        <w:t>Proof:</w:t>
      </w:r>
      <w:r>
        <w:t xml:space="preserve"> Directly from </w:t>
      </w: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b>
          <m:sSubPr/>
          <m:e>
            <m:r>
              <m:rPr>
                <m:sty m:val="p"/>
              </m:rPr>
              <m:t>Ψ</m:t>
            </m:r>
          </m:e>
          <m:sub>
            <m:r>
              <m:rPr/>
              <m:t>γγ</m:t>
            </m:r>
          </m:sub>
        </m:sSub>
        <m:r>
          <m:rPr>
            <m:sty m:val="p"/>
          </m:rPr>
          <m:t>|</m:t>
        </m:r>
        <m:sSub>
          <m:sSubPr/>
          <m:e>
            <m:r>
              <m:rPr>
                <m:sty m:val="p"/>
              </m:rPr>
              <m:t>Ψ</m:t>
            </m:r>
          </m:e>
          <m:sub>
            <m:r>
              <m:rPr/>
              <m:t>γγ</m:t>
            </m:r>
          </m:sub>
        </m:sSub>
        <m:r>
          <m:rPr>
            <m:sty m:val="p"/>
          </m:rPr>
          <m:t>⟩=</m:t>
        </m:r>
        <m:r>
          <m:rPr/>
          <m:t>1</m:t>
        </m:r>
      </m:oMath>
      <w:r>
        <w:t>. ∎</w:t>
      </w:r>
    </w:p>
    <w:bookmarkEnd w:id="39"/>
    <w:p w14:paraId="4455A60D">
      <w:pPr>
        <w:pStyle w:val="6"/>
      </w:pPr>
      <w:bookmarkStart w:id="40" w:name="uniqueness-of-c-field-mass-excitation"/>
      <w:r>
        <w:t>10.3 Uniqueness of C-field Mass Excitation</w:t>
      </w:r>
    </w:p>
    <w:p w14:paraId="5D09FC08">
      <w:pPr>
        <w:pStyle w:val="4"/>
      </w:pPr>
      <w:r>
        <w:rPr>
          <w:b/>
          <w:bCs/>
        </w:rPr>
        <w:t>Theorem 10.3 (Uniqueness of C-field Mass Excitation):</w:t>
      </w:r>
      <w:r>
        <w:t xml:space="preserve"> In pair production, the C-field must be excited from the Higgs vortex field and cannot be generated internally by the A-field or B-field:</w:t>
      </w:r>
    </w:p>
    <w:p w14:paraId="2B19A3B5">
      <w:pPr>
        <w:pStyle w:val="3"/>
      </w:pPr>
      <m:oMathPara>
        <m:oMathParaPr>
          <m:jc m:val="center"/>
        </m:oMathParaPr>
        <m:oMath>
          <m:r>
            <m:rPr>
              <m:sty m:val="p"/>
            </m:rPr>
            <m:t>∄</m:t>
          </m:r>
          <m:sSub>
            <m:sSubPr/>
            <m:e>
              <m:acc>
                <m:accPr/>
                <m:e>
                  <m:r>
                    <m:rPr/>
                    <m:t>O</m:t>
                  </m:r>
                </m:e>
              </m:acc>
            </m:e>
            <m:sub>
              <m:r>
                <m:rPr/>
                <m:t>AB</m:t>
              </m:r>
            </m:sub>
          </m:sSub>
          <m:r>
            <m:rPr>
              <m:sty m:val="p"/>
            </m:rPr>
            <m:t>:</m:t>
          </m:r>
          <m:sSub>
            <m:sSubPr/>
            <m:e>
              <m:acc>
                <m:accPr/>
                <m:e>
                  <m:r>
                    <m:rPr/>
                    <m:t>O</m:t>
                  </m:r>
                </m:e>
              </m:acc>
            </m:e>
            <m:sub>
              <m:r>
                <m:rPr/>
                <m:t>AB</m:t>
              </m:r>
            </m:sub>
          </m:sSub>
          <m:r>
            <m:rPr>
              <m:sty m:val="p"/>
            </m:rPr>
            <m:t>|</m:t>
          </m:r>
          <m:r>
            <m:rPr/>
            <m:t>0</m:t>
          </m:r>
          <m:sSub>
            <m:sSubPr/>
            <m:e>
              <m:r>
                <m:rPr>
                  <m:sty m:val="p"/>
                </m:rPr>
                <m:t>⟩</m:t>
              </m:r>
            </m:e>
            <m:sub>
              <m:r>
                <m:rPr/>
                <m:t>C</m:t>
              </m:r>
            </m:sub>
          </m:sSub>
          <m:r>
            <m:rPr>
              <m:sty m:val="p"/>
            </m:rPr>
            <m:t>→|</m:t>
          </m:r>
          <m:sSub>
            <m:sSubPr/>
            <m:e>
              <m:r>
                <m:rPr/>
                <m:t>C</m:t>
              </m:r>
            </m:e>
            <m:sub>
              <m:sSub>
                <m:sSubPr/>
                <m:e>
                  <m:r>
                    <m:rPr/>
                    <m:t>m</m:t>
                  </m:r>
                </m:e>
                <m:sub>
                  <m:r>
                    <m:rPr/>
                    <m:t>e</m:t>
                  </m:r>
                </m:sub>
              </m:sSub>
            </m:sub>
          </m:sSub>
          <m:r>
            <m:rPr>
              <m:sty m:val="p"/>
            </m:rPr>
            <m:t>⟩</m:t>
          </m:r>
        </m:oMath>
      </m:oMathPara>
    </w:p>
    <w:p w14:paraId="14181AFF">
      <w:pPr>
        <w:pStyle w:val="4"/>
      </w:pPr>
      <w:r>
        <w:rPr>
          <w:b/>
          <w:bCs/>
        </w:rPr>
        <w:t>Proof:</w:t>
      </w:r>
      <w:r>
        <w:t xml:space="preserve"> The A-field Hamiltonian </w:t>
      </w:r>
      <m:oMath>
        <m:sSub>
          <m:sSubPr/>
          <m:e>
            <m:acc>
              <m:accPr/>
              <m:e>
                <m:r>
                  <m:rPr/>
                  <m:t>H</m:t>
                </m:r>
              </m:e>
            </m:acc>
          </m:e>
          <m:sub>
            <m:r>
              <m:rPr/>
              <m:t>A</m:t>
            </m:r>
          </m:sub>
        </m:sSub>
      </m:oMath>
      <w:r>
        <w:t xml:space="preserve"> contains no mass generation term, and the B-field Hamiltonian </w:t>
      </w:r>
      <m:oMath>
        <m:sSub>
          <m:sSubPr/>
          <m:e>
            <m:acc>
              <m:accPr/>
              <m:e>
                <m:r>
                  <m:rPr/>
                  <m:t>H</m:t>
                </m:r>
              </m:e>
            </m:acc>
          </m:e>
          <m:sub>
            <m:r>
              <m:rPr/>
              <m:t>B</m:t>
            </m:r>
          </m:sub>
        </m:sSub>
      </m:oMath>
      <w:r>
        <w:t xml:space="preserve"> also contains no </w:t>
      </w:r>
      <m:oMath>
        <m:sSub>
          <m:sSubPr/>
          <m:e>
            <m:r>
              <m:rPr/>
              <m:t>m</m:t>
            </m:r>
          </m:e>
          <m:sub>
            <m:r>
              <m:rPr/>
              <m:t>e</m:t>
            </m:r>
          </m:sub>
        </m:sSub>
        <m:sSup>
          <m:sSupPr/>
          <m:e>
            <m:r>
              <m:rPr/>
              <m:t>c</m:t>
            </m:r>
          </m:e>
          <m:sup>
            <m:r>
              <m:rPr/>
              <m:t>2</m:t>
            </m:r>
          </m:sup>
        </m:sSup>
      </m:oMath>
      <w:r>
        <w:t xml:space="preserve"> term. The sole source of </w:t>
      </w:r>
      <m:oMath>
        <m:sSub>
          <m:sSubPr/>
          <m:e>
            <m:r>
              <m:rPr/>
              <m:t>m</m:t>
            </m:r>
          </m:e>
          <m:sub>
            <m:r>
              <m:rPr/>
              <m:t>e</m:t>
            </m:r>
          </m:sub>
        </m:sSub>
        <m:sSup>
          <m:sSupPr/>
          <m:e>
            <m:r>
              <m:rPr/>
              <m:t>c</m:t>
            </m:r>
          </m:e>
          <m:sup>
            <m:r>
              <m:rPr/>
              <m:t>2</m:t>
            </m:r>
          </m:sup>
        </m:sSup>
      </m:oMath>
      <w:r>
        <w:t xml:space="preserve"> is the Higgs mechanism: </w:t>
      </w:r>
      <m:oMath>
        <m:r>
          <m:rPr>
            <m:sty m:val="p"/>
          </m:rPr>
          <m:t>⟨</m:t>
        </m:r>
        <m:r>
          <m:rPr/>
          <m:t>0</m:t>
        </m:r>
        <m:r>
          <m:rPr>
            <m:sty m:val="p"/>
          </m:rPr>
          <m:t>|</m:t>
        </m:r>
        <m:sSub>
          <m:sSubPr/>
          <m:e>
            <m:acc>
              <m:accPr/>
              <m:e>
                <m:r>
                  <m:rPr>
                    <m:sty m:val="p"/>
                    <m:scr m:val="script"/>
                  </m:rPr>
                  <m:t>ℋ</m:t>
                </m:r>
              </m:e>
            </m:acc>
          </m:e>
          <m:sub>
            <m:r>
              <m:rPr>
                <m:sty m:val="p"/>
              </m:rPr>
              <m:t>Higgs</m:t>
            </m:r>
          </m:sub>
        </m:sSub>
        <m:r>
          <m:rPr>
            <m:sty m:val="p"/>
          </m:rPr>
          <m:t>|</m:t>
        </m:r>
        <m:sSub>
          <m:sSubPr/>
          <m:e>
            <m:r>
              <m:rPr/>
              <m:t>C</m:t>
            </m:r>
          </m:e>
          <m:sub>
            <m:sSub>
              <m:sSubPr/>
              <m:e>
                <m:r>
                  <m:rPr/>
                  <m:t>m</m:t>
                </m:r>
              </m:e>
              <m:sub>
                <m:r>
                  <m:rPr/>
                  <m:t>e</m:t>
                </m:r>
              </m:sub>
            </m:sSub>
          </m:sub>
        </m:sSub>
        <m:r>
          <m:rPr>
            <m:sty m:val="p"/>
          </m:rPr>
          <m:t>⟩=</m:t>
        </m:r>
        <m:sSub>
          <m:sSubPr/>
          <m:e>
            <m:r>
              <m:rPr/>
              <m:t>m</m:t>
            </m:r>
          </m:e>
          <m:sub>
            <m:r>
              <m:rPr/>
              <m:t>e</m:t>
            </m:r>
          </m:sub>
        </m:sSub>
        <m:sSup>
          <m:sSupPr/>
          <m:e>
            <m:r>
              <m:rPr/>
              <m:t>c</m:t>
            </m:r>
          </m:e>
          <m:sup>
            <m:r>
              <m:rPr/>
              <m:t>2</m:t>
            </m:r>
          </m:sup>
        </m:sSup>
      </m:oMath>
      <w:r>
        <w:t>. ∎</w:t>
      </w:r>
    </w:p>
    <w:bookmarkEnd w:id="40"/>
    <w:p w14:paraId="6BE8AF5C">
      <w:pPr>
        <w:pStyle w:val="6"/>
      </w:pPr>
      <w:bookmarkStart w:id="41" w:name="chiral-conservation"/>
      <w:r>
        <w:t>10.4 Chiral Conservation</w:t>
      </w:r>
    </w:p>
    <w:p w14:paraId="7E6EEC7B">
      <w:pPr>
        <w:pStyle w:val="4"/>
      </w:pPr>
      <w:r>
        <w:rPr>
          <w:b/>
          <w:bCs/>
        </w:rPr>
        <w:t>Theorem 10.4 (Chiral Conservation):</w:t>
      </w:r>
      <w:r>
        <w:t xml:space="preserve"> The pair production and annihilation processes conserve the total chiral quantum number:</w:t>
      </w:r>
    </w:p>
    <w:p w14:paraId="5A94485A">
      <w:pPr>
        <w:pStyle w:val="3"/>
      </w:pPr>
      <m:oMathPara>
        <m:oMathParaPr>
          <m:jc m:val="center"/>
        </m:oMathParaPr>
        <m:oMath>
          <m:r>
            <m:rPr>
              <m:sty m:val="p"/>
            </m:rPr>
            <m:t>Δ(</m:t>
          </m:r>
          <m:sSub>
            <m:sSubPr/>
            <m:e>
              <m:r>
                <m:rPr/>
                <m:t>N</m:t>
              </m:r>
            </m:e>
            <m:sub>
              <m:r>
                <m:rPr/>
                <m:t>R</m:t>
              </m:r>
            </m:sub>
          </m:sSub>
          <m:r>
            <m:rPr>
              <m:sty m:val="p"/>
            </m:rPr>
            <m:t>−</m:t>
          </m:r>
          <m:sSub>
            <m:sSubPr/>
            <m:e>
              <m:r>
                <m:rPr/>
                <m:t>N</m:t>
              </m:r>
            </m:e>
            <m:sub>
              <m:r>
                <m:rPr/>
                <m:t>L</m:t>
              </m:r>
            </m:sub>
          </m:sSub>
          <m:r>
            <m:rPr>
              <m:sty m:val="p"/>
            </m:rPr>
            <m:t>)=</m:t>
          </m:r>
          <m:r>
            <m:rPr/>
            <m:t>0</m:t>
          </m:r>
        </m:oMath>
      </m:oMathPara>
    </w:p>
    <w:p w14:paraId="6A1E42E2">
      <w:pPr>
        <w:pStyle w:val="4"/>
      </w:pPr>
      <w:r>
        <w:rPr>
          <w:b/>
          <w:bCs/>
        </w:rPr>
        <w:t>Proof:</w:t>
      </w:r>
      <w:r>
        <w:t xml:space="preserve"> The total chirality of the electron-positron pair is 0 (electron left-handed, positron right-handed, or vice versa), and the chirality of the two-photon state is also 0. Neither the pair production operator nor the annihilation operator changes the total chiral charge. ∎</w:t>
      </w:r>
    </w:p>
    <w:bookmarkEnd w:id="41"/>
    <w:p w14:paraId="65FB80F7">
      <w:pPr>
        <w:pStyle w:val="6"/>
      </w:pPr>
      <w:bookmarkStart w:id="42" w:name="charge-conservation"/>
      <w:r>
        <w:t>10.5 Charge Conservation</w:t>
      </w:r>
    </w:p>
    <w:p w14:paraId="72FC6F1B">
      <w:pPr>
        <w:pStyle w:val="4"/>
      </w:pPr>
      <w:r>
        <w:rPr>
          <w:b/>
          <w:bCs/>
        </w:rPr>
        <w:t>Theorem 10.5 (Charge Conservation):</w:t>
      </w:r>
      <w:r>
        <w:t xml:space="preserve"> The pair production and annihilation processes conserve total charge:</w:t>
      </w:r>
    </w:p>
    <w:p w14:paraId="4D3BC18A">
      <w:pPr>
        <w:pStyle w:val="3"/>
      </w:pPr>
      <m:oMathPara>
        <m:oMathParaPr>
          <m:jc m:val="center"/>
        </m:oMathParaPr>
        <m:oMath>
          <m:sSub>
            <m:sSubPr/>
            <m:e>
              <m:r>
                <m:rPr/>
                <m:t>Q</m:t>
              </m:r>
            </m:e>
            <m:sub>
              <m:r>
                <m:rPr>
                  <m:sty m:val="p"/>
                </m:rPr>
                <m:t>initial</m:t>
              </m:r>
            </m:sub>
          </m:sSub>
          <m:r>
            <m:rPr>
              <m:sty m:val="p"/>
            </m:rPr>
            <m:t>=</m:t>
          </m:r>
          <m:sSub>
            <m:sSubPr/>
            <m:e>
              <m:r>
                <m:rPr/>
                <m:t>Q</m:t>
              </m:r>
            </m:e>
            <m:sub>
              <m:r>
                <m:rPr>
                  <m:sty m:val="p"/>
                </m:rPr>
                <m:t>final</m:t>
              </m:r>
            </m:sub>
          </m:sSub>
        </m:oMath>
      </m:oMathPara>
    </w:p>
    <w:p w14:paraId="537B1D73">
      <w:pPr>
        <w:pStyle w:val="4"/>
      </w:pPr>
      <w:r>
        <w:rPr>
          <w:b/>
          <w:bCs/>
        </w:rPr>
        <w:t>Proof:</w:t>
      </w:r>
    </w:p>
    <w:p w14:paraId="1A0BE07F">
      <w:pPr>
        <w:pStyle w:val="3"/>
      </w:pPr>
      <w:r>
        <w:t xml:space="preserve">Pair production: The initial two photons both have charge 0; the final state electron charge </w:t>
      </w:r>
      <m:oMath>
        <m:r>
          <m:rPr>
            <m:sty m:val="p"/>
          </m:rPr>
          <m:t>−</m:t>
        </m:r>
        <m:r>
          <m:rPr/>
          <m:t>e</m:t>
        </m:r>
      </m:oMath>
      <w:r>
        <w:t xml:space="preserve"> and positron charge </w:t>
      </w:r>
      <m:oMath>
        <m:r>
          <m:rPr>
            <m:sty m:val="p"/>
          </m:rPr>
          <m:t>+</m:t>
        </m:r>
        <m:r>
          <m:rPr/>
          <m:t>e</m:t>
        </m:r>
      </m:oMath>
      <w:r>
        <w:t xml:space="preserve"> sum to 0. Annihilation: The initial electron charge </w:t>
      </w:r>
      <m:oMath>
        <m:r>
          <m:rPr>
            <m:sty m:val="p"/>
          </m:rPr>
          <m:t>−</m:t>
        </m:r>
        <m:r>
          <m:rPr/>
          <m:t>e</m:t>
        </m:r>
      </m:oMath>
      <w:r>
        <w:t xml:space="preserve"> and positron charge </w:t>
      </w:r>
      <m:oMath>
        <m:r>
          <m:rPr>
            <m:sty m:val="p"/>
          </m:rPr>
          <m:t>+</m:t>
        </m:r>
        <m:r>
          <m:rPr/>
          <m:t>e</m:t>
        </m:r>
      </m:oMath>
      <w:r>
        <w:t xml:space="preserve"> sum to 0; the final two photons both have charge 0. ∎</w:t>
      </w:r>
    </w:p>
    <w:bookmarkEnd w:id="42"/>
    <w:p w14:paraId="34094458">
      <w:pPr>
        <w:pStyle w:val="6"/>
      </w:pPr>
      <w:bookmarkStart w:id="43" w:name="energy-conversion-self-consistency"/>
      <w:r>
        <w:t>10.6 Energy Conversion Self-Consistency</w:t>
      </w:r>
    </w:p>
    <w:p w14:paraId="7FBD0D4C">
      <w:pPr>
        <w:pStyle w:val="4"/>
      </w:pPr>
      <w:r>
        <w:rPr>
          <w:b/>
          <w:bCs/>
        </w:rPr>
        <w:t>Theorem 10.6 (Energy Conversion Self-Consistency):</w:t>
      </w:r>
      <w:r>
        <w:t xml:space="preserve"> The conversion process of A-field energy to C-field coupling energy satisfies the second law of thermodynamics — energy flows from high density (photon A-field) to low density (electron/positron C-field), with the conversion efficiency determined by the coupling strength of the Higgs vortex field.</w:t>
      </w:r>
    </w:p>
    <w:p w14:paraId="01C289C9">
      <w:pPr>
        <w:pStyle w:val="3"/>
      </w:pPr>
      <w:r>
        <w:rPr>
          <w:b/>
          <w:bCs/>
        </w:rPr>
        <w:t>Proof:</w:t>
      </w:r>
      <w:r>
        <w:t xml:space="preserve"> The energy density of the photon A-field </w:t>
      </w:r>
      <m:oMath>
        <m:sSubSup>
          <m:sSubSupPr/>
          <m:e>
            <m:r>
              <m:rPr>
                <m:sty m:val="p"/>
                <m:scr m:val="script"/>
              </m:rPr>
              <m:t>ℰ</m:t>
            </m:r>
          </m:e>
          <m:sub>
            <m:r>
              <m:rPr/>
              <m:t>A</m:t>
            </m:r>
          </m:sub>
          <m:sup>
            <m:r>
              <m:rPr>
                <m:sty m:val="p"/>
              </m:rPr>
              <m:t>(</m:t>
            </m:r>
            <m:r>
              <m:rPr/>
              <m:t>γ</m:t>
            </m:r>
            <m:r>
              <m:rPr>
                <m:sty m:val="p"/>
              </m:rPr>
              <m:t>)</m:t>
            </m:r>
          </m:sup>
        </m:sSubSup>
        <m:r>
          <m:rPr>
            <m:sty m:val="p"/>
          </m:rPr>
          <m:t>=ℏ</m:t>
        </m:r>
        <m:sSub>
          <m:sSubPr/>
          <m:e>
            <m:r>
              <m:rPr/>
              <m:t>ω</m:t>
            </m:r>
          </m:e>
          <m:sub>
            <m:r>
              <m:rPr/>
              <m:t>γ</m:t>
            </m:r>
          </m:sub>
        </m:sSub>
        <m:r>
          <m:rPr>
            <m:sty m:val="p"/>
          </m:rPr>
          <m:t>/</m:t>
        </m:r>
        <m:sSub>
          <m:sSubPr/>
          <m:e>
            <m:r>
              <m:rPr/>
              <m:t>V</m:t>
            </m:r>
          </m:e>
          <m:sub>
            <m:r>
              <m:rPr/>
              <m:t>γ</m:t>
            </m:r>
          </m:sub>
        </m:sSub>
      </m:oMath>
      <w:r>
        <w:t xml:space="preserve"> is much larger than the energy density of the electron/positron C-field </w:t>
      </w:r>
      <m:oMath>
        <m:sSubSup>
          <m:sSubSupPr/>
          <m:e>
            <m:r>
              <m:rPr>
                <m:sty m:val="p"/>
                <m:scr m:val="script"/>
              </m:rPr>
              <m:t>ℰ</m:t>
            </m:r>
          </m:e>
          <m:sub>
            <m:r>
              <m:rPr/>
              <m:t>C</m:t>
            </m:r>
          </m:sub>
          <m:sup>
            <m:r>
              <m:rPr>
                <m:sty m:val="p"/>
              </m:rPr>
              <m:t>(</m:t>
            </m:r>
            <m:r>
              <m:rPr/>
              <m:t>e</m:t>
            </m:r>
            <m:r>
              <m:rPr>
                <m:sty m:val="p"/>
              </m:rPr>
              <m:t>)</m:t>
            </m:r>
          </m:sup>
        </m:sSubSup>
        <m:r>
          <m:rPr>
            <m:sty m:val="p"/>
          </m:rPr>
          <m:t>=</m:t>
        </m:r>
        <m:sSub>
          <m:sSubPr/>
          <m:e>
            <m:r>
              <m:rPr/>
              <m:t>m</m:t>
            </m:r>
          </m:e>
          <m:sub>
            <m:r>
              <m:rPr/>
              <m:t>e</m:t>
            </m:r>
          </m:sub>
        </m:sSub>
        <m:sSup>
          <m:sSupPr/>
          <m:e>
            <m:r>
              <m:rPr/>
              <m:t>c</m:t>
            </m:r>
          </m:e>
          <m:sup>
            <m:r>
              <m:rPr/>
              <m:t>2</m:t>
            </m:r>
          </m:sup>
        </m:sSup>
        <m:r>
          <m:rPr>
            <m:sty m:val="p"/>
          </m:rPr>
          <m:t>/</m:t>
        </m:r>
        <m:sSub>
          <m:sSubPr/>
          <m:e>
            <m:r>
              <m:rPr/>
              <m:t>V</m:t>
            </m:r>
          </m:e>
          <m:sub>
            <m:r>
              <m:rPr/>
              <m:t>e</m:t>
            </m:r>
          </m:sub>
        </m:sSub>
      </m:oMath>
      <w:r>
        <w:t xml:space="preserve"> (since </w:t>
      </w:r>
      <m:oMath>
        <m:sSub>
          <m:sSubPr/>
          <m:e>
            <m:r>
              <m:rPr/>
              <m:t>V</m:t>
            </m:r>
          </m:e>
          <m:sub>
            <m:r>
              <m:rPr/>
              <m:t>γ</m:t>
            </m:r>
          </m:sub>
        </m:sSub>
        <m:r>
          <m:rPr>
            <m:sty m:val="p"/>
          </m:rPr>
          <m:t>≪</m:t>
        </m:r>
        <m:sSub>
          <m:sSubPr/>
          <m:e>
            <m:r>
              <m:rPr/>
              <m:t>V</m:t>
            </m:r>
          </m:e>
          <m:sub>
            <m:r>
              <m:rPr/>
              <m:t>e</m:t>
            </m:r>
          </m:sub>
        </m:sSub>
      </m:oMath>
      <w:r>
        <w:t>), so energy spontaneously flows from high density to low density. ∎</w:t>
      </w:r>
    </w:p>
    <w:bookmarkEnd w:id="37"/>
    <w:bookmarkEnd w:id="43"/>
    <w:p w14:paraId="29A18FCB">
      <w:pPr>
        <w:pStyle w:val="5"/>
      </w:pPr>
      <w:bookmarkStart w:id="44" w:name="conclusion"/>
      <w:r>
        <w:t>11. Conclusion</w:t>
      </w:r>
    </w:p>
    <w:p w14:paraId="27631784">
      <w:pPr>
        <w:pStyle w:val="5"/>
      </w:pPr>
      <w:bookmarkStart w:id="50" w:name="_GoBack"/>
      <w:bookmarkEnd w:id="50"/>
      <w:r>
        <w:t>11. Conclusion</w:t>
      </w:r>
    </w:p>
    <w:p w14:paraId="1270149B">
      <w:pPr>
        <w:pStyle w:val="4"/>
      </w:pPr>
      <w:r>
        <w:t>Based on FCWFT, this paper has established a complete field-combination mechanism for electron-positron pair production and annihilation, presenting a rigorous mathematically self-consistent model. The core conclusions are as follows:</w:t>
      </w:r>
    </w:p>
    <w:p w14:paraId="210F94CC">
      <w:pPr>
        <w:pStyle w:val="6"/>
      </w:pPr>
      <w:bookmarkStart w:id="45" w:name="pair-production-mechanism"/>
      <w:r>
        <w:t>11.1 Pair Production Mechanism</w:t>
      </w:r>
    </w:p>
    <w:p w14:paraId="651014E0">
      <w:pPr>
        <w:pStyle w:val="4"/>
      </w:pPr>
      <w:r>
        <w:t xml:space="preserve">Two high-energy photons </w:t>
      </w:r>
      <m:oMath>
        <m:r>
          <m:rPr>
            <m:sty m:val="p"/>
          </m:rPr>
          <m:t>|</m:t>
        </m:r>
        <m:sSub>
          <m:sSubPr/>
          <m:e>
            <m:r>
              <m:rPr>
                <m:sty m:val="p"/>
              </m:rPr>
              <m:t>Ψ</m:t>
            </m:r>
          </m:e>
          <m:sub>
            <m:r>
              <m:rPr/>
              <m:t>γ</m:t>
            </m:r>
          </m:sub>
        </m:sSub>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interact under the action of the nuclear composite vortex field </w:t>
      </w:r>
      <m:oMath>
        <m:sSub>
          <m:sSubPr/>
          <m:e>
            <m:acc>
              <m:accPr/>
              <m:e>
                <m:r>
                  <m:rPr>
                    <m:sty m:val="p"/>
                    <m:scr m:val="script"/>
                  </m:rPr>
                  <m:t>V</m:t>
                </m:r>
              </m:e>
            </m:acc>
          </m:e>
          <m:sub>
            <m:r>
              <m:rPr>
                <m:sty m:val="p"/>
              </m:rPr>
              <m:t>nuc</m:t>
            </m:r>
          </m:sub>
        </m:sSub>
        <m:r>
          <m:rPr>
            <m:sty m:val="p"/>
          </m:rPr>
          <m:t>=</m:t>
        </m:r>
        <m:sSub>
          <m:sSubPr/>
          <m:e>
            <m:acc>
              <m:accPr/>
              <m:e>
                <m:r>
                  <m:rPr>
                    <m:sty m:val="p"/>
                    <m:scr m:val="script"/>
                  </m:rPr>
                  <m:t>V</m:t>
                </m:r>
              </m:e>
            </m:acc>
          </m:e>
          <m:sub>
            <m:r>
              <m:rPr>
                <m:sty m:val="p"/>
              </m:rPr>
              <m:t>EM,nuc</m:t>
            </m:r>
          </m:sub>
        </m:sSub>
        <m:r>
          <m:rPr>
            <m:sty m:val="p"/>
          </m:rPr>
          <m:t>⊗</m:t>
        </m:r>
        <m:sSubSup>
          <m:sSubSupPr/>
          <m:e>
            <m:acc>
              <m:accPr/>
              <m:e>
                <m:r>
                  <m:rPr>
                    <m:sty m:val="p"/>
                    <m:scr m:val="script"/>
                  </m:rPr>
                  <m:t>V</m:t>
                </m:r>
              </m:e>
            </m:acc>
          </m:e>
          <m:sub>
            <m:r>
              <m:rPr>
                <m:sty m:val="p"/>
              </m:rPr>
              <m:t>color</m:t>
            </m:r>
          </m:sub>
          <m:sup>
            <m:r>
              <m:rPr>
                <m:sty m:val="p"/>
              </m:rPr>
              <m:t>±</m:t>
            </m:r>
          </m:sup>
        </m:sSubSup>
        <m:r>
          <m:rPr>
            <m:sty m:val="p"/>
          </m:rPr>
          <m:t>⊗</m:t>
        </m:r>
        <m:sSub>
          <m:sSubPr/>
          <m:e>
            <m:acc>
              <m:accPr/>
              <m:e>
                <m:r>
                  <m:rPr>
                    <m:sty m:val="p"/>
                    <m:scr m:val="script"/>
                  </m:rPr>
                  <m:t>ℋ</m:t>
                </m:r>
              </m:e>
            </m:acc>
          </m:e>
          <m:sub>
            <m:r>
              <m:rPr>
                <m:sty m:val="p"/>
              </m:rPr>
              <m:t>Higgs</m:t>
            </m:r>
          </m:sub>
        </m:sSub>
      </m:oMath>
      <w:r>
        <w:t>:</w:t>
      </w:r>
    </w:p>
    <w:p w14:paraId="2F2CC282">
      <w:pPr>
        <w:pStyle w:val="26"/>
        <w:numPr>
          <w:ilvl w:val="0"/>
          <w:numId w:val="2"/>
        </w:numPr>
      </w:pPr>
      <w:r>
        <w:t xml:space="preserve">Photon 1 → Couples with the positive components (red, green, blue) of the color charge vortex field → Couples with the Higgs vortex field → Positron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p>
    <w:p w14:paraId="15B08215">
      <w:pPr>
        <w:pStyle w:val="26"/>
        <w:numPr>
          <w:ilvl w:val="0"/>
          <w:numId w:val="2"/>
        </w:numPr>
      </w:pPr>
      <w:r>
        <w:t xml:space="preserve">Photon 2 → Couples with the anti-components (anti-red, anti-green, anti-blue) of the color charge vortex field → Couples with the Higgs vortex field → Electron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p>
    <w:p w14:paraId="1923DEE6">
      <w:pPr>
        <w:pStyle w:val="4"/>
      </w:pPr>
      <w:r>
        <w:t xml:space="preserve">Energy conversion: </w:t>
      </w: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w:p>
    <w:bookmarkEnd w:id="45"/>
    <w:p w14:paraId="7C6C5822">
      <w:pPr>
        <w:pStyle w:val="6"/>
      </w:pPr>
      <w:bookmarkStart w:id="46" w:name="annihilation-mechanism"/>
      <w:r>
        <w:t>11.2 Annihilation Mechanism</w:t>
      </w:r>
    </w:p>
    <w:p w14:paraId="5E25DE72">
      <w:pPr>
        <w:pStyle w:val="4"/>
      </w:pPr>
      <w:r>
        <w:t xml:space="preserve">The electron-positron pair </w:t>
      </w: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oMath>
      <w:r>
        <w:t xml:space="preserve"> interacts under the action of the annihilation operator </w:t>
      </w:r>
      <m:oMath>
        <m:sSub>
          <m:sSubPr/>
          <m:e>
            <m:acc>
              <m:accPr/>
              <m:e>
                <m:r>
                  <m:rPr>
                    <m:sty m:val="p"/>
                    <m:scr m:val="script"/>
                  </m:rPr>
                  <m:t>A</m:t>
                </m:r>
              </m:e>
            </m:acc>
          </m:e>
          <m:sub>
            <m:r>
              <m:rPr>
                <m:sty m:val="p"/>
              </m:rPr>
              <m:t>pair</m:t>
            </m:r>
          </m:sub>
        </m:sSub>
        <m:r>
          <m:rPr>
            <m:sty m:val="p"/>
          </m:rPr>
          <m:t>=</m:t>
        </m:r>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oMath>
      <w:r>
        <w:t>:</w:t>
      </w:r>
    </w:p>
    <w:p w14:paraId="5EA1EB5B">
      <w:pPr>
        <w:pStyle w:val="26"/>
        <w:numPr>
          <w:ilvl w:val="0"/>
          <w:numId w:val="2"/>
        </w:numPr>
      </w:pPr>
      <w:r>
        <w:t>C-field mass feeds back into the Higgs vortex field</w:t>
      </w:r>
    </w:p>
    <w:p w14:paraId="169F509C">
      <w:pPr>
        <w:pStyle w:val="26"/>
        <w:numPr>
          <w:ilvl w:val="0"/>
          <w:numId w:val="2"/>
        </w:numPr>
      </w:pPr>
      <w:r>
        <w:t>B-field annihilates to the ground state</w:t>
      </w:r>
    </w:p>
    <w:p w14:paraId="3353F135">
      <w:pPr>
        <w:pStyle w:val="26"/>
        <w:numPr>
          <w:ilvl w:val="0"/>
          <w:numId w:val="2"/>
        </w:numPr>
      </w:pPr>
      <w:r>
        <w:t>A-field frequency-up fuses into two photons</w:t>
      </w:r>
    </w:p>
    <w:bookmarkEnd w:id="46"/>
    <w:p w14:paraId="42C5DA1D">
      <w:pPr>
        <w:pStyle w:val="6"/>
      </w:pPr>
      <w:bookmarkStart w:id="47" w:name="self-consistency-summary"/>
      <w:r>
        <w:t>11.3 Self-Consistency Summary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6489"/>
        <w:gridCol w:w="874"/>
      </w:tblGrid>
      <w:tr w14:paraId="25BD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17E95B">
            <w:pPr>
              <w:pStyle w:val="26"/>
              <w:jc w:val="left"/>
            </w:pPr>
            <w:r>
              <w:rPr>
                <w:b/>
              </w:rPr>
              <w:t>Number</w:t>
            </w:r>
          </w:p>
        </w:tc>
        <w:tc>
          <w:tcPr>
            <w:shd w:val="clear" w:color="auto" w:fill="B9CDE5"/>
          </w:tcPr>
          <w:p w14:paraId="436F1BD0">
            <w:pPr>
              <w:pStyle w:val="26"/>
              <w:jc w:val="left"/>
            </w:pPr>
            <w:r>
              <w:rPr>
                <w:b/>
              </w:rPr>
              <w:t>Theorem</w:t>
            </w:r>
          </w:p>
        </w:tc>
        <w:tc>
          <w:tcPr>
            <w:shd w:val="clear" w:color="auto" w:fill="B9CDE5"/>
          </w:tcPr>
          <w:p w14:paraId="0E41A50F">
            <w:pPr>
              <w:pStyle w:val="26"/>
              <w:jc w:val="left"/>
            </w:pPr>
            <w:r>
              <w:rPr>
                <w:b/>
              </w:rPr>
              <w:t>Status</w:t>
            </w:r>
          </w:p>
        </w:tc>
      </w:tr>
      <w:tr w14:paraId="1370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68ED46">
            <w:pPr>
              <w:pStyle w:val="26"/>
              <w:jc w:val="left"/>
            </w:pPr>
            <w:r>
              <w:t>3.1</w:t>
            </w:r>
          </w:p>
        </w:tc>
        <w:tc>
          <w:p w14:paraId="43E2623C">
            <w:pPr>
              <w:pStyle w:val="26"/>
              <w:jc w:val="left"/>
            </w:pPr>
            <w:r>
              <w:t>Orthogonality and completeness of the color charge vortex field</w:t>
            </w:r>
          </w:p>
        </w:tc>
        <w:tc>
          <w:p w14:paraId="7ED8C261">
            <w:pPr>
              <w:pStyle w:val="26"/>
              <w:jc w:val="left"/>
            </w:pPr>
            <w:r>
              <w:t>✓</w:t>
            </w:r>
          </w:p>
        </w:tc>
      </w:tr>
      <w:tr w14:paraId="0A27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F4DB4">
            <w:pPr>
              <w:pStyle w:val="26"/>
              <w:jc w:val="left"/>
            </w:pPr>
            <w:r>
              <w:t>3.2</w:t>
            </w:r>
          </w:p>
        </w:tc>
        <w:tc>
          <w:p w14:paraId="27FAABC4">
            <w:pPr>
              <w:pStyle w:val="26"/>
              <w:jc w:val="left"/>
            </w:pPr>
            <w:r>
              <w:t>Positive components excite positron charge</w:t>
            </w:r>
          </w:p>
        </w:tc>
        <w:tc>
          <w:p w14:paraId="3DB5B29F">
            <w:pPr>
              <w:pStyle w:val="26"/>
              <w:jc w:val="left"/>
            </w:pPr>
            <w:r>
              <w:t>✓</w:t>
            </w:r>
          </w:p>
        </w:tc>
      </w:tr>
      <w:tr w14:paraId="295D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CA28C">
            <w:pPr>
              <w:pStyle w:val="26"/>
              <w:jc w:val="left"/>
            </w:pPr>
            <w:r>
              <w:t>3.3</w:t>
            </w:r>
          </w:p>
        </w:tc>
        <w:tc>
          <w:p w14:paraId="51566814">
            <w:pPr>
              <w:pStyle w:val="26"/>
              <w:jc w:val="left"/>
            </w:pPr>
            <w:r>
              <w:t>Anti-components excite electron charge</w:t>
            </w:r>
          </w:p>
        </w:tc>
        <w:tc>
          <w:p w14:paraId="32E3B1C9">
            <w:pPr>
              <w:pStyle w:val="26"/>
              <w:jc w:val="left"/>
            </w:pPr>
            <w:r>
              <w:t>✓</w:t>
            </w:r>
          </w:p>
        </w:tc>
      </w:tr>
      <w:tr w14:paraId="1ABF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2C2353">
            <w:pPr>
              <w:pStyle w:val="26"/>
              <w:jc w:val="left"/>
            </w:pPr>
            <w:r>
              <w:t>3.4</w:t>
            </w:r>
          </w:p>
        </w:tc>
        <w:tc>
          <w:p w14:paraId="0F5BEB51">
            <w:pPr>
              <w:pStyle w:val="26"/>
              <w:jc w:val="left"/>
            </w:pPr>
            <w:r>
              <w:t>Positive-anti channel symmetry</w:t>
            </w:r>
          </w:p>
        </w:tc>
        <w:tc>
          <w:p w14:paraId="0BD56082">
            <w:pPr>
              <w:pStyle w:val="26"/>
              <w:jc w:val="left"/>
            </w:pPr>
            <w:r>
              <w:t>✓</w:t>
            </w:r>
          </w:p>
        </w:tc>
      </w:tr>
      <w:tr w14:paraId="7BF8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C8AE3D">
            <w:pPr>
              <w:pStyle w:val="26"/>
              <w:jc w:val="left"/>
            </w:pPr>
            <w:r>
              <w:t>4.1</w:t>
            </w:r>
          </w:p>
        </w:tc>
        <w:tc>
          <w:p w14:paraId="47B03320">
            <w:pPr>
              <w:pStyle w:val="26"/>
              <w:jc w:val="left"/>
            </w:pPr>
            <w:r>
              <w:t>Positron generation process</w:t>
            </w:r>
          </w:p>
        </w:tc>
        <w:tc>
          <w:p w14:paraId="2C10F51B">
            <w:pPr>
              <w:pStyle w:val="26"/>
              <w:jc w:val="left"/>
            </w:pPr>
            <w:r>
              <w:t>✓</w:t>
            </w:r>
          </w:p>
        </w:tc>
      </w:tr>
      <w:tr w14:paraId="78AB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C9C55E">
            <w:pPr>
              <w:pStyle w:val="26"/>
              <w:jc w:val="left"/>
            </w:pPr>
            <w:r>
              <w:t>5.1</w:t>
            </w:r>
          </w:p>
        </w:tc>
        <w:tc>
          <w:p w14:paraId="54644F1E">
            <w:pPr>
              <w:pStyle w:val="26"/>
              <w:jc w:val="left"/>
            </w:pPr>
            <w:r>
              <w:t>Electron generation process</w:t>
            </w:r>
          </w:p>
        </w:tc>
        <w:tc>
          <w:p w14:paraId="66C09971">
            <w:pPr>
              <w:pStyle w:val="26"/>
              <w:jc w:val="left"/>
            </w:pPr>
            <w:r>
              <w:t>✓</w:t>
            </w:r>
          </w:p>
        </w:tc>
      </w:tr>
      <w:tr w14:paraId="0876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C01BC6">
            <w:pPr>
              <w:pStyle w:val="26"/>
              <w:jc w:val="left"/>
            </w:pPr>
            <w:r>
              <w:t>6.1</w:t>
            </w:r>
          </w:p>
        </w:tc>
        <w:tc>
          <w:p w14:paraId="5780CFB5">
            <w:pPr>
              <w:pStyle w:val="26"/>
              <w:jc w:val="left"/>
            </w:pPr>
            <w:r>
              <w:t>A-field → C-field energy conversion</w:t>
            </w:r>
          </w:p>
        </w:tc>
        <w:tc>
          <w:p w14:paraId="284FB360">
            <w:pPr>
              <w:pStyle w:val="26"/>
              <w:jc w:val="left"/>
            </w:pPr>
            <w:r>
              <w:t>✓</w:t>
            </w:r>
          </w:p>
        </w:tc>
      </w:tr>
      <w:tr w14:paraId="2C43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525413">
            <w:pPr>
              <w:pStyle w:val="26"/>
              <w:jc w:val="left"/>
            </w:pPr>
            <w:r>
              <w:t>6.2</w:t>
            </w:r>
          </w:p>
        </w:tc>
        <w:tc>
          <w:p w14:paraId="05388C37">
            <w:pPr>
              <w:pStyle w:val="26"/>
              <w:jc w:val="left"/>
            </w:pPr>
            <w:r>
              <w:t>Energy conversion efficiency</w:t>
            </w:r>
          </w:p>
        </w:tc>
        <w:tc>
          <w:p w14:paraId="556C06E5">
            <w:pPr>
              <w:pStyle w:val="26"/>
              <w:jc w:val="left"/>
            </w:pPr>
            <w:r>
              <w:t>✓</w:t>
            </w:r>
          </w:p>
        </w:tc>
      </w:tr>
      <w:tr w14:paraId="0DFC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5CA95">
            <w:pPr>
              <w:pStyle w:val="26"/>
              <w:jc w:val="left"/>
            </w:pPr>
            <w:r>
              <w:t>6.3</w:t>
            </w:r>
          </w:p>
        </w:tc>
        <w:tc>
          <w:p w14:paraId="5AB0A9E2">
            <w:pPr>
              <w:pStyle w:val="26"/>
              <w:jc w:val="left"/>
            </w:pPr>
            <w:r>
              <w:t>Energy conservation in pair production</w:t>
            </w:r>
          </w:p>
        </w:tc>
        <w:tc>
          <w:p w14:paraId="45A69C98">
            <w:pPr>
              <w:pStyle w:val="26"/>
              <w:jc w:val="left"/>
            </w:pPr>
            <w:r>
              <w:t>✓</w:t>
            </w:r>
          </w:p>
        </w:tc>
      </w:tr>
      <w:tr w14:paraId="19BD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B87880">
            <w:pPr>
              <w:pStyle w:val="26"/>
              <w:jc w:val="left"/>
            </w:pPr>
            <w:r>
              <w:t>6.4</w:t>
            </w:r>
          </w:p>
        </w:tc>
        <w:tc>
          <w:p w14:paraId="11A7722B">
            <w:pPr>
              <w:pStyle w:val="26"/>
              <w:jc w:val="left"/>
            </w:pPr>
            <w:r>
              <w:t>Threshold condition</w:t>
            </w:r>
          </w:p>
        </w:tc>
        <w:tc>
          <w:p w14:paraId="45C0C7F8">
            <w:pPr>
              <w:pStyle w:val="26"/>
              <w:jc w:val="left"/>
            </w:pPr>
            <w:r>
              <w:t>✓</w:t>
            </w:r>
          </w:p>
        </w:tc>
      </w:tr>
      <w:tr w14:paraId="3F0C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0CB702">
            <w:pPr>
              <w:pStyle w:val="26"/>
              <w:jc w:val="left"/>
            </w:pPr>
            <w:r>
              <w:t>7.1</w:t>
            </w:r>
          </w:p>
        </w:tc>
        <w:tc>
          <w:p w14:paraId="76531539">
            <w:pPr>
              <w:pStyle w:val="26"/>
              <w:jc w:val="left"/>
            </w:pPr>
            <w:r>
              <w:t>Annihilation process</w:t>
            </w:r>
          </w:p>
        </w:tc>
        <w:tc>
          <w:p w14:paraId="3D3126B1">
            <w:pPr>
              <w:pStyle w:val="26"/>
              <w:jc w:val="left"/>
            </w:pPr>
            <w:r>
              <w:t>✓</w:t>
            </w:r>
          </w:p>
        </w:tc>
      </w:tr>
      <w:tr w14:paraId="3FCF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2EE1A">
            <w:pPr>
              <w:pStyle w:val="26"/>
              <w:jc w:val="left"/>
            </w:pPr>
            <w:r>
              <w:t>7.2</w:t>
            </w:r>
          </w:p>
        </w:tc>
        <w:tc>
          <w:p w14:paraId="3F2383C0">
            <w:pPr>
              <w:pStyle w:val="26"/>
              <w:jc w:val="left"/>
            </w:pPr>
            <w:r>
              <w:t>Energy conservation in annihilation</w:t>
            </w:r>
          </w:p>
        </w:tc>
        <w:tc>
          <w:p w14:paraId="468CD818">
            <w:pPr>
              <w:pStyle w:val="26"/>
              <w:jc w:val="left"/>
            </w:pPr>
            <w:r>
              <w:t>✓</w:t>
            </w:r>
          </w:p>
        </w:tc>
      </w:tr>
      <w:tr w14:paraId="7612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DFBA49">
            <w:pPr>
              <w:pStyle w:val="26"/>
              <w:jc w:val="left"/>
            </w:pPr>
            <w:r>
              <w:t>8.1</w:t>
            </w:r>
          </w:p>
        </w:tc>
        <w:tc>
          <w:p w14:paraId="2340DC64">
            <w:pPr>
              <w:pStyle w:val="26"/>
              <w:jc w:val="left"/>
            </w:pPr>
            <w:r>
              <w:t>Reversibility</w:t>
            </w:r>
          </w:p>
        </w:tc>
        <w:tc>
          <w:p w14:paraId="7135F972">
            <w:pPr>
              <w:pStyle w:val="26"/>
              <w:jc w:val="left"/>
            </w:pPr>
            <w:r>
              <w:t>✓</w:t>
            </w:r>
          </w:p>
        </w:tc>
      </w:tr>
      <w:tr w14:paraId="5C36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DA36FD">
            <w:pPr>
              <w:pStyle w:val="26"/>
              <w:jc w:val="left"/>
            </w:pPr>
            <w:r>
              <w:t>9.1</w:t>
            </w:r>
          </w:p>
        </w:tc>
        <w:tc>
          <w:p w14:paraId="29E3D0B5">
            <w:pPr>
              <w:pStyle w:val="26"/>
              <w:jc w:val="left"/>
            </w:pPr>
            <w:r>
              <w:t>Consistency with QED cross-section</w:t>
            </w:r>
          </w:p>
        </w:tc>
        <w:tc>
          <w:p w14:paraId="48EE6A0C">
            <w:pPr>
              <w:pStyle w:val="26"/>
              <w:jc w:val="left"/>
            </w:pPr>
            <w:r>
              <w:t>✓</w:t>
            </w:r>
          </w:p>
        </w:tc>
      </w:tr>
      <w:tr w14:paraId="176A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52FEC5">
            <w:pPr>
              <w:pStyle w:val="26"/>
              <w:jc w:val="left"/>
            </w:pPr>
            <w:r>
              <w:t>10.1-10.6</w:t>
            </w:r>
          </w:p>
        </w:tc>
        <w:tc>
          <w:p w14:paraId="2A83A455">
            <w:pPr>
              <w:pStyle w:val="26"/>
              <w:jc w:val="left"/>
            </w:pPr>
            <w:r>
              <w:t>Mathematical self-consistency</w:t>
            </w:r>
          </w:p>
        </w:tc>
        <w:tc>
          <w:p w14:paraId="6287109A">
            <w:pPr>
              <w:pStyle w:val="26"/>
              <w:jc w:val="left"/>
            </w:pPr>
            <w:r>
              <w:t>✓</w:t>
            </w:r>
          </w:p>
        </w:tc>
      </w:tr>
      <w:bookmarkEnd w:id="47"/>
    </w:tbl>
    <w:p w14:paraId="061DBB4D">
      <w:pPr>
        <w:pStyle w:val="6"/>
      </w:pPr>
      <w:bookmarkStart w:id="48" w:name="unified-formula"/>
      <w:r>
        <w:t>11.4 Unified Formula</w:t>
      </w:r>
    </w:p>
    <w:p w14:paraId="0C1BCB6A">
      <w:pPr>
        <w:pStyle w:val="4"/>
      </w:pPr>
      <m:oMathPara>
        <m:oMathParaPr>
          <m:jc m:val="center"/>
        </m:oMathParaPr>
        <m:oMath>
          <m:eqArr>
            <m:eqArrPr/>
            <m:e>
              <m:r>
                <m:rPr>
                  <m:sty m:val="p"/>
                </m:rPr>
                <m:t>Pairproduction:</m:t>
              </m:r>
              <m:r>
                <m:rPr/>
                <m:t>&amp; </m:t>
              </m:r>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limUpp>
                <m:limUppPr/>
                <m:e>
                  <m:r>
                    <m:rPr>
                      <m:sty m:val="p"/>
                    </m:rPr>
                    <m:t>→</m:t>
                  </m:r>
                </m:e>
                <m:lim>
                  <m:sSub>
                    <m:sSubPr/>
                    <m:e>
                      <m:acc>
                        <m:accPr/>
                        <m:e>
                          <m:r>
                            <m:rPr>
                              <m:sty m:val="p"/>
                              <m:scr m:val="script"/>
                            </m:rPr>
                            <m:t>V</m:t>
                          </m:r>
                        </m:e>
                      </m:acc>
                    </m:e>
                    <m:sub>
                      <m:r>
                        <m:rPr>
                          <m:sty m:val="p"/>
                        </m:rPr>
                        <m:t>nuc</m:t>
                      </m:r>
                    </m:sub>
                  </m:sSub>
                  <m:r>
                    <m:rPr>
                      <m:sty m:val="p"/>
                    </m:rPr>
                    <m:t>⋅</m:t>
                  </m:r>
                  <m:sSub>
                    <m:sSubPr/>
                    <m:e>
                      <m:acc>
                        <m:accPr/>
                        <m:e>
                          <m:r>
                            <m:rPr>
                              <m:sty m:val="p"/>
                              <m:scr m:val="script"/>
                            </m:rPr>
                            <m:t>P</m:t>
                          </m:r>
                        </m:e>
                      </m:acc>
                    </m:e>
                    <m:sub>
                      <m:r>
                        <m:rPr>
                          <m:sty m:val="p"/>
                        </m:rPr>
                        <m:t>pair</m:t>
                      </m:r>
                    </m:sub>
                  </m:sSub>
                </m:lim>
              </m:limUpp>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r>
                <m:rPr/>
                <m:t> </m:t>
              </m:r>
              <m:sSub>
                <m:sSubPr/>
                <m:e>
                  <m:r>
                    <m:rPr/>
                    <m:t>E</m:t>
                  </m:r>
                </m:e>
                <m:sub>
                  <m:r>
                    <m:rPr/>
                    <m:t>γ</m:t>
                  </m:r>
                </m:sub>
              </m:sSub>
              <m:r>
                <m:rPr>
                  <m:sty m:val="p"/>
                </m:rPr>
                <m:t>=</m:t>
              </m:r>
              <m:sSub>
                <m:sSubPr/>
                <m:e>
                  <m:r>
                    <m:rPr/>
                    <m:t>E</m:t>
                  </m:r>
                </m:e>
                <m:sub>
                  <m:sSup>
                    <m:sSupPr/>
                    <m:e>
                      <m:r>
                        <m:rPr/>
                        <m:t>e</m:t>
                      </m:r>
                    </m:e>
                    <m:sup>
                      <m:r>
                        <m:rPr>
                          <m:sty m:val="p"/>
                        </m:rPr>
                        <m:t>±</m:t>
                      </m:r>
                    </m:sup>
                  </m:sSup>
                </m:sub>
              </m:sSub>
            </m:e>
            <m:e>
              <m:r>
                <m:rPr>
                  <m:sty m:val="p"/>
                </m:rPr>
                <m:t>Annihilation:</m:t>
              </m:r>
              <m:r>
                <m:rPr/>
                <m:t>&amp; </m:t>
              </m:r>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limUpp>
                <m:limUppPr/>
                <m:e>
                  <m:r>
                    <m:rPr>
                      <m:sty m:val="p"/>
                    </m:rPr>
                    <m:t>→</m:t>
                  </m:r>
                </m:e>
                <m:lim>
                  <m:sSub>
                    <m:sSubPr/>
                    <m:e>
                      <m:acc>
                        <m:accPr/>
                        <m:e>
                          <m:r>
                            <m:rPr>
                              <m:sty m:val="p"/>
                              <m:scr m:val="script"/>
                            </m:rPr>
                            <m:t>A</m:t>
                          </m:r>
                        </m:e>
                      </m:acc>
                    </m:e>
                    <m:sub>
                      <m:r>
                        <m:rPr>
                          <m:sty m:val="p"/>
                        </m:rPr>
                        <m:t>pair</m:t>
                      </m:r>
                    </m:sub>
                  </m:sSub>
                </m:lim>
              </m:limUpp>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r>
                <m:rPr/>
                <m:t> </m:t>
              </m:r>
              <m:sSub>
                <m:sSubPr/>
                <m:e>
                  <m:r>
                    <m:rPr/>
                    <m:t>E</m:t>
                  </m:r>
                </m:e>
                <m:sub>
                  <m:sSup>
                    <m:sSupPr/>
                    <m:e>
                      <m:r>
                        <m:rPr/>
                        <m:t>e</m:t>
                      </m:r>
                    </m:e>
                    <m:sup>
                      <m:r>
                        <m:rPr>
                          <m:sty m:val="p"/>
                        </m:rPr>
                        <m:t>±</m:t>
                      </m:r>
                    </m:sup>
                  </m:sSup>
                </m:sub>
              </m:sSub>
              <m:r>
                <m:rPr>
                  <m:sty m:val="p"/>
                </m:rPr>
                <m:t>=</m:t>
              </m:r>
              <m:sSub>
                <m:sSubPr/>
                <m:e>
                  <m:r>
                    <m:rPr/>
                    <m:t>E</m:t>
                  </m:r>
                </m:e>
                <m:sub>
                  <m:r>
                    <m:rPr/>
                    <m:t>γ</m:t>
                  </m:r>
                </m:sub>
              </m:sSub>
            </m:e>
          </m:eqArr>
        </m:oMath>
      </m:oMathPara>
    </w:p>
    <w:bookmarkEnd w:id="48"/>
    <w:p w14:paraId="7EDDF8F1">
      <w:pPr>
        <w:pStyle w:val="5"/>
      </w:pPr>
      <w:bookmarkStart w:id="49" w:name="references"/>
      <w:r>
        <w:t>References</w:t>
      </w:r>
    </w:p>
    <w:p w14:paraId="24340E6A">
      <w:pPr>
        <w:pStyle w:val="4"/>
      </w:pPr>
      <w:r>
        <w:t xml:space="preserve">[1] Li Z.J. Introduction to Field Combination Wave Function Theory. </w:t>
      </w:r>
      <w:r>
        <w:rPr>
          <w:i/>
          <w:iCs/>
        </w:rPr>
        <w:t>Acta Physica Sinica</w:t>
      </w:r>
      <w:r>
        <w:t>, 2023.</w:t>
      </w:r>
    </w:p>
    <w:p w14:paraId="2E34A7AA">
      <w:pPr>
        <w:pStyle w:val="3"/>
      </w:pPr>
      <w:r>
        <w:t xml:space="preserve">[2] Li Z.J., Zhao G.Y. Unified Model of Interactions Based on Field Combination Wave Function Theory: Color Charge Residue, Dark Matter Pure Gravity, and Virtual Mode Excitation. </w:t>
      </w:r>
      <w:r>
        <w:rPr>
          <w:i/>
          <w:iCs/>
        </w:rPr>
        <w:t>Acta Physica Sinica</w:t>
      </w:r>
      <w:r>
        <w:t>, 2026.</w:t>
      </w:r>
    </w:p>
    <w:p w14:paraId="186F9A08">
      <w:pPr>
        <w:pStyle w:val="3"/>
      </w:pPr>
      <w:r>
        <w:t xml:space="preserve">[3] Li Z.J., Zhao G.Y., Xue Y.Y. Quantum Entanglement Mechanism Based on Field Combination Wave Function Theory — A-field Fusion, C-field Conservation, and High-Dimensional Connectivity. </w:t>
      </w:r>
      <w:r>
        <w:rPr>
          <w:i/>
          <w:iCs/>
        </w:rPr>
        <w:t>Acta Physica Sinica</w:t>
      </w:r>
      <w:r>
        <w:t>, 2026.</w:t>
      </w:r>
    </w:p>
    <w:p w14:paraId="4783E49C">
      <w:pPr>
        <w:pStyle w:val="3"/>
      </w:pPr>
      <w:r>
        <w:t xml:space="preserve">[4] Berestetskii V.B., Lifshitz E.M., Pitaevskii L.P. </w:t>
      </w:r>
      <w:r>
        <w:rPr>
          <w:i/>
          <w:iCs/>
        </w:rPr>
        <w:t>Quantum Electrodynamics</w:t>
      </w:r>
      <w:r>
        <w:t>. Butterworth-Heinemann, 1982.</w:t>
      </w:r>
    </w:p>
    <w:p w14:paraId="26E171A0">
      <w:pPr>
        <w:pStyle w:val="3"/>
      </w:pPr>
      <w:r>
        <w:t xml:space="preserve">[5] Itzykson C., Zuber J.B. </w:t>
      </w:r>
      <w:r>
        <w:rPr>
          <w:i/>
          <w:iCs/>
        </w:rPr>
        <w:t>Quantum Field Theory</w:t>
      </w:r>
      <w:r>
        <w:t>. McGraw-Hill, 1980.</w:t>
      </w:r>
    </w:p>
    <w:p w14:paraId="6304767B">
      <w:pPr>
        <w:pStyle w:val="3"/>
      </w:pPr>
      <w:r>
        <w:t xml:space="preserve">[6] Peskin M.E., Schroeder D.V. </w:t>
      </w:r>
      <w:r>
        <w:rPr>
          <w:i/>
          <w:iCs/>
        </w:rPr>
        <w:t>An Introduction to Quantum Field Theory</w:t>
      </w:r>
      <w:r>
        <w:t>. Westview Press, 1995.</w:t>
      </w:r>
    </w:p>
    <w:p w14:paraId="4A13F138">
      <w:pPr>
        <w:pStyle w:val="3"/>
      </w:pPr>
      <w:r>
        <w:t xml:space="preserve">[7] Greiner W., Reinhardt J. </w:t>
      </w:r>
      <w:r>
        <w:rPr>
          <w:i/>
          <w:iCs/>
        </w:rPr>
        <w:t>Quantum Electrodynamics</w:t>
      </w:r>
      <w:r>
        <w:t>. Springer, 2009.</w:t>
      </w:r>
    </w:p>
    <w:bookmarkEnd w:id="49"/>
    <w:p w14:paraId="1FF1D37A">
      <w:pPr>
        <w:pStyle w:val="3"/>
      </w:pPr>
    </w:p>
    <w:bookmarkEnd w:id="0"/>
    <w:bookmarkEnd w:id="4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EF305D8"/>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898</Words>
  <Characters>4801</Characters>
  <Lines>283</Lines>
  <Paragraphs>310</Paragraphs>
  <TotalTime>2</TotalTime>
  <ScaleCrop>false</ScaleCrop>
  <LinksUpToDate>false</LinksUpToDate>
  <CharactersWithSpaces>5515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2026-07-05T10:44:00Z</dcterms:created>
  <dc:creator>迈斯纳效应</dc:creator>
  <cp:lastModifiedBy>迈斯纳效应</cp:lastModifiedBy>
  <dcterms:modified xsi:type="dcterms:W3CDTF">2026-07-05T10:49:58Z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144F8F20F18640E2BDF349706D1659B8_12</vt:lpwstr>
  </property>
</Properties>
</file>