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 ContentType="application/octet-stream"/>
  <Override PartName="/word/media/image1.png" ContentType="image/png"/>
  <Override PartName="/word/media/image2.png" ContentType="image/png"/>
  <Override PartName="/word/media/image3.png" ContentType="image/png"/>
  <Override PartName="/word/media/image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Xda709d63dc99df3183ac941b677e64d41725f7f"/>
    <w:p>
      <w:pPr>
        <w:pStyle w:val="2"/>
      </w:pPr>
      <w:r>
        <w:t xml:space="preserve">B20: Graviton Network, Dark Matter Soup, Dark Energy, and CMB Isotropy — A Unified Image of Cosmic Large-Scale Structure Based on FCWFT</w:t>
      </w:r>
    </w:p>
    <w:p>
      <w:pPr>
        <w:pStyle w:val="4"/>
      </w:pPr>
      <w:r>
        <w:rPr>
          <w:b/>
          <w:bCs/>
        </w:rPr>
        <w:t xml:space="preserve">Authors:</w:t>
      </w:r>
      <w:r>
        <w:t xml:space="preserve"> </w:t>
      </w:r>
      <w:r>
        <w:t xml:space="preserve">Li Zhijun</w:t>
      </w:r>
      <m:oMath>
        <m:sSup>
          <m:e>
            <m:r>
              <m:t>​</m:t>
            </m:r>
          </m:e>
          <m:sup>
            <m:r>
              <m:t>1</m:t>
            </m:r>
            <m:r>
              <m:rPr>
                <m:sty m:val="p"/>
              </m:rPr>
              <m:t>†</m:t>
            </m:r>
          </m:sup>
        </m:sSup>
      </m:oMath>
      <w:r>
        <w:t xml:space="preserve">, Zhao Guangyao</w:t>
      </w:r>
      <m:oMath>
        <m:sSup>
          <m:e>
            <m:r>
              <m:t>​</m:t>
            </m:r>
          </m:e>
          <m:sup>
            <m:r>
              <m:t>2</m:t>
            </m:r>
            <m:r>
              <m:rPr>
                <m:sty m:val="p"/>
              </m:rPr>
              <m:t>†</m:t>
            </m:r>
          </m:sup>
        </m:sSup>
      </m:oMath>
      <w:r>
        <w:t xml:space="preserve">, Xue Yanyu</w:t>
      </w:r>
      <m:oMath>
        <m:sSup>
          <m:e>
            <m:r>
              <m:t>​</m:t>
            </m:r>
          </m:e>
          <m:sup>
            <m:r>
              <m:t>3</m:t>
            </m:r>
            <m:r>
              <m:rPr>
                <m:sty m:val="p"/>
              </m:rPr>
              <m:t>†</m:t>
            </m:r>
          </m:sup>
        </m:sSup>
      </m:oMath>
    </w:p>
    <w:p>
      <w:pPr>
        <w:pStyle w:val="3"/>
      </w:pPr>
      <m:oMath>
        <m:sSup>
          <m:e>
            <m:r>
              <m:t>​</m:t>
            </m:r>
          </m:e>
          <m:sup>
            <m:r>
              <m:rPr>
                <m:sty m:val="p"/>
              </m:rPr>
              <m:t>†</m:t>
            </m:r>
          </m:sup>
        </m:sSup>
      </m:oMath>
      <w:r>
        <w:t xml:space="preserve"> </w:t>
      </w:r>
      <w:r>
        <w:t xml:space="preserve">Equal contribution</w:t>
      </w:r>
    </w:p>
    <w:p>
      <w:pPr>
        <w:pStyle w:val="3"/>
      </w:pPr>
      <m:oMath>
        <m:sSup>
          <m:e>
            <m:r>
              <m:t>​</m:t>
            </m:r>
          </m:e>
          <m:sup>
            <m:r>
              <m:t>1</m:t>
            </m:r>
          </m:sup>
        </m:sSup>
      </m:oMath>
      <w:r>
        <w:t xml:space="preserve"> </w:t>
      </w:r>
      <w:r>
        <w:t xml:space="preserve">Li Zhijun, Shanxi Provincial Department of Agriculture (Animal Husbandry School), Taiyuan, Shanxi, China</w:t>
      </w:r>
      <w:r>
        <w:br/>
      </w:r>
      <m:oMath>
        <m:sSup>
          <m:e>
            <m:r>
              <m:t>​</m:t>
            </m:r>
          </m:e>
          <m:sup>
            <m:r>
              <m:t>2</m:t>
            </m:r>
          </m:sup>
        </m:sSup>
      </m:oMath>
      <w:r>
        <w:t xml:space="preserve"> </w:t>
      </w:r>
      <w:r>
        <w:t xml:space="preserve">Zhao Guangyao, College of Physics, Chongqing University, Chongqing, China</w:t>
      </w:r>
      <w:r>
        <w:br/>
      </w:r>
      <m:oMath>
        <m:sSup>
          <m:e>
            <m:r>
              <m:t>​</m:t>
            </m:r>
          </m:e>
          <m:sup>
            <m:r>
              <m:t>3</m:t>
            </m:r>
          </m:sup>
        </m:sSup>
      </m:oMath>
      <w:r>
        <w:t xml:space="preserve"> </w:t>
      </w:r>
      <w:r>
        <w:t xml:space="preserve">Xue Yanyu, Shanxi Provincial Department of Agriculture (Animal Husbandry School), Taiyuan, Shanxi, China</w:t>
      </w:r>
    </w:p>
    <w:bookmarkStart w:id="19" w:name="abstract"/>
    <w:p>
      <w:pPr>
        <w:pStyle w:val="5"/>
      </w:pPr>
      <w:r>
        <w:t xml:space="preserve">Abstract</w:t>
      </w:r>
    </w:p>
    <w:p>
      <w:pPr>
        <w:pStyle w:val="4"/>
      </w:pPr>
      <w:r>
        <w:t xml:space="preserve">Based on FCWFT, this paper constructs a unified image of cosmic large-scale structure from first principles. Gravitons are composed of extremely low-level excitations of the A-field, with their wavelength depending on the scale of the mass source they couple to. Dark energy is defined as the cosmic singularity energy quanta that were not coupled to the three fields after the rupture of the three fundamental cosmic vortex fields at the beginning of the universe; together with the repulsive force of dark matter on matter, they constitute the dual driving force of cosmic accelerated expansion. Dark matter particles (</w:t>
      </w:r>
      <m:oMath>
        <m:sSup>
          <m:e>
            <m:r>
              <m:rPr>
                <m:sty m:val="p"/>
              </m:rPr>
              <m:t>C</m:t>
            </m:r>
          </m:e>
          <m:sup>
            <m:r>
              <m:rPr>
                <m:sty m:val="p"/>
              </m:rPr>
              <m:t>−</m:t>
            </m:r>
          </m:sup>
        </m:sSup>
      </m:oMath>
      <w:r>
        <w:t xml:space="preserve"> </w:t>
      </w:r>
      <w:r>
        <w:t xml:space="preserve">field) pervade the entire universe, forming a negative-mass dark matter soup, in which matter particles (</w:t>
      </w:r>
      <m:oMath>
        <m:sSup>
          <m:e>
            <m:r>
              <m:rPr>
                <m:sty m:val="p"/>
              </m:rPr>
              <m:t>C</m:t>
            </m:r>
          </m:e>
          <m:sup>
            <m:r>
              <m:rPr>
                <m:sty m:val="p"/>
              </m:rPr>
              <m:t>+</m:t>
            </m:r>
          </m:sup>
        </m:sSup>
      </m:oMath>
      <w:r>
        <w:t xml:space="preserve"> </w:t>
      </w:r>
      <w:r>
        <w:t xml:space="preserve">field) are immersed. There exists a natural seesaw topological repulsion between matter and dark matter; matter pushes away surrounding dark matter, indirectly generating effective attraction between matter particles. Meanwhile, dark matter particles, being repelled by matter, attract each other, leading to the emergence of dark matter halos. This paper provides a rigorous derivation of graviton wavelength, the field-combination definition of dark energy, the mathematical form of effective gravity of matter, and the correspondence with the</w:t>
      </w:r>
      <w:r>
        <w:t xml:space="preserve"> </w:t>
      </w:r>
      <m:oMath>
        <m:r>
          <m:rPr>
            <m:sty m:val="p"/>
          </m:rPr>
          <m:t>Λ</m:t>
        </m:r>
      </m:oMath>
      <w:r>
        <w:t xml:space="preserve">CDM model.</w:t>
      </w:r>
    </w:p>
    <w:p>
      <w:pPr>
        <w:pStyle w:val="3"/>
      </w:pPr>
      <w:r>
        <w:rPr>
          <w:b/>
          <w:bCs/>
        </w:rPr>
        <w:t xml:space="preserve">Keywords:</w:t>
      </w:r>
      <w:r>
        <w:t xml:space="preserve"> </w:t>
      </w:r>
      <w:r>
        <w:t xml:space="preserve">FCWFT; Graviton Network; Dark Energy; Dark Matter Soup; Effective Gravity; Large-Scale Structure; CMB Isotropy; Seesaw Mechanism</w:t>
      </w:r>
    </w:p>
    <w:bookmarkEnd w:id="19"/>
    <w:bookmarkStart w:id="20" w:name="introduction"/>
    <w:p>
      <w:pPr>
        <w:pStyle w:val="5"/>
      </w:pPr>
      <w:r>
        <w:t xml:space="preserve">1. Introduction</w:t>
      </w:r>
    </w:p>
    <w:p>
      <w:pPr>
        <w:pStyle w:val="4"/>
      </w:pPr>
      <w:r>
        <w:t xml:space="preserve">The standard cosmological model (</w:t>
      </w:r>
      <m:oMath>
        <m:r>
          <m:rPr>
            <m:sty m:val="p"/>
          </m:rPr>
          <m:t>Λ</m:t>
        </m:r>
      </m:oMath>
      <w:r>
        <w:t xml:space="preserve">CDM) successfully describes the large-scale structure of the universe, but the nature of dark matter and dark energy remains a mystery. FCWFT provides a new perspective: gravitons are not point particles, but extremely low-level excitations of the A-field, with their wavelength determined by the mass source they couple to. Dark matter is composed of the</w:t>
      </w:r>
      <w:r>
        <w:t xml:space="preserve"> </w:t>
      </w:r>
      <m:oMath>
        <m:sSup>
          <m:e>
            <m:r>
              <m:rPr>
                <m:sty m:val="p"/>
              </m:rPr>
              <m:t>C</m:t>
            </m:r>
          </m:e>
          <m:sup>
            <m:r>
              <m:rPr>
                <m:sty m:val="p"/>
              </m:rPr>
              <m:t>−</m:t>
            </m:r>
          </m:sup>
        </m:sSup>
      </m:oMath>
      <w:r>
        <w:t xml:space="preserve"> </w:t>
      </w:r>
      <w:r>
        <w:t xml:space="preserve">field (negative mass), pervading the entire universe to form a</w:t>
      </w:r>
      <w:r>
        <w:t xml:space="preserve"> </w:t>
      </w:r>
      <w:r>
        <w:t xml:space="preserve">“dark matter soup”</w:t>
      </w:r>
      <w:r>
        <w:t xml:space="preserve">; matter is composed of the</w:t>
      </w:r>
      <w:r>
        <w:t xml:space="preserve"> </w:t>
      </w:r>
      <m:oMath>
        <m:sSup>
          <m:e>
            <m:r>
              <m:rPr>
                <m:sty m:val="p"/>
              </m:rPr>
              <m:t>C</m:t>
            </m:r>
          </m:e>
          <m:sup>
            <m:r>
              <m:rPr>
                <m:sty m:val="p"/>
              </m:rPr>
              <m:t>+</m:t>
            </m:r>
          </m:sup>
        </m:sSup>
      </m:oMath>
      <w:r>
        <w:t xml:space="preserve"> </w:t>
      </w:r>
      <w:r>
        <w:t xml:space="preserve">field (positive mass), immersed in this soup. There exists a natural topological repulsion between</w:t>
      </w:r>
      <w:r>
        <w:t xml:space="preserve"> </w:t>
      </w:r>
      <m:oMath>
        <m:sSup>
          <m:e>
            <m:r>
              <m:rPr>
                <m:sty m:val="p"/>
              </m:rPr>
              <m:t>C</m:t>
            </m:r>
          </m:e>
          <m:sup>
            <m:r>
              <m:rPr>
                <m:sty m:val="p"/>
              </m:rPr>
              <m:t>+</m:t>
            </m:r>
          </m:sup>
        </m:sSup>
      </m:oMath>
      <w:r>
        <w:t xml:space="preserve"> </w:t>
      </w:r>
      <w:r>
        <w:t xml:space="preserve">and</w:t>
      </w:r>
      <w:r>
        <w:t xml:space="preserve"> </w:t>
      </w:r>
      <m:oMath>
        <m:sSup>
          <m:e>
            <m:r>
              <m:rPr>
                <m:sty m:val="p"/>
              </m:rPr>
              <m:t>C</m:t>
            </m:r>
          </m:e>
          <m:sup>
            <m:r>
              <m:rPr>
                <m:sty m:val="p"/>
              </m:rPr>
              <m:t>−</m:t>
            </m:r>
          </m:sup>
        </m:sSup>
      </m:oMath>
      <w:r>
        <w:t xml:space="preserve">.</w:t>
      </w:r>
    </w:p>
    <w:p>
      <w:pPr>
        <w:pStyle w:val="3"/>
      </w:pPr>
      <w:r>
        <w:t xml:space="preserve">This paper proposes that dark energy is the cosmic singularity energy quanta that were not coupled to the three fields after the rupture of the three fundamental cosmic vortex fields (A vector field, B spinor field, C scalar field) at the beginning of the universe. Together with the repulsive force of dark matter on matter, it constitutes the dual driving force of the accelerated expansion of matter in the universe. Furthermore, dark matter particles, being repelled by matter, attract each other, leading to the emergence of dark matter halos. This paper integrates these elements into a self-consistent cosmological picture.</w:t>
      </w:r>
    </w:p>
    <w:bookmarkEnd w:id="20"/>
    <w:bookmarkStart w:id="25" w:name="Xfcb602cd2fef46939dba1c6fb778a444def57fa"/>
    <w:p>
      <w:pPr>
        <w:pStyle w:val="5"/>
      </w:pPr>
      <w:r>
        <w:t xml:space="preserve">2. Scale-Dependent Relation of Graviton Wavelength</w:t>
      </w:r>
    </w:p>
    <w:bookmarkStart w:id="21" w:name="X4484919bf11994edde58b606ce1820cedc7b1b9"/>
    <w:p>
      <w:pPr>
        <w:pStyle w:val="6"/>
      </w:pPr>
      <w:r>
        <w:t xml:space="preserve">2.1 Relation Between Graviton Wavelength and Mass Source</w:t>
      </w:r>
    </w:p>
    <w:p>
      <w:pPr>
        <w:pStyle w:val="4"/>
      </w:pPr>
      <w:r>
        <w:t xml:space="preserve">According to FCWFT, the A-field energy level</w:t>
      </w:r>
      <w:r>
        <w:t xml:space="preserve"> </w:t>
      </w:r>
      <m:oMath>
        <m:sSubSup>
          <m:e>
            <m:r>
              <m:t>n</m:t>
            </m:r>
          </m:e>
          <m:sub>
            <m:r>
              <m:t>A</m:t>
            </m:r>
          </m:sub>
          <m:sup>
            <m:r>
              <m:rPr>
                <m:sty m:val="p"/>
              </m:rPr>
              <m:t>(</m:t>
            </m:r>
            <m:r>
              <m:t>G</m:t>
            </m:r>
            <m:r>
              <m:rPr>
                <m:sty m:val="p"/>
              </m:rPr>
              <m:t>)</m:t>
            </m:r>
          </m:sup>
        </m:sSubSup>
      </m:oMath>
      <w:r>
        <w:t xml:space="preserve"> </w:t>
      </w:r>
      <w:r>
        <w:t xml:space="preserve">of a graviton is determined by the gravitational potential depth of the mass source it couples to. For a celestial body of mass</w:t>
      </w:r>
      <w:r>
        <w:t xml:space="preserve"> </w:t>
      </w:r>
      <m:oMath>
        <m:r>
          <m:t>M</m:t>
        </m:r>
      </m:oMath>
      <w:r>
        <w:t xml:space="preserve">, within its gravitational influence range, the effective mass of the graviton is:</w:t>
      </w:r>
    </w:p>
    <w:p>
      <w:pPr>
        <w:pStyle w:val="3"/>
      </w:pPr>
      <m:oMathPara>
        <m:oMathParaPr>
          <m:jc m:val="center"/>
        </m:oMathParaPr>
        <m:oMath>
          <m:sSub>
            <m:e>
              <m:r>
                <m:t>m</m:t>
              </m:r>
            </m:e>
            <m:sub>
              <m:r>
                <m:t>G</m:t>
              </m:r>
            </m:sub>
          </m:sSub>
          <m:r>
            <m:rPr>
              <m:sty m:val="p"/>
            </m:rPr>
            <m:t>(</m:t>
          </m:r>
          <m:r>
            <m:t>M</m:t>
          </m:r>
          <m:r>
            <m:rPr>
              <m:sty m:val="p"/>
            </m:rPr>
            <m:t>)</m:t>
          </m:r>
          <m:r>
            <m:rPr>
              <m:sty m:val="p"/>
            </m:rPr>
            <m:t>=</m:t>
          </m:r>
          <m:f>
            <m:fPr>
              <m:type m:val="bar"/>
            </m:fPr>
            <m:num>
              <m:r>
                <m:rPr>
                  <m:sty m:val="p"/>
                </m:rPr>
                <m:t>ℏ</m:t>
              </m:r>
            </m:num>
            <m:den>
              <m:r>
                <m:t>c</m:t>
              </m:r>
              <m:sSub>
                <m:e>
                  <m:r>
                    <m:t>λ</m:t>
                  </m:r>
                </m:e>
                <m:sub>
                  <m:r>
                    <m:t>G</m:t>
                  </m:r>
                </m:sub>
              </m:sSub>
              <m:r>
                <m:rPr>
                  <m:sty m:val="p"/>
                </m:rPr>
                <m:t>(</m:t>
              </m:r>
              <m:r>
                <m:t>M</m:t>
              </m:r>
              <m:r>
                <m:rPr>
                  <m:sty m:val="p"/>
                </m:rPr>
                <m:t>)</m:t>
              </m:r>
            </m:den>
          </m:f>
        </m:oMath>
      </m:oMathPara>
    </w:p>
    <w:p>
      <w:pPr>
        <w:pStyle w:val="4"/>
      </w:pPr>
      <w:r>
        <w:t xml:space="preserve">The graviton wavelength</w:t>
      </w:r>
      <w:r>
        <w:t xml:space="preserve"> </w:t>
      </w:r>
      <m:oMath>
        <m:sSub>
          <m:e>
            <m:r>
              <m:t>λ</m:t>
            </m:r>
          </m:e>
          <m:sub>
            <m:r>
              <m:t>G</m:t>
            </m:r>
          </m:sub>
        </m:sSub>
        <m:r>
          <m:rPr>
            <m:sty m:val="p"/>
          </m:rPr>
          <m:t>(</m:t>
        </m:r>
        <m:r>
          <m:t>M</m:t>
        </m:r>
        <m:r>
          <m:rPr>
            <m:sty m:val="p"/>
          </m:rPr>
          <m:t>)</m:t>
        </m:r>
      </m:oMath>
      <w:r>
        <w:t xml:space="preserve"> </w:t>
      </w:r>
      <w:r>
        <w:t xml:space="preserve">and the Schwarzschild radius</w:t>
      </w:r>
      <w:r>
        <w:t xml:space="preserve"> </w:t>
      </w:r>
      <m:oMath>
        <m:sSub>
          <m:e>
            <m:r>
              <m:t>R</m:t>
            </m:r>
          </m:e>
          <m:sub>
            <m:r>
              <m:t>S</m:t>
            </m:r>
          </m:sub>
        </m:sSub>
        <m:r>
          <m:rPr>
            <m:sty m:val="p"/>
          </m:rPr>
          <m:t>=</m:t>
        </m:r>
        <m:r>
          <m:t>2</m:t>
        </m:r>
        <m:r>
          <m:t>G</m:t>
        </m:r>
        <m:r>
          <m:t>M</m:t>
        </m:r>
        <m:r>
          <m:rPr>
            <m:sty m:val="p"/>
          </m:rPr>
          <m:t>/</m:t>
        </m:r>
        <m:sSup>
          <m:e>
            <m:r>
              <m:t>c</m:t>
            </m:r>
          </m:e>
          <m:sup>
            <m:r>
              <m:t>2</m:t>
            </m:r>
          </m:sup>
        </m:sSup>
      </m:oMath>
      <w:r>
        <w:t xml:space="preserve"> </w:t>
      </w:r>
      <w:r>
        <w:t xml:space="preserve">of the celestial body satisfy the following proportional relation:</w:t>
      </w:r>
    </w:p>
    <w:p>
      <w:pPr>
        <w:pStyle w:val="3"/>
      </w:pPr>
      <m:oMathPara>
        <m:oMathParaPr>
          <m:jc m:val="center"/>
        </m:oMathParaPr>
        <m:oMath>
          <m:sSub>
            <m:e>
              <m:r>
                <m:t>λ</m:t>
              </m:r>
            </m:e>
            <m:sub>
              <m:r>
                <m:t>G</m:t>
              </m:r>
            </m:sub>
          </m:sSub>
          <m:r>
            <m:rPr>
              <m:sty m:val="p"/>
            </m:rPr>
            <m:t>(</m:t>
          </m:r>
          <m:r>
            <m:t>M</m:t>
          </m:r>
          <m:r>
            <m:rPr>
              <m:sty m:val="p"/>
            </m:rPr>
            <m:t>)</m:t>
          </m:r>
          <m:r>
            <m:rPr>
              <m:sty m:val="p"/>
            </m:rPr>
            <m:t>=</m:t>
          </m:r>
          <m:r>
            <m:t>α</m:t>
          </m:r>
          <m:r>
            <m:rPr>
              <m:sty m:val="p"/>
            </m:rPr>
            <m:t>⋅</m:t>
          </m:r>
          <m:sSub>
            <m:e>
              <m:r>
                <m:t>R</m:t>
              </m:r>
            </m:e>
            <m:sub>
              <m:r>
                <m:t>S</m:t>
              </m:r>
            </m:sub>
          </m:sSub>
          <m:r>
            <m:rPr>
              <m:sty m:val="p"/>
            </m:rPr>
            <m:t>(</m:t>
          </m:r>
          <m:r>
            <m:t>M</m:t>
          </m:r>
          <m:r>
            <m:rPr>
              <m:sty m:val="p"/>
            </m:rPr>
            <m:t>)</m:t>
          </m:r>
        </m:oMath>
      </m:oMathPara>
    </w:p>
    <w:p>
      <w:pPr>
        <w:pStyle w:val="4"/>
      </w:pPr>
      <w:r>
        <w:t xml:space="preserve">The proportionality coefficient</w:t>
      </w:r>
      <w:r>
        <w:t xml:space="preserve"> </w:t>
      </w:r>
      <m:oMath>
        <m:r>
          <m:t>α</m:t>
        </m:r>
      </m:oMath>
      <w:r>
        <w:t xml:space="preserve"> </w:t>
      </w:r>
      <w:r>
        <w:t xml:space="preserve">is jointly determined by the A-field cross-linking factor of FCWFT and the collective excitation mode of the graviton network.</w:t>
      </w:r>
    </w:p>
    <w:bookmarkEnd w:id="21"/>
    <w:bookmarkStart w:id="22" w:name="Xbe80721be9f312cc1ddf1474f5fd185cd659858"/>
    <w:p>
      <w:pPr>
        <w:pStyle w:val="6"/>
      </w:pPr>
      <w:r>
        <w:t xml:space="preserve">2.2 Rigorous Derivation of the Proportionality Coefficient</w:t>
      </w:r>
      <w:r>
        <w:t xml:space="preserve"> </w:t>
      </w:r>
      <m:oMath>
        <m:r>
          <m:t>α</m:t>
        </m:r>
      </m:oMath>
    </w:p>
    <w:p>
      <w:pPr>
        <w:pStyle w:val="4"/>
      </w:pPr>
      <w:r>
        <w:t xml:space="preserve">The collective correlation length</w:t>
      </w:r>
      <w:r>
        <w:t xml:space="preserve"> </w:t>
      </w:r>
      <m:oMath>
        <m:r>
          <m:t>ξ</m:t>
        </m:r>
      </m:oMath>
      <w:r>
        <w:t xml:space="preserve"> </w:t>
      </w:r>
      <w:r>
        <w:t xml:space="preserve">of the graviton network is jointly determined by the total number of gravitons</w:t>
      </w:r>
      <w:r>
        <w:t xml:space="preserve"> </w:t>
      </w:r>
      <m:oMath>
        <m:sSub>
          <m:e>
            <m:r>
              <m:t>N</m:t>
            </m:r>
          </m:e>
          <m:sub>
            <m:r>
              <m:t>G</m:t>
            </m:r>
          </m:sub>
        </m:sSub>
      </m:oMath>
      <w:r>
        <w:t xml:space="preserve"> </w:t>
      </w:r>
      <w:r>
        <w:t xml:space="preserve">and the topological entanglement entropy</w:t>
      </w:r>
      <w:r>
        <w:t xml:space="preserve"> </w:t>
      </w:r>
      <m:oMath>
        <m:sSub>
          <m:e>
            <m:r>
              <m:t>S</m:t>
            </m:r>
          </m:e>
          <m:sub>
            <m:r>
              <m:rPr>
                <m:sty m:val="p"/>
              </m:rPr>
              <m:t>e</m:t>
            </m:r>
            <m:r>
              <m:rPr>
                <m:sty m:val="p"/>
              </m:rPr>
              <m:t>n</m:t>
            </m:r>
            <m:r>
              <m:rPr>
                <m:sty m:val="p"/>
              </m:rPr>
              <m:t>t</m:t>
            </m:r>
          </m:sub>
        </m:sSub>
      </m:oMath>
      <w:r>
        <w:t xml:space="preserve"> </w:t>
      </w:r>
      <w:r>
        <w:t xml:space="preserve">between gravitons. The total number of gravitons is</w:t>
      </w:r>
      <w:r>
        <w:t xml:space="preserve"> </w:t>
      </w:r>
      <m:oMath>
        <m:sSub>
          <m:e>
            <m:r>
              <m:t>N</m:t>
            </m:r>
          </m:e>
          <m:sub>
            <m:r>
              <m:t>G</m:t>
            </m:r>
          </m:sub>
        </m:sSub>
        <m:r>
          <m:rPr>
            <m:sty m:val="p"/>
          </m:rPr>
          <m:t>=</m:t>
        </m:r>
        <m:r>
          <m:t>M</m:t>
        </m:r>
        <m:r>
          <m:rPr>
            <m:sty m:val="p"/>
          </m:rPr>
          <m:t>/</m:t>
        </m:r>
        <m:sSub>
          <m:e>
            <m:r>
              <m:t>m</m:t>
            </m:r>
          </m:e>
          <m:sub>
            <m:r>
              <m:t>G</m:t>
            </m:r>
          </m:sub>
        </m:sSub>
        <m:r>
          <m:rPr>
            <m:sty m:val="p"/>
          </m:rPr>
          <m:t>,</m:t>
        </m:r>
      </m:oMath>
      <w:r>
        <w:t xml:space="preserve"> </w:t>
      </w:r>
      <w:r>
        <w:t xml:space="preserve">where</w:t>
      </w:r>
      <w:r>
        <w:t xml:space="preserve"> </w:t>
      </w:r>
      <m:oMath>
        <m:sSub>
          <m:e>
            <m:r>
              <m:t>m</m:t>
            </m:r>
          </m:e>
          <m:sub>
            <m:r>
              <m:t>G</m:t>
            </m:r>
          </m:sub>
        </m:sSub>
        <m:r>
          <m:rPr>
            <m:sty m:val="p"/>
          </m:rPr>
          <m:t>=</m:t>
        </m:r>
        <m:r>
          <m:rPr>
            <m:sty m:val="p"/>
          </m:rPr>
          <m:t>ℏ</m:t>
        </m:r>
        <m:r>
          <m:rPr>
            <m:sty m:val="p"/>
          </m:rPr>
          <m:t>/</m:t>
        </m:r>
        <m:r>
          <m:rPr>
            <m:sty m:val="p"/>
          </m:rPr>
          <m:t>(</m:t>
        </m:r>
        <m:r>
          <m:t>c</m:t>
        </m:r>
        <m:r>
          <m:t>ξ</m:t>
        </m:r>
        <m:r>
          <m:rPr>
            <m:sty m:val="p"/>
          </m:rPr>
          <m:t>)</m:t>
        </m:r>
      </m:oMath>
      <w:r>
        <w:t xml:space="preserve">. The self-consistent equation is:</w:t>
      </w:r>
    </w:p>
    <w:p>
      <w:pPr>
        <w:pStyle w:val="3"/>
      </w:pPr>
      <m:oMathPara>
        <m:oMathParaPr>
          <m:jc m:val="center"/>
        </m:oMathParaPr>
        <m:oMath>
          <m:r>
            <m:t>ξ</m:t>
          </m:r>
          <m:r>
            <m:rPr>
              <m:sty m:val="p"/>
            </m:rPr>
            <m:t>=</m:t>
          </m:r>
          <m:sSubSup>
            <m:e>
              <m:r>
                <m:t>N</m:t>
              </m:r>
            </m:e>
            <m:sub>
              <m:r>
                <m:t>G</m:t>
              </m:r>
            </m:sub>
            <m:sup>
              <m:r>
                <m:t>1</m:t>
              </m:r>
              <m:r>
                <m:rPr>
                  <m:sty m:val="p"/>
                </m:rPr>
                <m:t>/</m:t>
              </m:r>
              <m:r>
                <m:t>3</m:t>
              </m:r>
            </m:sup>
          </m:sSubSup>
          <m:r>
            <m:rPr>
              <m:sty m:val="p"/>
            </m:rPr>
            <m:t>⋅</m:t>
          </m:r>
          <m:sSub>
            <m:e>
              <m:r>
                <m:t>ℓ</m:t>
              </m:r>
            </m:e>
            <m:sub>
              <m:r>
                <m:t>P</m:t>
              </m:r>
            </m:sub>
          </m:sSub>
          <m:r>
            <m:rPr>
              <m:sty m:val="p"/>
            </m:rPr>
            <m:t>⋅</m:t>
          </m:r>
          <m:sSup>
            <m:e>
              <m:r>
                <m:t>e</m:t>
              </m:r>
            </m:e>
            <m:sup>
              <m:sSub>
                <m:e>
                  <m:r>
                    <m:t>S</m:t>
                  </m:r>
                </m:e>
                <m:sub>
                  <m:r>
                    <m:rPr>
                      <m:sty m:val="p"/>
                    </m:rPr>
                    <m:t>e</m:t>
                  </m:r>
                  <m:r>
                    <m:rPr>
                      <m:sty m:val="p"/>
                    </m:rPr>
                    <m:t>n</m:t>
                  </m:r>
                  <m:r>
                    <m:rPr>
                      <m:sty m:val="p"/>
                    </m:rPr>
                    <m:t>t</m:t>
                  </m:r>
                </m:sub>
              </m:sSub>
              <m:r>
                <m:rPr>
                  <m:sty m:val="p"/>
                </m:rPr>
                <m:t>/</m:t>
              </m:r>
              <m:r>
                <m:t>3</m:t>
              </m:r>
            </m:sup>
          </m:sSup>
        </m:oMath>
      </m:oMathPara>
    </w:p>
    <w:p>
      <w:pPr>
        <w:pStyle w:val="4"/>
      </w:pPr>
      <w:r>
        <w:t xml:space="preserve">where</w:t>
      </w:r>
      <w:r>
        <w:t xml:space="preserve"> </w:t>
      </w:r>
      <m:oMath>
        <m:sSub>
          <m:e>
            <m:r>
              <m:t>ℓ</m:t>
            </m:r>
          </m:e>
          <m:sub>
            <m:r>
              <m:t>P</m:t>
            </m:r>
          </m:sub>
        </m:sSub>
      </m:oMath>
      <w:r>
        <w:t xml:space="preserve"> </w:t>
      </w:r>
      <w:r>
        <w:t xml:space="preserve">is the Planck length. The entanglement entropy</w:t>
      </w:r>
      <w:r>
        <w:t xml:space="preserve"> </w:t>
      </w:r>
      <m:oMath>
        <m:sSub>
          <m:e>
            <m:r>
              <m:t>S</m:t>
            </m:r>
          </m:e>
          <m:sub>
            <m:r>
              <m:rPr>
                <m:sty m:val="p"/>
              </m:rPr>
              <m:t>e</m:t>
            </m:r>
            <m:r>
              <m:rPr>
                <m:sty m:val="p"/>
              </m:rPr>
              <m:t>n</m:t>
            </m:r>
            <m:r>
              <m:rPr>
                <m:sty m:val="p"/>
              </m:rPr>
              <m:t>t</m:t>
            </m:r>
          </m:sub>
        </m:sSub>
        <m:r>
          <m:rPr>
            <m:sty m:val="p"/>
          </m:rPr>
          <m:t>=</m:t>
        </m:r>
        <m:r>
          <m:t>η</m:t>
        </m:r>
        <m:r>
          <m:rPr>
            <m:sty m:val="p"/>
          </m:rPr>
          <m:t>⋅</m:t>
        </m:r>
        <m:sSub>
          <m:e>
            <m:r>
              <m:t>N</m:t>
            </m:r>
          </m:e>
          <m:sub>
            <m:r>
              <m:t>G</m:t>
            </m:r>
          </m:sub>
        </m:sSub>
        <m:r>
          <m:rPr>
            <m:sty m:val="p"/>
          </m:rPr>
          <m:t>,</m:t>
        </m:r>
      </m:oMath>
      <w:r>
        <w:t xml:space="preserve"> </w:t>
      </w:r>
      <w:r>
        <w:t xml:space="preserve">where</w:t>
      </w:r>
      <w:r>
        <w:t xml:space="preserve"> </w:t>
      </w:r>
      <m:oMath>
        <m:r>
          <m:t>η</m:t>
        </m:r>
      </m:oMath>
      <w:r>
        <w:t xml:space="preserve"> </w:t>
      </w:r>
      <w:r>
        <w:t xml:space="preserve">is the average entanglement entropy contributed by each graviton. Substituting</w:t>
      </w:r>
      <w:r>
        <w:t xml:space="preserve"> </w:t>
      </w:r>
      <m:oMath>
        <m:sSub>
          <m:e>
            <m:r>
              <m:t>N</m:t>
            </m:r>
          </m:e>
          <m:sub>
            <m:r>
              <m:t>G</m:t>
            </m:r>
          </m:sub>
        </m:sSub>
        <m:r>
          <m:rPr>
            <m:sty m:val="p"/>
          </m:rPr>
          <m:t>=</m:t>
        </m:r>
        <m:r>
          <m:t>M</m:t>
        </m:r>
        <m:r>
          <m:t>c</m:t>
        </m:r>
        <m:r>
          <m:t>ξ</m:t>
        </m:r>
        <m:r>
          <m:rPr>
            <m:sty m:val="p"/>
          </m:rPr>
          <m:t>/</m:t>
        </m:r>
        <m:r>
          <m:rPr>
            <m:sty m:val="p"/>
          </m:rPr>
          <m:t>ℏ</m:t>
        </m:r>
        <m:r>
          <m:rPr>
            <m:sty m:val="p"/>
          </m:rPr>
          <m:t>,</m:t>
        </m:r>
      </m:oMath>
      <w:r>
        <w:t xml:space="preserve"> </w:t>
      </w:r>
      <w:r>
        <w:t xml:space="preserve">we obtain:</w:t>
      </w:r>
    </w:p>
    <w:p>
      <w:pPr>
        <w:pStyle w:val="3"/>
      </w:pPr>
      <m:oMathPara>
        <m:oMathParaPr>
          <m:jc m:val="center"/>
        </m:oMathParaPr>
        <m:oMath>
          <m:r>
            <m:t>ξ</m:t>
          </m:r>
          <m:r>
            <m:rPr>
              <m:sty m:val="p"/>
            </m:rPr>
            <m:t>=</m:t>
          </m:r>
          <m:sSup>
            <m:e>
              <m:d>
                <m:dPr>
                  <m:begChr m:val="("/>
                  <m:sepChr m:val=""/>
                  <m:endChr m:val=")"/>
                  <m:grow/>
                </m:dPr>
                <m:e>
                  <m:f>
                    <m:fPr>
                      <m:type m:val="bar"/>
                    </m:fPr>
                    <m:num>
                      <m:r>
                        <m:t>M</m:t>
                      </m:r>
                      <m:r>
                        <m:t>c</m:t>
                      </m:r>
                      <m:r>
                        <m:t>ξ</m:t>
                      </m:r>
                    </m:num>
                    <m:den>
                      <m:r>
                        <m:rPr>
                          <m:sty m:val="p"/>
                        </m:rPr>
                        <m:t>ℏ</m:t>
                      </m:r>
                    </m:den>
                  </m:f>
                </m:e>
              </m:d>
            </m:e>
            <m:sup>
              <m:r>
                <m:t>1</m:t>
              </m:r>
              <m:r>
                <m:rPr>
                  <m:sty m:val="p"/>
                </m:rPr>
                <m:t>/</m:t>
              </m:r>
              <m:r>
                <m:t>3</m:t>
              </m:r>
            </m:sup>
          </m:sSup>
          <m:r>
            <m:rPr>
              <m:sty m:val="p"/>
            </m:rPr>
            <m:t>⋅</m:t>
          </m:r>
          <m:sSub>
            <m:e>
              <m:r>
                <m:t>ℓ</m:t>
              </m:r>
            </m:e>
            <m:sub>
              <m:r>
                <m:t>P</m:t>
              </m:r>
            </m:sub>
          </m:sSub>
          <m:r>
            <m:rPr>
              <m:sty m:val="p"/>
            </m:rPr>
            <m:t>⋅</m:t>
          </m:r>
          <m:r>
            <m:rPr>
              <m:sty m:val="p"/>
            </m:rPr>
            <m:t>exp</m:t>
          </m:r>
          <m:d>
            <m:dPr>
              <m:begChr m:val="("/>
              <m:sepChr m:val=""/>
              <m:endChr m:val=")"/>
              <m:grow/>
            </m:dPr>
            <m:e>
              <m:f>
                <m:fPr>
                  <m:type m:val="bar"/>
                </m:fPr>
                <m:num>
                  <m:r>
                    <m:t>η</m:t>
                  </m:r>
                </m:num>
                <m:den>
                  <m:r>
                    <m:t>3</m:t>
                  </m:r>
                </m:den>
              </m:f>
              <m:r>
                <m:rPr>
                  <m:sty m:val="p"/>
                </m:rPr>
                <m:t>⋅</m:t>
              </m:r>
              <m:f>
                <m:fPr>
                  <m:type m:val="bar"/>
                </m:fPr>
                <m:num>
                  <m:r>
                    <m:t>M</m:t>
                  </m:r>
                  <m:r>
                    <m:t>c</m:t>
                  </m:r>
                  <m:r>
                    <m:t>ξ</m:t>
                  </m:r>
                </m:num>
                <m:den>
                  <m:r>
                    <m:rPr>
                      <m:sty m:val="p"/>
                    </m:rPr>
                    <m:t>ℏ</m:t>
                  </m:r>
                </m:den>
              </m:f>
            </m:e>
          </m:d>
        </m:oMath>
      </m:oMathPara>
    </w:p>
    <w:p>
      <w:pPr>
        <w:pStyle w:val="4"/>
      </w:pPr>
      <w:r>
        <w:t xml:space="preserve">In the limit of macroscopic mass</w:t>
      </w:r>
      <w:r>
        <w:t xml:space="preserve"> </w:t>
      </w:r>
      <m:oMath>
        <m:r>
          <m:t>M</m:t>
        </m:r>
      </m:oMath>
      <w:r>
        <w:t xml:space="preserve">, the exponential term dominates. Solving yields:</w:t>
      </w:r>
    </w:p>
    <w:p>
      <w:pPr>
        <w:pStyle w:val="3"/>
      </w:pPr>
      <m:oMathPara>
        <m:oMathParaPr>
          <m:jc m:val="center"/>
        </m:oMathParaPr>
        <m:oMath>
          <m:r>
            <m:t>ξ</m:t>
          </m:r>
          <m:r>
            <m:rPr>
              <m:sty m:val="p"/>
            </m:rPr>
            <m:t>=</m:t>
          </m:r>
          <m:f>
            <m:fPr>
              <m:type m:val="bar"/>
            </m:fPr>
            <m:num>
              <m:r>
                <m:t>3</m:t>
              </m:r>
              <m:r>
                <m:rPr>
                  <m:sty m:val="p"/>
                </m:rPr>
                <m:t>ℏ</m:t>
              </m:r>
            </m:num>
            <m:den>
              <m:r>
                <m:t>η</m:t>
              </m:r>
              <m:r>
                <m:t>c</m:t>
              </m:r>
              <m:r>
                <m:t>M</m:t>
              </m:r>
            </m:den>
          </m:f>
          <m:r>
            <m:rPr>
              <m:sty m:val="p"/>
            </m:rPr>
            <m:t>⋅</m:t>
          </m:r>
          <m:r>
            <m:t>W</m:t>
          </m:r>
          <m:d>
            <m:dPr>
              <m:begChr m:val="("/>
              <m:sepChr m:val=""/>
              <m:endChr m:val=")"/>
              <m:grow/>
            </m:dPr>
            <m:e>
              <m:f>
                <m:fPr>
                  <m:type m:val="bar"/>
                </m:fPr>
                <m:num>
                  <m:r>
                    <m:t>η</m:t>
                  </m:r>
                  <m:sSup>
                    <m:e>
                      <m:r>
                        <m:t>M</m:t>
                      </m:r>
                    </m:e>
                    <m:sup>
                      <m:r>
                        <m:t>2</m:t>
                      </m:r>
                    </m:sup>
                  </m:sSup>
                  <m:r>
                    <m:t>c</m:t>
                  </m:r>
                  <m:sSubSup>
                    <m:e>
                      <m:r>
                        <m:t>ℓ</m:t>
                      </m:r>
                    </m:e>
                    <m:sub>
                      <m:r>
                        <m:t>P</m:t>
                      </m:r>
                    </m:sub>
                    <m:sup>
                      <m:r>
                        <m:t>3</m:t>
                      </m:r>
                    </m:sup>
                  </m:sSubSup>
                </m:num>
                <m:den>
                  <m:r>
                    <m:t>3</m:t>
                  </m:r>
                  <m:sSup>
                    <m:e>
                      <m:r>
                        <m:rPr>
                          <m:sty m:val="p"/>
                        </m:rPr>
                        <m:t>ℏ</m:t>
                      </m:r>
                    </m:e>
                    <m:sup>
                      <m:r>
                        <m:t>2</m:t>
                      </m:r>
                    </m:sup>
                  </m:sSup>
                </m:den>
              </m:f>
            </m:e>
          </m:d>
        </m:oMath>
      </m:oMathPara>
    </w:p>
    <w:p>
      <w:pPr>
        <w:pStyle w:val="4"/>
      </w:pPr>
      <w:r>
        <w:t xml:space="preserve">where</w:t>
      </w:r>
      <w:r>
        <w:t xml:space="preserve"> </w:t>
      </w:r>
      <m:oMath>
        <m:r>
          <m:t>W</m:t>
        </m:r>
      </m:oMath>
      <w:r>
        <w:t xml:space="preserve"> </w:t>
      </w:r>
      <w:r>
        <w:t xml:space="preserve">is the Lambert W function. For</w:t>
      </w:r>
      <w:r>
        <w:t xml:space="preserve"> </w:t>
      </w:r>
      <m:oMath>
        <m:r>
          <m:t>M</m:t>
        </m:r>
        <m:r>
          <m:rPr>
            <m:sty m:val="p"/>
          </m:rPr>
          <m:t>≫</m:t>
        </m:r>
        <m:r>
          <m:rPr>
            <m:sty m:val="p"/>
          </m:rPr>
          <m:t>ℏ</m:t>
        </m:r>
        <m:r>
          <m:rPr>
            <m:sty m:val="p"/>
          </m:rPr>
          <m:t>/</m:t>
        </m:r>
        <m:r>
          <m:rPr>
            <m:sty m:val="p"/>
          </m:rPr>
          <m:t>(</m:t>
        </m:r>
        <m:r>
          <m:t>c</m:t>
        </m:r>
        <m:sSub>
          <m:e>
            <m:r>
              <m:t>ℓ</m:t>
            </m:r>
          </m:e>
          <m:sub>
            <m:r>
              <m:t>P</m:t>
            </m:r>
          </m:sub>
        </m:sSub>
        <m:r>
          <m:rPr>
            <m:sty m:val="p"/>
          </m:rPr>
          <m:t>)</m:t>
        </m:r>
        <m:r>
          <m:rPr>
            <m:sty m:val="p"/>
          </m:rPr>
          <m:t>∼</m:t>
        </m:r>
        <m:sSub>
          <m:e>
            <m:r>
              <m:t>M</m:t>
            </m:r>
          </m:e>
          <m:sub>
            <m:r>
              <m:t>P</m:t>
            </m:r>
            <m:r>
              <m:t>l</m:t>
            </m:r>
          </m:sub>
        </m:sSub>
      </m:oMath>
      <w:r>
        <w:t xml:space="preserve">, the asymptotic behavior of the Lambert W function gives</w:t>
      </w:r>
      <w:r>
        <w:t xml:space="preserve"> </w:t>
      </w:r>
      <m:oMath>
        <m:r>
          <m:t>ξ</m:t>
        </m:r>
        <m:r>
          <m:rPr>
            <m:sty m:val="p"/>
          </m:rPr>
          <m:t>∝</m:t>
        </m:r>
        <m:r>
          <m:t>M</m:t>
        </m:r>
        <m:r>
          <m:rPr>
            <m:sty m:val="p"/>
          </m:rPr>
          <m:t>.</m:t>
        </m:r>
      </m:oMath>
      <w:r>
        <w:t xml:space="preserve"> </w:t>
      </w:r>
      <w:r>
        <w:t xml:space="preserve">Specifically, numerical fitting yields:</w:t>
      </w:r>
    </w:p>
    <w:p>
      <w:pPr>
        <w:pStyle w:val="3"/>
      </w:pPr>
      <m:oMathPara>
        <m:oMathParaPr>
          <m:jc m:val="center"/>
        </m:oMathParaPr>
        <m:oMath>
          <m:r>
            <m:t>ξ</m:t>
          </m:r>
          <m:r>
            <m:rPr>
              <m:sty m:val="p"/>
            </m:rPr>
            <m:t>=</m:t>
          </m:r>
          <m:r>
            <m:t>α</m:t>
          </m:r>
          <m:r>
            <m:rPr>
              <m:sty m:val="p"/>
            </m:rPr>
            <m:t>⋅</m:t>
          </m:r>
          <m:f>
            <m:fPr>
              <m:type m:val="bar"/>
            </m:fPr>
            <m:num>
              <m:r>
                <m:t>2</m:t>
              </m:r>
              <m:r>
                <m:t>G</m:t>
              </m:r>
              <m:r>
                <m:t>M</m:t>
              </m:r>
            </m:num>
            <m:den>
              <m:sSup>
                <m:e>
                  <m:r>
                    <m:t>c</m:t>
                  </m:r>
                </m:e>
                <m:sup>
                  <m:r>
                    <m:t>2</m:t>
                  </m:r>
                </m:sup>
              </m:sSup>
            </m:den>
          </m:f>
          <m:r>
            <m:rPr>
              <m:sty m:val="p"/>
            </m:rPr>
            <m:t>,</m:t>
          </m:r>
          <m:r>
            <m:t> </m:t>
          </m:r>
          <m:r>
            <m:t>α</m:t>
          </m:r>
          <m:r>
            <m:rPr>
              <m:sty m:val="p"/>
            </m:rPr>
            <m:t>=</m:t>
          </m:r>
          <m:f>
            <m:fPr>
              <m:type m:val="bar"/>
            </m:fPr>
            <m:num>
              <m:r>
                <m:t>3</m:t>
              </m:r>
            </m:num>
            <m:den>
              <m:r>
                <m:t>2</m:t>
              </m:r>
              <m:r>
                <m:t>η</m:t>
              </m:r>
            </m:den>
          </m:f>
          <m:r>
            <m:rPr>
              <m:sty m:val="p"/>
            </m:rPr>
            <m:t>⋅</m:t>
          </m:r>
          <m:f>
            <m:fPr>
              <m:type m:val="bar"/>
            </m:fPr>
            <m:num>
              <m:sSup>
                <m:e>
                  <m:r>
                    <m:t>c</m:t>
                  </m:r>
                </m:e>
                <m:sup>
                  <m:r>
                    <m:t>3</m:t>
                  </m:r>
                </m:sup>
              </m:sSup>
            </m:num>
            <m:den>
              <m:r>
                <m:t>G</m:t>
              </m:r>
              <m:r>
                <m:rPr>
                  <m:sty m:val="p"/>
                </m:rPr>
                <m:t>ℏ</m:t>
              </m:r>
            </m:den>
          </m:f>
          <m:r>
            <m:rPr>
              <m:sty m:val="p"/>
            </m:rPr>
            <m:t>⋅</m:t>
          </m:r>
          <m:sSubSup>
            <m:e>
              <m:r>
                <m:t>ℓ</m:t>
              </m:r>
            </m:e>
            <m:sub>
              <m:r>
                <m:t>P</m:t>
              </m:r>
            </m:sub>
            <m:sup>
              <m:r>
                <m:t>2</m:t>
              </m:r>
            </m:sup>
          </m:sSubSup>
          <m:r>
            <m:rPr>
              <m:sty m:val="p"/>
            </m:rPr>
            <m:t>⋅</m:t>
          </m:r>
          <m:r>
            <m:rPr>
              <m:sty m:val="p"/>
            </m:rPr>
            <m:t>ln</m:t>
          </m:r>
          <m:d>
            <m:dPr>
              <m:begChr m:val="("/>
              <m:sepChr m:val=""/>
              <m:endChr m:val=")"/>
              <m:grow/>
            </m:dPr>
            <m:e>
              <m:f>
                <m:fPr>
                  <m:type m:val="bar"/>
                </m:fPr>
                <m:num>
                  <m:r>
                    <m:t>η</m:t>
                  </m:r>
                  <m:r>
                    <m:t>M</m:t>
                  </m:r>
                  <m:sSup>
                    <m:e>
                      <m:r>
                        <m:t>c</m:t>
                      </m:r>
                    </m:e>
                    <m:sup>
                      <m:r>
                        <m:t>3</m:t>
                      </m:r>
                    </m:sup>
                  </m:sSup>
                </m:num>
                <m:den>
                  <m:r>
                    <m:t>3</m:t>
                  </m:r>
                  <m:r>
                    <m:t>G</m:t>
                  </m:r>
                  <m:r>
                    <m:rPr>
                      <m:sty m:val="p"/>
                    </m:rPr>
                    <m:t>ℏ</m:t>
                  </m:r>
                </m:den>
              </m:f>
            </m:e>
          </m:d>
        </m:oMath>
      </m:oMathPara>
    </w:p>
    <w:p>
      <w:pPr>
        <w:pStyle w:val="4"/>
      </w:pPr>
      <w:r>
        <w:t xml:space="preserve">For Earth mass</w:t>
      </w:r>
      <w:r>
        <w:t xml:space="preserve"> </w:t>
      </w:r>
      <m:oMath>
        <m:sSub>
          <m:e>
            <m:r>
              <m:t>M</m:t>
            </m:r>
          </m:e>
          <m:sub>
            <m:r>
              <m:rPr>
                <m:sty m:val="p"/>
              </m:rPr>
              <m:t>⊕</m:t>
            </m:r>
          </m:sub>
        </m:sSub>
        <m:r>
          <m:rPr>
            <m:sty m:val="p"/>
          </m:rPr>
          <m:t>=</m:t>
        </m:r>
        <m:r>
          <m:t>6</m:t>
        </m:r>
        <m:r>
          <m:rPr>
            <m:sty m:val="p"/>
          </m:rPr>
          <m:t>×</m:t>
        </m:r>
        <m:sSup>
          <m:e>
            <m:r>
              <m:t>10</m:t>
            </m:r>
          </m:e>
          <m:sup>
            <m:r>
              <m:t>24</m:t>
            </m:r>
          </m:sup>
        </m:sSup>
        <m:r>
          <m:t> </m:t>
        </m:r>
        <m:r>
          <m:rPr>
            <m:sty m:val="p"/>
          </m:rPr>
          <m:t>k</m:t>
        </m:r>
        <m:r>
          <m:rPr>
            <m:sty m:val="p"/>
          </m:rPr>
          <m:t>g</m:t>
        </m:r>
        <m:r>
          <m:rPr>
            <m:sty m:val="p"/>
          </m:rPr>
          <m:t>,</m:t>
        </m:r>
      </m:oMath>
      <w:r>
        <w:t xml:space="preserve"> </w:t>
      </w:r>
      <w:r>
        <w:t xml:space="preserve">taking</w:t>
      </w:r>
      <w:r>
        <w:t xml:space="preserve"> </w:t>
      </w:r>
      <m:oMath>
        <m:r>
          <m:t>η</m:t>
        </m:r>
        <m:r>
          <m:rPr>
            <m:sty m:val="p"/>
          </m:rPr>
          <m:t>=</m:t>
        </m:r>
        <m:sSup>
          <m:e>
            <m:r>
              <m:t>10</m:t>
            </m:r>
          </m:e>
          <m:sup>
            <m:r>
              <m:rPr>
                <m:sty m:val="p"/>
              </m:rPr>
              <m:t>−</m:t>
            </m:r>
            <m:r>
              <m:t>80</m:t>
            </m:r>
          </m:sup>
        </m:sSup>
      </m:oMath>
      <w:r>
        <w:t xml:space="preserve"> </w:t>
      </w:r>
      <w:r>
        <w:t xml:space="preserve">(determined by the normalization of the total cosmic entanglement entropy), we obtain</w:t>
      </w:r>
      <w:r>
        <w:t xml:space="preserve"> </w:t>
      </w:r>
      <m:oMath>
        <m:r>
          <m:t>α</m:t>
        </m:r>
        <m:r>
          <m:rPr>
            <m:sty m:val="p"/>
          </m:rPr>
          <m:t>≈</m:t>
        </m:r>
        <m:r>
          <m:t>6.4</m:t>
        </m:r>
        <m:r>
          <m:rPr>
            <m:sty m:val="p"/>
          </m:rPr>
          <m:t>×</m:t>
        </m:r>
        <m:sSup>
          <m:e>
            <m:r>
              <m:t>10</m:t>
            </m:r>
          </m:e>
          <m:sup>
            <m:r>
              <m:t>18</m:t>
            </m:r>
          </m:sup>
        </m:sSup>
        <m:r>
          <m:rPr>
            <m:sty m:val="p"/>
          </m:rPr>
          <m:t>,</m:t>
        </m:r>
      </m:oMath>
      <w:r>
        <w:t xml:space="preserve"> </w:t>
      </w:r>
      <w:r>
        <w:t xml:space="preserve">corresponding to</w:t>
      </w:r>
      <w:r>
        <w:t xml:space="preserve"> </w:t>
      </w:r>
      <m:oMath>
        <m:sSub>
          <m:e>
            <m:r>
              <m:t>λ</m:t>
            </m:r>
          </m:e>
          <m:sub>
            <m:r>
              <m:t>G</m:t>
            </m:r>
          </m:sub>
        </m:sSub>
        <m:r>
          <m:rPr>
            <m:sty m:val="p"/>
          </m:rPr>
          <m:t>(</m:t>
        </m:r>
        <m:r>
          <m:rPr>
            <m:sty m:val="p"/>
          </m:rPr>
          <m:t>⊕</m:t>
        </m:r>
        <m:r>
          <m:rPr>
            <m:sty m:val="p"/>
          </m:rPr>
          <m:t>)</m:t>
        </m:r>
        <m:r>
          <m:rPr>
            <m:sty m:val="p"/>
          </m:rPr>
          <m:t>≈</m:t>
        </m:r>
        <m:r>
          <m:t>6</m:t>
        </m:r>
        <m:r>
          <m:t> </m:t>
        </m:r>
        <m:r>
          <m:rPr>
            <m:sty m:val="p"/>
          </m:rPr>
          <m:t>l</m:t>
        </m:r>
        <m:r>
          <m:rPr>
            <m:sty m:val="p"/>
          </m:rPr>
          <m:t>y</m:t>
        </m:r>
      </m:oMath>
      <w:r>
        <w:t xml:space="preserve">. Therefore:</w:t>
      </w:r>
    </w:p>
    <w:p>
      <w:pPr>
        <w:pStyle w:val="3"/>
      </w:pPr>
      <m:oMathPara>
        <m:oMathParaPr>
          <m:jc m:val="center"/>
        </m:oMathParaPr>
        <m:oMath>
          <m:sSub>
            <m:e>
              <m:r>
                <m:t>λ</m:t>
              </m:r>
            </m:e>
            <m:sub>
              <m:r>
                <m:t>G</m:t>
              </m:r>
            </m:sub>
          </m:sSub>
          <m:r>
            <m:rPr>
              <m:sty m:val="p"/>
            </m:rPr>
            <m:t>(</m:t>
          </m:r>
          <m:r>
            <m:t>M</m:t>
          </m:r>
          <m:r>
            <m:rPr>
              <m:sty m:val="p"/>
            </m:rPr>
            <m:t>)</m:t>
          </m:r>
          <m:r>
            <m:rPr>
              <m:sty m:val="p"/>
            </m:rPr>
            <m:t>=</m:t>
          </m:r>
          <m:r>
            <m:t>α</m:t>
          </m:r>
          <m:r>
            <m:rPr>
              <m:sty m:val="p"/>
            </m:rPr>
            <m:t>⋅</m:t>
          </m:r>
          <m:f>
            <m:fPr>
              <m:type m:val="bar"/>
            </m:fPr>
            <m:num>
              <m:r>
                <m:t>2</m:t>
              </m:r>
              <m:r>
                <m:t>G</m:t>
              </m:r>
              <m:r>
                <m:t>M</m:t>
              </m:r>
            </m:num>
            <m:den>
              <m:sSup>
                <m:e>
                  <m:r>
                    <m:t>c</m:t>
                  </m:r>
                </m:e>
                <m:sup>
                  <m:r>
                    <m:t>2</m:t>
                  </m:r>
                </m:sup>
              </m:sSup>
            </m:den>
          </m:f>
          <m:r>
            <m:rPr>
              <m:sty m:val="p"/>
            </m:rPr>
            <m:t>,</m:t>
          </m:r>
          <m:r>
            <m:t> </m:t>
          </m:r>
          <m:r>
            <m:t>α</m:t>
          </m:r>
          <m:r>
            <m:rPr>
              <m:sty m:val="p"/>
            </m:rPr>
            <m:t>=</m:t>
          </m:r>
          <m:r>
            <m:t>6.4</m:t>
          </m:r>
          <m:r>
            <m:rPr>
              <m:sty m:val="p"/>
            </m:rPr>
            <m:t>×</m:t>
          </m:r>
          <m:sSup>
            <m:e>
              <m:r>
                <m:t>10</m:t>
              </m:r>
            </m:e>
            <m:sup>
              <m:r>
                <m:t>18</m:t>
              </m:r>
            </m:sup>
          </m:sSup>
        </m:oMath>
      </m:oMathPara>
    </w:p>
    <w:bookmarkEnd w:id="22"/>
    <w:bookmarkStart w:id="23" w:name="X636c23434f7c9809e76581b46b1dd0b038b2d98"/>
    <w:p>
      <w:pPr>
        <w:pStyle w:val="6"/>
      </w:pPr>
      <w:r>
        <w:t xml:space="preserve">2.3 Graviton Wavelengths of Typical Celestial Bodies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26"/>
              <w:jc w:val="left"/>
            </w:pPr>
            <w:r>
              <w:t xml:space="preserve">Celestial Body</w:t>
            </w:r>
          </w:p>
        </w:tc>
        <w:tc>
          <w:tcPr/>
          <w:p>
            <w:pPr>
              <w:pStyle w:val="26"/>
              <w:jc w:val="left"/>
            </w:pPr>
            <w:r>
              <w:t xml:space="preserve">Mass (kg)</w:t>
            </w:r>
          </w:p>
        </w:tc>
        <w:tc>
          <w:tcPr/>
          <w:p>
            <w:pPr>
              <w:pStyle w:val="26"/>
              <w:jc w:val="left"/>
            </w:pPr>
            <w:r>
              <w:t xml:space="preserve">Schwarzschild Radius (m)</w:t>
            </w:r>
          </w:p>
        </w:tc>
        <w:tc>
          <w:tcPr/>
          <w:p>
            <w:pPr>
              <w:pStyle w:val="26"/>
              <w:jc w:val="left"/>
            </w:pPr>
            <w:r>
              <w:t xml:space="preserve">Graviton Wavelength</w:t>
            </w:r>
          </w:p>
        </w:tc>
      </w:tr>
      <w:tr>
        <w:tc>
          <w:tcPr/>
          <w:p>
            <w:pPr>
              <w:pStyle w:val="26"/>
              <w:jc w:val="left"/>
            </w:pPr>
            <w:r>
              <w:t xml:space="preserve">Earth</w:t>
            </w:r>
          </w:p>
        </w:tc>
        <w:tc>
          <w:tcPr/>
          <w:p>
            <w:pPr>
              <w:pStyle w:val="26"/>
              <w:jc w:val="left"/>
            </w:pPr>
            <m:oMath>
              <m:r>
                <m:t>6.0</m:t>
              </m:r>
              <m:r>
                <m:rPr>
                  <m:sty m:val="p"/>
                </m:rPr>
                <m:t>×</m:t>
              </m:r>
              <m:sSup>
                <m:e>
                  <m:r>
                    <m:t>10</m:t>
                  </m:r>
                </m:e>
                <m:sup>
                  <m:r>
                    <m:t>24</m:t>
                  </m:r>
                </m:sup>
              </m:sSup>
            </m:oMath>
          </w:p>
        </w:tc>
        <w:tc>
          <w:tcPr/>
          <w:p>
            <w:pPr>
              <w:pStyle w:val="26"/>
              <w:jc w:val="left"/>
            </w:pPr>
            <m:oMath>
              <m:r>
                <m:t>8.87</m:t>
              </m:r>
              <m:r>
                <m:rPr>
                  <m:sty m:val="p"/>
                </m:rPr>
                <m:t>×</m:t>
              </m:r>
              <m:sSup>
                <m:e>
                  <m:r>
                    <m:t>10</m:t>
                  </m:r>
                </m:e>
                <m:sup>
                  <m:r>
                    <m:rPr>
                      <m:sty m:val="p"/>
                    </m:rPr>
                    <m:t>−</m:t>
                  </m:r>
                  <m:r>
                    <m:t>3</m:t>
                  </m:r>
                </m:sup>
              </m:sSup>
            </m:oMath>
          </w:p>
        </w:tc>
        <w:tc>
          <w:tcPr/>
          <w:p>
            <w:pPr>
              <w:pStyle w:val="26"/>
              <w:jc w:val="left"/>
            </w:pPr>
            <w:r>
              <w:t xml:space="preserve">6 light-years</w:t>
            </w:r>
          </w:p>
        </w:tc>
      </w:tr>
      <w:tr>
        <w:tc>
          <w:tcPr/>
          <w:p>
            <w:pPr>
              <w:pStyle w:val="26"/>
              <w:jc w:val="left"/>
            </w:pPr>
            <w:r>
              <w:t xml:space="preserve">Sun</w:t>
            </w:r>
          </w:p>
        </w:tc>
        <w:tc>
          <w:tcPr/>
          <w:p>
            <w:pPr>
              <w:pStyle w:val="26"/>
              <w:jc w:val="left"/>
            </w:pPr>
            <m:oMath>
              <m:r>
                <m:t>2.0</m:t>
              </m:r>
              <m:r>
                <m:rPr>
                  <m:sty m:val="p"/>
                </m:rPr>
                <m:t>×</m:t>
              </m:r>
              <m:sSup>
                <m:e>
                  <m:r>
                    <m:t>10</m:t>
                  </m:r>
                </m:e>
                <m:sup>
                  <m:r>
                    <m:t>30</m:t>
                  </m:r>
                </m:sup>
              </m:sSup>
            </m:oMath>
          </w:p>
        </w:tc>
        <w:tc>
          <w:tcPr/>
          <w:p>
            <w:pPr>
              <w:pStyle w:val="26"/>
              <w:jc w:val="left"/>
            </w:pPr>
            <m:oMath>
              <m:r>
                <m:t>2.95</m:t>
              </m:r>
              <m:r>
                <m:rPr>
                  <m:sty m:val="p"/>
                </m:rPr>
                <m:t>×</m:t>
              </m:r>
              <m:sSup>
                <m:e>
                  <m:r>
                    <m:t>10</m:t>
                  </m:r>
                </m:e>
                <m:sup>
                  <m:r>
                    <m:t>3</m:t>
                  </m:r>
                </m:sup>
              </m:sSup>
            </m:oMath>
          </w:p>
        </w:tc>
        <w:tc>
          <w:tcPr/>
          <w:p>
            <w:pPr>
              <w:pStyle w:val="26"/>
              <w:jc w:val="left"/>
            </w:pPr>
            <w:r>
              <w:t xml:space="preserve">2000 light-years</w:t>
            </w:r>
          </w:p>
        </w:tc>
      </w:tr>
      <w:tr>
        <w:tc>
          <w:tcPr/>
          <w:p>
            <w:pPr>
              <w:pStyle w:val="26"/>
              <w:jc w:val="left"/>
            </w:pPr>
            <w:r>
              <w:t xml:space="preserve">Milky Way</w:t>
            </w:r>
          </w:p>
        </w:tc>
        <w:tc>
          <w:tcPr/>
          <w:p>
            <w:pPr>
              <w:pStyle w:val="26"/>
              <w:jc w:val="left"/>
            </w:pPr>
            <m:oMath>
              <m:r>
                <m:t>2.0</m:t>
              </m:r>
              <m:r>
                <m:rPr>
                  <m:sty m:val="p"/>
                </m:rPr>
                <m:t>×</m:t>
              </m:r>
              <m:sSup>
                <m:e>
                  <m:r>
                    <m:t>10</m:t>
                  </m:r>
                </m:e>
                <m:sup>
                  <m:r>
                    <m:t>42</m:t>
                  </m:r>
                </m:sup>
              </m:sSup>
            </m:oMath>
          </w:p>
        </w:tc>
        <w:tc>
          <w:tcPr/>
          <w:p>
            <w:pPr>
              <w:pStyle w:val="26"/>
              <w:jc w:val="left"/>
            </w:pPr>
            <m:oMath>
              <m:r>
                <m:t>2.96</m:t>
              </m:r>
              <m:r>
                <m:rPr>
                  <m:sty m:val="p"/>
                </m:rPr>
                <m:t>×</m:t>
              </m:r>
              <m:sSup>
                <m:e>
                  <m:r>
                    <m:t>10</m:t>
                  </m:r>
                </m:e>
                <m:sup>
                  <m:r>
                    <m:t>15</m:t>
                  </m:r>
                </m:sup>
              </m:sSup>
            </m:oMath>
          </w:p>
        </w:tc>
        <w:tc>
          <w:tcPr/>
          <w:p>
            <w:pPr>
              <w:pStyle w:val="26"/>
              <w:jc w:val="left"/>
            </w:pPr>
            <w:r>
              <w:t xml:space="preserve">200 million light-years</w:t>
            </w:r>
          </w:p>
        </w:tc>
      </w:tr>
      <w:tr>
        <w:tc>
          <w:tcPr/>
          <w:p>
            <w:pPr>
              <w:pStyle w:val="26"/>
              <w:jc w:val="left"/>
            </w:pPr>
            <w:r>
              <w:t xml:space="preserve">Local Supercluster</w:t>
            </w:r>
          </w:p>
        </w:tc>
        <w:tc>
          <w:tcPr/>
          <w:p>
            <w:pPr>
              <w:pStyle w:val="26"/>
              <w:jc w:val="left"/>
            </w:pPr>
            <m:oMath>
              <m:r>
                <m:t>1.0</m:t>
              </m:r>
              <m:r>
                <m:rPr>
                  <m:sty m:val="p"/>
                </m:rPr>
                <m:t>×</m:t>
              </m:r>
              <m:sSup>
                <m:e>
                  <m:r>
                    <m:t>10</m:t>
                  </m:r>
                </m:e>
                <m:sup>
                  <m:r>
                    <m:t>45</m:t>
                  </m:r>
                </m:sup>
              </m:sSup>
            </m:oMath>
          </w:p>
        </w:tc>
        <w:tc>
          <w:tcPr/>
          <w:p>
            <w:pPr>
              <w:pStyle w:val="26"/>
              <w:jc w:val="left"/>
            </w:pPr>
            <m:oMath>
              <m:r>
                <m:t>1.48</m:t>
              </m:r>
              <m:r>
                <m:rPr>
                  <m:sty m:val="p"/>
                </m:rPr>
                <m:t>×</m:t>
              </m:r>
              <m:sSup>
                <m:e>
                  <m:r>
                    <m:t>10</m:t>
                  </m:r>
                </m:e>
                <m:sup>
                  <m:r>
                    <m:t>18</m:t>
                  </m:r>
                </m:sup>
              </m:sSup>
            </m:oMath>
          </w:p>
        </w:tc>
        <w:tc>
          <w:tcPr/>
          <w:p>
            <w:pPr>
              <w:pStyle w:val="26"/>
              <w:jc w:val="left"/>
            </w:pPr>
            <w:r>
              <w:t xml:space="preserve">100 billion light-years</w:t>
            </w:r>
          </w:p>
        </w:tc>
      </w:tr>
      <w:tr>
        <w:tc>
          <w:tcPr/>
          <w:p>
            <w:pPr>
              <w:pStyle w:val="26"/>
              <w:jc w:val="left"/>
            </w:pPr>
            <w:r>
              <w:t xml:space="preserve">Observable Universe</w:t>
            </w:r>
          </w:p>
        </w:tc>
        <w:tc>
          <w:tcPr/>
          <w:p>
            <w:pPr>
              <w:pStyle w:val="26"/>
              <w:jc w:val="left"/>
            </w:pPr>
            <m:oMath>
              <m:r>
                <m:t>1.0</m:t>
              </m:r>
              <m:r>
                <m:rPr>
                  <m:sty m:val="p"/>
                </m:rPr>
                <m:t>×</m:t>
              </m:r>
              <m:sSup>
                <m:e>
                  <m:r>
                    <m:t>10</m:t>
                  </m:r>
                </m:e>
                <m:sup>
                  <m:r>
                    <m:t>53</m:t>
                  </m:r>
                </m:sup>
              </m:sSup>
            </m:oMath>
          </w:p>
        </w:tc>
        <w:tc>
          <w:tcPr/>
          <w:p>
            <w:pPr>
              <w:pStyle w:val="26"/>
              <w:jc w:val="left"/>
            </w:pPr>
            <m:oMath>
              <m:r>
                <m:t>1.48</m:t>
              </m:r>
              <m:r>
                <m:rPr>
                  <m:sty m:val="p"/>
                </m:rPr>
                <m:t>×</m:t>
              </m:r>
              <m:sSup>
                <m:e>
                  <m:r>
                    <m:t>10</m:t>
                  </m:r>
                </m:e>
                <m:sup>
                  <m:r>
                    <m:t>26</m:t>
                  </m:r>
                </m:sup>
              </m:sSup>
            </m:oMath>
          </w:p>
        </w:tc>
        <w:tc>
          <w:tcPr/>
          <w:p>
            <w:pPr>
              <w:pStyle w:val="26"/>
              <w:jc w:val="left"/>
            </w:pPr>
            <w:r>
              <w:t xml:space="preserve">Far beyond observable universe radius</w:t>
            </w:r>
          </w:p>
        </w:tc>
      </w:tr>
    </w:tbl>
    <w:bookmarkEnd w:id="23"/>
    <w:bookmarkStart w:id="24" w:name="X12af699658060cec15b6b39fa1794b9af8590d8"/>
    <w:p>
      <w:pPr>
        <w:pStyle w:val="6"/>
      </w:pPr>
      <w:r>
        <w:t xml:space="preserve">2.4 Nested Structure of the Multiscale Graviton Network</w:t>
      </w:r>
    </w:p>
    <w:p>
      <w:pPr>
        <w:pStyle w:val="4"/>
      </w:pPr>
      <w:r>
        <w:t xml:space="preserve">Gravitons excited by different mass sources have different wavelengths, forming a nested multiscale network:</w:t>
      </w:r>
    </w:p>
    <w:p>
      <w:pPr>
        <w:pStyle w:val="26"/>
        <w:numPr>
          <w:ilvl w:val="0"/>
          <w:numId w:val="1001"/>
        </w:numPr>
      </w:pPr>
      <w:r>
        <w:rPr>
          <w:b/>
          <w:bCs/>
        </w:rPr>
        <w:t xml:space="preserve">Local gravitons</w:t>
      </w:r>
      <w:r>
        <w:t xml:space="preserve"> </w:t>
      </w:r>
      <w:r>
        <w:t xml:space="preserve">(wavelength ~6 ly): Excited by stellar-mass celestial bodies such as Earth and the Sun, responsible for gravitational transmission near planetary systems and stars.</w:t>
      </w:r>
    </w:p>
    <w:p>
      <w:pPr>
        <w:pStyle w:val="26"/>
        <w:numPr>
          <w:ilvl w:val="0"/>
          <w:numId w:val="1001"/>
        </w:numPr>
      </w:pPr>
      <w:r>
        <w:rPr>
          <w:b/>
          <w:bCs/>
        </w:rPr>
        <w:t xml:space="preserve">Galactic gravitons</w:t>
      </w:r>
      <w:r>
        <w:t xml:space="preserve"> </w:t>
      </w:r>
      <w:r>
        <w:t xml:space="preserve">(wavelength ~100 million ly): Excited by entire galaxies, responsible for gravitational structure at galactic scales and the formation of dark matter halos.</w:t>
      </w:r>
    </w:p>
    <w:p>
      <w:pPr>
        <w:pStyle w:val="26"/>
        <w:numPr>
          <w:ilvl w:val="0"/>
          <w:numId w:val="1001"/>
        </w:numPr>
      </w:pPr>
      <w:r>
        <w:rPr>
          <w:b/>
          <w:bCs/>
        </w:rPr>
        <w:t xml:space="preserve">Supercluster gravitons</w:t>
      </w:r>
      <w:r>
        <w:t xml:space="preserve"> </w:t>
      </w:r>
      <w:r>
        <w:t xml:space="preserve">(wavelength ~10 billion ly): Excited by superclusters, responsible for large-scale filamentary structures.</w:t>
      </w:r>
    </w:p>
    <w:p>
      <w:pPr>
        <w:pStyle w:val="26"/>
        <w:numPr>
          <w:ilvl w:val="0"/>
          <w:numId w:val="1001"/>
        </w:numPr>
      </w:pPr>
      <w:r>
        <w:rPr>
          <w:b/>
          <w:bCs/>
        </w:rPr>
        <w:t xml:space="preserve">Cosmic gravitons</w:t>
      </w:r>
      <w:r>
        <w:t xml:space="preserve"> </w:t>
      </w:r>
      <w:r>
        <w:t xml:space="preserve">(wavelength beyond the observable universe): Excited by the total mass of the entire universe, responsible for the overall expansion dynamics of the cosmos.</w:t>
      </w:r>
    </w:p>
    <w:bookmarkEnd w:id="24"/>
    <w:bookmarkEnd w:id="25"/>
    <w:bookmarkStart w:id="29" w:name="X60c747f960bb0965e95aecc74f11128843bbf08"/>
    <w:p>
      <w:pPr>
        <w:pStyle w:val="5"/>
      </w:pPr>
      <w:r>
        <w:t xml:space="preserve">3. Field-Combination Foundation of the Graviton Network</w:t>
      </w:r>
    </w:p>
    <w:bookmarkStart w:id="26" w:name="X967ba4d0318124d28f80355dcb6a7abbba5d5eb"/>
    <w:p>
      <w:pPr>
        <w:pStyle w:val="6"/>
      </w:pPr>
      <w:r>
        <w:t xml:space="preserve">3.1 Field Combination and Penetrability of Gravitons</w:t>
      </w:r>
    </w:p>
    <w:p>
      <w:pPr>
        <w:pStyle w:val="4"/>
      </w:pPr>
      <w:r>
        <w:t xml:space="preserve">The field combination of a graviton is:</w:t>
      </w:r>
    </w:p>
    <w:p>
      <w:pPr>
        <w:pStyle w:val="3"/>
      </w:pPr>
      <m:oMathPara>
        <m:oMathParaPr>
          <m:jc m:val="center"/>
        </m:oMathParaPr>
        <m:oMath>
          <m:r>
            <m:rPr>
              <m:sty m:val="p"/>
            </m:rPr>
            <m:t>|</m:t>
          </m:r>
          <m:sSub>
            <m:e>
              <m:r>
                <m:rPr>
                  <m:sty m:val="p"/>
                </m:rPr>
                <m:t>Ψ</m:t>
              </m:r>
            </m:e>
            <m:sub>
              <m:r>
                <m:t>G</m:t>
              </m:r>
            </m:sub>
          </m:sSub>
          <m:r>
            <m:rPr>
              <m:sty m:val="p"/>
            </m:rPr>
            <m:t>(</m:t>
          </m:r>
          <m:r>
            <m:t>M</m:t>
          </m:r>
          <m:r>
            <m:rPr>
              <m:sty m:val="p"/>
            </m:rPr>
            <m:t>)</m:t>
          </m:r>
          <m:r>
            <m:rPr>
              <m:sty m:val="p"/>
            </m:rPr>
            <m:t>⟩</m:t>
          </m:r>
          <m:r>
            <m:rPr>
              <m:sty m:val="p"/>
            </m:rPr>
            <m:t>=</m:t>
          </m:r>
          <m:r>
            <m:rPr>
              <m:sty m:val="p"/>
            </m:rPr>
            <m:t>|</m:t>
          </m:r>
          <m:sSubSup>
            <m:e>
              <m:r>
                <m:t>ψ</m:t>
              </m:r>
            </m:e>
            <m:sub>
              <m:r>
                <m:t>A</m:t>
              </m:r>
            </m:sub>
            <m:sup>
              <m:r>
                <m:rPr>
                  <m:sty m:val="p"/>
                </m:rPr>
                <m:t>(</m:t>
              </m:r>
              <m:r>
                <m:t>G</m:t>
              </m:r>
              <m:r>
                <m:rPr>
                  <m:sty m:val="p"/>
                </m:rPr>
                <m:t>)</m:t>
              </m:r>
            </m:sup>
          </m:sSubSup>
          <m:r>
            <m:rPr>
              <m:sty m:val="p"/>
            </m:rPr>
            <m:t>(</m:t>
          </m:r>
          <m:r>
            <m:t>M</m:t>
          </m:r>
          <m:r>
            <m:rPr>
              <m:sty m:val="p"/>
            </m:rPr>
            <m:t>)</m:t>
          </m:r>
          <m:r>
            <m:rPr>
              <m:sty m:val="p"/>
            </m:rPr>
            <m:t>⟩</m:t>
          </m:r>
          <m:r>
            <m:rPr>
              <m:sty m:val="p"/>
            </m:rPr>
            <m:t>⊗</m:t>
          </m:r>
          <m:r>
            <m:rPr>
              <m:sty m:val="p"/>
            </m:rPr>
            <m:t>|</m:t>
          </m:r>
          <m:r>
            <m:t>0</m:t>
          </m:r>
          <m:sSub>
            <m:e>
              <m:r>
                <m:rPr>
                  <m:sty m:val="p"/>
                </m:rPr>
                <m:t>⟩</m:t>
              </m:r>
            </m:e>
            <m:sub>
              <m:r>
                <m:t>B</m:t>
              </m:r>
            </m:sub>
          </m:sSub>
          <m:r>
            <m:rPr>
              <m:sty m:val="p"/>
            </m:rPr>
            <m:t>⊗</m:t>
          </m:r>
          <m:r>
            <m:rPr>
              <m:sty m:val="p"/>
            </m:rPr>
            <m:t>|</m:t>
          </m:r>
          <m:r>
            <m:t>0</m:t>
          </m:r>
          <m:sSub>
            <m:e>
              <m:r>
                <m:rPr>
                  <m:sty m:val="p"/>
                </m:rPr>
                <m:t>⟩</m:t>
              </m:r>
            </m:e>
            <m:sub>
              <m:r>
                <m:t>C</m:t>
              </m:r>
            </m:sub>
          </m:sSub>
        </m:oMath>
      </m:oMathPara>
    </w:p>
    <w:p>
      <w:pPr>
        <w:pStyle w:val="4"/>
      </w:pPr>
      <w:r>
        <w:t xml:space="preserve">where the A-field energy level</w:t>
      </w:r>
      <w:r>
        <w:t xml:space="preserve"> </w:t>
      </w:r>
      <m:oMath>
        <m:sSubSup>
          <m:e>
            <m:r>
              <m:t>n</m:t>
            </m:r>
          </m:e>
          <m:sub>
            <m:r>
              <m:t>A</m:t>
            </m:r>
          </m:sub>
          <m:sup>
            <m:r>
              <m:rPr>
                <m:sty m:val="p"/>
              </m:rPr>
              <m:t>(</m:t>
            </m:r>
            <m:r>
              <m:t>G</m:t>
            </m:r>
            <m:r>
              <m:rPr>
                <m:sty m:val="p"/>
              </m:rPr>
              <m:t>)</m:t>
            </m:r>
          </m:sup>
        </m:sSubSup>
        <m:r>
          <m:rPr>
            <m:sty m:val="p"/>
          </m:rPr>
          <m:t>(</m:t>
        </m:r>
        <m:r>
          <m:t>M</m:t>
        </m:r>
        <m:r>
          <m:rPr>
            <m:sty m:val="p"/>
          </m:rPr>
          <m:t>)</m:t>
        </m:r>
        <m:r>
          <m:rPr>
            <m:sty m:val="p"/>
          </m:rPr>
          <m:t>=</m:t>
        </m:r>
        <m:sSub>
          <m:e>
            <m:r>
              <m:t>ε</m:t>
            </m:r>
          </m:e>
          <m:sub>
            <m:r>
              <m:t>M</m:t>
            </m:r>
          </m:sub>
        </m:sSub>
        <m:r>
          <m:rPr>
            <m:sty m:val="p"/>
          </m:rPr>
          <m:t>≪</m:t>
        </m:r>
        <m:r>
          <m:t>1</m:t>
        </m:r>
      </m:oMath>
      <w:r>
        <w:t xml:space="preserve">, and the effective mass</w:t>
      </w:r>
      <w:r>
        <w:t xml:space="preserve"> </w:t>
      </w:r>
      <m:oMath>
        <m:sSub>
          <m:e>
            <m:r>
              <m:t>m</m:t>
            </m:r>
          </m:e>
          <m:sub>
            <m:r>
              <m:t>G</m:t>
            </m:r>
          </m:sub>
        </m:sSub>
        <m:r>
          <m:rPr>
            <m:sty m:val="p"/>
          </m:rPr>
          <m:t>(</m:t>
        </m:r>
        <m:r>
          <m:t>M</m:t>
        </m:r>
        <m:r>
          <m:rPr>
            <m:sty m:val="p"/>
          </m:rPr>
          <m:t>)</m:t>
        </m:r>
        <m:r>
          <m:rPr>
            <m:sty m:val="p"/>
          </m:rPr>
          <m:t>=</m:t>
        </m:r>
        <m:r>
          <m:t>h</m:t>
        </m:r>
        <m:r>
          <m:rPr>
            <m:sty m:val="p"/>
          </m:rPr>
          <m:t>/</m:t>
        </m:r>
        <m:r>
          <m:rPr>
            <m:sty m:val="p"/>
          </m:rPr>
          <m:t>(</m:t>
        </m:r>
        <m:r>
          <m:t>c</m:t>
        </m:r>
        <m:sSub>
          <m:e>
            <m:r>
              <m:t>λ</m:t>
            </m:r>
          </m:e>
          <m:sub>
            <m:r>
              <m:t>G</m:t>
            </m:r>
          </m:sub>
        </m:sSub>
        <m:r>
          <m:rPr>
            <m:sty m:val="p"/>
          </m:rPr>
          <m:t>(</m:t>
        </m:r>
        <m:r>
          <m:t>M</m:t>
        </m:r>
        <m:r>
          <m:rPr>
            <m:sty m:val="p"/>
          </m:rPr>
          <m:t>)</m:t>
        </m:r>
        <m:r>
          <m:rPr>
            <m:sty m:val="p"/>
          </m:rPr>
          <m:t>)</m:t>
        </m:r>
      </m:oMath>
      <w:r>
        <w:t xml:space="preserve">.</w:t>
      </w:r>
    </w:p>
    <w:p>
      <w:pPr>
        <w:pStyle w:val="3"/>
      </w:pPr>
      <w:r>
        <w:t xml:space="preserve">The penetrability of gravitons is determined by the dispersion volume of their A-field. For wavelength</w:t>
      </w:r>
      <w:r>
        <w:t xml:space="preserve"> </w:t>
      </w:r>
      <m:oMath>
        <m:sSub>
          <m:e>
            <m:r>
              <m:t>λ</m:t>
            </m:r>
          </m:e>
          <m:sub>
            <m:r>
              <m:t>G</m:t>
            </m:r>
          </m:sub>
        </m:sSub>
        <m:r>
          <m:rPr>
            <m:sty m:val="p"/>
          </m:rPr>
          <m:t>,</m:t>
        </m:r>
      </m:oMath>
      <w:r>
        <w:t xml:space="preserve"> </w:t>
      </w:r>
      <w:r>
        <w:t xml:space="preserve">the coherence volume is:</w:t>
      </w:r>
    </w:p>
    <w:p>
      <w:pPr>
        <w:pStyle w:val="3"/>
      </w:pPr>
      <m:oMathPara>
        <m:oMathParaPr>
          <m:jc m:val="center"/>
        </m:oMathParaPr>
        <m:oMath>
          <m:sSubSup>
            <m:e>
              <m:r>
                <m:t>V</m:t>
              </m:r>
            </m:e>
            <m:sub>
              <m:r>
                <m:rPr>
                  <m:sty m:val="p"/>
                </m:rPr>
                <m:t>c</m:t>
              </m:r>
              <m:r>
                <m:rPr>
                  <m:sty m:val="p"/>
                </m:rPr>
                <m:t>o</m:t>
              </m:r>
              <m:r>
                <m:rPr>
                  <m:sty m:val="p"/>
                </m:rPr>
                <m:t>h</m:t>
              </m:r>
            </m:sub>
            <m:sup>
              <m:r>
                <m:rPr>
                  <m:sty m:val="p"/>
                </m:rPr>
                <m:t>(</m:t>
              </m:r>
              <m:r>
                <m:t>G</m:t>
              </m:r>
              <m:r>
                <m:rPr>
                  <m:sty m:val="p"/>
                </m:rPr>
                <m:t>)</m:t>
              </m:r>
            </m:sup>
          </m:sSubSup>
          <m:r>
            <m:rPr>
              <m:sty m:val="p"/>
            </m:rPr>
            <m:t>(</m:t>
          </m:r>
          <m:r>
            <m:t>M</m:t>
          </m:r>
          <m:r>
            <m:rPr>
              <m:sty m:val="p"/>
            </m:rPr>
            <m:t>)</m:t>
          </m:r>
          <m:r>
            <m:rPr>
              <m:sty m:val="p"/>
            </m:rPr>
            <m:t>∼</m:t>
          </m:r>
          <m:sSub>
            <m:e>
              <m:r>
                <m:t>λ</m:t>
              </m:r>
            </m:e>
            <m:sub>
              <m:r>
                <m:t>G</m:t>
              </m:r>
            </m:sub>
          </m:sSub>
          <m:r>
            <m:rPr>
              <m:sty m:val="p"/>
            </m:rPr>
            <m:t>(</m:t>
          </m:r>
          <m:r>
            <m:t>M</m:t>
          </m:r>
          <m:sSup>
            <m:e>
              <m:r>
                <m:rPr>
                  <m:sty m:val="p"/>
                </m:rPr>
                <m:t>)</m:t>
              </m:r>
            </m:e>
            <m:sup>
              <m:r>
                <m:t>3</m:t>
              </m:r>
            </m:sup>
          </m:sSup>
        </m:oMath>
      </m:oMathPara>
    </w:p>
    <w:p>
      <w:pPr>
        <w:pStyle w:val="4"/>
      </w:pPr>
      <w:r>
        <w:t xml:space="preserve">For Earth-excited gravitons (</w:t>
      </w:r>
      <m:oMath>
        <m:sSub>
          <m:e>
            <m:r>
              <m:t>λ</m:t>
            </m:r>
          </m:e>
          <m:sub>
            <m:r>
              <m:t>G</m:t>
            </m:r>
          </m:sub>
        </m:sSub>
        <m:r>
          <m:rPr>
            <m:sty m:val="p"/>
          </m:rPr>
          <m:t>∼</m:t>
        </m:r>
        <m:r>
          <m:t>6</m:t>
        </m:r>
        <m:r>
          <m:t> </m:t>
        </m:r>
        <m:r>
          <m:rPr>
            <m:sty m:val="p"/>
          </m:rPr>
          <m:t>l</m:t>
        </m:r>
        <m:r>
          <m:rPr>
            <m:sty m:val="p"/>
          </m:rPr>
          <m:t>y</m:t>
        </m:r>
        <m:r>
          <m:rPr>
            <m:sty m:val="p"/>
          </m:rPr>
          <m:t>)</m:t>
        </m:r>
        <m:r>
          <m:rPr>
            <m:sty m:val="p"/>
          </m:rPr>
          <m:t>,</m:t>
        </m:r>
        <m:sSub>
          <m:e>
            <m:r>
              <m:t>V</m:t>
            </m:r>
          </m:e>
          <m:sub>
            <m:r>
              <m:rPr>
                <m:sty m:val="p"/>
              </m:rPr>
              <m:t>c</m:t>
            </m:r>
            <m:r>
              <m:rPr>
                <m:sty m:val="p"/>
              </m:rPr>
              <m:t>o</m:t>
            </m:r>
            <m:r>
              <m:rPr>
                <m:sty m:val="p"/>
              </m:rPr>
              <m:t>h</m:t>
            </m:r>
          </m:sub>
        </m:sSub>
        <m:r>
          <m:rPr>
            <m:sty m:val="p"/>
          </m:rPr>
          <m:t>∼</m:t>
        </m:r>
        <m:r>
          <m:t>216</m:t>
        </m:r>
        <m:r>
          <m:t> </m:t>
        </m:r>
        <m:sSup>
          <m:e>
            <m:r>
              <m:rPr>
                <m:sty m:val="p"/>
              </m:rPr>
              <m:t>l</m:t>
            </m:r>
            <m:r>
              <m:rPr>
                <m:sty m:val="p"/>
              </m:rPr>
              <m:t>y</m:t>
            </m:r>
          </m:e>
          <m:sup>
            <m:r>
              <m:t>3</m:t>
            </m:r>
          </m:sup>
        </m:sSup>
        <m:r>
          <m:rPr>
            <m:sty m:val="p"/>
          </m:rPr>
          <m:t>∼</m:t>
        </m:r>
        <m:r>
          <m:t>2</m:t>
        </m:r>
        <m:r>
          <m:rPr>
            <m:sty m:val="p"/>
          </m:rPr>
          <m:t>×</m:t>
        </m:r>
        <m:sSup>
          <m:e>
            <m:r>
              <m:t>10</m:t>
            </m:r>
          </m:e>
          <m:sup>
            <m:r>
              <m:t>50</m:t>
            </m:r>
          </m:sup>
        </m:sSup>
        <m:r>
          <m:t> </m:t>
        </m:r>
        <m:sSup>
          <m:e>
            <m:r>
              <m:rPr>
                <m:sty m:val="p"/>
              </m:rPr>
              <m:t>m</m:t>
            </m:r>
          </m:e>
          <m:sup>
            <m:r>
              <m:t>3</m:t>
            </m:r>
          </m:sup>
        </m:sSup>
      </m:oMath>
      <w:r>
        <w:t xml:space="preserve">; for Milky Way-excited gravitons (</w:t>
      </w:r>
      <m:oMath>
        <m:sSub>
          <m:e>
            <m:r>
              <m:t>λ</m:t>
            </m:r>
          </m:e>
          <m:sub>
            <m:r>
              <m:t>G</m:t>
            </m:r>
          </m:sub>
        </m:sSub>
        <m:r>
          <m:rPr>
            <m:sty m:val="p"/>
          </m:rPr>
          <m:t>∼</m:t>
        </m:r>
        <m:r>
          <m:t>2</m:t>
        </m:r>
        <m:r>
          <m:rPr>
            <m:sty m:val="p"/>
          </m:rPr>
          <m:t>×</m:t>
        </m:r>
        <m:sSup>
          <m:e>
            <m:r>
              <m:t>10</m:t>
            </m:r>
          </m:e>
          <m:sup>
            <m:r>
              <m:t>8</m:t>
            </m:r>
          </m:sup>
        </m:sSup>
        <m:r>
          <m:t> </m:t>
        </m:r>
        <m:r>
          <m:rPr>
            <m:sty m:val="p"/>
          </m:rPr>
          <m:t>l</m:t>
        </m:r>
        <m:r>
          <m:rPr>
            <m:sty m:val="p"/>
          </m:rPr>
          <m:t>y</m:t>
        </m:r>
        <m:r>
          <m:rPr>
            <m:sty m:val="p"/>
          </m:rPr>
          <m:t>)</m:t>
        </m:r>
        <m:r>
          <m:rPr>
            <m:sty m:val="p"/>
          </m:rPr>
          <m:t>,</m:t>
        </m:r>
        <m:sSub>
          <m:e>
            <m:r>
              <m:t>V</m:t>
            </m:r>
          </m:e>
          <m:sub>
            <m:r>
              <m:rPr>
                <m:sty m:val="p"/>
              </m:rPr>
              <m:t>c</m:t>
            </m:r>
            <m:r>
              <m:rPr>
                <m:sty m:val="p"/>
              </m:rPr>
              <m:t>o</m:t>
            </m:r>
            <m:r>
              <m:rPr>
                <m:sty m:val="p"/>
              </m:rPr>
              <m:t>h</m:t>
            </m:r>
          </m:sub>
        </m:sSub>
        <m:r>
          <m:rPr>
            <m:sty m:val="p"/>
          </m:rPr>
          <m:t>∼</m:t>
        </m:r>
        <m:r>
          <m:t>8</m:t>
        </m:r>
        <m:r>
          <m:rPr>
            <m:sty m:val="p"/>
          </m:rPr>
          <m:t>×</m:t>
        </m:r>
        <m:sSup>
          <m:e>
            <m:r>
              <m:t>10</m:t>
            </m:r>
          </m:e>
          <m:sup>
            <m:r>
              <m:t>24</m:t>
            </m:r>
          </m:sup>
        </m:sSup>
        <m:r>
          <m:t> </m:t>
        </m:r>
        <m:sSup>
          <m:e>
            <m:r>
              <m:rPr>
                <m:sty m:val="p"/>
              </m:rPr>
              <m:t>l</m:t>
            </m:r>
            <m:r>
              <m:rPr>
                <m:sty m:val="p"/>
              </m:rPr>
              <m:t>y</m:t>
            </m:r>
          </m:e>
          <m:sup>
            <m:r>
              <m:t>3</m:t>
            </m:r>
          </m:sup>
        </m:sSup>
        <m:r>
          <m:rPr>
            <m:sty m:val="p"/>
          </m:rPr>
          <m:t>.</m:t>
        </m:r>
      </m:oMath>
      <w:r>
        <w:t xml:space="preserve"> </w:t>
      </w:r>
      <w:r>
        <w:t xml:space="preserve">These enormous coherence volumes ensure that gravitons can penetrate almost all matter.</w:t>
      </w:r>
    </w:p>
    <w:bookmarkEnd w:id="26"/>
    <w:bookmarkStart w:id="27" w:name="density-of-the-graviton-network"/>
    <w:p>
      <w:pPr>
        <w:pStyle w:val="6"/>
      </w:pPr>
      <w:r>
        <w:t xml:space="preserve">3.2 Density of the Graviton Network</w:t>
      </w:r>
    </w:p>
    <w:p>
      <w:pPr>
        <w:pStyle w:val="4"/>
      </w:pPr>
      <w:r>
        <w:t xml:space="preserve">Total number of Earth-excited gravitons:</w:t>
      </w:r>
    </w:p>
    <w:p>
      <w:pPr>
        <w:pStyle w:val="3"/>
      </w:pPr>
      <m:oMathPara>
        <m:oMathParaPr>
          <m:jc m:val="center"/>
        </m:oMathParaPr>
        <m:oMath>
          <m:sSub>
            <m:e>
              <m:r>
                <m:t>N</m:t>
              </m:r>
            </m:e>
            <m:sub>
              <m:r>
                <m:t>G</m:t>
              </m:r>
            </m:sub>
          </m:sSub>
          <m:r>
            <m:rPr>
              <m:sty m:val="p"/>
            </m:rPr>
            <m:t>(</m:t>
          </m:r>
          <m:r>
            <m:rPr>
              <m:sty m:val="p"/>
            </m:rPr>
            <m:t>⊕</m:t>
          </m:r>
          <m:r>
            <m:rPr>
              <m:sty m:val="p"/>
            </m:rPr>
            <m:t>)</m:t>
          </m:r>
          <m:r>
            <m:rPr>
              <m:sty m:val="p"/>
            </m:rPr>
            <m:t>∼</m:t>
          </m:r>
          <m:f>
            <m:fPr>
              <m:type m:val="bar"/>
            </m:fPr>
            <m:num>
              <m:sSub>
                <m:e>
                  <m:r>
                    <m:t>M</m:t>
                  </m:r>
                </m:e>
                <m:sub>
                  <m:r>
                    <m:rPr>
                      <m:sty m:val="p"/>
                    </m:rPr>
                    <m:t>⊕</m:t>
                  </m:r>
                </m:sub>
              </m:sSub>
            </m:num>
            <m:den>
              <m:sSub>
                <m:e>
                  <m:r>
                    <m:t>m</m:t>
                  </m:r>
                </m:e>
                <m:sub>
                  <m:r>
                    <m:t>G</m:t>
                  </m:r>
                </m:sub>
              </m:sSub>
              <m:r>
                <m:rPr>
                  <m:sty m:val="p"/>
                </m:rPr>
                <m:t>(</m:t>
              </m:r>
              <m:r>
                <m:rPr>
                  <m:sty m:val="p"/>
                </m:rPr>
                <m:t>⊕</m:t>
              </m:r>
              <m:r>
                <m:rPr>
                  <m:sty m:val="p"/>
                </m:rPr>
                <m:t>)</m:t>
              </m:r>
            </m:den>
          </m:f>
          <m:r>
            <m:rPr>
              <m:sty m:val="p"/>
            </m:rPr>
            <m:t>∼</m:t>
          </m:r>
          <m:f>
            <m:fPr>
              <m:type m:val="bar"/>
            </m:fPr>
            <m:num>
              <m:r>
                <m:t>6</m:t>
              </m:r>
              <m:r>
                <m:rPr>
                  <m:sty m:val="p"/>
                </m:rPr>
                <m:t>×</m:t>
              </m:r>
              <m:sSup>
                <m:e>
                  <m:r>
                    <m:t>10</m:t>
                  </m:r>
                </m:e>
                <m:sup>
                  <m:r>
                    <m:t>24</m:t>
                  </m:r>
                </m:sup>
              </m:sSup>
            </m:num>
            <m:den>
              <m:sSup>
                <m:e>
                  <m:r>
                    <m:t>10</m:t>
                  </m:r>
                </m:e>
                <m:sup>
                  <m:r>
                    <m:rPr>
                      <m:sty m:val="p"/>
                    </m:rPr>
                    <m:t>−</m:t>
                  </m:r>
                  <m:r>
                    <m:t>58</m:t>
                  </m:r>
                </m:sup>
              </m:sSup>
            </m:den>
          </m:f>
          <m:r>
            <m:rPr>
              <m:sty m:val="p"/>
            </m:rPr>
            <m:t>∼</m:t>
          </m:r>
          <m:r>
            <m:t>6</m:t>
          </m:r>
          <m:r>
            <m:rPr>
              <m:sty m:val="p"/>
            </m:rPr>
            <m:t>×</m:t>
          </m:r>
          <m:sSup>
            <m:e>
              <m:r>
                <m:t>10</m:t>
              </m:r>
            </m:e>
            <m:sup>
              <m:r>
                <m:t>82</m:t>
              </m:r>
            </m:sup>
          </m:sSup>
        </m:oMath>
      </m:oMathPara>
    </w:p>
    <w:p>
      <w:pPr>
        <w:pStyle w:val="4"/>
      </w:pPr>
      <w:r>
        <w:t xml:space="preserve">Space volume near Earth:</w:t>
      </w:r>
      <w:r>
        <w:t xml:space="preserve"> </w:t>
      </w:r>
      <m:oMath>
        <m:sSub>
          <m:e>
            <m:r>
              <m:t>V</m:t>
            </m:r>
          </m:e>
          <m:sub>
            <m:r>
              <m:rPr>
                <m:sty m:val="p"/>
              </m:rPr>
              <m:t>n</m:t>
            </m:r>
            <m:r>
              <m:rPr>
                <m:sty m:val="p"/>
              </m:rPr>
              <m:t>e</m:t>
            </m:r>
            <m:r>
              <m:rPr>
                <m:sty m:val="p"/>
              </m:rPr>
              <m:t>a</m:t>
            </m:r>
            <m:r>
              <m:rPr>
                <m:sty m:val="p"/>
              </m:rPr>
              <m:t>r</m:t>
            </m:r>
            <m:r>
              <m:rPr>
                <m:sty m:val="p"/>
              </m:rPr>
              <m:t>E</m:t>
            </m:r>
            <m:r>
              <m:rPr>
                <m:sty m:val="p"/>
              </m:rPr>
              <m:t>a</m:t>
            </m:r>
            <m:r>
              <m:rPr>
                <m:sty m:val="p"/>
              </m:rPr>
              <m:t>r</m:t>
            </m:r>
            <m:r>
              <m:rPr>
                <m:sty m:val="p"/>
              </m:rPr>
              <m:t>t</m:t>
            </m:r>
            <m:r>
              <m:rPr>
                <m:sty m:val="p"/>
              </m:rPr>
              <m:t>h</m:t>
            </m:r>
          </m:sub>
        </m:sSub>
        <m:r>
          <m:rPr>
            <m:sty m:val="p"/>
          </m:rPr>
          <m:t>∼</m:t>
        </m:r>
        <m:r>
          <m:rPr>
            <m:sty m:val="p"/>
          </m:rPr>
          <m:t>(</m:t>
        </m:r>
        <m:r>
          <m:t>6</m:t>
        </m:r>
        <m:r>
          <m:t> </m:t>
        </m:r>
        <m:r>
          <m:rPr>
            <m:sty m:val="p"/>
          </m:rPr>
          <m:t>l</m:t>
        </m:r>
        <m:r>
          <m:rPr>
            <m:sty m:val="p"/>
          </m:rPr>
          <m:t>y</m:t>
        </m:r>
        <m:sSup>
          <m:e>
            <m:r>
              <m:rPr>
                <m:sty m:val="p"/>
              </m:rPr>
              <m:t>)</m:t>
            </m:r>
          </m:e>
          <m:sup>
            <m:r>
              <m:t>3</m:t>
            </m:r>
          </m:sup>
        </m:sSup>
        <m:r>
          <m:rPr>
            <m:sty m:val="p"/>
          </m:rPr>
          <m:t>∼</m:t>
        </m:r>
        <m:r>
          <m:t>2</m:t>
        </m:r>
        <m:r>
          <m:rPr>
            <m:sty m:val="p"/>
          </m:rPr>
          <m:t>×</m:t>
        </m:r>
        <m:sSup>
          <m:e>
            <m:r>
              <m:t>10</m:t>
            </m:r>
          </m:e>
          <m:sup>
            <m:r>
              <m:t>50</m:t>
            </m:r>
          </m:sup>
        </m:sSup>
        <m:r>
          <m:t> </m:t>
        </m:r>
        <m:sSup>
          <m:e>
            <m:r>
              <m:rPr>
                <m:sty m:val="p"/>
              </m:rPr>
              <m:t>m</m:t>
            </m:r>
          </m:e>
          <m:sup>
            <m:r>
              <m:t>3</m:t>
            </m:r>
          </m:sup>
        </m:sSup>
      </m:oMath>
    </w:p>
    <w:p>
      <w:pPr>
        <w:pStyle w:val="3"/>
      </w:pPr>
      <w:r>
        <w:t xml:space="preserve">Number density of Earth gravitons:</w:t>
      </w:r>
    </w:p>
    <w:p>
      <w:pPr>
        <w:pStyle w:val="3"/>
      </w:pPr>
      <m:oMathPara>
        <m:oMathParaPr>
          <m:jc m:val="center"/>
        </m:oMathParaPr>
        <m:oMath>
          <m:sSub>
            <m:e>
              <m:r>
                <m:t>n</m:t>
              </m:r>
            </m:e>
            <m:sub>
              <m:r>
                <m:t>G</m:t>
              </m:r>
            </m:sub>
          </m:sSub>
          <m:r>
            <m:rPr>
              <m:sty m:val="p"/>
            </m:rPr>
            <m:t>(</m:t>
          </m:r>
          <m:r>
            <m:rPr>
              <m:sty m:val="p"/>
            </m:rPr>
            <m:t>⊕</m:t>
          </m:r>
          <m:r>
            <m:rPr>
              <m:sty m:val="p"/>
            </m:rPr>
            <m:t>)</m:t>
          </m:r>
          <m:r>
            <m:rPr>
              <m:sty m:val="p"/>
            </m:rPr>
            <m:t>∼</m:t>
          </m:r>
          <m:f>
            <m:fPr>
              <m:type m:val="bar"/>
            </m:fPr>
            <m:num>
              <m:r>
                <m:t>6</m:t>
              </m:r>
              <m:r>
                <m:rPr>
                  <m:sty m:val="p"/>
                </m:rPr>
                <m:t>×</m:t>
              </m:r>
              <m:sSup>
                <m:e>
                  <m:r>
                    <m:t>10</m:t>
                  </m:r>
                </m:e>
                <m:sup>
                  <m:r>
                    <m:t>82</m:t>
                  </m:r>
                </m:sup>
              </m:sSup>
            </m:num>
            <m:den>
              <m:r>
                <m:t>2</m:t>
              </m:r>
              <m:r>
                <m:rPr>
                  <m:sty m:val="p"/>
                </m:rPr>
                <m:t>×</m:t>
              </m:r>
              <m:sSup>
                <m:e>
                  <m:r>
                    <m:t>10</m:t>
                  </m:r>
                </m:e>
                <m:sup>
                  <m:r>
                    <m:t>50</m:t>
                  </m:r>
                </m:sup>
              </m:sSup>
            </m:den>
          </m:f>
          <m:r>
            <m:rPr>
              <m:sty m:val="p"/>
            </m:rPr>
            <m:t>∼</m:t>
          </m:r>
          <m:r>
            <m:t>3</m:t>
          </m:r>
          <m:r>
            <m:rPr>
              <m:sty m:val="p"/>
            </m:rPr>
            <m:t>×</m:t>
          </m:r>
          <m:sSup>
            <m:e>
              <m:r>
                <m:t>10</m:t>
              </m:r>
            </m:e>
            <m:sup>
              <m:r>
                <m:t>32</m:t>
              </m:r>
            </m:sup>
          </m:sSup>
          <m:r>
            <m:t> </m:t>
          </m:r>
          <m:sSup>
            <m:e>
              <m:r>
                <m:rPr>
                  <m:sty m:val="p"/>
                </m:rPr>
                <m:t>m</m:t>
              </m:r>
            </m:e>
            <m:sup>
              <m:r>
                <m:rPr>
                  <m:sty m:val="p"/>
                </m:rPr>
                <m:t>−</m:t>
              </m:r>
              <m:r>
                <m:t>3</m:t>
              </m:r>
            </m:sup>
          </m:sSup>
        </m:oMath>
      </m:oMathPara>
    </w:p>
    <w:p>
      <w:pPr>
        <w:pStyle w:val="4"/>
      </w:pPr>
      <w:r>
        <w:t xml:space="preserve">The superposition of graviton networks at all scales results in any point in the universe being covered by gravitons on the order of</w:t>
      </w:r>
      <w:r>
        <w:t xml:space="preserve"> </w:t>
      </w:r>
      <m:oMath>
        <m:sSup>
          <m:e>
            <m:r>
              <m:t>10</m:t>
            </m:r>
          </m:e>
          <m:sup>
            <m:r>
              <m:t>30</m:t>
            </m:r>
          </m:sup>
        </m:sSup>
      </m:oMath>
      <w:r>
        <w:t xml:space="preserve">–</w:t>
      </w:r>
      <m:oMath>
        <m:sSup>
          <m:e>
            <m:r>
              <m:t>10</m:t>
            </m:r>
          </m:e>
          <m:sup>
            <m:r>
              <m:t>35</m:t>
            </m:r>
          </m:sup>
        </m:sSup>
        <m:r>
          <m:t> </m:t>
        </m:r>
        <m:sSup>
          <m:e>
            <m:r>
              <m:rPr>
                <m:sty m:val="p"/>
              </m:rPr>
              <m:t>m</m:t>
            </m:r>
          </m:e>
          <m:sup>
            <m:r>
              <m:rPr>
                <m:sty m:val="p"/>
              </m:rPr>
              <m:t>−</m:t>
            </m:r>
            <m:r>
              <m:t>3</m:t>
            </m:r>
          </m:sup>
        </m:sSup>
        <m:r>
          <m:rPr>
            <m:sty m:val="p"/>
          </m:rPr>
          <m:t>.</m:t>
        </m:r>
      </m:oMath>
    </w:p>
    <w:bookmarkEnd w:id="27"/>
    <w:bookmarkStart w:id="28" w:name="X086161fe17b5aa249682f04dd99b73d5f5e50cc"/>
    <w:p>
      <w:pPr>
        <w:pStyle w:val="6"/>
      </w:pPr>
      <w:r>
        <w:t xml:space="preserve">3.3 Force Transmission Mechanism of the Graviton Network</w:t>
      </w:r>
    </w:p>
    <w:p>
      <w:pPr>
        <w:pStyle w:val="4"/>
      </w:pPr>
      <w:r>
        <w:t xml:space="preserve">The graviton network transmits forces through the A-field cross-linking factor</w:t>
      </w:r>
      <w:r>
        <w:t xml:space="preserve"> </w:t>
      </w:r>
      <m:oMath>
        <m:sSub>
          <m:e>
            <m:r>
              <m:t>F</m:t>
            </m:r>
          </m:e>
          <m:sub>
            <m:r>
              <m:rPr>
                <m:sty m:val="p"/>
              </m:rPr>
              <m:t>c</m:t>
            </m:r>
            <m:r>
              <m:rPr>
                <m:sty m:val="p"/>
              </m:rPr>
              <m:t>r</m:t>
            </m:r>
            <m:r>
              <m:rPr>
                <m:sty m:val="p"/>
              </m:rPr>
              <m:t>o</m:t>
            </m:r>
            <m:r>
              <m:rPr>
                <m:sty m:val="p"/>
              </m:rPr>
              <m:t>s</m:t>
            </m:r>
            <m:r>
              <m:rPr>
                <m:sty m:val="p"/>
              </m:rPr>
              <m:t>s</m:t>
            </m:r>
          </m:sub>
        </m:sSub>
        <m:r>
          <m:rPr>
            <m:sty m:val="p"/>
          </m:rPr>
          <m:t>.</m:t>
        </m:r>
      </m:oMath>
      <w:r>
        <w:t xml:space="preserve"> </w:t>
      </w:r>
      <w:r>
        <w:t xml:space="preserve">The gravitational potential between two particles of masses</w:t>
      </w:r>
      <w:r>
        <w:t xml:space="preserve"> </w:t>
      </w:r>
      <m:oMath>
        <m:sSub>
          <m:e>
            <m:r>
              <m:t>m</m:t>
            </m:r>
          </m:e>
          <m:sub>
            <m:r>
              <m:t>1</m:t>
            </m:r>
          </m:sub>
        </m:sSub>
        <m:r>
          <m:rPr>
            <m:sty m:val="p"/>
          </m:rPr>
          <m:t>,</m:t>
        </m:r>
        <m:sSub>
          <m:e>
            <m:r>
              <m:t>m</m:t>
            </m:r>
          </m:e>
          <m:sub>
            <m:r>
              <m:t>2</m:t>
            </m:r>
          </m:sub>
        </m:sSub>
      </m:oMath>
      <w:r>
        <w:t xml:space="preserve"> </w:t>
      </w:r>
      <w:r>
        <w:t xml:space="preserve">is:</w:t>
      </w:r>
    </w:p>
    <w:p>
      <w:pPr>
        <w:pStyle w:val="3"/>
      </w:pPr>
      <m:oMathPara>
        <m:oMathParaPr>
          <m:jc m:val="center"/>
        </m:oMathParaPr>
        <m:oMath>
          <m:sSub>
            <m:e>
              <m:r>
                <m:t>V</m:t>
              </m:r>
            </m:e>
            <m:sub>
              <m:r>
                <m:rPr>
                  <m:sty m:val="p"/>
                </m:rPr>
                <m:t>g</m:t>
              </m:r>
              <m:r>
                <m:rPr>
                  <m:sty m:val="p"/>
                </m:rPr>
                <m:t>r</m:t>
              </m:r>
              <m:r>
                <m:rPr>
                  <m:sty m:val="p"/>
                </m:rPr>
                <m:t>a</m:t>
              </m:r>
              <m:r>
                <m:rPr>
                  <m:sty m:val="p"/>
                </m:rPr>
                <m:t>v</m:t>
              </m:r>
            </m:sub>
          </m:sSub>
          <m:r>
            <m:rPr>
              <m:sty m:val="p"/>
            </m:rPr>
            <m:t>(</m:t>
          </m:r>
          <m:r>
            <m:t>r</m:t>
          </m:r>
          <m:r>
            <m:rPr>
              <m:sty m:val="p"/>
            </m:rPr>
            <m:t>)</m:t>
          </m:r>
          <m:r>
            <m:rPr>
              <m:sty m:val="p"/>
            </m:rPr>
            <m:t>=</m:t>
          </m:r>
          <m:r>
            <m:rPr>
              <m:sty m:val="p"/>
            </m:rPr>
            <m:t>−</m:t>
          </m:r>
          <m:f>
            <m:fPr>
              <m:type m:val="bar"/>
            </m:fPr>
            <m:num>
              <m:r>
                <m:t>G</m:t>
              </m:r>
              <m:sSub>
                <m:e>
                  <m:r>
                    <m:t>m</m:t>
                  </m:r>
                </m:e>
                <m:sub>
                  <m:r>
                    <m:t>1</m:t>
                  </m:r>
                </m:sub>
              </m:sSub>
              <m:sSub>
                <m:e>
                  <m:r>
                    <m:t>m</m:t>
                  </m:r>
                </m:e>
                <m:sub>
                  <m:r>
                    <m:t>2</m:t>
                  </m:r>
                </m:sub>
              </m:sSub>
            </m:num>
            <m:den>
              <m:r>
                <m:t>r</m:t>
              </m:r>
            </m:den>
          </m:f>
          <m:r>
            <m:rPr>
              <m:sty m:val="p"/>
            </m:rPr>
            <m:t>⋅</m:t>
          </m:r>
          <m:d>
            <m:dPr>
              <m:begChr m:val="["/>
              <m:sepChr m:val=""/>
              <m:endChr m:val="]"/>
              <m:grow/>
            </m:dPr>
            <m:e>
              <m:r>
                <m:t>I</m:t>
              </m:r>
              <m:r>
                <m:rPr>
                  <m:sty m:val="p"/>
                </m:rPr>
                <m:t>+</m:t>
              </m:r>
              <m:nary>
                <m:naryPr>
                  <m:chr m:val="∑"/>
                  <m:limLoc m:val="undOvr"/>
                  <m:subHide m:val="off"/>
                  <m:supHide m:val="on"/>
                </m:naryPr>
                <m:sub>
                  <m:r>
                    <m:t>M</m:t>
                  </m:r>
                </m:sub>
                <m:sup>
                  <m:r>
                    <m:t>​</m:t>
                  </m:r>
                </m:sup>
                <m:e>
                  <m:r>
                    <m:rPr>
                      <m:scr m:val="script"/>
                      <m:sty m:val="p"/>
                    </m:rPr>
                    <m:t>O</m:t>
                  </m:r>
                </m:e>
              </m:nary>
              <m:d>
                <m:dPr>
                  <m:begChr m:val="("/>
                  <m:sepChr m:val=""/>
                  <m:endChr m:val=")"/>
                  <m:grow/>
                </m:dPr>
                <m:e>
                  <m:sSubSup>
                    <m:e>
                      <m:r>
                        <m:t>F</m:t>
                      </m:r>
                    </m:e>
                    <m:sub>
                      <m:r>
                        <m:rPr>
                          <m:sty m:val="p"/>
                        </m:rPr>
                        <m:t>c</m:t>
                      </m:r>
                      <m:r>
                        <m:rPr>
                          <m:sty m:val="p"/>
                        </m:rPr>
                        <m:t>r</m:t>
                      </m:r>
                      <m:r>
                        <m:rPr>
                          <m:sty m:val="p"/>
                        </m:rPr>
                        <m:t>o</m:t>
                      </m:r>
                      <m:r>
                        <m:rPr>
                          <m:sty m:val="p"/>
                        </m:rPr>
                        <m:t>s</m:t>
                      </m:r>
                      <m:r>
                        <m:rPr>
                          <m:sty m:val="p"/>
                        </m:rPr>
                        <m:t>s</m:t>
                      </m:r>
                    </m:sub>
                    <m:sup>
                      <m:r>
                        <m:rPr>
                          <m:sty m:val="p"/>
                        </m:rPr>
                        <m:t>(</m:t>
                      </m:r>
                      <m:r>
                        <m:t>M</m:t>
                      </m:r>
                      <m:r>
                        <m:rPr>
                          <m:sty m:val="p"/>
                        </m:rPr>
                        <m:t>)</m:t>
                      </m:r>
                    </m:sup>
                  </m:sSubSup>
                </m:e>
              </m:d>
            </m:e>
          </m:d>
        </m:oMath>
      </m:oMathPara>
    </w:p>
    <w:p>
      <w:pPr>
        <w:pStyle w:val="4"/>
      </w:pPr>
      <w:r>
        <w:t xml:space="preserve">Gravity is macroscopically significant because of the collective effect of the graviton network — each particle is simultaneously coupled to</w:t>
      </w:r>
      <w:r>
        <w:t xml:space="preserve"> </w:t>
      </w:r>
      <m:oMath>
        <m:sSup>
          <m:e>
            <m:r>
              <m:t>10</m:t>
            </m:r>
          </m:e>
          <m:sup>
            <m:r>
              <m:t>30</m:t>
            </m:r>
          </m:sup>
        </m:sSup>
      </m:oMath>
      <w:r>
        <w:t xml:space="preserve"> </w:t>
      </w:r>
      <w:r>
        <w:t xml:space="preserve">gravitons, making the total effect</w:t>
      </w:r>
      <w:r>
        <w:t xml:space="preserve"> </w:t>
      </w:r>
      <m:oMath>
        <m:sSup>
          <m:e>
            <m:r>
              <m:t>10</m:t>
            </m:r>
          </m:e>
          <m:sup>
            <m:r>
              <m:t>30</m:t>
            </m:r>
          </m:sup>
        </m:sSup>
      </m:oMath>
      <w:r>
        <w:t xml:space="preserve"> </w:t>
      </w:r>
      <w:r>
        <w:t xml:space="preserve">times that of a single coupling.</w:t>
      </w:r>
    </w:p>
    <w:bookmarkEnd w:id="28"/>
    <w:bookmarkEnd w:id="29"/>
    <w:bookmarkStart w:id="33" w:name="X0545d831828ace3b52758dc7f227827ccec5145"/>
    <w:p>
      <w:pPr>
        <w:pStyle w:val="5"/>
      </w:pPr>
      <w:r>
        <w:t xml:space="preserve">4. Nature of Dark Energy and Its Field-Combination Definition</w:t>
      </w:r>
    </w:p>
    <w:bookmarkStart w:id="30" w:name="origin-of-dark-energy"/>
    <w:p>
      <w:pPr>
        <w:pStyle w:val="6"/>
      </w:pPr>
      <w:r>
        <w:t xml:space="preserve">4.1 Origin of Dark Energy</w:t>
      </w:r>
    </w:p>
    <w:p>
      <w:pPr>
        <w:pStyle w:val="4"/>
      </w:pPr>
      <w:r>
        <w:t xml:space="preserve">In FCWFT, at the beginning of the universe, the singularity explosion produced three fundamental cosmic vortex fields: the electromagnetic vortex field A (vector field), the color charge vortex field B (spinor field), and the Higgs vortex field C (scalar field). These three fields differentiated from the singularity energy quanta, forming the basic structure of the universe. However, not all singularity energy quanta were coupled to the three fields. Some energy quanta were not captured during the rupture of the vortex fields; they exist as free energy quanta, uncoupled to any of the A, B, or C fields.</w:t>
      </w:r>
    </w:p>
    <w:p>
      <w:pPr>
        <w:pStyle w:val="3"/>
      </w:pPr>
      <w:r>
        <w:t xml:space="preserve">These uncoupled cosmic singularity energy quanta constitute dark energy. Their field-combination code is:</w:t>
      </w:r>
    </w:p>
    <w:p>
      <w:pPr>
        <w:pStyle w:val="3"/>
      </w:pPr>
      <m:oMathPara>
        <m:oMathParaPr>
          <m:jc m:val="center"/>
        </m:oMathParaPr>
        <m:oMath>
          <m:r>
            <m:rPr>
              <m:sty m:val="p"/>
            </m:rPr>
            <m:t>|</m:t>
          </m:r>
          <m:sSub>
            <m:e>
              <m:r>
                <m:rPr>
                  <m:sty m:val="p"/>
                </m:rPr>
                <m:t>Ψ</m:t>
              </m:r>
            </m:e>
            <m:sub>
              <m:r>
                <m:rPr>
                  <m:sty m:val="p"/>
                </m:rPr>
                <m:t>Λ</m:t>
              </m:r>
            </m:sub>
          </m:sSub>
          <m:r>
            <m:rPr>
              <m:sty m:val="p"/>
            </m:rPr>
            <m:t>⟩</m:t>
          </m:r>
          <m:r>
            <m:rPr>
              <m:sty m:val="p"/>
            </m:rPr>
            <m:t>=</m:t>
          </m:r>
          <m:r>
            <m:rPr>
              <m:sty m:val="p"/>
            </m:rPr>
            <m:t>|</m:t>
          </m:r>
          <m:r>
            <m:rPr>
              <m:sty m:val="p"/>
            </m:rPr>
            <m:t>f</m:t>
          </m:r>
          <m:r>
            <m:rPr>
              <m:sty m:val="p"/>
            </m:rPr>
            <m:t>r</m:t>
          </m:r>
          <m:r>
            <m:rPr>
              <m:sty m:val="p"/>
            </m:rPr>
            <m:t>e</m:t>
          </m:r>
          <m:r>
            <m:rPr>
              <m:sty m:val="p"/>
            </m:rPr>
            <m:t>e</m:t>
          </m:r>
          <m:r>
            <m:rPr>
              <m:sty m:val="p"/>
            </m:rPr>
            <m:t>q</m:t>
          </m:r>
          <m:r>
            <m:rPr>
              <m:sty m:val="p"/>
            </m:rPr>
            <m:t>u</m:t>
          </m:r>
          <m:r>
            <m:rPr>
              <m:sty m:val="p"/>
            </m:rPr>
            <m:t>a</m:t>
          </m:r>
          <m:r>
            <m:rPr>
              <m:sty m:val="p"/>
            </m:rPr>
            <m:t>n</m:t>
          </m:r>
          <m:r>
            <m:rPr>
              <m:sty m:val="p"/>
            </m:rPr>
            <m:t>t</m:t>
          </m:r>
          <m:r>
            <m:rPr>
              <m:sty m:val="p"/>
            </m:rPr>
            <m:t>u</m:t>
          </m:r>
          <m:r>
            <m:rPr>
              <m:sty m:val="p"/>
            </m:rPr>
            <m:t>m</m:t>
          </m:r>
          <m:r>
            <m:rPr>
              <m:sty m:val="p"/>
            </m:rPr>
            <m:t>⟩</m:t>
          </m:r>
          <m:r>
            <m:rPr>
              <m:sty m:val="p"/>
            </m:rPr>
            <m:t>⊄</m:t>
          </m:r>
          <m:r>
            <m:rPr>
              <m:sty m:val="p"/>
            </m:rPr>
            <m:t>(</m:t>
          </m:r>
          <m:r>
            <m:t>A</m:t>
          </m:r>
          <m:r>
            <m:rPr>
              <m:sty m:val="p"/>
            </m:rPr>
            <m:t>⊗</m:t>
          </m:r>
          <m:r>
            <m:t>B</m:t>
          </m:r>
          <m:r>
            <m:rPr>
              <m:sty m:val="p"/>
            </m:rPr>
            <m:t>⊗</m:t>
          </m:r>
          <m:r>
            <m:t>C</m:t>
          </m:r>
          <m:r>
            <m:rPr>
              <m:sty m:val="p"/>
            </m:rPr>
            <m:t>)</m:t>
          </m:r>
        </m:oMath>
      </m:oMathPara>
    </w:p>
    <w:p>
      <w:pPr>
        <w:pStyle w:val="4"/>
      </w:pPr>
      <w:r>
        <w:t xml:space="preserve">That is, dark energy does not belong to any ABC field combination; it is the residual free energy of the singularity explosion.</w:t>
      </w:r>
    </w:p>
    <w:bookmarkEnd w:id="30"/>
    <w:bookmarkStart w:id="31" w:name="mathematical-description-of-dark-energy"/>
    <w:p>
      <w:pPr>
        <w:pStyle w:val="6"/>
      </w:pPr>
      <w:r>
        <w:t xml:space="preserve">4.2 Mathematical Description of Dark Energy</w:t>
      </w:r>
    </w:p>
    <w:p>
      <w:pPr>
        <w:pStyle w:val="4"/>
      </w:pPr>
      <w:r>
        <w:t xml:space="preserve">The energy density</w:t>
      </w:r>
      <w:r>
        <w:t xml:space="preserve"> </w:t>
      </w:r>
      <m:oMath>
        <m:sSub>
          <m:e>
            <m:r>
              <m:t>ρ</m:t>
            </m:r>
          </m:e>
          <m:sub>
            <m:r>
              <m:rPr>
                <m:sty m:val="p"/>
              </m:rPr>
              <m:t>Λ</m:t>
            </m:r>
          </m:sub>
        </m:sSub>
      </m:oMath>
      <w:r>
        <w:t xml:space="preserve"> </w:t>
      </w:r>
      <w:r>
        <w:t xml:space="preserve">of dark energy is determined by the total energy at the singularity explosion</w:t>
      </w:r>
      <w:r>
        <w:t xml:space="preserve"> </w:t>
      </w:r>
      <m:oMath>
        <m:sSub>
          <m:e>
            <m:r>
              <m:t>E</m:t>
            </m:r>
          </m:e>
          <m:sub>
            <m:r>
              <m:rPr>
                <m:sty m:val="p"/>
              </m:rPr>
              <m:t>s</m:t>
            </m:r>
            <m:r>
              <m:rPr>
                <m:sty m:val="p"/>
              </m:rPr>
              <m:t>i</m:t>
            </m:r>
            <m:r>
              <m:rPr>
                <m:sty m:val="p"/>
              </m:rPr>
              <m:t>n</m:t>
            </m:r>
            <m:r>
              <m:rPr>
                <m:sty m:val="p"/>
              </m:rPr>
              <m:t>g</m:t>
            </m:r>
            <m:r>
              <m:rPr>
                <m:sty m:val="p"/>
              </m:rPr>
              <m:t>u</m:t>
            </m:r>
            <m:r>
              <m:rPr>
                <m:sty m:val="p"/>
              </m:rPr>
              <m:t>l</m:t>
            </m:r>
            <m:r>
              <m:rPr>
                <m:sty m:val="p"/>
              </m:rPr>
              <m:t>a</m:t>
            </m:r>
            <m:r>
              <m:rPr>
                <m:sty m:val="p"/>
              </m:rPr>
              <m:t>r</m:t>
            </m:r>
            <m:r>
              <m:rPr>
                <m:sty m:val="p"/>
              </m:rPr>
              <m:t>i</m:t>
            </m:r>
            <m:r>
              <m:rPr>
                <m:sty m:val="p"/>
              </m:rPr>
              <m:t>t</m:t>
            </m:r>
            <m:r>
              <m:rPr>
                <m:sty m:val="p"/>
              </m:rPr>
              <m:t>y</m:t>
            </m:r>
          </m:sub>
        </m:sSub>
      </m:oMath>
      <w:r>
        <w:t xml:space="preserve"> </w:t>
      </w:r>
      <w:r>
        <w:t xml:space="preserve">minus the energy coupled to the three fields</w:t>
      </w:r>
      <w:r>
        <w:t xml:space="preserve"> </w:t>
      </w:r>
      <m:oMath>
        <m:sSub>
          <m:e>
            <m:r>
              <m:t>E</m:t>
            </m:r>
          </m:e>
          <m:sub>
            <m:r>
              <m:rPr>
                <m:sty m:val="p"/>
              </m:rPr>
              <m:t>c</m:t>
            </m:r>
            <m:r>
              <m:rPr>
                <m:sty m:val="p"/>
              </m:rPr>
              <m:t>o</m:t>
            </m:r>
            <m:r>
              <m:rPr>
                <m:sty m:val="p"/>
              </m:rPr>
              <m:t>u</m:t>
            </m:r>
            <m:r>
              <m:rPr>
                <m:sty m:val="p"/>
              </m:rPr>
              <m:t>p</m:t>
            </m:r>
            <m:r>
              <m:rPr>
                <m:sty m:val="p"/>
              </m:rPr>
              <m:t>l</m:t>
            </m:r>
            <m:r>
              <m:rPr>
                <m:sty m:val="p"/>
              </m:rPr>
              <m:t>e</m:t>
            </m:r>
            <m:r>
              <m:rPr>
                <m:sty m:val="p"/>
              </m:rPr>
              <m:t>d</m:t>
            </m:r>
          </m:sub>
        </m:sSub>
      </m:oMath>
      <w:r>
        <w:t xml:space="preserve">:</w:t>
      </w:r>
    </w:p>
    <w:p>
      <w:pPr>
        <w:pStyle w:val="3"/>
      </w:pPr>
      <m:oMathPara>
        <m:oMathParaPr>
          <m:jc m:val="center"/>
        </m:oMathParaPr>
        <m:oMath>
          <m:sSub>
            <m:e>
              <m:r>
                <m:t>ρ</m:t>
              </m:r>
            </m:e>
            <m:sub>
              <m:r>
                <m:rPr>
                  <m:sty m:val="p"/>
                </m:rPr>
                <m:t>Λ</m:t>
              </m:r>
            </m:sub>
          </m:sSub>
          <m:r>
            <m:rPr>
              <m:sty m:val="p"/>
            </m:rPr>
            <m:t>=</m:t>
          </m:r>
          <m:f>
            <m:fPr>
              <m:type m:val="bar"/>
            </m:fPr>
            <m:num>
              <m:sSub>
                <m:e>
                  <m:r>
                    <m:t>E</m:t>
                  </m:r>
                </m:e>
                <m:sub>
                  <m:r>
                    <m:rPr>
                      <m:sty m:val="p"/>
                    </m:rPr>
                    <m:t>s</m:t>
                  </m:r>
                  <m:r>
                    <m:rPr>
                      <m:sty m:val="p"/>
                    </m:rPr>
                    <m:t>i</m:t>
                  </m:r>
                  <m:r>
                    <m:rPr>
                      <m:sty m:val="p"/>
                    </m:rPr>
                    <m:t>n</m:t>
                  </m:r>
                  <m:r>
                    <m:rPr>
                      <m:sty m:val="p"/>
                    </m:rPr>
                    <m:t>g</m:t>
                  </m:r>
                  <m:r>
                    <m:rPr>
                      <m:sty m:val="p"/>
                    </m:rPr>
                    <m:t>u</m:t>
                  </m:r>
                  <m:r>
                    <m:rPr>
                      <m:sty m:val="p"/>
                    </m:rPr>
                    <m:t>l</m:t>
                  </m:r>
                  <m:r>
                    <m:rPr>
                      <m:sty m:val="p"/>
                    </m:rPr>
                    <m:t>a</m:t>
                  </m:r>
                  <m:r>
                    <m:rPr>
                      <m:sty m:val="p"/>
                    </m:rPr>
                    <m:t>r</m:t>
                  </m:r>
                  <m:r>
                    <m:rPr>
                      <m:sty m:val="p"/>
                    </m:rPr>
                    <m:t>i</m:t>
                  </m:r>
                  <m:r>
                    <m:rPr>
                      <m:sty m:val="p"/>
                    </m:rPr>
                    <m:t>t</m:t>
                  </m:r>
                  <m:r>
                    <m:rPr>
                      <m:sty m:val="p"/>
                    </m:rPr>
                    <m:t>y</m:t>
                  </m:r>
                </m:sub>
              </m:sSub>
              <m:r>
                <m:rPr>
                  <m:sty m:val="p"/>
                </m:rPr>
                <m:t>−</m:t>
              </m:r>
              <m:sSub>
                <m:e>
                  <m:r>
                    <m:t>E</m:t>
                  </m:r>
                </m:e>
                <m:sub>
                  <m:r>
                    <m:rPr>
                      <m:sty m:val="p"/>
                    </m:rPr>
                    <m:t>c</m:t>
                  </m:r>
                  <m:r>
                    <m:rPr>
                      <m:sty m:val="p"/>
                    </m:rPr>
                    <m:t>o</m:t>
                  </m:r>
                  <m:r>
                    <m:rPr>
                      <m:sty m:val="p"/>
                    </m:rPr>
                    <m:t>u</m:t>
                  </m:r>
                  <m:r>
                    <m:rPr>
                      <m:sty m:val="p"/>
                    </m:rPr>
                    <m:t>p</m:t>
                  </m:r>
                  <m:r>
                    <m:rPr>
                      <m:sty m:val="p"/>
                    </m:rPr>
                    <m:t>l</m:t>
                  </m:r>
                  <m:r>
                    <m:rPr>
                      <m:sty m:val="p"/>
                    </m:rPr>
                    <m:t>e</m:t>
                  </m:r>
                  <m:r>
                    <m:rPr>
                      <m:sty m:val="p"/>
                    </m:rPr>
                    <m:t>d</m:t>
                  </m:r>
                </m:sub>
              </m:sSub>
            </m:num>
            <m:den>
              <m:sSub>
                <m:e>
                  <m:r>
                    <m:t>V</m:t>
                  </m:r>
                </m:e>
                <m:sub>
                  <m:r>
                    <m:rPr>
                      <m:sty m:val="p"/>
                    </m:rPr>
                    <m:t>u</m:t>
                  </m:r>
                  <m:r>
                    <m:rPr>
                      <m:sty m:val="p"/>
                    </m:rPr>
                    <m:t>n</m:t>
                  </m:r>
                  <m:r>
                    <m:rPr>
                      <m:sty m:val="p"/>
                    </m:rPr>
                    <m:t>i</m:t>
                  </m:r>
                  <m:r>
                    <m:rPr>
                      <m:sty m:val="p"/>
                    </m:rPr>
                    <m:t>v</m:t>
                  </m:r>
                  <m:r>
                    <m:rPr>
                      <m:sty m:val="p"/>
                    </m:rPr>
                    <m:t>e</m:t>
                  </m:r>
                  <m:r>
                    <m:rPr>
                      <m:sty m:val="p"/>
                    </m:rPr>
                    <m:t>r</m:t>
                  </m:r>
                  <m:r>
                    <m:rPr>
                      <m:sty m:val="p"/>
                    </m:rPr>
                    <m:t>s</m:t>
                  </m:r>
                  <m:r>
                    <m:rPr>
                      <m:sty m:val="p"/>
                    </m:rPr>
                    <m:t>e</m:t>
                  </m:r>
                </m:sub>
              </m:sSub>
            </m:den>
          </m:f>
        </m:oMath>
      </m:oMathPara>
    </w:p>
    <w:p>
      <w:pPr>
        <w:pStyle w:val="4"/>
      </w:pPr>
      <w:r>
        <w:t xml:space="preserve">In FCWFT, the coupling efficiency is determined by the degree of three-field fusion. In the 26-dimensional full bipartite stage, the coupling efficiency is highest, and the residual dark energy is minimal; as dimensions decrease, more and more singularity energy quanta are released back into the free state. Finally, in the 3-dimensional ground state, the residual dark energy density is approximately:</w:t>
      </w:r>
    </w:p>
    <w:p>
      <w:pPr>
        <w:pStyle w:val="3"/>
      </w:pPr>
      <m:oMathPara>
        <m:oMathParaPr>
          <m:jc m:val="center"/>
        </m:oMathParaPr>
        <m:oMath>
          <m:sSub>
            <m:e>
              <m:r>
                <m:t>ρ</m:t>
              </m:r>
            </m:e>
            <m:sub>
              <m:r>
                <m:rPr>
                  <m:sty m:val="p"/>
                </m:rPr>
                <m:t>Λ</m:t>
              </m:r>
            </m:sub>
          </m:sSub>
          <m:r>
            <m:rPr>
              <m:sty m:val="p"/>
            </m:rPr>
            <m:t>≈</m:t>
          </m:r>
          <m:r>
            <m:t>0.684</m:t>
          </m:r>
          <m:sSub>
            <m:e>
              <m:r>
                <m:t>ρ</m:t>
              </m:r>
            </m:e>
            <m:sub>
              <m:r>
                <m:rPr>
                  <m:sty m:val="p"/>
                </m:rPr>
                <m:t>c</m:t>
              </m:r>
              <m:r>
                <m:rPr>
                  <m:sty m:val="p"/>
                </m:rPr>
                <m:t>r</m:t>
              </m:r>
              <m:r>
                <m:rPr>
                  <m:sty m:val="p"/>
                </m:rPr>
                <m:t>i</m:t>
              </m:r>
              <m:r>
                <m:rPr>
                  <m:sty m:val="p"/>
                </m:rPr>
                <m:t>t</m:t>
              </m:r>
            </m:sub>
          </m:sSub>
          <m:r>
            <m:rPr>
              <m:sty m:val="p"/>
            </m:rPr>
            <m:t>≈</m:t>
          </m:r>
          <m:r>
            <m:t>5.3</m:t>
          </m:r>
          <m:r>
            <m:rPr>
              <m:sty m:val="p"/>
            </m:rPr>
            <m:t>×</m:t>
          </m:r>
          <m:sSup>
            <m:e>
              <m:r>
                <m:t>10</m:t>
              </m:r>
            </m:e>
            <m:sup>
              <m:r>
                <m:rPr>
                  <m:sty m:val="p"/>
                </m:rPr>
                <m:t>−</m:t>
              </m:r>
              <m:r>
                <m:t>27</m:t>
              </m:r>
            </m:sup>
          </m:sSup>
          <m:r>
            <m:t> </m:t>
          </m:r>
          <m:sSup>
            <m:e>
              <m:r>
                <m:rPr>
                  <m:sty m:val="p"/>
                </m:rPr>
                <m:t>k</m:t>
              </m:r>
              <m:r>
                <m:rPr>
                  <m:sty m:val="p"/>
                </m:rPr>
                <m:t>g</m:t>
              </m:r>
              <m:r>
                <m:rPr>
                  <m:sty m:val="p"/>
                </m:rPr>
                <m:t>/</m:t>
              </m:r>
              <m:r>
                <m:rPr>
                  <m:sty m:val="p"/>
                </m:rPr>
                <m:t>m</m:t>
              </m:r>
            </m:e>
            <m:sup>
              <m:r>
                <m:t>3</m:t>
              </m:r>
            </m:sup>
          </m:sSup>
        </m:oMath>
      </m:oMathPara>
    </w:p>
    <w:p>
      <w:pPr>
        <w:pStyle w:val="4"/>
      </w:pPr>
      <w:r>
        <w:t xml:space="preserve">This is consistent with the observed dark energy density.</w:t>
      </w:r>
    </w:p>
    <w:bookmarkEnd w:id="31"/>
    <w:bookmarkStart w:id="32" w:name="X3af3c1e28335d1aa00a804280fec2aac139437e"/>
    <w:p>
      <w:pPr>
        <w:pStyle w:val="6"/>
      </w:pPr>
      <w:r>
        <w:t xml:space="preserve">4.3 Synergistic Action of Dark Energy and Dark Matter Repulsive Force</w:t>
      </w:r>
    </w:p>
    <w:p>
      <w:pPr>
        <w:pStyle w:val="4"/>
      </w:pPr>
      <w:r>
        <w:t xml:space="preserve">The accelerated expansion of the universe is driven by two factors:</w:t>
      </w:r>
    </w:p>
    <w:p>
      <w:pPr>
        <w:pStyle w:val="26"/>
        <w:numPr>
          <w:ilvl w:val="0"/>
          <w:numId w:val="1002"/>
        </w:numPr>
      </w:pPr>
      <w:r>
        <w:rPr>
          <w:b/>
          <w:bCs/>
        </w:rPr>
        <w:t xml:space="preserve">Intrinsic expansion pressure of dark energy:</w:t>
      </w:r>
      <w:r>
        <w:t xml:space="preserve"> </w:t>
      </w:r>
      <w:r>
        <w:t xml:space="preserve">Free singularity energy quanta possess an inherently repulsive nature, producing a uniform negative pressure</w:t>
      </w:r>
      <w:r>
        <w:t xml:space="preserve"> </w:t>
      </w:r>
      <m:oMath>
        <m:sSub>
          <m:e>
            <m:r>
              <m:t>P</m:t>
            </m:r>
          </m:e>
          <m:sub>
            <m:r>
              <m:rPr>
                <m:sty m:val="p"/>
              </m:rPr>
              <m:t>Λ</m:t>
            </m:r>
          </m:sub>
        </m:sSub>
        <m:r>
          <m:rPr>
            <m:sty m:val="p"/>
          </m:rPr>
          <m:t>=</m:t>
        </m:r>
        <m:r>
          <m:rPr>
            <m:sty m:val="p"/>
          </m:rPr>
          <m:t>−</m:t>
        </m:r>
        <m:sSub>
          <m:e>
            <m:r>
              <m:t>ρ</m:t>
            </m:r>
          </m:e>
          <m:sub>
            <m:r>
              <m:rPr>
                <m:sty m:val="p"/>
              </m:rPr>
              <m:t>Λ</m:t>
            </m:r>
          </m:sub>
        </m:sSub>
        <m:sSup>
          <m:e>
            <m:r>
              <m:t>c</m:t>
            </m:r>
          </m:e>
          <m:sup>
            <m:r>
              <m:t>2</m:t>
            </m:r>
          </m:sup>
        </m:sSup>
        <m:r>
          <m:rPr>
            <m:sty m:val="p"/>
          </m:rPr>
          <m:t>.</m:t>
        </m:r>
      </m:oMath>
    </w:p>
    <w:p>
      <w:pPr>
        <w:pStyle w:val="26"/>
        <w:numPr>
          <w:ilvl w:val="0"/>
          <w:numId w:val="1002"/>
        </w:numPr>
      </w:pPr>
      <w:r>
        <w:rPr>
          <w:b/>
          <w:bCs/>
        </w:rPr>
        <w:t xml:space="preserve">Repulsive force of dark matter on matter:</w:t>
      </w:r>
      <w:r>
        <w:t xml:space="preserve"> </w:t>
      </w:r>
      <w:r>
        <w:t xml:space="preserve">Matter immersed in the negative-mass dark matter soup experiences a seesaw repulsive pressure</w:t>
      </w:r>
      <w:r>
        <w:t xml:space="preserve"> </w:t>
      </w:r>
      <m:oMath>
        <m:sSub>
          <m:e>
            <m:r>
              <m:t>P</m:t>
            </m:r>
          </m:e>
          <m:sub>
            <m:r>
              <m:rPr>
                <m:sty m:val="p"/>
              </m:rPr>
              <m:t>r</m:t>
            </m:r>
            <m:r>
              <m:rPr>
                <m:sty m:val="p"/>
              </m:rPr>
              <m:t>e</m:t>
            </m:r>
            <m:r>
              <m:rPr>
                <m:sty m:val="p"/>
              </m:rPr>
              <m:t>j</m:t>
            </m:r>
            <m:r>
              <m:rPr>
                <m:sty m:val="p"/>
              </m:rPr>
              <m:t>e</m:t>
            </m:r>
            <m:r>
              <m:rPr>
                <m:sty m:val="p"/>
              </m:rPr>
              <m:t>c</m:t>
            </m:r>
            <m:r>
              <m:rPr>
                <m:sty m:val="p"/>
              </m:rPr>
              <m:t>t</m:t>
            </m:r>
          </m:sub>
        </m:sSub>
        <m:r>
          <m:rPr>
            <m:sty m:val="p"/>
          </m:rPr>
          <m:t>=</m:t>
        </m:r>
        <m:f>
          <m:fPr>
            <m:type m:val="bar"/>
          </m:fPr>
          <m:num>
            <m:r>
              <m:t>1</m:t>
            </m:r>
          </m:num>
          <m:den>
            <m:r>
              <m:t>3</m:t>
            </m:r>
          </m:den>
        </m:f>
        <m:sSub>
          <m:e>
            <m:r>
              <m:t>ρ</m:t>
            </m:r>
          </m:e>
          <m:sub>
            <m:r>
              <m:rPr>
                <m:sty m:val="p"/>
              </m:rPr>
              <m:t>−</m:t>
            </m:r>
          </m:sub>
        </m:sSub>
        <m:sSup>
          <m:e>
            <m:r>
              <m:t>c</m:t>
            </m:r>
          </m:e>
          <m:sup>
            <m:r>
              <m:t>2</m:t>
            </m:r>
          </m:sup>
        </m:sSup>
        <m:r>
          <m:rPr>
            <m:sty m:val="p"/>
          </m:rPr>
          <m:t>.</m:t>
        </m:r>
      </m:oMath>
    </w:p>
    <w:p>
      <w:pPr>
        <w:pStyle w:val="4"/>
      </w:pPr>
      <w:r>
        <w:t xml:space="preserve">The total effective cosmological constant is the sum of the two:</w:t>
      </w:r>
    </w:p>
    <w:p>
      <w:pPr>
        <w:pStyle w:val="3"/>
      </w:pPr>
      <m:oMathPara>
        <m:oMathParaPr>
          <m:jc m:val="center"/>
        </m:oMathParaPr>
        <m:oMath>
          <m:sSub>
            <m:e>
              <m:r>
                <m:rPr>
                  <m:sty m:val="p"/>
                </m:rPr>
                <m:t>Λ</m:t>
              </m:r>
            </m:e>
            <m:sub>
              <m:r>
                <m:rPr>
                  <m:sty m:val="p"/>
                </m:rPr>
                <m:t>e</m:t>
              </m:r>
              <m:r>
                <m:rPr>
                  <m:sty m:val="p"/>
                </m:rPr>
                <m:t>f</m:t>
              </m:r>
              <m:r>
                <m:rPr>
                  <m:sty m:val="p"/>
                </m:rPr>
                <m:t>f</m:t>
              </m:r>
            </m:sub>
          </m:sSub>
          <m:r>
            <m:rPr>
              <m:sty m:val="p"/>
            </m:rPr>
            <m:t>=</m:t>
          </m:r>
          <m:f>
            <m:fPr>
              <m:type m:val="bar"/>
            </m:fPr>
            <m:num>
              <m:r>
                <m:t>8</m:t>
              </m:r>
              <m:r>
                <m:t>π</m:t>
              </m:r>
              <m:r>
                <m:t>G</m:t>
              </m:r>
            </m:num>
            <m:den>
              <m:sSup>
                <m:e>
                  <m:r>
                    <m:t>c</m:t>
                  </m:r>
                </m:e>
                <m:sup>
                  <m:r>
                    <m:t>4</m:t>
                  </m:r>
                </m:sup>
              </m:sSup>
            </m:den>
          </m:f>
          <m:d>
            <m:dPr>
              <m:begChr m:val="("/>
              <m:sepChr m:val=""/>
              <m:endChr m:val=")"/>
              <m:grow/>
            </m:dPr>
            <m:e>
              <m:sSub>
                <m:e>
                  <m:r>
                    <m:t>ρ</m:t>
                  </m:r>
                </m:e>
                <m:sub>
                  <m:r>
                    <m:rPr>
                      <m:sty m:val="p"/>
                    </m:rPr>
                    <m:t>Λ</m:t>
                  </m:r>
                </m:sub>
              </m:sSub>
              <m:sSup>
                <m:e>
                  <m:r>
                    <m:t>c</m:t>
                  </m:r>
                </m:e>
                <m:sup>
                  <m:r>
                    <m:t>2</m:t>
                  </m:r>
                </m:sup>
              </m:sSup>
              <m:r>
                <m:rPr>
                  <m:sty m:val="p"/>
                </m:rPr>
                <m:t>+</m:t>
              </m:r>
              <m:sSub>
                <m:e>
                  <m:r>
                    <m:t>P</m:t>
                  </m:r>
                </m:e>
                <m:sub>
                  <m:r>
                    <m:rPr>
                      <m:sty m:val="p"/>
                    </m:rPr>
                    <m:t>r</m:t>
                  </m:r>
                  <m:r>
                    <m:rPr>
                      <m:sty m:val="p"/>
                    </m:rPr>
                    <m:t>e</m:t>
                  </m:r>
                  <m:r>
                    <m:rPr>
                      <m:sty m:val="p"/>
                    </m:rPr>
                    <m:t>j</m:t>
                  </m:r>
                  <m:r>
                    <m:rPr>
                      <m:sty m:val="p"/>
                    </m:rPr>
                    <m:t>e</m:t>
                  </m:r>
                  <m:r>
                    <m:rPr>
                      <m:sty m:val="p"/>
                    </m:rPr>
                    <m:t>c</m:t>
                  </m:r>
                  <m:r>
                    <m:rPr>
                      <m:sty m:val="p"/>
                    </m:rPr>
                    <m:t>t</m:t>
                  </m:r>
                </m:sub>
              </m:sSub>
            </m:e>
          </m:d>
        </m:oMath>
      </m:oMathPara>
    </w:p>
    <w:p>
      <w:pPr>
        <w:pStyle w:val="4"/>
      </w:pPr>
      <w:r>
        <w:t xml:space="preserve">Substituting</w:t>
      </w:r>
      <w:r>
        <w:t xml:space="preserve"> </w:t>
      </w:r>
      <m:oMath>
        <m:sSub>
          <m:e>
            <m:r>
              <m:t>ρ</m:t>
            </m:r>
          </m:e>
          <m:sub>
            <m:r>
              <m:rPr>
                <m:sty m:val="p"/>
              </m:rPr>
              <m:t>Λ</m:t>
            </m:r>
          </m:sub>
        </m:sSub>
        <m:r>
          <m:rPr>
            <m:sty m:val="p"/>
          </m:rPr>
          <m:t>≈</m:t>
        </m:r>
        <m:r>
          <m:t>5.3</m:t>
        </m:r>
        <m:r>
          <m:rPr>
            <m:sty m:val="p"/>
          </m:rPr>
          <m:t>×</m:t>
        </m:r>
        <m:sSup>
          <m:e>
            <m:r>
              <m:t>10</m:t>
            </m:r>
          </m:e>
          <m:sup>
            <m:r>
              <m:rPr>
                <m:sty m:val="p"/>
              </m:rPr>
              <m:t>−</m:t>
            </m:r>
            <m:r>
              <m:t>27</m:t>
            </m:r>
          </m:sup>
        </m:sSup>
        <m:r>
          <m:t> </m:t>
        </m:r>
        <m:sSup>
          <m:e>
            <m:r>
              <m:rPr>
                <m:sty m:val="p"/>
              </m:rPr>
              <m:t>k</m:t>
            </m:r>
            <m:r>
              <m:rPr>
                <m:sty m:val="p"/>
              </m:rPr>
              <m:t>g</m:t>
            </m:r>
            <m:r>
              <m:rPr>
                <m:sty m:val="p"/>
              </m:rPr>
              <m:t>/</m:t>
            </m:r>
            <m:r>
              <m:rPr>
                <m:sty m:val="p"/>
              </m:rPr>
              <m:t>m</m:t>
            </m:r>
          </m:e>
          <m:sup>
            <m:r>
              <m:t>3</m:t>
            </m:r>
          </m:sup>
        </m:sSup>
      </m:oMath>
      <w:r>
        <w:t xml:space="preserve"> </w:t>
      </w:r>
      <w:r>
        <w:t xml:space="preserve">and</w:t>
      </w:r>
      <w:r>
        <w:t xml:space="preserve"> </w:t>
      </w:r>
      <m:oMath>
        <m:sSub>
          <m:e>
            <m:r>
              <m:t>ρ</m:t>
            </m:r>
          </m:e>
          <m:sub>
            <m:r>
              <m:rPr>
                <m:sty m:val="p"/>
              </m:rPr>
              <m:t>−</m:t>
            </m:r>
          </m:sub>
        </m:sSub>
        <m:r>
          <m:rPr>
            <m:sty m:val="p"/>
          </m:rPr>
          <m:t>≈</m:t>
        </m:r>
        <m:r>
          <m:t>2.5</m:t>
        </m:r>
        <m:r>
          <m:rPr>
            <m:sty m:val="p"/>
          </m:rPr>
          <m:t>×</m:t>
        </m:r>
        <m:sSup>
          <m:e>
            <m:r>
              <m:t>10</m:t>
            </m:r>
          </m:e>
          <m:sup>
            <m:r>
              <m:rPr>
                <m:sty m:val="p"/>
              </m:rPr>
              <m:t>−</m:t>
            </m:r>
            <m:r>
              <m:t>27</m:t>
            </m:r>
          </m:sup>
        </m:sSup>
        <m:r>
          <m:t> </m:t>
        </m:r>
        <m:sSup>
          <m:e>
            <m:r>
              <m:rPr>
                <m:sty m:val="p"/>
              </m:rPr>
              <m:t>k</m:t>
            </m:r>
            <m:r>
              <m:rPr>
                <m:sty m:val="p"/>
              </m:rPr>
              <m:t>g</m:t>
            </m:r>
            <m:r>
              <m:rPr>
                <m:sty m:val="p"/>
              </m:rPr>
              <m:t>/</m:t>
            </m:r>
            <m:r>
              <m:rPr>
                <m:sty m:val="p"/>
              </m:rPr>
              <m:t>m</m:t>
            </m:r>
          </m:e>
          <m:sup>
            <m:r>
              <m:t>3</m:t>
            </m:r>
          </m:sup>
        </m:sSup>
        <m:r>
          <m:rPr>
            <m:sty m:val="p"/>
          </m:rPr>
          <m:t>,</m:t>
        </m:r>
      </m:oMath>
      <w:r>
        <w:t xml:space="preserve"> </w:t>
      </w:r>
      <w:r>
        <w:t xml:space="preserve">we obtain</w:t>
      </w:r>
      <w:r>
        <w:t xml:space="preserve"> </w:t>
      </w:r>
      <m:oMath>
        <m:sSub>
          <m:e>
            <m:r>
              <m:rPr>
                <m:sty m:val="p"/>
              </m:rPr>
              <m:t>Λ</m:t>
            </m:r>
          </m:e>
          <m:sub>
            <m:r>
              <m:rPr>
                <m:sty m:val="p"/>
              </m:rPr>
              <m:t>e</m:t>
            </m:r>
            <m:r>
              <m:rPr>
                <m:sty m:val="p"/>
              </m:rPr>
              <m:t>f</m:t>
            </m:r>
            <m:r>
              <m:rPr>
                <m:sty m:val="p"/>
              </m:rPr>
              <m:t>f</m:t>
            </m:r>
          </m:sub>
        </m:sSub>
        <m:r>
          <m:rPr>
            <m:sty m:val="p"/>
          </m:rPr>
          <m:t>≈</m:t>
        </m:r>
        <m:r>
          <m:t>1.1</m:t>
        </m:r>
        <m:r>
          <m:rPr>
            <m:sty m:val="p"/>
          </m:rPr>
          <m:t>×</m:t>
        </m:r>
        <m:sSup>
          <m:e>
            <m:r>
              <m:t>10</m:t>
            </m:r>
          </m:e>
          <m:sup>
            <m:r>
              <m:rPr>
                <m:sty m:val="p"/>
              </m:rPr>
              <m:t>−</m:t>
            </m:r>
            <m:r>
              <m:t>52</m:t>
            </m:r>
          </m:sup>
        </m:sSup>
        <m:r>
          <m:t> </m:t>
        </m:r>
        <m:sSup>
          <m:e>
            <m:r>
              <m:rPr>
                <m:sty m:val="p"/>
              </m:rPr>
              <m:t>m</m:t>
            </m:r>
          </m:e>
          <m:sup>
            <m:r>
              <m:rPr>
                <m:sty m:val="p"/>
              </m:rPr>
              <m:t>−</m:t>
            </m:r>
            <m:r>
              <m:t>2</m:t>
            </m:r>
          </m:sup>
        </m:sSup>
        <m:r>
          <m:rPr>
            <m:sty m:val="p"/>
          </m:rPr>
          <m:t>,</m:t>
        </m:r>
      </m:oMath>
      <w:r>
        <w:t xml:space="preserve"> </w:t>
      </w:r>
      <w:r>
        <w:t xml:space="preserve">consistent with the observed value.</w:t>
      </w:r>
    </w:p>
    <w:bookmarkEnd w:id="32"/>
    <w:bookmarkEnd w:id="33"/>
    <w:bookmarkStart w:id="38" w:name="X41ef7f0e6b9335ac066e8d6b8d0ea5c49a3e49d"/>
    <w:p>
      <w:pPr>
        <w:pStyle w:val="5"/>
      </w:pPr>
      <w:r>
        <w:t xml:space="preserve">5. Three-Body Interaction of Matter-Dark Matter-Graviton Network</w:t>
      </w:r>
    </w:p>
    <w:bookmarkStart w:id="34" w:name="Xbd240cc1b889641df2a455895af8ddb767c0210"/>
    <w:p>
      <w:pPr>
        <w:pStyle w:val="6"/>
      </w:pPr>
      <w:r>
        <w:t xml:space="preserve">5.1 Field Combinations of the Three Particle Types and the Dark Matter Soup</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26"/>
              <w:jc w:val="left"/>
            </w:pPr>
            <w:r>
              <w:t xml:space="preserve">Particle Type</w:t>
            </w:r>
          </w:p>
        </w:tc>
        <w:tc>
          <w:tcPr/>
          <w:p>
            <w:pPr>
              <w:pStyle w:val="26"/>
              <w:jc w:val="left"/>
            </w:pPr>
            <w:r>
              <w:t xml:space="preserve">Field Combination</w:t>
            </w:r>
          </w:p>
        </w:tc>
        <w:tc>
          <w:tcPr/>
          <w:p>
            <w:pPr>
              <w:pStyle w:val="26"/>
              <w:jc w:val="left"/>
            </w:pPr>
            <w:r>
              <w:t xml:space="preserve">Mass Sign</w:t>
            </w:r>
          </w:p>
        </w:tc>
      </w:tr>
      <w:tr>
        <w:tc>
          <w:tcPr/>
          <w:p>
            <w:pPr>
              <w:pStyle w:val="26"/>
              <w:jc w:val="left"/>
            </w:pPr>
            <w:r>
              <w:t xml:space="preserve">Ordinary matter (protons, neutrons, electrons, etc.)</w:t>
            </w:r>
          </w:p>
        </w:tc>
        <w:tc>
          <w:tcPr/>
          <w:p>
            <w:pPr>
              <w:pStyle w:val="26"/>
              <w:jc w:val="left"/>
            </w:pPr>
            <m:oMath>
              <m:r>
                <m:t>A</m:t>
              </m:r>
              <m:r>
                <m:rPr>
                  <m:sty m:val="p"/>
                </m:rPr>
                <m:t>⊗</m:t>
              </m:r>
              <m:r>
                <m:t>B</m:t>
              </m:r>
              <m:r>
                <m:rPr>
                  <m:sty m:val="p"/>
                </m:rPr>
                <m:t>⊗</m:t>
              </m:r>
              <m:sSup>
                <m:e>
                  <m:r>
                    <m:rPr>
                      <m:sty m:val="p"/>
                    </m:rPr>
                    <m:t>C</m:t>
                  </m:r>
                </m:e>
                <m:sup>
                  <m:r>
                    <m:rPr>
                      <m:sty m:val="p"/>
                    </m:rPr>
                    <m:t>+</m:t>
                  </m:r>
                </m:sup>
              </m:sSup>
            </m:oMath>
          </w:p>
        </w:tc>
        <w:tc>
          <w:tcPr/>
          <w:p>
            <w:pPr>
              <w:pStyle w:val="26"/>
              <w:jc w:val="left"/>
            </w:pPr>
            <m:oMath>
              <m:sSub>
                <m:e>
                  <m:r>
                    <m:t>m</m:t>
                  </m:r>
                </m:e>
                <m:sub>
                  <m:r>
                    <m:rPr>
                      <m:sty m:val="p"/>
                    </m:rPr>
                    <m:t>+</m:t>
                  </m:r>
                </m:sub>
              </m:sSub>
              <m:r>
                <m:rPr>
                  <m:sty m:val="p"/>
                </m:rPr>
                <m:t>&gt;</m:t>
              </m:r>
              <m:r>
                <m:t>0</m:t>
              </m:r>
            </m:oMath>
          </w:p>
        </w:tc>
      </w:tr>
      <w:tr>
        <w:tc>
          <w:tcPr/>
          <w:p>
            <w:pPr>
              <w:pStyle w:val="26"/>
              <w:jc w:val="left"/>
            </w:pPr>
            <w:r>
              <w:t xml:space="preserve">Genuine dark matter (</w:t>
            </w:r>
            <m:oMath>
              <m:sSup>
                <m:e>
                  <m:r>
                    <m:rPr>
                      <m:sty m:val="p"/>
                    </m:rPr>
                    <m:t>C</m:t>
                  </m:r>
                </m:e>
                <m:sup>
                  <m:r>
                    <m:rPr>
                      <m:sty m:val="p"/>
                    </m:rPr>
                    <m:t>−</m:t>
                  </m:r>
                </m:sup>
              </m:sSup>
            </m:oMath>
            <w:r>
              <w:t xml:space="preserve">, etc.)</w:t>
            </w:r>
          </w:p>
        </w:tc>
        <w:tc>
          <w:tcPr/>
          <w:p>
            <w:pPr>
              <w:pStyle w:val="26"/>
              <w:jc w:val="left"/>
            </w:pPr>
            <m:oMath>
              <m:r>
                <m:t>A</m:t>
              </m:r>
              <m:r>
                <m:rPr>
                  <m:sty m:val="p"/>
                </m:rPr>
                <m:t>⊗</m:t>
              </m:r>
              <m:r>
                <m:t>B</m:t>
              </m:r>
              <m:r>
                <m:rPr>
                  <m:sty m:val="p"/>
                </m:rPr>
                <m:t>⊗</m:t>
              </m:r>
              <m:sSup>
                <m:e>
                  <m:r>
                    <m:rPr>
                      <m:sty m:val="p"/>
                    </m:rPr>
                    <m:t>C</m:t>
                  </m:r>
                </m:e>
                <m:sup>
                  <m:r>
                    <m:rPr>
                      <m:sty m:val="p"/>
                    </m:rPr>
                    <m:t>−</m:t>
                  </m:r>
                </m:sup>
              </m:sSup>
            </m:oMath>
          </w:p>
        </w:tc>
        <w:tc>
          <w:tcPr/>
          <w:p>
            <w:pPr>
              <w:pStyle w:val="26"/>
              <w:jc w:val="left"/>
            </w:pPr>
            <m:oMath>
              <m:sSub>
                <m:e>
                  <m:r>
                    <m:t>m</m:t>
                  </m:r>
                </m:e>
                <m:sub>
                  <m:r>
                    <m:rPr>
                      <m:sty m:val="p"/>
                    </m:rPr>
                    <m:t>−</m:t>
                  </m:r>
                </m:sub>
              </m:sSub>
              <m:r>
                <m:rPr>
                  <m:sty m:val="p"/>
                </m:rPr>
                <m:t>&lt;</m:t>
              </m:r>
              <m:r>
                <m:t>0</m:t>
              </m:r>
            </m:oMath>
          </w:p>
        </w:tc>
      </w:tr>
      <w:tr>
        <w:tc>
          <w:tcPr/>
          <w:p>
            <w:pPr>
              <w:pStyle w:val="26"/>
              <w:jc w:val="left"/>
            </w:pPr>
            <w:r>
              <w:t xml:space="preserve">Gravitons (multiscale)</w:t>
            </w:r>
          </w:p>
        </w:tc>
        <w:tc>
          <w:tcPr/>
          <w:p>
            <w:pPr>
              <w:pStyle w:val="26"/>
              <w:jc w:val="left"/>
            </w:pPr>
            <m:oMath>
              <m:sSub>
                <m:e>
                  <m:r>
                    <m:t>A</m:t>
                  </m:r>
                </m:e>
                <m:sub>
                  <m:r>
                    <m:t>G</m:t>
                  </m:r>
                </m:sub>
              </m:sSub>
              <m:r>
                <m:rPr>
                  <m:sty m:val="p"/>
                </m:rPr>
                <m:t>(</m:t>
              </m:r>
              <m:r>
                <m:t>M</m:t>
              </m:r>
              <m:r>
                <m:rPr>
                  <m:sty m:val="p"/>
                </m:rPr>
                <m:t>)</m:t>
              </m:r>
              <m:r>
                <m:rPr>
                  <m:sty m:val="p"/>
                </m:rPr>
                <m:t>⊗</m:t>
              </m:r>
              <m:sSub>
                <m:e>
                  <m:r>
                    <m:t>B</m:t>
                  </m:r>
                </m:e>
                <m:sub>
                  <m:r>
                    <m:t>0</m:t>
                  </m:r>
                </m:sub>
              </m:sSub>
              <m:r>
                <m:rPr>
                  <m:sty m:val="p"/>
                </m:rPr>
                <m:t>⊗</m:t>
              </m:r>
              <m:sSub>
                <m:e>
                  <m:r>
                    <m:t>C</m:t>
                  </m:r>
                </m:e>
                <m:sub>
                  <m:r>
                    <m:t>0</m:t>
                  </m:r>
                </m:sub>
              </m:sSub>
            </m:oMath>
          </w:p>
        </w:tc>
        <w:tc>
          <w:tcPr/>
          <w:p>
            <w:pPr>
              <w:pStyle w:val="26"/>
              <w:jc w:val="left"/>
            </w:pPr>
            <m:oMath>
              <m:sSub>
                <m:e>
                  <m:r>
                    <m:t>m</m:t>
                  </m:r>
                </m:e>
                <m:sub>
                  <m:r>
                    <m:t>G</m:t>
                  </m:r>
                </m:sub>
              </m:sSub>
              <m:r>
                <m:rPr>
                  <m:sty m:val="p"/>
                </m:rPr>
                <m:t>(</m:t>
              </m:r>
              <m:r>
                <m:t>M</m:t>
              </m:r>
              <m:r>
                <m:rPr>
                  <m:sty m:val="p"/>
                </m:rPr>
                <m:t>)</m:t>
              </m:r>
              <m:r>
                <m:rPr>
                  <m:sty m:val="p"/>
                </m:rPr>
                <m:t>∼</m:t>
              </m:r>
              <m:r>
                <m:t>0</m:t>
              </m:r>
            </m:oMath>
          </w:p>
        </w:tc>
      </w:tr>
    </w:tbl>
    <w:p>
      <w:pPr>
        <w:pStyle w:val="3"/>
      </w:pPr>
      <w:r>
        <w:t xml:space="preserve">Dark matter particles (</w:t>
      </w:r>
      <m:oMath>
        <m:sSup>
          <m:e>
            <m:r>
              <m:rPr>
                <m:sty m:val="p"/>
              </m:rPr>
              <m:t>C</m:t>
            </m:r>
          </m:e>
          <m:sup>
            <m:r>
              <m:rPr>
                <m:sty m:val="p"/>
              </m:rPr>
              <m:t>−</m:t>
            </m:r>
          </m:sup>
        </m:sSup>
      </m:oMath>
      <w:r>
        <w:t xml:space="preserve"> </w:t>
      </w:r>
      <w:r>
        <w:t xml:space="preserve">field) pervade the entire universe, forming a negative-mass dark matter soup with an average density</w:t>
      </w:r>
      <w:r>
        <w:t xml:space="preserve"> </w:t>
      </w:r>
      <m:oMath>
        <m:sSub>
          <m:e>
            <m:r>
              <m:t>ρ</m:t>
            </m:r>
          </m:e>
          <m:sub>
            <m:r>
              <m:rPr>
                <m:sty m:val="p"/>
              </m:rPr>
              <m:t>−</m:t>
            </m:r>
          </m:sub>
        </m:sSub>
        <m:r>
          <m:rPr>
            <m:sty m:val="p"/>
          </m:rPr>
          <m:t>≈</m:t>
        </m:r>
        <m:r>
          <m:t>2.5</m:t>
        </m:r>
        <m:r>
          <m:rPr>
            <m:sty m:val="p"/>
          </m:rPr>
          <m:t>×</m:t>
        </m:r>
        <m:sSup>
          <m:e>
            <m:r>
              <m:t>10</m:t>
            </m:r>
          </m:e>
          <m:sup>
            <m:r>
              <m:rPr>
                <m:sty m:val="p"/>
              </m:rPr>
              <m:t>−</m:t>
            </m:r>
            <m:r>
              <m:t>27</m:t>
            </m:r>
          </m:sup>
        </m:sSup>
        <m:r>
          <m:t> </m:t>
        </m:r>
        <m:sSup>
          <m:e>
            <m:r>
              <m:rPr>
                <m:sty m:val="p"/>
              </m:rPr>
              <m:t>k</m:t>
            </m:r>
            <m:r>
              <m:rPr>
                <m:sty m:val="p"/>
              </m:rPr>
              <m:t>g</m:t>
            </m:r>
            <m:r>
              <m:rPr>
                <m:sty m:val="p"/>
              </m:rPr>
              <m:t>/</m:t>
            </m:r>
            <m:r>
              <m:rPr>
                <m:sty m:val="p"/>
              </m:rPr>
              <m:t>m</m:t>
            </m:r>
          </m:e>
          <m:sup>
            <m:r>
              <m:t>3</m:t>
            </m:r>
          </m:sup>
        </m:sSup>
        <m:r>
          <m:rPr>
            <m:sty m:val="p"/>
          </m:rPr>
          <m:t>.</m:t>
        </m:r>
      </m:oMath>
      <w:r>
        <w:t xml:space="preserve"> </w:t>
      </w:r>
      <w:r>
        <w:t xml:space="preserve">Matter particles (</w:t>
      </w:r>
      <m:oMath>
        <m:sSup>
          <m:e>
            <m:r>
              <m:rPr>
                <m:sty m:val="p"/>
              </m:rPr>
              <m:t>C</m:t>
            </m:r>
          </m:e>
          <m:sup>
            <m:r>
              <m:rPr>
                <m:sty m:val="p"/>
              </m:rPr>
              <m:t>+</m:t>
            </m:r>
          </m:sup>
        </m:sSup>
      </m:oMath>
      <w:r>
        <w:t xml:space="preserve"> </w:t>
      </w:r>
      <w:r>
        <w:t xml:space="preserve">field) are immersed in this soup.</w:t>
      </w:r>
    </w:p>
    <w:bookmarkEnd w:id="34"/>
    <w:bookmarkStart w:id="35" w:name="Xd6af2255d3a834ece188ff0e99d86fc5dfffc72"/>
    <w:p>
      <w:pPr>
        <w:pStyle w:val="6"/>
      </w:pPr>
      <w:r>
        <w:t xml:space="preserve">5.2 The Repulsive Effect of Dark Matter on Matter is Equivalent to Effective Attraction Between Matter Particles</w:t>
      </w:r>
    </w:p>
    <w:p>
      <w:pPr>
        <w:pStyle w:val="4"/>
      </w:pPr>
      <w:r>
        <w:t xml:space="preserve">There exists a natural topological repulsion between the</w:t>
      </w:r>
      <w:r>
        <w:t xml:space="preserve"> </w:t>
      </w:r>
      <m:oMath>
        <m:sSup>
          <m:e>
            <m:r>
              <m:rPr>
                <m:sty m:val="p"/>
              </m:rPr>
              <m:t>C</m:t>
            </m:r>
          </m:e>
          <m:sup>
            <m:r>
              <m:rPr>
                <m:sty m:val="p"/>
              </m:rPr>
              <m:t>+</m:t>
            </m:r>
          </m:sup>
        </m:sSup>
      </m:oMath>
      <w:r>
        <w:t xml:space="preserve"> </w:t>
      </w:r>
      <w:r>
        <w:t xml:space="preserve">field and the</w:t>
      </w:r>
      <w:r>
        <w:t xml:space="preserve"> </w:t>
      </w:r>
      <m:oMath>
        <m:sSup>
          <m:e>
            <m:r>
              <m:rPr>
                <m:sty m:val="p"/>
              </m:rPr>
              <m:t>C</m:t>
            </m:r>
          </m:e>
          <m:sup>
            <m:r>
              <m:rPr>
                <m:sty m:val="p"/>
              </m:rPr>
              <m:t>−</m:t>
            </m:r>
          </m:sup>
        </m:sSup>
      </m:oMath>
      <w:r>
        <w:t xml:space="preserve"> </w:t>
      </w:r>
      <w:r>
        <w:t xml:space="preserve">field. When a matter particle appears in the dark matter soup, it pushes away the surrounding negative-mass dark matter, similar to an object immersed in a fluid displacing the fluid. This displacement effect leads to an effective attraction between matter particles.</w:t>
      </w:r>
    </w:p>
    <w:p>
      <w:pPr>
        <w:pStyle w:val="3"/>
      </w:pPr>
      <w:r>
        <w:t xml:space="preserve">The effective potential energy between two matter particles (mass</w:t>
      </w:r>
      <w:r>
        <w:t xml:space="preserve"> </w:t>
      </w:r>
      <m:oMath>
        <m:sSub>
          <m:e>
            <m:r>
              <m:t>m</m:t>
            </m:r>
          </m:e>
          <m:sub>
            <m:r>
              <m:rPr>
                <m:sty m:val="p"/>
              </m:rPr>
              <m:t>+</m:t>
            </m:r>
          </m:sub>
        </m:sSub>
        <m:r>
          <m:rPr>
            <m:sty m:val="p"/>
          </m:rPr>
          <m:t>,</m:t>
        </m:r>
      </m:oMath>
      <w:r>
        <w:t xml:space="preserve"> </w:t>
      </w:r>
      <w:r>
        <w:t xml:space="preserve">separation</w:t>
      </w:r>
      <w:r>
        <w:t xml:space="preserve"> </w:t>
      </w:r>
      <m:oMath>
        <m:r>
          <m:t>r</m:t>
        </m:r>
      </m:oMath>
      <w:r>
        <w:t xml:space="preserve">) in the dark matter soup is:</w:t>
      </w:r>
    </w:p>
    <w:p>
      <w:pPr>
        <w:pStyle w:val="3"/>
      </w:pPr>
      <m:oMathPara>
        <m:oMathParaPr>
          <m:jc m:val="center"/>
        </m:oMathParaPr>
        <m:oMath>
          <m:sSub>
            <m:e>
              <m:r>
                <m:t>V</m:t>
              </m:r>
            </m:e>
            <m:sub>
              <m:r>
                <m:rPr>
                  <m:sty m:val="p"/>
                </m:rPr>
                <m:t>e</m:t>
              </m:r>
              <m:r>
                <m:rPr>
                  <m:sty m:val="p"/>
                </m:rPr>
                <m:t>f</m:t>
              </m:r>
              <m:r>
                <m:rPr>
                  <m:sty m:val="p"/>
                </m:rPr>
                <m:t>f</m:t>
              </m:r>
            </m:sub>
          </m:sSub>
          <m:r>
            <m:rPr>
              <m:sty m:val="p"/>
            </m:rPr>
            <m:t>(</m:t>
          </m:r>
          <m:r>
            <m:t>r</m:t>
          </m:r>
          <m:r>
            <m:rPr>
              <m:sty m:val="p"/>
            </m:rPr>
            <m:t>)</m:t>
          </m:r>
          <m:r>
            <m:rPr>
              <m:sty m:val="p"/>
            </m:rPr>
            <m:t>=</m:t>
          </m:r>
          <m:r>
            <m:rPr>
              <m:sty m:val="p"/>
            </m:rPr>
            <m:t>−</m:t>
          </m:r>
          <m:f>
            <m:fPr>
              <m:type m:val="bar"/>
            </m:fPr>
            <m:num>
              <m:r>
                <m:t>G</m:t>
              </m:r>
              <m:sSubSup>
                <m:e>
                  <m:r>
                    <m:t>m</m:t>
                  </m:r>
                </m:e>
                <m:sub>
                  <m:r>
                    <m:rPr>
                      <m:sty m:val="p"/>
                    </m:rPr>
                    <m:t>+</m:t>
                  </m:r>
                </m:sub>
                <m:sup>
                  <m:r>
                    <m:t>2</m:t>
                  </m:r>
                </m:sup>
              </m:sSubSup>
            </m:num>
            <m:den>
              <m:r>
                <m:t>r</m:t>
              </m:r>
            </m:den>
          </m:f>
          <m:r>
            <m:rPr>
              <m:sty m:val="p"/>
            </m:rPr>
            <m:t>⋅</m:t>
          </m:r>
          <m:d>
            <m:dPr>
              <m:begChr m:val="("/>
              <m:sepChr m:val=""/>
              <m:endChr m:val=")"/>
              <m:grow/>
            </m:dPr>
            <m:e>
              <m:r>
                <m:t>1</m:t>
              </m:r>
              <m:r>
                <m:rPr>
                  <m:sty m:val="p"/>
                </m:rPr>
                <m:t>+</m:t>
              </m:r>
              <m:f>
                <m:fPr>
                  <m:type m:val="bar"/>
                </m:fPr>
                <m:num>
                  <m:sSub>
                    <m:e>
                      <m:r>
                        <m:t>ρ</m:t>
                      </m:r>
                    </m:e>
                    <m:sub>
                      <m:r>
                        <m:rPr>
                          <m:sty m:val="p"/>
                        </m:rPr>
                        <m:t>−</m:t>
                      </m:r>
                    </m:sub>
                  </m:sSub>
                </m:num>
                <m:den>
                  <m:sSub>
                    <m:e>
                      <m:r>
                        <m:t>ρ</m:t>
                      </m:r>
                    </m:e>
                    <m:sub>
                      <m:r>
                        <m:rPr>
                          <m:sty m:val="p"/>
                        </m:rPr>
                        <m:t>+</m:t>
                      </m:r>
                    </m:sub>
                  </m:sSub>
                </m:den>
              </m:f>
              <m:r>
                <m:rPr>
                  <m:sty m:val="p"/>
                </m:rPr>
                <m:t>⋅</m:t>
              </m:r>
              <m:f>
                <m:fPr>
                  <m:type m:val="bar"/>
                </m:fPr>
                <m:num>
                  <m:sSubSup>
                    <m:e>
                      <m:r>
                        <m:t>R</m:t>
                      </m:r>
                    </m:e>
                    <m:sub>
                      <m:r>
                        <m:rPr>
                          <m:sty m:val="p"/>
                        </m:rPr>
                        <m:t>+</m:t>
                      </m:r>
                    </m:sub>
                    <m:sup>
                      <m:r>
                        <m:t>3</m:t>
                      </m:r>
                    </m:sup>
                  </m:sSubSup>
                </m:num>
                <m:den>
                  <m:sSup>
                    <m:e>
                      <m:r>
                        <m:t>r</m:t>
                      </m:r>
                    </m:e>
                    <m:sup>
                      <m:r>
                        <m:t>3</m:t>
                      </m:r>
                    </m:sup>
                  </m:sSup>
                </m:den>
              </m:f>
              <m:r>
                <m:rPr>
                  <m:sty m:val="p"/>
                </m:rPr>
                <m:t>+</m:t>
              </m:r>
              <m:r>
                <m:rPr>
                  <m:sty m:val="p"/>
                </m:rPr>
                <m:t>⋯</m:t>
              </m:r>
            </m:e>
          </m:d>
        </m:oMath>
      </m:oMathPara>
    </w:p>
    <w:p>
      <w:pPr>
        <w:pStyle w:val="4"/>
      </w:pPr>
      <w:r>
        <w:t xml:space="preserve">The dominant term</w:t>
      </w:r>
      <w:r>
        <w:t xml:space="preserve"> </w:t>
      </w:r>
      <m:oMath>
        <m:r>
          <m:rPr>
            <m:sty m:val="p"/>
          </m:rPr>
          <m:t>−</m:t>
        </m:r>
        <m:f>
          <m:fPr>
            <m:type m:val="bar"/>
          </m:fPr>
          <m:num>
            <m:r>
              <m:t>G</m:t>
            </m:r>
            <m:sSubSup>
              <m:e>
                <m:r>
                  <m:t>m</m:t>
                </m:r>
              </m:e>
              <m:sub>
                <m:r>
                  <m:rPr>
                    <m:sty m:val="p"/>
                  </m:rPr>
                  <m:t>+</m:t>
                </m:r>
              </m:sub>
              <m:sup>
                <m:r>
                  <m:t>2</m:t>
                </m:r>
              </m:sup>
            </m:sSubSup>
          </m:num>
          <m:den>
            <m:r>
              <m:t>r</m:t>
            </m:r>
          </m:den>
        </m:f>
      </m:oMath>
      <w:r>
        <w:t xml:space="preserve"> </w:t>
      </w:r>
      <w:r>
        <w:t xml:space="preserve">is precisely Newtonian gravity. Therefore, gravity between matter particles is not direct, but indirectly generated through the repulsive effect of the dark matter soup. Without the dark matter soup, there would be no gravity between matter particles.</w:t>
      </w:r>
    </w:p>
    <w:bookmarkEnd w:id="35"/>
    <w:bookmarkStart w:id="36" w:name="formation-mechanism-of-dark-matter-halos"/>
    <w:p>
      <w:pPr>
        <w:pStyle w:val="6"/>
      </w:pPr>
      <w:r>
        <w:t xml:space="preserve">5.3 Formation Mechanism of Dark Matter Halos</w:t>
      </w:r>
    </w:p>
    <w:p>
      <w:pPr>
        <w:pStyle w:val="4"/>
      </w:pPr>
      <w:r>
        <w:t xml:space="preserve">In FCWFT, dark matter particles, being repelled by matter, experience effective attraction towards each other, leading to the emergence of dark matter halos. The specific mechanism is as follows:</w:t>
      </w:r>
    </w:p>
    <w:p>
      <w:pPr>
        <w:pStyle w:val="26"/>
        <w:numPr>
          <w:ilvl w:val="0"/>
          <w:numId w:val="1003"/>
        </w:numPr>
      </w:pPr>
      <w:r>
        <w:t xml:space="preserve">Matter particles push away surrounding dark matter, creating regions of reduced dark matter density around matter (</w:t>
      </w:r>
      <w:r>
        <w:t xml:space="preserve">“dark matter voids”</w:t>
      </w:r>
      <w:r>
        <w:t xml:space="preserve">).</w:t>
      </w:r>
    </w:p>
    <w:p>
      <w:pPr>
        <w:pStyle w:val="26"/>
        <w:numPr>
          <w:ilvl w:val="0"/>
          <w:numId w:val="1003"/>
        </w:numPr>
      </w:pPr>
      <w:r>
        <w:t xml:space="preserve">In regions far from matter, the dark matter density is relatively high.</w:t>
      </w:r>
    </w:p>
    <w:p>
      <w:pPr>
        <w:pStyle w:val="26"/>
        <w:numPr>
          <w:ilvl w:val="0"/>
          <w:numId w:val="1003"/>
        </w:numPr>
      </w:pPr>
      <w:r>
        <w:t xml:space="preserve">Dark matter particles tend to diffuse from high-density regions to low-density regions, but this diffusion is hindered by the repulsion from matter.</w:t>
      </w:r>
    </w:p>
    <w:p>
      <w:pPr>
        <w:pStyle w:val="26"/>
        <w:numPr>
          <w:ilvl w:val="0"/>
          <w:numId w:val="1003"/>
        </w:numPr>
      </w:pPr>
      <w:r>
        <w:t xml:space="preserve">When multiple matter particles gather, they collectively push away a larger range of dark matter, causing dark matter to form a spherical shell-like distribution around the matter clump.</w:t>
      </w:r>
    </w:p>
    <w:p>
      <w:pPr>
        <w:pStyle w:val="26"/>
        <w:numPr>
          <w:ilvl w:val="0"/>
          <w:numId w:val="1003"/>
        </w:numPr>
      </w:pPr>
      <w:r>
        <w:t xml:space="preserve">Dark matter particles in the shell, being repelled by the matter clump, are compressed together, reducing their effective separation.</w:t>
      </w:r>
    </w:p>
    <w:p>
      <w:pPr>
        <w:pStyle w:val="26"/>
        <w:numPr>
          <w:ilvl w:val="0"/>
          <w:numId w:val="1003"/>
        </w:numPr>
      </w:pPr>
      <w:r>
        <w:t xml:space="preserve">According to the FCWFT seesaw mechanism, the effective attraction between dark matter particles increases as the distance decreases, so the compressed dark matter particles experience significant mutual attraction.</w:t>
      </w:r>
    </w:p>
    <w:p>
      <w:pPr>
        <w:pStyle w:val="26"/>
        <w:numPr>
          <w:ilvl w:val="0"/>
          <w:numId w:val="1003"/>
        </w:numPr>
      </w:pPr>
      <w:r>
        <w:t xml:space="preserve">This mutual attraction causes dark matter particles to aggregate, forming dark matter halos.</w:t>
      </w:r>
    </w:p>
    <w:p>
      <w:pPr>
        <w:pStyle w:val="4"/>
      </w:pPr>
      <w:r>
        <w:t xml:space="preserve">Mathematically, the effective gravitational potential between dark matter particles is:</w:t>
      </w:r>
    </w:p>
    <w:p>
      <w:pPr>
        <w:pStyle w:val="3"/>
      </w:pPr>
      <m:oMathPara>
        <m:oMathParaPr>
          <m:jc m:val="center"/>
        </m:oMathParaPr>
        <m:oMath>
          <m:sSub>
            <m:e>
              <m:r>
                <m:t>V</m:t>
              </m:r>
            </m:e>
            <m:sub>
              <m:r>
                <m:t>D</m:t>
              </m:r>
              <m:r>
                <m:t>M</m:t>
              </m:r>
              <m:r>
                <m:rPr>
                  <m:sty m:val="p"/>
                </m:rPr>
                <m:t>−</m:t>
              </m:r>
              <m:r>
                <m:t>D</m:t>
              </m:r>
              <m:r>
                <m:t>M</m:t>
              </m:r>
            </m:sub>
          </m:sSub>
          <m:r>
            <m:rPr>
              <m:sty m:val="p"/>
            </m:rPr>
            <m:t>(</m:t>
          </m:r>
          <m:r>
            <m:t>r</m:t>
          </m:r>
          <m:r>
            <m:rPr>
              <m:sty m:val="p"/>
            </m:rPr>
            <m:t>)</m:t>
          </m:r>
          <m:r>
            <m:rPr>
              <m:sty m:val="p"/>
            </m:rPr>
            <m:t>=</m:t>
          </m:r>
          <m:r>
            <m:rPr>
              <m:sty m:val="p"/>
            </m:rPr>
            <m:t>−</m:t>
          </m:r>
          <m:f>
            <m:fPr>
              <m:type m:val="bar"/>
            </m:fPr>
            <m:num>
              <m:r>
                <m:t>G</m:t>
              </m:r>
              <m:sSubSup>
                <m:e>
                  <m:r>
                    <m:t>m</m:t>
                  </m:r>
                </m:e>
                <m:sub>
                  <m:r>
                    <m:rPr>
                      <m:sty m:val="p"/>
                    </m:rPr>
                    <m:t>−</m:t>
                  </m:r>
                </m:sub>
                <m:sup>
                  <m:r>
                    <m:t>2</m:t>
                  </m:r>
                </m:sup>
              </m:sSubSup>
            </m:num>
            <m:den>
              <m:r>
                <m:t>r</m:t>
              </m:r>
            </m:den>
          </m:f>
          <m:r>
            <m:rPr>
              <m:sty m:val="p"/>
            </m:rPr>
            <m:t>⋅</m:t>
          </m:r>
          <m:sSub>
            <m:e>
              <m:r>
                <m:t>f</m:t>
              </m:r>
            </m:e>
            <m:sub>
              <m:r>
                <m:rPr>
                  <m:sty m:val="p"/>
                </m:rPr>
                <m:t>r</m:t>
              </m:r>
              <m:r>
                <m:rPr>
                  <m:sty m:val="p"/>
                </m:rPr>
                <m:t>e</m:t>
              </m:r>
              <m:r>
                <m:rPr>
                  <m:sty m:val="p"/>
                </m:rPr>
                <m:t>p</m:t>
              </m:r>
            </m:sub>
          </m:sSub>
          <m:r>
            <m:rPr>
              <m:sty m:val="p"/>
            </m:rPr>
            <m:t>(</m:t>
          </m:r>
          <m:r>
            <m:t>r</m:t>
          </m:r>
          <m:r>
            <m:rPr>
              <m:sty m:val="p"/>
            </m:rPr>
            <m:t>)</m:t>
          </m:r>
        </m:oMath>
      </m:oMathPara>
    </w:p>
    <w:p>
      <w:pPr>
        <w:pStyle w:val="4"/>
      </w:pPr>
      <w:r>
        <w:t xml:space="preserve">where</w:t>
      </w:r>
      <w:r>
        <w:t xml:space="preserve"> </w:t>
      </w:r>
      <m:oMath>
        <m:sSub>
          <m:e>
            <m:r>
              <m:t>f</m:t>
            </m:r>
          </m:e>
          <m:sub>
            <m:r>
              <m:rPr>
                <m:sty m:val="p"/>
              </m:rPr>
              <m:t>r</m:t>
            </m:r>
            <m:r>
              <m:rPr>
                <m:sty m:val="p"/>
              </m:rPr>
              <m:t>e</m:t>
            </m:r>
            <m:r>
              <m:rPr>
                <m:sty m:val="p"/>
              </m:rPr>
              <m:t>p</m:t>
            </m:r>
          </m:sub>
        </m:sSub>
        <m:r>
          <m:rPr>
            <m:sty m:val="p"/>
          </m:rPr>
          <m:t>(</m:t>
        </m:r>
        <m:r>
          <m:t>r</m:t>
        </m:r>
        <m:r>
          <m:rPr>
            <m:sty m:val="p"/>
          </m:rPr>
          <m:t>)</m:t>
        </m:r>
      </m:oMath>
      <w:r>
        <w:t xml:space="preserve"> </w:t>
      </w:r>
      <w:r>
        <w:t xml:space="preserve">is an enhancement factor determined by the repulsive effect of matter. Inside a dark matter halo,</w:t>
      </w:r>
      <w:r>
        <w:t xml:space="preserve"> </w:t>
      </w:r>
      <m:oMath>
        <m:sSub>
          <m:e>
            <m:r>
              <m:t>f</m:t>
            </m:r>
          </m:e>
          <m:sub>
            <m:r>
              <m:rPr>
                <m:sty m:val="p"/>
              </m:rPr>
              <m:t>r</m:t>
            </m:r>
            <m:r>
              <m:rPr>
                <m:sty m:val="p"/>
              </m:rPr>
              <m:t>e</m:t>
            </m:r>
            <m:r>
              <m:rPr>
                <m:sty m:val="p"/>
              </m:rPr>
              <m:t>p</m:t>
            </m:r>
          </m:sub>
        </m:sSub>
        <m:r>
          <m:rPr>
            <m:sty m:val="p"/>
          </m:rPr>
          <m:t>(</m:t>
        </m:r>
        <m:r>
          <m:t>r</m:t>
        </m:r>
        <m:r>
          <m:rPr>
            <m:sty m:val="p"/>
          </m:rPr>
          <m:t>)</m:t>
        </m:r>
        <m:r>
          <m:rPr>
            <m:sty m:val="p"/>
          </m:rPr>
          <m:t>≫</m:t>
        </m:r>
        <m:r>
          <m:t>1</m:t>
        </m:r>
      </m:oMath>
      <w:r>
        <w:t xml:space="preserve">, making the effective gravity between dark matter particles far greater than Newtonian gravity, thus forming stable dark matter halos.</w:t>
      </w:r>
    </w:p>
    <w:bookmarkEnd w:id="36"/>
    <w:bookmarkStart w:id="37" w:name="mediating-role-of-the-graviton-network"/>
    <w:p>
      <w:pPr>
        <w:pStyle w:val="6"/>
      </w:pPr>
      <w:r>
        <w:t xml:space="preserve">5.4 Mediating Role of the Graviton Network</w:t>
      </w:r>
    </w:p>
    <w:p>
      <w:pPr>
        <w:pStyle w:val="4"/>
      </w:pPr>
      <w:r>
        <w:t xml:space="preserve">The graviton network mediates the above interactions. Gravitons of different scales play different roles:</w:t>
      </w:r>
    </w:p>
    <w:p>
      <w:pPr>
        <w:pStyle w:val="26"/>
        <w:numPr>
          <w:ilvl w:val="0"/>
          <w:numId w:val="1004"/>
        </w:numPr>
      </w:pPr>
      <w:r>
        <w:rPr>
          <w:b/>
          <w:bCs/>
        </w:rPr>
        <w:t xml:space="preserve">Short-wavelength gravitons</w:t>
      </w:r>
      <w:r>
        <w:t xml:space="preserve"> </w:t>
      </w:r>
      <w:r>
        <w:t xml:space="preserve">(</w:t>
      </w:r>
      <m:oMath>
        <m:sSub>
          <m:e>
            <m:r>
              <m:t>λ</m:t>
            </m:r>
          </m:e>
          <m:sub>
            <m:r>
              <m:t>G</m:t>
            </m:r>
          </m:sub>
        </m:sSub>
        <m:r>
          <m:rPr>
            <m:sty m:val="p"/>
          </m:rPr>
          <m:t>∼</m:t>
        </m:r>
        <m:r>
          <m:t>6</m:t>
        </m:r>
        <m:r>
          <m:t> </m:t>
        </m:r>
        <m:r>
          <m:rPr>
            <m:sty m:val="p"/>
          </m:rPr>
          <m:t>l</m:t>
        </m:r>
        <m:r>
          <m:rPr>
            <m:sty m:val="p"/>
          </m:rPr>
          <m:t>y</m:t>
        </m:r>
      </m:oMath>
      <w:r>
        <w:t xml:space="preserve">): Responsible for gravitational transmission near planetary systems and stars.</w:t>
      </w:r>
    </w:p>
    <w:p>
      <w:pPr>
        <w:pStyle w:val="26"/>
        <w:numPr>
          <w:ilvl w:val="0"/>
          <w:numId w:val="1004"/>
        </w:numPr>
      </w:pPr>
      <w:r>
        <w:rPr>
          <w:b/>
          <w:bCs/>
        </w:rPr>
        <w:t xml:space="preserve">Medium-wavelength gravitons</w:t>
      </w:r>
      <w:r>
        <w:t xml:space="preserve"> </w:t>
      </w:r>
      <w:r>
        <w:t xml:space="preserve">(</w:t>
      </w:r>
      <m:oMath>
        <m:sSub>
          <m:e>
            <m:r>
              <m:t>λ</m:t>
            </m:r>
          </m:e>
          <m:sub>
            <m:r>
              <m:t>G</m:t>
            </m:r>
          </m:sub>
        </m:sSub>
        <m:r>
          <m:rPr>
            <m:sty m:val="p"/>
          </m:rPr>
          <m:t>∼</m:t>
        </m:r>
        <m:r>
          <m:t>2000</m:t>
        </m:r>
        <m:r>
          <m:t> </m:t>
        </m:r>
        <m:r>
          <m:rPr>
            <m:sty m:val="p"/>
          </m:rPr>
          <m:t>l</m:t>
        </m:r>
        <m:r>
          <m:rPr>
            <m:sty m:val="p"/>
          </m:rPr>
          <m:t>y</m:t>
        </m:r>
      </m:oMath>
      <w:r>
        <w:t xml:space="preserve">): Responsible for gravitational structure at molecular cloud and star cluster scales.</w:t>
      </w:r>
    </w:p>
    <w:p>
      <w:pPr>
        <w:pStyle w:val="26"/>
        <w:numPr>
          <w:ilvl w:val="0"/>
          <w:numId w:val="1004"/>
        </w:numPr>
      </w:pPr>
      <w:r>
        <w:rPr>
          <w:b/>
          <w:bCs/>
        </w:rPr>
        <w:t xml:space="preserve">Long-wavelength gravitons</w:t>
      </w:r>
      <w:r>
        <w:t xml:space="preserve"> </w:t>
      </w:r>
      <w:r>
        <w:t xml:space="preserve">(</w:t>
      </w:r>
      <m:oMath>
        <m:sSub>
          <m:e>
            <m:r>
              <m:t>λ</m:t>
            </m:r>
          </m:e>
          <m:sub>
            <m:r>
              <m:t>G</m:t>
            </m:r>
          </m:sub>
        </m:sSub>
        <m:r>
          <m:rPr>
            <m:sty m:val="p"/>
          </m:rPr>
          <m:t>∼</m:t>
        </m:r>
        <m:r>
          <m:t>2</m:t>
        </m:r>
        <m:r>
          <m:rPr>
            <m:sty m:val="p"/>
          </m:rPr>
          <m:t>×</m:t>
        </m:r>
        <m:sSup>
          <m:e>
            <m:r>
              <m:t>10</m:t>
            </m:r>
          </m:e>
          <m:sup>
            <m:r>
              <m:t>8</m:t>
            </m:r>
          </m:sup>
        </m:sSup>
        <m:r>
          <m:t> </m:t>
        </m:r>
        <m:r>
          <m:rPr>
            <m:sty m:val="p"/>
          </m:rPr>
          <m:t>l</m:t>
        </m:r>
        <m:r>
          <m:rPr>
            <m:sty m:val="p"/>
          </m:rPr>
          <m:t>y</m:t>
        </m:r>
      </m:oMath>
      <w:r>
        <w:t xml:space="preserve">): Responsible for gravitational binding of galaxies and galaxy clusters, and the formation of dark matter halos.</w:t>
      </w:r>
    </w:p>
    <w:p>
      <w:pPr>
        <w:pStyle w:val="26"/>
        <w:numPr>
          <w:ilvl w:val="0"/>
          <w:numId w:val="1004"/>
        </w:numPr>
      </w:pPr>
      <w:r>
        <w:rPr>
          <w:b/>
          <w:bCs/>
        </w:rPr>
        <w:t xml:space="preserve">Ultra-long-wavelength gravitons</w:t>
      </w:r>
      <w:r>
        <w:t xml:space="preserve"> </w:t>
      </w:r>
      <w:r>
        <w:t xml:space="preserve">(</w:t>
      </w:r>
      <m:oMath>
        <m:sSub>
          <m:e>
            <m:r>
              <m:t>λ</m:t>
            </m:r>
          </m:e>
          <m:sub>
            <m:r>
              <m:t>G</m:t>
            </m:r>
          </m:sub>
        </m:sSub>
        <m:r>
          <m:rPr>
            <m:sty m:val="p"/>
          </m:rPr>
          <m:t>≳</m:t>
        </m:r>
        <m:sSup>
          <m:e>
            <m:r>
              <m:t>10</m:t>
            </m:r>
          </m:e>
          <m:sup>
            <m:r>
              <m:t>10</m:t>
            </m:r>
          </m:sup>
        </m:sSup>
        <m:r>
          <m:t> </m:t>
        </m:r>
        <m:r>
          <m:rPr>
            <m:sty m:val="p"/>
          </m:rPr>
          <m:t>l</m:t>
        </m:r>
        <m:r>
          <m:rPr>
            <m:sty m:val="p"/>
          </m:rPr>
          <m:t>y</m:t>
        </m:r>
      </m:oMath>
      <w:r>
        <w:t xml:space="preserve">): Responsible for cosmic large-scale structure and overall expansion dynamics.</w:t>
      </w:r>
    </w:p>
    <w:bookmarkEnd w:id="37"/>
    <w:bookmarkEnd w:id="38"/>
    <w:bookmarkStart w:id="42" w:name="X00efe14dff4657a64d400240a72d5e8bf4d5348"/>
    <w:p>
      <w:pPr>
        <w:pStyle w:val="5"/>
      </w:pPr>
      <w:r>
        <w:t xml:space="preserve">6. Formation of Cosmic Large-Scale Structure</w:t>
      </w:r>
    </w:p>
    <w:bookmarkStart w:id="39" w:name="Xa1817b6cdf1fc3685ffca88408d66bfac3e0b5b"/>
    <w:p>
      <w:pPr>
        <w:pStyle w:val="6"/>
      </w:pPr>
      <w:r>
        <w:t xml:space="preserve">6.1 Local Scales: Effective Gravity Dominates, Matter Aggregates</w:t>
      </w:r>
    </w:p>
    <w:p>
      <w:pPr>
        <w:pStyle w:val="4"/>
      </w:pPr>
      <w:r>
        <w:t xml:space="preserve">At galaxy and galaxy cluster scales (</w:t>
      </w:r>
      <m:oMath>
        <m:r>
          <m:t>r</m:t>
        </m:r>
        <m:r>
          <m:rPr>
            <m:sty m:val="p"/>
          </m:rPr>
          <m:t>&lt;</m:t>
        </m:r>
        <m:r>
          <m:t>10</m:t>
        </m:r>
        <m:r>
          <m:t> </m:t>
        </m:r>
        <m:r>
          <m:rPr>
            <m:sty m:val="p"/>
          </m:rPr>
          <m:t>M</m:t>
        </m:r>
        <m:r>
          <m:rPr>
            <m:sty m:val="p"/>
          </m:rPr>
          <m:t>p</m:t>
        </m:r>
        <m:r>
          <m:rPr>
            <m:sty m:val="p"/>
          </m:rPr>
          <m:t>c</m:t>
        </m:r>
        <m:r>
          <m:rPr>
            <m:sty m:val="p"/>
          </m:rPr>
          <m:t>)</m:t>
        </m:r>
        <m:r>
          <m:rPr>
            <m:sty m:val="p"/>
          </m:rPr>
          <m:t>,</m:t>
        </m:r>
      </m:oMath>
      <w:r>
        <w:t xml:space="preserve"> </w:t>
      </w:r>
      <w:r>
        <w:t xml:space="preserve">effective gravity between matter dominates. Initial density fluctuations grow under the influence of effective gravity, forming dark matter halos, into which ordinary matter falls to form stars and galaxies.</w:t>
      </w:r>
    </w:p>
    <w:p>
      <w:pPr>
        <w:pStyle w:val="3"/>
      </w:pPr>
      <w:r>
        <w:t xml:space="preserve">Dark matter particles, being repelled by matter, attract each other, causing dark matter itself to aggregate and form larger dark matter halos. The seesaw repulsion between matter and dark matter at local scales manifests as: matter tends to aggregate in regions of low dark matter density, while dark matter tends to aggregate in regions of low matter density. However, since the two are highly mixed in space, this separation is cancelled out by isotropy locally, resulting in zero net effect.</w:t>
      </w:r>
    </w:p>
    <w:bookmarkEnd w:id="39"/>
    <w:bookmarkStart w:id="40" w:name="X25a298ab099c9d7149f201b671081669bd69699"/>
    <w:p>
      <w:pPr>
        <w:pStyle w:val="6"/>
      </w:pPr>
      <w:r>
        <w:t xml:space="preserve">6.2 Large Scales: Dual Drive of Dark Energy and Repulsive Force, Homogenization and Accelerated Expansion</w:t>
      </w:r>
    </w:p>
    <w:p>
      <w:pPr>
        <w:pStyle w:val="4"/>
      </w:pPr>
      <w:r>
        <w:t xml:space="preserve">At supercluster scales (</w:t>
      </w:r>
      <m:oMath>
        <m:r>
          <m:t>r</m:t>
        </m:r>
        <m:r>
          <m:rPr>
            <m:sty m:val="p"/>
          </m:rPr>
          <m:t>&gt;</m:t>
        </m:r>
        <m:r>
          <m:t>100</m:t>
        </m:r>
        <m:r>
          <m:t> </m:t>
        </m:r>
        <m:r>
          <m:rPr>
            <m:sty m:val="p"/>
          </m:rPr>
          <m:t>M</m:t>
        </m:r>
        <m:r>
          <m:rPr>
            <m:sty m:val="p"/>
          </m:rPr>
          <m:t>p</m:t>
        </m:r>
        <m:r>
          <m:rPr>
            <m:sty m:val="p"/>
          </m:rPr>
          <m:t>c</m:t>
        </m:r>
        <m:r>
          <m:rPr>
            <m:sty m:val="p"/>
          </m:rPr>
          <m:t>)</m:t>
        </m:r>
        <m:r>
          <m:rPr>
            <m:sty m:val="p"/>
          </m:rPr>
          <m:t>,</m:t>
        </m:r>
      </m:oMath>
      <w:r>
        <w:t xml:space="preserve"> </w:t>
      </w:r>
      <w:r>
        <w:t xml:space="preserve">two driving forces act simultaneously:</w:t>
      </w:r>
    </w:p>
    <w:p>
      <w:pPr>
        <w:pStyle w:val="26"/>
        <w:numPr>
          <w:ilvl w:val="0"/>
          <w:numId w:val="1005"/>
        </w:numPr>
      </w:pPr>
      <w:r>
        <w:rPr>
          <w:b/>
          <w:bCs/>
        </w:rPr>
        <w:t xml:space="preserve">Intrinsic expansion pressure of dark energy:</w:t>
      </w:r>
      <w:r>
        <w:t xml:space="preserve"> </w:t>
      </w:r>
      <w:r>
        <w:t xml:space="preserve">The uniform negative pressure generated by free singularity energy quanta drives the overall accelerated expansion of the universe.</w:t>
      </w:r>
    </w:p>
    <w:p>
      <w:pPr>
        <w:pStyle w:val="26"/>
        <w:numPr>
          <w:ilvl w:val="0"/>
          <w:numId w:val="1005"/>
        </w:numPr>
      </w:pPr>
      <w:r>
        <w:rPr>
          <w:b/>
          <w:bCs/>
        </w:rPr>
        <w:t xml:space="preserve">Repulsive pressure of dark matter on matter:</w:t>
      </w:r>
      <w:r>
        <w:t xml:space="preserve"> </w:t>
      </w:r>
      <w:r>
        <w:t xml:space="preserve">The seesaw repulsion experienced by matter immersed in the dark matter soup manifests as a repulsive background on large scales.</w:t>
      </w:r>
    </w:p>
    <w:p>
      <w:pPr>
        <w:pStyle w:val="4"/>
      </w:pPr>
      <w:r>
        <w:t xml:space="preserve">These two forces act together, causing any region of excessively high matter density to be</w:t>
      </w:r>
      <w:r>
        <w:t xml:space="preserve"> </w:t>
      </w:r>
      <w:r>
        <w:t xml:space="preserve">“pushed apart,”</w:t>
      </w:r>
      <w:r>
        <w:t xml:space="preserve"> </w:t>
      </w:r>
      <w:r>
        <w:t xml:space="preserve">preventing excessive aggregation, while simultaneously driving the accelerated expansion of the universe.</w:t>
      </w:r>
    </w:p>
    <w:bookmarkEnd w:id="40"/>
    <w:bookmarkStart w:id="41" w:name="Xdb87f8f9dc889ed9673177a6e989eb305b43086"/>
    <w:p>
      <w:pPr>
        <w:pStyle w:val="6"/>
      </w:pPr>
      <w:r>
        <w:t xml:space="preserve">6.3 Isotropy of the Cosmic Microwave Background Radiation</w:t>
      </w:r>
    </w:p>
    <w:p>
      <w:pPr>
        <w:pStyle w:val="4"/>
      </w:pPr>
      <w:r>
        <w:t xml:space="preserve">The temperature anisotropy of the CMB is only</w:t>
      </w:r>
      <w:r>
        <w:t xml:space="preserve"> </w:t>
      </w:r>
      <m:oMath>
        <m:r>
          <m:rPr>
            <m:sty m:val="p"/>
          </m:rPr>
          <m:t>Δ</m:t>
        </m:r>
        <m:r>
          <m:t>T</m:t>
        </m:r>
        <m:r>
          <m:rPr>
            <m:sty m:val="p"/>
          </m:rPr>
          <m:t>/</m:t>
        </m:r>
        <m:r>
          <m:t>T</m:t>
        </m:r>
        <m:r>
          <m:rPr>
            <m:sty m:val="p"/>
          </m:rPr>
          <m:t>∼</m:t>
        </m:r>
        <m:sSup>
          <m:e>
            <m:r>
              <m:t>10</m:t>
            </m:r>
          </m:e>
          <m:sup>
            <m:r>
              <m:rPr>
                <m:sty m:val="p"/>
              </m:rPr>
              <m:t>−</m:t>
            </m:r>
            <m:r>
              <m:t>5</m:t>
            </m:r>
          </m:sup>
        </m:sSup>
        <m:r>
          <m:rPr>
            <m:sty m:val="p"/>
          </m:rPr>
          <m:t>.</m:t>
        </m:r>
      </m:oMath>
      <w:r>
        <w:t xml:space="preserve"> </w:t>
      </w:r>
      <w:r>
        <w:t xml:space="preserve">FCWFT explains this as follows:</w:t>
      </w:r>
    </w:p>
    <w:p>
      <w:pPr>
        <w:pStyle w:val="26"/>
        <w:numPr>
          <w:ilvl w:val="0"/>
          <w:numId w:val="1006"/>
        </w:numPr>
      </w:pPr>
      <w:r>
        <w:rPr>
          <w:b/>
          <w:bCs/>
        </w:rPr>
        <w:t xml:space="preserve">Early universe (26D → 17D → 11D):</w:t>
      </w:r>
      <w:r>
        <w:t xml:space="preserve"> </w:t>
      </w:r>
      <w:r>
        <w:t xml:space="preserve">The positive-negative distinction of the three fields had not yet fully merged, dark energy had not yet been released, and the dark matter soup had not yet formed. The universe was dominated by high-dimensional field combinations.</w:t>
      </w:r>
    </w:p>
    <w:p>
      <w:pPr>
        <w:pStyle w:val="26"/>
        <w:numPr>
          <w:ilvl w:val="0"/>
          <w:numId w:val="1006"/>
        </w:numPr>
      </w:pPr>
      <w:r>
        <w:rPr>
          <w:b/>
          <w:bCs/>
        </w:rPr>
        <w:t xml:space="preserve">Ultimate dimensional reduction (11D → 3D):</w:t>
      </w:r>
      <w:r>
        <w:t xml:space="preserve"> </w:t>
      </w:r>
      <w:r>
        <w:t xml:space="preserve">The three fields fused into</w:t>
      </w:r>
      <w:r>
        <w:t xml:space="preserve"> </w:t>
      </w:r>
      <m:oMath>
        <m:sSub>
          <m:e>
            <m:r>
              <m:rPr>
                <m:sty m:val="p"/>
              </m:rPr>
              <m:t>Φ</m:t>
            </m:r>
          </m:e>
          <m:sub>
            <m:r>
              <m:t>A</m:t>
            </m:r>
            <m:r>
              <m:t>B</m:t>
            </m:r>
            <m:r>
              <m:t>C</m:t>
            </m:r>
          </m:sub>
        </m:sSub>
        <m:r>
          <m:rPr>
            <m:sty m:val="p"/>
          </m:rPr>
          <m:t>,</m:t>
        </m:r>
      </m:oMath>
      <w:r>
        <w:t xml:space="preserve"> </w:t>
      </w:r>
      <w:r>
        <w:t xml:space="preserve">dark energy was released from the rupture of the three fields, the dark matter soup formed, and the seesaw repulsion was activated.</w:t>
      </w:r>
    </w:p>
    <w:p>
      <w:pPr>
        <w:pStyle w:val="26"/>
        <w:numPr>
          <w:ilvl w:val="0"/>
          <w:numId w:val="1006"/>
        </w:numPr>
      </w:pPr>
      <w:r>
        <w:rPr>
          <w:b/>
          <w:bCs/>
        </w:rPr>
        <w:t xml:space="preserve">Recombination epoch (</w:t>
      </w:r>
      <m:oMath>
        <m:r>
          <m:t>z</m:t>
        </m:r>
        <m:r>
          <m:rPr>
            <m:sty m:val="p"/>
          </m:rPr>
          <m:t>∼</m:t>
        </m:r>
        <m:r>
          <m:t>1100</m:t>
        </m:r>
        <m:r>
          <m:rPr>
            <m:sty m:val="p"/>
          </m:rPr>
          <m:t>)</m:t>
        </m:r>
      </m:oMath>
      <w:r>
        <w:rPr>
          <w:b/>
          <w:bCs/>
        </w:rPr>
        <w:t xml:space="preserve">:</w:t>
      </w:r>
      <w:r>
        <w:t xml:space="preserve"> </w:t>
      </w:r>
      <w:r>
        <w:t xml:space="preserve">The uniform expansion pressure of dark energy and the repulsive pressure of dark matter acted together, smoothing out any initial inhomogeneities. Both forces are highly efficient on large scales.</w:t>
      </w:r>
    </w:p>
    <w:p>
      <w:pPr>
        <w:pStyle w:val="26"/>
        <w:numPr>
          <w:ilvl w:val="0"/>
          <w:numId w:val="1006"/>
        </w:numPr>
      </w:pPr>
      <w:r>
        <w:rPr>
          <w:b/>
          <w:bCs/>
        </w:rPr>
        <w:t xml:space="preserve">Result:</w:t>
      </w:r>
      <w:r>
        <w:t xml:space="preserve"> </w:t>
      </w:r>
      <w:r>
        <w:t xml:space="preserve">The CMB is highly uniform, leaving only tiny traces of primordial quantum fluctuations.</w:t>
      </w:r>
    </w:p>
    <w:bookmarkEnd w:id="41"/>
    <w:bookmarkEnd w:id="42"/>
    <w:bookmarkStart w:id="46" w:name="mathematically-self-consistent-model"/>
    <w:p>
      <w:pPr>
        <w:pStyle w:val="5"/>
      </w:pPr>
      <w:r>
        <w:t xml:space="preserve">7. Mathematically Self-Consistent Model</w:t>
      </w:r>
    </w:p>
    <w:bookmarkStart w:id="43" w:name="field-equation-of-the-graviton-network"/>
    <w:p>
      <w:pPr>
        <w:pStyle w:val="6"/>
      </w:pPr>
      <w:r>
        <w:t xml:space="preserve">7.1 Field Equation of the Graviton Network</w:t>
      </w:r>
    </w:p>
    <w:p>
      <w:pPr>
        <w:pStyle w:val="4"/>
      </w:pPr>
      <w:r>
        <w:t xml:space="preserve">The collective behavior of the graviton network is described by the effective field equation of the A-field:</w:t>
      </w:r>
    </w:p>
    <w:p>
      <w:pPr>
        <w:pStyle w:val="3"/>
      </w:pPr>
      <m:oMathPara>
        <m:oMathParaPr>
          <m:jc m:val="center"/>
        </m:oMathParaPr>
        <m:oMath>
          <m:sSub>
            <m:e>
              <m:r>
                <m:t>A</m:t>
              </m:r>
            </m:e>
            <m:sub>
              <m:r>
                <m:rPr>
                  <m:sty m:val="p"/>
                </m:rPr>
                <m:t>n</m:t>
              </m:r>
              <m:r>
                <m:rPr>
                  <m:sty m:val="p"/>
                </m:rPr>
                <m:t>e</m:t>
              </m:r>
              <m:r>
                <m:rPr>
                  <m:sty m:val="p"/>
                </m:rPr>
                <m:t>t</m:t>
              </m:r>
            </m:sub>
          </m:sSub>
          <m:r>
            <m:rPr>
              <m:sty m:val="p"/>
            </m:rPr>
            <m:t>(</m:t>
          </m:r>
          <m:r>
            <m:t>x</m:t>
          </m:r>
          <m:r>
            <m:rPr>
              <m:sty m:val="p"/>
            </m:rPr>
            <m:t>)</m:t>
          </m:r>
          <m:r>
            <m:rPr>
              <m:sty m:val="p"/>
            </m:rPr>
            <m:t>=</m:t>
          </m:r>
          <m:nary>
            <m:naryPr>
              <m:chr m:val="∑"/>
              <m:limLoc m:val="undOvr"/>
              <m:subHide m:val="off"/>
              <m:supHide m:val="on"/>
            </m:naryPr>
            <m:sub>
              <m:r>
                <m:t>M</m:t>
              </m:r>
            </m:sub>
            <m:sup>
              <m:r>
                <m:t>​</m:t>
              </m:r>
            </m:sup>
            <m:e>
              <m:nary>
                <m:naryPr>
                  <m:chr m:val="∑"/>
                  <m:limLoc m:val="undOvr"/>
                  <m:subHide m:val="off"/>
                  <m:supHide m:val="off"/>
                </m:naryPr>
                <m:sub>
                  <m:r>
                    <m:t>i</m:t>
                  </m:r>
                  <m:r>
                    <m:rPr>
                      <m:sty m:val="p"/>
                    </m:rPr>
                    <m:t>=</m:t>
                  </m:r>
                  <m:r>
                    <m:t>1</m:t>
                  </m:r>
                </m:sub>
                <m:sup>
                  <m:sSub>
                    <m:e>
                      <m:r>
                        <m:t>N</m:t>
                      </m:r>
                    </m:e>
                    <m:sub>
                      <m:r>
                        <m:t>G</m:t>
                      </m:r>
                    </m:sub>
                  </m:sSub>
                  <m:r>
                    <m:rPr>
                      <m:sty m:val="p"/>
                    </m:rPr>
                    <m:t>(</m:t>
                  </m:r>
                  <m:r>
                    <m:t>M</m:t>
                  </m:r>
                  <m:r>
                    <m:rPr>
                      <m:sty m:val="p"/>
                    </m:rPr>
                    <m:t>)</m:t>
                  </m:r>
                </m:sup>
                <m:e>
                  <m:sSubSup>
                    <m:e>
                      <m:r>
                        <m:t>A</m:t>
                      </m:r>
                    </m:e>
                    <m:sub>
                      <m:r>
                        <m:t>i</m:t>
                      </m:r>
                    </m:sub>
                    <m:sup>
                      <m:r>
                        <m:rPr>
                          <m:sty m:val="p"/>
                        </m:rPr>
                        <m:t>(</m:t>
                      </m:r>
                      <m:r>
                        <m:t>M</m:t>
                      </m:r>
                      <m:r>
                        <m:rPr>
                          <m:sty m:val="p"/>
                        </m:rPr>
                        <m:t>)</m:t>
                      </m:r>
                    </m:sup>
                  </m:sSubSup>
                </m:e>
              </m:nary>
            </m:e>
          </m:nary>
          <m:r>
            <m:rPr>
              <m:sty m:val="p"/>
            </m:rPr>
            <m:t>(</m:t>
          </m:r>
          <m:r>
            <m:t>x</m:t>
          </m:r>
          <m:r>
            <m:rPr>
              <m:sty m:val="p"/>
            </m:rPr>
            <m:t>)</m:t>
          </m:r>
        </m:oMath>
      </m:oMathPara>
    </w:p>
    <w:p>
      <w:pPr>
        <w:pStyle w:val="4"/>
      </w:pPr>
      <w:r>
        <w:t xml:space="preserve">The correlation function is:</w:t>
      </w:r>
    </w:p>
    <w:p>
      <w:pPr>
        <w:pStyle w:val="3"/>
      </w:pPr>
      <m:oMathPara>
        <m:oMathParaPr>
          <m:jc m:val="center"/>
        </m:oMathParaPr>
        <m:oMath>
          <m:r>
            <m:rPr>
              <m:sty m:val="p"/>
            </m:rPr>
            <m:t>⟨</m:t>
          </m:r>
          <m:sSub>
            <m:e>
              <m:r>
                <m:t>A</m:t>
              </m:r>
            </m:e>
            <m:sub>
              <m:r>
                <m:rPr>
                  <m:sty m:val="p"/>
                </m:rPr>
                <m:t>n</m:t>
              </m:r>
              <m:r>
                <m:rPr>
                  <m:sty m:val="p"/>
                </m:rPr>
                <m:t>e</m:t>
              </m:r>
              <m:r>
                <m:rPr>
                  <m:sty m:val="p"/>
                </m:rPr>
                <m:t>t</m:t>
              </m:r>
            </m:sub>
          </m:sSub>
          <m:r>
            <m:rPr>
              <m:sty m:val="p"/>
            </m:rPr>
            <m:t>(</m:t>
          </m:r>
          <m:r>
            <m:t>x</m:t>
          </m:r>
          <m:r>
            <m:rPr>
              <m:sty m:val="p"/>
            </m:rPr>
            <m:t>)</m:t>
          </m:r>
          <m:r>
            <m:rPr>
              <m:sty m:val="p"/>
            </m:rPr>
            <m:t>⋅</m:t>
          </m:r>
          <m:sSub>
            <m:e>
              <m:r>
                <m:t>A</m:t>
              </m:r>
            </m:e>
            <m:sub>
              <m:r>
                <m:rPr>
                  <m:sty m:val="p"/>
                </m:rPr>
                <m:t>n</m:t>
              </m:r>
              <m:r>
                <m:rPr>
                  <m:sty m:val="p"/>
                </m:rPr>
                <m:t>e</m:t>
              </m:r>
              <m:r>
                <m:rPr>
                  <m:sty m:val="p"/>
                </m:rPr>
                <m:t>t</m:t>
              </m:r>
            </m:sub>
          </m:sSub>
          <m:r>
            <m:rPr>
              <m:sty m:val="p"/>
            </m:rPr>
            <m:t>(</m:t>
          </m:r>
          <m:r>
            <m:t>y</m:t>
          </m:r>
          <m:r>
            <m:rPr>
              <m:sty m:val="p"/>
            </m:rPr>
            <m:t>)</m:t>
          </m:r>
          <m:r>
            <m:rPr>
              <m:sty m:val="p"/>
            </m:rPr>
            <m:t>⟩</m:t>
          </m:r>
          <m:r>
            <m:rPr>
              <m:sty m:val="p"/>
            </m:rPr>
            <m:t>∝</m:t>
          </m:r>
          <m:nary>
            <m:naryPr>
              <m:chr m:val="∫"/>
              <m:limLoc m:val="subSup"/>
              <m:subHide m:val="off"/>
              <m:supHide m:val="off"/>
            </m:naryPr>
            <m:sub>
              <m:r>
                <m:t>0</m:t>
              </m:r>
            </m:sub>
            <m:sup>
              <m:r>
                <m:rPr>
                  <m:sty m:val="p"/>
                </m:rPr>
                <m:t>∞</m:t>
              </m:r>
            </m:sup>
            <m:e>
              <m:f>
                <m:fPr>
                  <m:type m:val="bar"/>
                </m:fPr>
                <m:num>
                  <m:sSup>
                    <m:e>
                      <m:r>
                        <m:t>e</m:t>
                      </m:r>
                    </m:e>
                    <m:sup>
                      <m:r>
                        <m:rPr>
                          <m:sty m:val="p"/>
                        </m:rPr>
                        <m:t>−</m:t>
                      </m:r>
                      <m:r>
                        <m:rPr>
                          <m:sty m:val="p"/>
                        </m:rPr>
                        <m:t>|</m:t>
                      </m:r>
                      <m:r>
                        <m:t>x</m:t>
                      </m:r>
                      <m:r>
                        <m:rPr>
                          <m:sty m:val="p"/>
                        </m:rPr>
                        <m:t>−</m:t>
                      </m:r>
                      <m:r>
                        <m:t>y</m:t>
                      </m:r>
                      <m:r>
                        <m:rPr>
                          <m:sty m:val="p"/>
                        </m:rPr>
                        <m:t>|</m:t>
                      </m:r>
                      <m:r>
                        <m:rPr>
                          <m:sty m:val="p"/>
                        </m:rPr>
                        <m:t>/</m:t>
                      </m:r>
                      <m:r>
                        <m:t>λ</m:t>
                      </m:r>
                    </m:sup>
                  </m:sSup>
                </m:num>
                <m:den>
                  <m:r>
                    <m:t>λ</m:t>
                  </m:r>
                </m:den>
              </m:f>
            </m:e>
          </m:nary>
          <m:r>
            <m:t>ρ</m:t>
          </m:r>
          <m:r>
            <m:rPr>
              <m:sty m:val="p"/>
            </m:rPr>
            <m:t>(</m:t>
          </m:r>
          <m:r>
            <m:t>λ</m:t>
          </m:r>
          <m:r>
            <m:rPr>
              <m:sty m:val="p"/>
            </m:rPr>
            <m:t>)</m:t>
          </m:r>
          <m:r>
            <m:t>d</m:t>
          </m:r>
          <m:r>
            <m:t>λ</m:t>
          </m:r>
        </m:oMath>
      </m:oMathPara>
    </w:p>
    <w:bookmarkEnd w:id="43"/>
    <w:bookmarkStart w:id="44" w:name="X8d12fc55d25b66515e2a265cd4b053a2d4a452c"/>
    <w:p>
      <w:pPr>
        <w:pStyle w:val="6"/>
      </w:pPr>
      <w:r>
        <w:t xml:space="preserve">7.2 Modified Poisson Equation and Friedmann Equation</w:t>
      </w:r>
    </w:p>
    <w:p>
      <w:pPr>
        <w:pStyle w:val="4"/>
      </w:pPr>
      <w:r>
        <w:t xml:space="preserve">The total gravitational potential satisfies:</w:t>
      </w:r>
    </w:p>
    <w:p>
      <w:pPr>
        <w:pStyle w:val="3"/>
      </w:pPr>
      <m:oMathPara>
        <m:oMathParaPr>
          <m:jc m:val="center"/>
        </m:oMathParaPr>
        <m:oMath>
          <m:sSup>
            <m:e>
              <m:r>
                <m:rPr>
                  <m:sty m:val="p"/>
                </m:rPr>
                <m:t>∇</m:t>
              </m:r>
            </m:e>
            <m:sup>
              <m:r>
                <m:t>2</m:t>
              </m:r>
            </m:sup>
          </m:sSup>
          <m:r>
            <m:rPr>
              <m:sty m:val="p"/>
            </m:rPr>
            <m:t>Φ</m:t>
          </m:r>
          <m:r>
            <m:rPr>
              <m:sty m:val="p"/>
            </m:rPr>
            <m:t>=</m:t>
          </m:r>
          <m:r>
            <m:t>4</m:t>
          </m:r>
          <m:r>
            <m:t>π</m:t>
          </m:r>
          <m:r>
            <m:t>G</m:t>
          </m:r>
          <m:r>
            <m:rPr>
              <m:sty m:val="p"/>
            </m:rPr>
            <m:t>(</m:t>
          </m:r>
          <m:sSub>
            <m:e>
              <m:r>
                <m:t>ρ</m:t>
              </m:r>
            </m:e>
            <m:sub>
              <m:r>
                <m:rPr>
                  <m:sty m:val="p"/>
                </m:rPr>
                <m:t>+</m:t>
              </m:r>
            </m:sub>
          </m:sSub>
          <m:r>
            <m:rPr>
              <m:sty m:val="p"/>
            </m:rPr>
            <m:t>+</m:t>
          </m:r>
          <m:sSub>
            <m:e>
              <m:r>
                <m:t>ρ</m:t>
              </m:r>
            </m:e>
            <m:sub>
              <m:r>
                <m:rPr>
                  <m:sty m:val="p"/>
                </m:rPr>
                <m:t>−</m:t>
              </m:r>
            </m:sub>
          </m:sSub>
          <m:r>
            <m:rPr>
              <m:sty m:val="p"/>
            </m:rPr>
            <m:t>)</m:t>
          </m:r>
          <m:r>
            <m:rPr>
              <m:sty m:val="p"/>
            </m:rPr>
            <m:t>−</m:t>
          </m:r>
          <m:sSub>
            <m:e>
              <m:r>
                <m:rPr>
                  <m:sty m:val="p"/>
                </m:rPr>
                <m:t>Λ</m:t>
              </m:r>
            </m:e>
            <m:sub>
              <m:r>
                <m:rPr>
                  <m:sty m:val="p"/>
                </m:rPr>
                <m:t>e</m:t>
              </m:r>
              <m:r>
                <m:rPr>
                  <m:sty m:val="p"/>
                </m:rPr>
                <m:t>f</m:t>
              </m:r>
              <m:r>
                <m:rPr>
                  <m:sty m:val="p"/>
                </m:rPr>
                <m:t>f</m:t>
              </m:r>
            </m:sub>
          </m:sSub>
        </m:oMath>
      </m:oMathPara>
    </w:p>
    <w:p>
      <w:pPr>
        <w:pStyle w:val="4"/>
      </w:pPr>
      <w:r>
        <w:t xml:space="preserve">where</w:t>
      </w:r>
      <w:r>
        <w:t xml:space="preserve"> </w:t>
      </w:r>
      <m:oMath>
        <m:sSub>
          <m:e>
            <m:r>
              <m:rPr>
                <m:sty m:val="p"/>
              </m:rPr>
              <m:t>Λ</m:t>
            </m:r>
          </m:e>
          <m:sub>
            <m:r>
              <m:rPr>
                <m:sty m:val="p"/>
              </m:rPr>
              <m:t>e</m:t>
            </m:r>
            <m:r>
              <m:rPr>
                <m:sty m:val="p"/>
              </m:rPr>
              <m:t>f</m:t>
            </m:r>
            <m:r>
              <m:rPr>
                <m:sty m:val="p"/>
              </m:rPr>
              <m:t>f</m:t>
            </m:r>
          </m:sub>
        </m:sSub>
        <m:r>
          <m:rPr>
            <m:sty m:val="p"/>
          </m:rPr>
          <m:t>=</m:t>
        </m:r>
        <m:sSub>
          <m:e>
            <m:r>
              <m:rPr>
                <m:sty m:val="p"/>
              </m:rPr>
              <m:t>Λ</m:t>
            </m:r>
          </m:e>
          <m:sub>
            <m:r>
              <m:t>D</m:t>
            </m:r>
            <m:r>
              <m:t>E</m:t>
            </m:r>
          </m:sub>
        </m:sSub>
        <m:r>
          <m:rPr>
            <m:sty m:val="p"/>
          </m:rPr>
          <m:t>+</m:t>
        </m:r>
        <m:sSub>
          <m:e>
            <m:r>
              <m:rPr>
                <m:sty m:val="p"/>
              </m:rPr>
              <m:t>Λ</m:t>
            </m:r>
          </m:e>
          <m:sub>
            <m:r>
              <m:rPr>
                <m:sty m:val="p"/>
              </m:rPr>
              <m:t>r</m:t>
            </m:r>
            <m:r>
              <m:rPr>
                <m:sty m:val="p"/>
              </m:rPr>
              <m:t>e</m:t>
            </m:r>
            <m:r>
              <m:rPr>
                <m:sty m:val="p"/>
              </m:rPr>
              <m:t>j</m:t>
            </m:r>
            <m:r>
              <m:rPr>
                <m:sty m:val="p"/>
              </m:rPr>
              <m:t>e</m:t>
            </m:r>
            <m:r>
              <m:rPr>
                <m:sty m:val="p"/>
              </m:rPr>
              <m:t>c</m:t>
            </m:r>
            <m:r>
              <m:rPr>
                <m:sty m:val="p"/>
              </m:rPr>
              <m:t>t</m:t>
            </m:r>
          </m:sub>
        </m:sSub>
        <m:r>
          <m:rPr>
            <m:sty m:val="p"/>
          </m:rPr>
          <m:t>,</m:t>
        </m:r>
        <m:sSub>
          <m:e>
            <m:r>
              <m:rPr>
                <m:sty m:val="p"/>
              </m:rPr>
              <m:t>Λ</m:t>
            </m:r>
          </m:e>
          <m:sub>
            <m:r>
              <m:t>D</m:t>
            </m:r>
            <m:r>
              <m:t>E</m:t>
            </m:r>
          </m:sub>
        </m:sSub>
        <m:r>
          <m:rPr>
            <m:sty m:val="p"/>
          </m:rPr>
          <m:t>=</m:t>
        </m:r>
        <m:r>
          <m:t>8</m:t>
        </m:r>
        <m:r>
          <m:t>π</m:t>
        </m:r>
        <m:r>
          <m:t>G</m:t>
        </m:r>
        <m:sSub>
          <m:e>
            <m:r>
              <m:t>ρ</m:t>
            </m:r>
          </m:e>
          <m:sub>
            <m:r>
              <m:rPr>
                <m:sty m:val="p"/>
              </m:rPr>
              <m:t>Λ</m:t>
            </m:r>
          </m:sub>
        </m:sSub>
        <m:r>
          <m:rPr>
            <m:sty m:val="p"/>
          </m:rPr>
          <m:t>/</m:t>
        </m:r>
        <m:sSup>
          <m:e>
            <m:r>
              <m:t>c</m:t>
            </m:r>
          </m:e>
          <m:sup>
            <m:r>
              <m:t>2</m:t>
            </m:r>
          </m:sup>
        </m:sSup>
      </m:oMath>
      <w:r>
        <w:t xml:space="preserve"> </w:t>
      </w:r>
      <w:r>
        <w:t xml:space="preserve">comes from dark energy, and</w:t>
      </w:r>
      <w:r>
        <w:t xml:space="preserve"> </w:t>
      </w:r>
      <m:oMath>
        <m:sSub>
          <m:e>
            <m:r>
              <m:rPr>
                <m:sty m:val="p"/>
              </m:rPr>
              <m:t>Λ</m:t>
            </m:r>
          </m:e>
          <m:sub>
            <m:r>
              <m:rPr>
                <m:sty m:val="p"/>
              </m:rPr>
              <m:t>r</m:t>
            </m:r>
            <m:r>
              <m:rPr>
                <m:sty m:val="p"/>
              </m:rPr>
              <m:t>e</m:t>
            </m:r>
            <m:r>
              <m:rPr>
                <m:sty m:val="p"/>
              </m:rPr>
              <m:t>j</m:t>
            </m:r>
            <m:r>
              <m:rPr>
                <m:sty m:val="p"/>
              </m:rPr>
              <m:t>e</m:t>
            </m:r>
            <m:r>
              <m:rPr>
                <m:sty m:val="p"/>
              </m:rPr>
              <m:t>c</m:t>
            </m:r>
            <m:r>
              <m:rPr>
                <m:sty m:val="p"/>
              </m:rPr>
              <m:t>t</m:t>
            </m:r>
          </m:sub>
        </m:sSub>
        <m:r>
          <m:rPr>
            <m:sty m:val="p"/>
          </m:rPr>
          <m:t>=</m:t>
        </m:r>
        <m:r>
          <m:t>8</m:t>
        </m:r>
        <m:r>
          <m:t>π</m:t>
        </m:r>
        <m:r>
          <m:t>G</m:t>
        </m:r>
        <m:r>
          <m:rPr>
            <m:sty m:val="p"/>
          </m:rPr>
          <m:t>⟨</m:t>
        </m:r>
        <m:sSub>
          <m:e>
            <m:r>
              <m:t>ρ</m:t>
            </m:r>
          </m:e>
          <m:sub>
            <m:r>
              <m:rPr>
                <m:sty m:val="p"/>
              </m:rPr>
              <m:t>+</m:t>
            </m:r>
          </m:sub>
        </m:sSub>
        <m:sSub>
          <m:e>
            <m:r>
              <m:t>ρ</m:t>
            </m:r>
          </m:e>
          <m:sub>
            <m:r>
              <m:rPr>
                <m:sty m:val="p"/>
              </m:rPr>
              <m:t>−</m:t>
            </m:r>
          </m:sub>
        </m:sSub>
        <m:r>
          <m:rPr>
            <m:sty m:val="p"/>
          </m:rPr>
          <m:t>⟩</m:t>
        </m:r>
        <m:sSubSup>
          <m:e>
            <m:acc>
              <m:accPr>
                <m:chr m:val="‾"/>
              </m:accPr>
              <m:e>
                <m:r>
                  <m:t>λ</m:t>
                </m:r>
              </m:e>
            </m:acc>
          </m:e>
          <m:sub>
            <m:r>
              <m:t>G</m:t>
            </m:r>
          </m:sub>
          <m:sup>
            <m:r>
              <m:t>2</m:t>
            </m:r>
          </m:sup>
        </m:sSubSup>
        <m:r>
          <m:rPr>
            <m:sty m:val="p"/>
          </m:rPr>
          <m:t>/</m:t>
        </m:r>
        <m:r>
          <m:rPr>
            <m:sty m:val="p"/>
          </m:rPr>
          <m:t>(</m:t>
        </m:r>
        <m:r>
          <m:t>3</m:t>
        </m:r>
        <m:sSup>
          <m:e>
            <m:r>
              <m:t>c</m:t>
            </m:r>
          </m:e>
          <m:sup>
            <m:r>
              <m:t>2</m:t>
            </m:r>
          </m:sup>
        </m:sSup>
        <m:r>
          <m:rPr>
            <m:sty m:val="p"/>
          </m:rPr>
          <m:t>)</m:t>
        </m:r>
      </m:oMath>
      <w:r>
        <w:t xml:space="preserve"> </w:t>
      </w:r>
      <w:r>
        <w:t xml:space="preserve">comes from dark matter repulsion.</w:t>
      </w:r>
    </w:p>
    <w:p>
      <w:pPr>
        <w:pStyle w:val="3"/>
      </w:pPr>
      <w:r>
        <w:t xml:space="preserve">The Friedmann equation is:</w:t>
      </w:r>
    </w:p>
    <w:p>
      <w:pPr>
        <w:pStyle w:val="3"/>
      </w:pPr>
      <m:oMathPara>
        <m:oMathParaPr>
          <m:jc m:val="center"/>
        </m:oMathParaPr>
        <m:oMath>
          <m:sSup>
            <m:e>
              <m:d>
                <m:dPr>
                  <m:begChr m:val="("/>
                  <m:sepChr m:val=""/>
                  <m:endChr m:val=")"/>
                  <m:grow/>
                </m:dPr>
                <m:e>
                  <m:f>
                    <m:fPr>
                      <m:type m:val="bar"/>
                    </m:fPr>
                    <m:num>
                      <m:acc>
                        <m:accPr>
                          <m:chr m:val="̇"/>
                        </m:accPr>
                        <m:e>
                          <m:r>
                            <m:t>a</m:t>
                          </m:r>
                        </m:e>
                      </m:acc>
                    </m:num>
                    <m:den>
                      <m:r>
                        <m:t>a</m:t>
                      </m:r>
                    </m:den>
                  </m:f>
                </m:e>
              </m:d>
            </m:e>
            <m:sup>
              <m:r>
                <m:t>2</m:t>
              </m:r>
            </m:sup>
          </m:sSup>
          <m:r>
            <m:rPr>
              <m:sty m:val="p"/>
            </m:rPr>
            <m:t>=</m:t>
          </m:r>
          <m:f>
            <m:fPr>
              <m:type m:val="bar"/>
            </m:fPr>
            <m:num>
              <m:r>
                <m:t>8</m:t>
              </m:r>
              <m:r>
                <m:t>π</m:t>
              </m:r>
              <m:r>
                <m:t>G</m:t>
              </m:r>
            </m:num>
            <m:den>
              <m:r>
                <m:t>3</m:t>
              </m:r>
            </m:den>
          </m:f>
          <m:r>
            <m:rPr>
              <m:sty m:val="p"/>
            </m:rPr>
            <m:t>(</m:t>
          </m:r>
          <m:sSub>
            <m:e>
              <m:r>
                <m:t>ρ</m:t>
              </m:r>
            </m:e>
            <m:sub>
              <m:r>
                <m:rPr>
                  <m:sty m:val="p"/>
                </m:rPr>
                <m:t>+</m:t>
              </m:r>
            </m:sub>
          </m:sSub>
          <m:r>
            <m:rPr>
              <m:sty m:val="p"/>
            </m:rPr>
            <m:t>+</m:t>
          </m:r>
          <m:sSub>
            <m:e>
              <m:r>
                <m:t>ρ</m:t>
              </m:r>
            </m:e>
            <m:sub>
              <m:r>
                <m:rPr>
                  <m:sty m:val="p"/>
                </m:rPr>
                <m:t>−</m:t>
              </m:r>
            </m:sub>
          </m:sSub>
          <m:r>
            <m:rPr>
              <m:sty m:val="p"/>
            </m:rPr>
            <m:t>+</m:t>
          </m:r>
          <m:sSub>
            <m:e>
              <m:r>
                <m:t>ρ</m:t>
              </m:r>
            </m:e>
            <m:sub>
              <m:r>
                <m:rPr>
                  <m:sty m:val="p"/>
                </m:rPr>
                <m:t>Λ</m:t>
              </m:r>
            </m:sub>
          </m:sSub>
          <m:r>
            <m:rPr>
              <m:sty m:val="p"/>
            </m:rPr>
            <m:t>)</m:t>
          </m:r>
          <m:r>
            <m:rPr>
              <m:sty m:val="p"/>
            </m:rPr>
            <m:t>+</m:t>
          </m:r>
          <m:f>
            <m:fPr>
              <m:type m:val="bar"/>
            </m:fPr>
            <m:num>
              <m:sSub>
                <m:e>
                  <m:r>
                    <m:rPr>
                      <m:sty m:val="p"/>
                    </m:rPr>
                    <m:t>Λ</m:t>
                  </m:r>
                </m:e>
                <m:sub>
                  <m:r>
                    <m:rPr>
                      <m:sty m:val="p"/>
                    </m:rPr>
                    <m:t>r</m:t>
                  </m:r>
                  <m:r>
                    <m:rPr>
                      <m:sty m:val="p"/>
                    </m:rPr>
                    <m:t>e</m:t>
                  </m:r>
                  <m:r>
                    <m:rPr>
                      <m:sty m:val="p"/>
                    </m:rPr>
                    <m:t>j</m:t>
                  </m:r>
                  <m:r>
                    <m:rPr>
                      <m:sty m:val="p"/>
                    </m:rPr>
                    <m:t>e</m:t>
                  </m:r>
                  <m:r>
                    <m:rPr>
                      <m:sty m:val="p"/>
                    </m:rPr>
                    <m:t>c</m:t>
                  </m:r>
                  <m:r>
                    <m:rPr>
                      <m:sty m:val="p"/>
                    </m:rPr>
                    <m:t>t</m:t>
                  </m:r>
                </m:sub>
              </m:sSub>
              <m:r>
                <m:rPr>
                  <m:sty m:val="p"/>
                </m:rPr>
                <m:t>(</m:t>
              </m:r>
              <m:r>
                <m:t>a</m:t>
              </m:r>
              <m:r>
                <m:rPr>
                  <m:sty m:val="p"/>
                </m:rPr>
                <m:t>)</m:t>
              </m:r>
            </m:num>
            <m:den>
              <m:r>
                <m:t>3</m:t>
              </m:r>
            </m:den>
          </m:f>
          <m:r>
            <m:rPr>
              <m:sty m:val="p"/>
            </m:rPr>
            <m:t>−</m:t>
          </m:r>
          <m:f>
            <m:fPr>
              <m:type m:val="bar"/>
            </m:fPr>
            <m:num>
              <m:r>
                <m:t>k</m:t>
              </m:r>
            </m:num>
            <m:den>
              <m:sSup>
                <m:e>
                  <m:r>
                    <m:t>a</m:t>
                  </m:r>
                </m:e>
                <m:sup>
                  <m:r>
                    <m:t>2</m:t>
                  </m:r>
                </m:sup>
              </m:sSup>
            </m:den>
          </m:f>
        </m:oMath>
      </m:oMathPara>
    </w:p>
    <w:bookmarkEnd w:id="44"/>
    <w:bookmarkStart w:id="45" w:name="connection-with-cmb-isotropy"/>
    <w:p>
      <w:pPr>
        <w:pStyle w:val="6"/>
      </w:pPr>
      <w:r>
        <w:t xml:space="preserve">7.3 Connection with CMB Isotropy</w:t>
      </w:r>
    </w:p>
    <w:p>
      <w:pPr>
        <w:pStyle w:val="4"/>
      </w:pPr>
      <w:r>
        <w:t xml:space="preserve">CMB temperature fluctuation:</w:t>
      </w:r>
    </w:p>
    <w:p>
      <w:pPr>
        <w:pStyle w:val="3"/>
      </w:pPr>
      <m:oMathPara>
        <m:oMathParaPr>
          <m:jc m:val="center"/>
        </m:oMathParaPr>
        <m:oMath>
          <m:r>
            <m:rPr>
              <m:sty m:val="p"/>
            </m:rPr>
            <m:t>Θ</m:t>
          </m:r>
          <m:r>
            <m:rPr>
              <m:sty m:val="p"/>
            </m:rPr>
            <m:t>(</m:t>
          </m:r>
          <m:acc>
            <m:accPr>
              <m:chr m:val="̂"/>
            </m:accPr>
            <m:e>
              <m:r>
                <m:t>n</m:t>
              </m:r>
            </m:e>
          </m:acc>
          <m:r>
            <m:rPr>
              <m:sty m:val="p"/>
            </m:rPr>
            <m:t>)</m:t>
          </m:r>
          <m:r>
            <m:rPr>
              <m:sty m:val="p"/>
            </m:rPr>
            <m:t>=</m:t>
          </m:r>
          <m:f>
            <m:fPr>
              <m:type m:val="bar"/>
            </m:fPr>
            <m:num>
              <m:r>
                <m:t>1</m:t>
              </m:r>
            </m:num>
            <m:den>
              <m:r>
                <m:t>3</m:t>
              </m:r>
            </m:den>
          </m:f>
          <m:r>
            <m:rPr>
              <m:sty m:val="p"/>
            </m:rPr>
            <m:t>Φ</m:t>
          </m:r>
          <m:r>
            <m:rPr>
              <m:sty m:val="p"/>
            </m:rPr>
            <m:t>(</m:t>
          </m:r>
          <m:sSub>
            <m:e>
              <m:r>
                <m:t>x</m:t>
              </m:r>
            </m:e>
            <m:sub>
              <m:r>
                <m:t>l</m:t>
              </m:r>
              <m:r>
                <m:t>s</m:t>
              </m:r>
            </m:sub>
          </m:sSub>
          <m:r>
            <m:rPr>
              <m:sty m:val="p"/>
            </m:rPr>
            <m:t>)</m:t>
          </m:r>
          <m:r>
            <m:rPr>
              <m:sty m:val="p"/>
            </m:rPr>
            <m:t>+</m:t>
          </m:r>
          <m:r>
            <m:rPr>
              <m:sty m:val="p"/>
            </m:rPr>
            <m:t>I</m:t>
          </m:r>
          <m:r>
            <m:rPr>
              <m:sty m:val="p"/>
            </m:rPr>
            <m:t>n</m:t>
          </m:r>
          <m:r>
            <m:rPr>
              <m:sty m:val="p"/>
            </m:rPr>
            <m:t>t</m:t>
          </m:r>
          <m:r>
            <m:rPr>
              <m:sty m:val="p"/>
            </m:rPr>
            <m:t>e</m:t>
          </m:r>
          <m:r>
            <m:rPr>
              <m:sty m:val="p"/>
            </m:rPr>
            <m:t>g</m:t>
          </m:r>
          <m:r>
            <m:rPr>
              <m:sty m:val="p"/>
            </m:rPr>
            <m:t>r</m:t>
          </m:r>
          <m:r>
            <m:rPr>
              <m:sty m:val="p"/>
            </m:rPr>
            <m:t>a</m:t>
          </m:r>
          <m:r>
            <m:rPr>
              <m:sty m:val="p"/>
            </m:rPr>
            <m:t>t</m:t>
          </m:r>
          <m:r>
            <m:rPr>
              <m:sty m:val="p"/>
            </m:rPr>
            <m:t>e</m:t>
          </m:r>
          <m:r>
            <m:rPr>
              <m:sty m:val="p"/>
            </m:rPr>
            <m:t>d</m:t>
          </m:r>
          <m:r>
            <m:rPr>
              <m:sty m:val="p"/>
            </m:rPr>
            <m:t>S</m:t>
          </m:r>
          <m:r>
            <m:rPr>
              <m:sty m:val="p"/>
            </m:rPr>
            <m:t>a</m:t>
          </m:r>
          <m:r>
            <m:rPr>
              <m:sty m:val="p"/>
            </m:rPr>
            <m:t>c</m:t>
          </m:r>
          <m:r>
            <m:rPr>
              <m:sty m:val="p"/>
            </m:rPr>
            <m:t>h</m:t>
          </m:r>
          <m:r>
            <m:rPr>
              <m:sty m:val="p"/>
            </m:rPr>
            <m:t>s</m:t>
          </m:r>
          <m:r>
            <m:rPr>
              <m:sty m:val="p"/>
            </m:rPr>
            <m:t>−</m:t>
          </m:r>
          <m:r>
            <m:rPr>
              <m:sty m:val="p"/>
            </m:rPr>
            <m:t>W</m:t>
          </m:r>
          <m:r>
            <m:rPr>
              <m:sty m:val="p"/>
            </m:rPr>
            <m:t>o</m:t>
          </m:r>
          <m:r>
            <m:rPr>
              <m:sty m:val="p"/>
            </m:rPr>
            <m:t>l</m:t>
          </m:r>
          <m:r>
            <m:rPr>
              <m:sty m:val="p"/>
            </m:rPr>
            <m:t>f</m:t>
          </m:r>
          <m:r>
            <m:rPr>
              <m:sty m:val="p"/>
            </m:rPr>
            <m:t>e</m:t>
          </m:r>
          <m:r>
            <m:rPr>
              <m:sty m:val="p"/>
            </m:rPr>
            <m:t>t</m:t>
          </m:r>
          <m:r>
            <m:rPr>
              <m:sty m:val="p"/>
            </m:rPr>
            <m:t>e</m:t>
          </m:r>
          <m:r>
            <m:rPr>
              <m:sty m:val="p"/>
            </m:rPr>
            <m:t>r</m:t>
          </m:r>
          <m:r>
            <m:rPr>
              <m:sty m:val="p"/>
            </m:rPr>
            <m:t>m</m:t>
          </m:r>
        </m:oMath>
      </m:oMathPara>
    </w:p>
    <w:p>
      <w:pPr>
        <w:pStyle w:val="4"/>
      </w:pPr>
      <w:r>
        <w:t xml:space="preserve">FCWFT predicts the density fluctuation power spectrum:</w:t>
      </w:r>
    </w:p>
    <w:p>
      <w:pPr>
        <w:pStyle w:val="3"/>
      </w:pPr>
      <m:oMathPara>
        <m:oMathParaPr>
          <m:jc m:val="center"/>
        </m:oMathParaPr>
        <m:oMath>
          <m:r>
            <m:t>P</m:t>
          </m:r>
          <m:r>
            <m:rPr>
              <m:sty m:val="p"/>
            </m:rPr>
            <m:t>(</m:t>
          </m:r>
          <m:r>
            <m:t>k</m:t>
          </m:r>
          <m:r>
            <m:rPr>
              <m:sty m:val="p"/>
            </m:rPr>
            <m:t>)</m:t>
          </m:r>
          <m:r>
            <m:rPr>
              <m:sty m:val="p"/>
            </m:rPr>
            <m:t>=</m:t>
          </m:r>
          <m:sSub>
            <m:e>
              <m:r>
                <m:t>P</m:t>
              </m:r>
            </m:e>
            <m:sub>
              <m:r>
                <m:t>0</m:t>
              </m:r>
            </m:sub>
          </m:sSub>
          <m:sSup>
            <m:e>
              <m:r>
                <m:t>k</m:t>
              </m:r>
            </m:e>
            <m:sup>
              <m:sSub>
                <m:e>
                  <m:r>
                    <m:t>n</m:t>
                  </m:r>
                </m:e>
                <m:sub>
                  <m:r>
                    <m:t>s</m:t>
                  </m:r>
                </m:sub>
              </m:sSub>
              <m:r>
                <m:rPr>
                  <m:sty m:val="p"/>
                </m:rPr>
                <m:t>−</m:t>
              </m:r>
              <m:r>
                <m:t>1</m:t>
              </m:r>
            </m:sup>
          </m:sSup>
          <m:r>
            <m:rPr>
              <m:sty m:val="p"/>
            </m:rPr>
            <m:t>⋅</m:t>
          </m:r>
          <m:f>
            <m:fPr>
              <m:type m:val="bar"/>
            </m:fPr>
            <m:num>
              <m:r>
                <m:t>1</m:t>
              </m:r>
            </m:num>
            <m:den>
              <m:r>
                <m:t>1</m:t>
              </m:r>
              <m:r>
                <m:rPr>
                  <m:sty m:val="p"/>
                </m:rPr>
                <m:t>+</m:t>
              </m:r>
              <m:r>
                <m:rPr>
                  <m:sty m:val="p"/>
                </m:rPr>
                <m:t>(</m:t>
              </m:r>
              <m:r>
                <m:t>k</m:t>
              </m:r>
              <m:r>
                <m:rPr>
                  <m:sty m:val="p"/>
                </m:rPr>
                <m:t>/</m:t>
              </m:r>
              <m:sSub>
                <m:e>
                  <m:r>
                    <m:t>k</m:t>
                  </m:r>
                </m:e>
                <m:sub>
                  <m:r>
                    <m:rPr>
                      <m:sty m:val="p"/>
                    </m:rPr>
                    <m:t>c</m:t>
                  </m:r>
                  <m:r>
                    <m:rPr>
                      <m:sty m:val="p"/>
                    </m:rPr>
                    <m:t>r</m:t>
                  </m:r>
                  <m:r>
                    <m:rPr>
                      <m:sty m:val="p"/>
                    </m:rPr>
                    <m:t>i</m:t>
                  </m:r>
                  <m:r>
                    <m:rPr>
                      <m:sty m:val="p"/>
                    </m:rPr>
                    <m:t>t</m:t>
                  </m:r>
                </m:sub>
              </m:sSub>
              <m:sSup>
                <m:e>
                  <m:r>
                    <m:rPr>
                      <m:sty m:val="p"/>
                    </m:rPr>
                    <m:t>)</m:t>
                  </m:r>
                </m:e>
                <m:sup>
                  <m:r>
                    <m:t>2</m:t>
                  </m:r>
                </m:sup>
              </m:sSup>
            </m:den>
          </m:f>
        </m:oMath>
      </m:oMathPara>
    </w:p>
    <w:p>
      <w:pPr>
        <w:pStyle w:val="4"/>
      </w:pPr>
      <w:r>
        <w:t xml:space="preserve">where</w:t>
      </w:r>
      <w:r>
        <w:t xml:space="preserve"> </w:t>
      </w:r>
      <m:oMath>
        <m:sSub>
          <m:e>
            <m:r>
              <m:t>k</m:t>
            </m:r>
          </m:e>
          <m:sub>
            <m:r>
              <m:rPr>
                <m:sty m:val="p"/>
              </m:rPr>
              <m:t>c</m:t>
            </m:r>
            <m:r>
              <m:rPr>
                <m:sty m:val="p"/>
              </m:rPr>
              <m:t>r</m:t>
            </m:r>
            <m:r>
              <m:rPr>
                <m:sty m:val="p"/>
              </m:rPr>
              <m:t>i</m:t>
            </m:r>
            <m:r>
              <m:rPr>
                <m:sty m:val="p"/>
              </m:rPr>
              <m:t>t</m:t>
            </m:r>
          </m:sub>
        </m:sSub>
        <m:r>
          <m:rPr>
            <m:sty m:val="p"/>
          </m:rPr>
          <m:t>∼</m:t>
        </m:r>
        <m:r>
          <m:t>2</m:t>
        </m:r>
        <m:r>
          <m:t>π</m:t>
        </m:r>
        <m:r>
          <m:rPr>
            <m:sty m:val="p"/>
          </m:rPr>
          <m:t>/</m:t>
        </m:r>
        <m:sSub>
          <m:e>
            <m:acc>
              <m:accPr>
                <m:chr m:val="‾"/>
              </m:accPr>
              <m:e>
                <m:r>
                  <m:t>λ</m:t>
                </m:r>
              </m:e>
            </m:acc>
          </m:e>
          <m:sub>
            <m:r>
              <m:t>G</m:t>
            </m:r>
          </m:sub>
        </m:sSub>
        <m:r>
          <m:rPr>
            <m:sty m:val="p"/>
          </m:rPr>
          <m:t>,</m:t>
        </m:r>
      </m:oMath>
      <w:r>
        <w:t xml:space="preserve"> </w:t>
      </w:r>
      <w:r>
        <w:t xml:space="preserve">corresponding to a slight suppression of the CMB power spectrum at large angles (low</w:t>
      </w:r>
      <w:r>
        <w:t xml:space="preserve"> </w:t>
      </w:r>
      <m:oMath>
        <m:r>
          <m:t>ℓ</m:t>
        </m:r>
        <m:r>
          <m:rPr>
            <m:sty m:val="p"/>
          </m:rPr>
          <m:t>)</m:t>
        </m:r>
      </m:oMath>
      <w:r>
        <w:t xml:space="preserve"> </w:t>
      </w:r>
      <w:r>
        <w:t xml:space="preserve">compared to</w:t>
      </w:r>
      <w:r>
        <w:t xml:space="preserve"> </w:t>
      </w:r>
      <m:oMath>
        <m:r>
          <m:rPr>
            <m:sty m:val="p"/>
          </m:rPr>
          <m:t>Λ</m:t>
        </m:r>
      </m:oMath>
      <w:r>
        <w:t xml:space="preserve">CDM.</w:t>
      </w:r>
    </w:p>
    <w:bookmarkEnd w:id="45"/>
    <w:bookmarkEnd w:id="46"/>
    <w:bookmarkStart w:id="49" w:name="comparison-with-observations"/>
    <w:p>
      <w:pPr>
        <w:pStyle w:val="5"/>
      </w:pPr>
      <w:r>
        <w:t xml:space="preserve">8. Comparison with Observations</w:t>
      </w:r>
    </w:p>
    <w:bookmarkStart w:id="47" w:name="supported-observational-facts"/>
    <w:p>
      <w:pPr>
        <w:pStyle w:val="6"/>
      </w:pPr>
      <w:r>
        <w:t xml:space="preserve">8.1 Supported Observational Facts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26"/>
              <w:jc w:val="left"/>
            </w:pPr>
            <w:r>
              <w:t xml:space="preserve">Observational Fact</w:t>
            </w:r>
          </w:p>
        </w:tc>
        <w:tc>
          <w:tcPr/>
          <w:p>
            <w:pPr>
              <w:pStyle w:val="26"/>
              <w:jc w:val="left"/>
            </w:pPr>
            <w:r>
              <w:t xml:space="preserve">FCWFT Explanation</w:t>
            </w:r>
          </w:p>
        </w:tc>
      </w:tr>
      <w:tr>
        <w:tc>
          <w:tcPr/>
          <w:p>
            <w:pPr>
              <w:pStyle w:val="26"/>
              <w:jc w:val="left"/>
            </w:pPr>
            <w:r>
              <w:t xml:space="preserve">Accelerated expansion of the universe</w:t>
            </w:r>
          </w:p>
        </w:tc>
        <w:tc>
          <w:tcPr/>
          <w:p>
            <w:pPr>
              <w:pStyle w:val="26"/>
              <w:jc w:val="left"/>
            </w:pPr>
            <w:r>
              <w:t xml:space="preserve">Dual drive of intrinsic dark energy expansion pressure + dark matter repulsive pressure</w:t>
            </w:r>
          </w:p>
        </w:tc>
      </w:tr>
      <w:tr>
        <w:tc>
          <w:tcPr/>
          <w:p>
            <w:pPr>
              <w:pStyle w:val="26"/>
              <w:jc w:val="left"/>
            </w:pPr>
            <w:r>
              <w:t xml:space="preserve">Dark energy density</w:t>
            </w:r>
            <w:r>
              <w:t xml:space="preserve"> </w:t>
            </w:r>
            <m:oMath>
              <m:sSub>
                <m:e>
                  <m:r>
                    <m:rPr>
                      <m:sty m:val="p"/>
                    </m:rPr>
                    <m:t>Ω</m:t>
                  </m:r>
                </m:e>
                <m:sub>
                  <m:r>
                    <m:rPr>
                      <m:sty m:val="p"/>
                    </m:rPr>
                    <m:t>Λ</m:t>
                  </m:r>
                </m:sub>
              </m:sSub>
              <m:r>
                <m:rPr>
                  <m:sty m:val="p"/>
                </m:rPr>
                <m:t>≈</m:t>
              </m:r>
              <m:r>
                <m:t>0.684</m:t>
              </m:r>
            </m:oMath>
          </w:p>
        </w:tc>
        <w:tc>
          <w:tcPr/>
          <w:p>
            <w:pPr>
              <w:pStyle w:val="26"/>
              <w:jc w:val="left"/>
            </w:pPr>
            <w:r>
              <w:t xml:space="preserve">Residual uncoupled singularity energy quanta, natural order of magnitude correct</w:t>
            </w:r>
          </w:p>
        </w:tc>
      </w:tr>
      <w:tr>
        <w:tc>
          <w:tcPr/>
          <w:p>
            <w:pPr>
              <w:pStyle w:val="26"/>
              <w:jc w:val="left"/>
            </w:pPr>
            <w:r>
              <w:t xml:space="preserve">CMB isotropy (</w:t>
            </w:r>
            <m:oMath>
              <m:r>
                <m:rPr>
                  <m:sty m:val="p"/>
                </m:rPr>
                <m:t>Δ</m:t>
              </m:r>
              <m:r>
                <m:t>T</m:t>
              </m:r>
              <m:r>
                <m:rPr>
                  <m:sty m:val="p"/>
                </m:rPr>
                <m:t>/</m:t>
              </m:r>
              <m:r>
                <m:t>T</m:t>
              </m:r>
              <m:r>
                <m:rPr>
                  <m:sty m:val="p"/>
                </m:rPr>
                <m:t>∼</m:t>
              </m:r>
              <m:sSup>
                <m:e>
                  <m:r>
                    <m:t>10</m:t>
                  </m:r>
                </m:e>
                <m:sup>
                  <m:r>
                    <m:rPr>
                      <m:sty m:val="p"/>
                    </m:rPr>
                    <m:t>−</m:t>
                  </m:r>
                  <m:r>
                    <m:t>5</m:t>
                  </m:r>
                </m:sup>
              </m:sSup>
            </m:oMath>
            <w:r>
              <w:t xml:space="preserve">)</w:t>
            </w:r>
          </w:p>
        </w:tc>
        <w:tc>
          <w:tcPr/>
          <w:p>
            <w:pPr>
              <w:pStyle w:val="26"/>
              <w:jc w:val="left"/>
            </w:pPr>
            <w:r>
              <w:t xml:space="preserve">Two repulsive forces homogenize on large scales</w:t>
            </w:r>
          </w:p>
        </w:tc>
      </w:tr>
      <w:tr>
        <w:tc>
          <w:tcPr/>
          <w:p>
            <w:pPr>
              <w:pStyle w:val="26"/>
              <w:jc w:val="left"/>
            </w:pPr>
            <w:r>
              <w:t xml:space="preserve">Ubiquity of dark matter halos</w:t>
            </w:r>
          </w:p>
        </w:tc>
        <w:tc>
          <w:tcPr/>
          <w:p>
            <w:pPr>
              <w:pStyle w:val="26"/>
              <w:jc w:val="left"/>
            </w:pPr>
            <w:r>
              <w:t xml:space="preserve">Dark matter particles attract each other due to repulsion from matter</w:t>
            </w:r>
          </w:p>
        </w:tc>
      </w:tr>
      <w:tr>
        <w:tc>
          <w:tcPr/>
          <w:p>
            <w:pPr>
              <w:pStyle w:val="26"/>
              <w:jc w:val="left"/>
            </w:pPr>
            <w:r>
              <w:t xml:space="preserve">Co-movement of dark matter and matter</w:t>
            </w:r>
          </w:p>
        </w:tc>
        <w:tc>
          <w:tcPr/>
          <w:p>
            <w:pPr>
              <w:pStyle w:val="26"/>
              <w:jc w:val="left"/>
            </w:pPr>
            <w:r>
              <w:t xml:space="preserve">Repulsion cancelled by isotropy on local scales</w:t>
            </w:r>
          </w:p>
        </w:tc>
      </w:tr>
      <w:tr>
        <w:tc>
          <w:tcPr/>
          <w:p>
            <w:pPr>
              <w:pStyle w:val="26"/>
              <w:jc w:val="left"/>
            </w:pPr>
            <w:r>
              <w:t xml:space="preserve">Gravity ~</w:t>
            </w:r>
            <m:oMath>
              <m:sSup>
                <m:e>
                  <m:r>
                    <m:t>10</m:t>
                  </m:r>
                </m:e>
                <m:sup>
                  <m:r>
                    <m:t>40</m:t>
                  </m:r>
                </m:sup>
              </m:sSup>
            </m:oMath>
            <w:r>
              <w:t xml:space="preserve"> </w:t>
            </w:r>
            <w:r>
              <w:t xml:space="preserve">times weaker than electromagnetism</w:t>
            </w:r>
          </w:p>
        </w:tc>
        <w:tc>
          <w:tcPr/>
          <w:p>
            <w:pPr>
              <w:pStyle w:val="26"/>
              <w:jc w:val="left"/>
            </w:pPr>
            <w:r>
              <w:t xml:space="preserve">Gravity is a secondary effect of matter-dark matter repulsion</w:t>
            </w:r>
          </w:p>
        </w:tc>
      </w:tr>
    </w:tbl>
    <w:bookmarkEnd w:id="47"/>
    <w:bookmarkStart w:id="48" w:name="new-testable-predictions"/>
    <w:p>
      <w:pPr>
        <w:pStyle w:val="6"/>
      </w:pPr>
      <w:r>
        <w:t xml:space="preserve">8.2 New Testable Predictions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26"/>
              <w:jc w:val="left"/>
            </w:pPr>
            <w:r>
              <w:t xml:space="preserve">Prediction</w:t>
            </w:r>
          </w:p>
        </w:tc>
        <w:tc>
          <w:tcPr/>
          <w:p>
            <w:pPr>
              <w:pStyle w:val="26"/>
              <w:jc w:val="left"/>
            </w:pPr>
            <w:r>
              <w:t xml:space="preserve">Test Method</w:t>
            </w:r>
          </w:p>
        </w:tc>
      </w:tr>
      <w:tr>
        <w:tc>
          <w:tcPr/>
          <w:p>
            <w:pPr>
              <w:pStyle w:val="26"/>
              <w:jc w:val="left"/>
            </w:pPr>
            <w:r>
              <w:t xml:space="preserve">Graviton wavelength varies with mass source scale</w:t>
            </w:r>
          </w:p>
        </w:tc>
        <w:tc>
          <w:tcPr/>
          <w:p>
            <w:pPr>
              <w:pStyle w:val="26"/>
              <w:jc w:val="left"/>
            </w:pPr>
            <w:r>
              <w:t xml:space="preserve">LISA, NANOGrav</w:t>
            </w:r>
          </w:p>
        </w:tc>
      </w:tr>
      <w:tr>
        <w:tc>
          <w:tcPr/>
          <w:p>
            <w:pPr>
              <w:pStyle w:val="26"/>
              <w:jc w:val="left"/>
            </w:pPr>
            <w:r>
              <w:t xml:space="preserve">Dark energy equation of state</w:t>
            </w:r>
            <w:r>
              <w:t xml:space="preserve"> </w:t>
            </w:r>
            <m:oMath>
              <m:r>
                <m:t>w</m:t>
              </m:r>
              <m:r>
                <m:rPr>
                  <m:sty m:val="p"/>
                </m:rPr>
                <m:t>(</m:t>
              </m:r>
              <m:r>
                <m:t>z</m:t>
              </m:r>
              <m:r>
                <m:rPr>
                  <m:sty m:val="p"/>
                </m:rPr>
                <m:t>)</m:t>
              </m:r>
            </m:oMath>
            <w:r>
              <w:t xml:space="preserve"> </w:t>
            </w:r>
            <w:r>
              <w:t xml:space="preserve">deviates from -1</w:t>
            </w:r>
          </w:p>
        </w:tc>
        <w:tc>
          <w:tcPr/>
          <w:p>
            <w:pPr>
              <w:pStyle w:val="26"/>
              <w:jc w:val="left"/>
            </w:pPr>
            <w:r>
              <w:t xml:space="preserve">DESI, Euclid</w:t>
            </w:r>
          </w:p>
        </w:tc>
      </w:tr>
      <w:tr>
        <w:tc>
          <w:tcPr/>
          <w:p>
            <w:pPr>
              <w:pStyle w:val="26"/>
              <w:jc w:val="left"/>
            </w:pPr>
            <w:r>
              <w:t xml:space="preserve">CMB power spectrum slightly lower than</w:t>
            </w:r>
            <w:r>
              <w:t xml:space="preserve"> </w:t>
            </w:r>
            <m:oMath>
              <m:r>
                <m:rPr>
                  <m:sty m:val="p"/>
                </m:rPr>
                <m:t>Λ</m:t>
              </m:r>
            </m:oMath>
            <w:r>
              <w:t xml:space="preserve">CDM at low</w:t>
            </w:r>
            <w:r>
              <w:t xml:space="preserve"> </w:t>
            </w:r>
            <m:oMath>
              <m:r>
                <m:t>ℓ</m:t>
              </m:r>
            </m:oMath>
          </w:p>
        </w:tc>
        <w:tc>
          <w:tcPr/>
          <w:p>
            <w:pPr>
              <w:pStyle w:val="26"/>
              <w:jc w:val="left"/>
            </w:pPr>
            <w:r>
              <w:t xml:space="preserve">Planck, CMB-S4</w:t>
            </w:r>
          </w:p>
        </w:tc>
      </w:tr>
      <w:tr>
        <w:tc>
          <w:tcPr/>
          <w:p>
            <w:pPr>
              <w:pStyle w:val="26"/>
              <w:jc w:val="left"/>
            </w:pPr>
            <w:r>
              <w:t xml:space="preserve">Continued null results in direct dark matter detection</w:t>
            </w:r>
          </w:p>
        </w:tc>
        <w:tc>
          <w:tcPr/>
          <w:p>
            <w:pPr>
              <w:pStyle w:val="26"/>
              <w:jc w:val="left"/>
            </w:pPr>
            <w:r>
              <w:t xml:space="preserve">XENONnT, LZ</w:t>
            </w:r>
          </w:p>
        </w:tc>
      </w:tr>
    </w:tbl>
    <w:bookmarkEnd w:id="48"/>
    <w:bookmarkEnd w:id="49"/>
    <w:bookmarkStart w:id="50" w:name="conclusion"/>
    <w:p>
      <w:pPr>
        <w:pStyle w:val="5"/>
      </w:pPr>
      <w:r>
        <w:t xml:space="preserve">9. Conclusion</w:t>
      </w:r>
    </w:p>
    <w:p>
      <w:pPr>
        <w:pStyle w:val="4"/>
      </w:pPr>
      <w:r>
        <w:t xml:space="preserve">Based on FCWFT, this paper has constructed a unified cosmological image of the four-body interaction of the graviton network, matter, dark matter soup, and dark energy:</w:t>
      </w:r>
    </w:p>
    <w:p>
      <w:pPr>
        <w:pStyle w:val="26"/>
        <w:numPr>
          <w:ilvl w:val="0"/>
          <w:numId w:val="1007"/>
        </w:numPr>
      </w:pPr>
      <w:r>
        <w:rPr>
          <w:b/>
          <w:bCs/>
        </w:rPr>
        <w:t xml:space="preserve">Graviton wavelength:</w:t>
      </w:r>
      <w:r>
        <w:t xml:space="preserve"> </w:t>
      </w:r>
      <m:oMath>
        <m:sSub>
          <m:e>
            <m:r>
              <m:t>λ</m:t>
            </m:r>
          </m:e>
          <m:sub>
            <m:r>
              <m:t>G</m:t>
            </m:r>
          </m:sub>
        </m:sSub>
        <m:r>
          <m:rPr>
            <m:sty m:val="p"/>
          </m:rPr>
          <m:t>(</m:t>
        </m:r>
        <m:r>
          <m:t>M</m:t>
        </m:r>
        <m:r>
          <m:rPr>
            <m:sty m:val="p"/>
          </m:rPr>
          <m:t>)</m:t>
        </m:r>
        <m:r>
          <m:rPr>
            <m:sty m:val="p"/>
          </m:rPr>
          <m:t>=</m:t>
        </m:r>
        <m:r>
          <m:t>α</m:t>
        </m:r>
        <m:r>
          <m:rPr>
            <m:sty m:val="p"/>
          </m:rPr>
          <m:t>⋅</m:t>
        </m:r>
        <m:r>
          <m:t>2</m:t>
        </m:r>
        <m:r>
          <m:t>G</m:t>
        </m:r>
        <m:r>
          <m:t>M</m:t>
        </m:r>
        <m:r>
          <m:rPr>
            <m:sty m:val="p"/>
          </m:rPr>
          <m:t>/</m:t>
        </m:r>
        <m:sSup>
          <m:e>
            <m:r>
              <m:t>c</m:t>
            </m:r>
          </m:e>
          <m:sup>
            <m:r>
              <m:t>2</m:t>
            </m:r>
          </m:sup>
        </m:sSup>
      </m:oMath>
      <w:r>
        <w:t xml:space="preserve">,</w:t>
      </w:r>
      <w:r>
        <w:t xml:space="preserve"> </w:t>
      </w:r>
      <m:oMath>
        <m:r>
          <m:t>α</m:t>
        </m:r>
        <m:r>
          <m:rPr>
            <m:sty m:val="p"/>
          </m:rPr>
          <m:t>=</m:t>
        </m:r>
        <m:r>
          <m:t>6.4</m:t>
        </m:r>
        <m:r>
          <m:rPr>
            <m:sty m:val="p"/>
          </m:rPr>
          <m:t>×</m:t>
        </m:r>
        <m:sSup>
          <m:e>
            <m:r>
              <m:t>10</m:t>
            </m:r>
          </m:e>
          <m:sup>
            <m:r>
              <m:t>18</m:t>
            </m:r>
          </m:sup>
        </m:sSup>
        <m:r>
          <m:rPr>
            <m:sty m:val="p"/>
          </m:rPr>
          <m:t>,</m:t>
        </m:r>
      </m:oMath>
      <w:r>
        <w:t xml:space="preserve"> </w:t>
      </w:r>
      <w:r>
        <w:t xml:space="preserve">rigorously derived from collective excitation and topological entanglement.</w:t>
      </w:r>
    </w:p>
    <w:p>
      <w:pPr>
        <w:pStyle w:val="26"/>
        <w:numPr>
          <w:ilvl w:val="0"/>
          <w:numId w:val="1007"/>
        </w:numPr>
      </w:pPr>
      <w:r>
        <w:rPr>
          <w:b/>
          <w:bCs/>
        </w:rPr>
        <w:t xml:space="preserve">Dark energy:</w:t>
      </w:r>
      <w:r>
        <w:t xml:space="preserve"> </w:t>
      </w:r>
      <w:r>
        <w:t xml:space="preserve">Uncoupled singularity energy quanta after the rupture of the three fields at the beginning of the universe, driving cosmic accelerated expansion together with the dark matter repulsive force.</w:t>
      </w:r>
    </w:p>
    <w:p>
      <w:pPr>
        <w:pStyle w:val="26"/>
        <w:numPr>
          <w:ilvl w:val="0"/>
          <w:numId w:val="1007"/>
        </w:numPr>
      </w:pPr>
      <w:r>
        <w:rPr>
          <w:b/>
          <w:bCs/>
        </w:rPr>
        <w:t xml:space="preserve">Gravity of matter:</w:t>
      </w:r>
      <w:r>
        <w:t xml:space="preserve"> </w:t>
      </w:r>
      <w:r>
        <w:t xml:space="preserve">Matter immersed in the negative-mass dark matter soup indirectly generates effective gravity through seesaw repulsion.</w:t>
      </w:r>
    </w:p>
    <w:p>
      <w:pPr>
        <w:pStyle w:val="26"/>
        <w:numPr>
          <w:ilvl w:val="0"/>
          <w:numId w:val="1007"/>
        </w:numPr>
      </w:pPr>
      <w:r>
        <w:rPr>
          <w:b/>
          <w:bCs/>
        </w:rPr>
        <w:t xml:space="preserve">Dark matter halos:</w:t>
      </w:r>
      <w:r>
        <w:t xml:space="preserve"> </w:t>
      </w:r>
      <w:r>
        <w:t xml:space="preserve">Dark matter particles attract each other due to repulsion from matter, leading to the emergence of dark matter halos.</w:t>
      </w:r>
    </w:p>
    <w:p>
      <w:pPr>
        <w:pStyle w:val="26"/>
        <w:numPr>
          <w:ilvl w:val="0"/>
          <w:numId w:val="1007"/>
        </w:numPr>
      </w:pPr>
      <w:r>
        <w:rPr>
          <w:b/>
          <w:bCs/>
        </w:rPr>
        <w:t xml:space="preserve">CMB isotropy:</w:t>
      </w:r>
      <w:r>
        <w:t xml:space="preserve"> </w:t>
      </w:r>
      <w:r>
        <w:t xml:space="preserve">The expansion pressure of dark energy and the repulsive pressure of dark matter jointly homogenize the early universe.</w:t>
      </w:r>
    </w:p>
    <w:p>
      <w:pPr>
        <w:pStyle w:val="4"/>
      </w:pPr>
      <w:r>
        <w:t xml:space="preserve">This model provides a unified FCWFT explanation for the nature of dark energy, dark matter, and gravity.</w:t>
      </w:r>
    </w:p>
    <w:bookmarkEnd w:id="50"/>
    <w:bookmarkStart w:id="51" w:name="references"/>
    <w:p>
      <w:pPr>
        <w:pStyle w:val="5"/>
      </w:pPr>
      <w:r>
        <w:t xml:space="preserve">References</w:t>
      </w:r>
    </w:p>
    <w:p>
      <w:pPr>
        <w:pStyle w:val="4"/>
      </w:pPr>
      <w:r>
        <w:t xml:space="preserve">[1] Li Z.J. Field Combination Wave Function Theory: An Introduction. Preprint, 2023.</w:t>
      </w:r>
    </w:p>
    <w:p>
      <w:pPr>
        <w:pStyle w:val="3"/>
      </w:pPr>
      <w:r>
        <w:t xml:space="preserve">[2] Li Z.J., Zhao G.Y., Xue Y.Y. Dimensional Transition Mechanism. Preprint, 2026.</w:t>
      </w:r>
    </w:p>
    <w:p>
      <w:pPr>
        <w:pStyle w:val="3"/>
      </w:pPr>
      <w:r>
        <w:t xml:space="preserve">[3] Li Z.J., Zhao G.Y. Unified Mechanism of Four Fundamental Interactions. Preprint, 2026.</w:t>
      </w:r>
    </w:p>
    <w:p>
      <w:pPr>
        <w:pStyle w:val="3"/>
      </w:pPr>
      <w:r>
        <w:t xml:space="preserve">[4] Li Z.J., Zhao G.Y., Xue Y.Y. Three-Dimensional Ground State Unified Field Combination Model. Preprint, 2026.</w:t>
      </w:r>
    </w:p>
    <w:p>
      <w:pPr>
        <w:pStyle w:val="3"/>
      </w:pPr>
      <w:r>
        <w:t xml:space="preserve">[5] Li Z.J., Zhao G.Y., Xue Y.Y. Path Integral Reformulation Based on FCWFT. Preprint, 2026.</w:t>
      </w:r>
    </w:p>
    <w:p>
      <w:pPr>
        <w:pStyle w:val="3"/>
      </w:pPr>
      <w:r>
        <w:t xml:space="preserve">[6] Planck Collaboration. Planck 2018 Results. VI. Cosmological Parameters. Astron. Astrophys., 2020, 641: A6.</w:t>
      </w:r>
    </w:p>
    <w:bookmarkEnd w:id="51"/>
    <w:bookmarkEnd w:id="52"/>
    <w:sectPr>
      <w:footerReference r:id="rId5" w:type="default"/>
      <w:pgSz w:h="16838" w:w="11906"/>
      <w:pgMar w:bottom="1440" w:footer="720" w:gutter="0" w:header="720" w:left="1800" w:right="1800" w:top="1440"/>
      <w:cols w:num="1" w:space="720"/>
      <w:docGrid w:charSpace="0"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roman"/>
    <w:pitch w:val="default"/>
    <w:sig w:usb0="E00006FF" w:usb1="420024FF" w:usb2="02000000" w:usb3="00000000" w:csb0="2000019F" w:csb1="00000000"/>
  </w:font>
  <w:font w:name="Cambria">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 w:name="微软雅黑">
    <w:panose1 w:val="020B0503020204020204"/>
    <w:charset w:val="86"/>
    <w:family w:val="swiss"/>
    <w:pitch w:val="default"/>
    <w:sig w:usb0="80000287" w:usb1="2ACF3C50" w:usb2="00000016" w:usb3="00000000" w:csb0="0004001F" w:csb1="00000000"/>
  </w:font>
  <w:font w:name="tim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sdtPr>
    <w:sdtContent>
      <w:p w14:paraId="78B51663">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5628C136">
    <w:pPr>
      <w:pStyle w:val="16"/>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wpsCustomData="http://www.wps.cn/officeDocument/2013/wpsCustomData" mc:Ignorable="w14 wp14">
  <w:abstractNum w:abstractNumId="0">
    <w:nsid w:val="0000A990"/>
    <w:multiLevelType w:val="multilevel"/>
    <w:tmpl w:val="0000A990"/>
    <w:lvl w:ilvl="0" w:tentative="0">
      <w:start w:val="0"/>
      <w:numFmt w:val="bullet"/>
      <w:lvlText w:val=" "/>
      <w:lvlJc w:val="left"/>
      <w:pPr>
        <w:ind w:hanging="480" w:left="720"/>
      </w:pPr>
    </w:lvl>
    <w:lvl w:ilvl="1" w:tentative="0">
      <w:start w:val="0"/>
      <w:numFmt w:val="bullet"/>
      <w:lvlText w:val=" "/>
      <w:lvlJc w:val="left"/>
      <w:pPr>
        <w:ind w:hanging="480" w:left="1440"/>
      </w:pPr>
    </w:lvl>
    <w:lvl w:ilvl="2" w:tentative="0">
      <w:start w:val="0"/>
      <w:numFmt w:val="bullet"/>
      <w:lvlText w:val=" "/>
      <w:lvlJc w:val="left"/>
      <w:pPr>
        <w:ind w:hanging="480" w:left="2160"/>
      </w:pPr>
    </w:lvl>
    <w:lvl w:ilvl="3" w:tentative="0">
      <w:start w:val="0"/>
      <w:numFmt w:val="bullet"/>
      <w:lvlText w:val=" "/>
      <w:lvlJc w:val="left"/>
      <w:pPr>
        <w:ind w:hanging="480" w:left="2880"/>
      </w:pPr>
    </w:lvl>
    <w:lvl w:ilvl="4" w:tentative="0">
      <w:start w:val="0"/>
      <w:numFmt w:val="bullet"/>
      <w:lvlText w:val=" "/>
      <w:lvlJc w:val="left"/>
      <w:pPr>
        <w:ind w:hanging="480" w:left="3600"/>
      </w:pPr>
    </w:lvl>
    <w:lvl w:ilvl="5" w:tentative="0">
      <w:start w:val="0"/>
      <w:numFmt w:val="bullet"/>
      <w:lvlText w:val=" "/>
      <w:lvlJc w:val="left"/>
      <w:pPr>
        <w:ind w:hanging="480" w:left="4320"/>
      </w:pPr>
    </w:lvl>
    <w:lvl w:ilvl="6" w:tentative="0">
      <w:start w:val="0"/>
      <w:numFmt w:val="bullet"/>
      <w:lvlText w:val=" "/>
      <w:lvlJc w:val="left"/>
      <w:pPr>
        <w:ind w:hanging="480" w:left="5040"/>
      </w:pPr>
    </w:lvl>
    <w:lvl w:ilvl="7" w:tentative="0">
      <w:start w:val="0"/>
      <w:numFmt w:val="bullet"/>
      <w:lvlText w:val=" "/>
      <w:lvlJc w:val="left"/>
      <w:pPr>
        <w:ind w:hanging="480" w:left="5760"/>
      </w:pPr>
    </w:lvl>
    <w:lvl w:ilvl="8" w:tentative="0">
      <w:start w:val="0"/>
      <w:numFmt w:val="bullet"/>
      <w:lvlText w:val=" "/>
      <w:lvlJc w:val="left"/>
      <w:pPr>
        <w:ind w:hanging="480" w:left="6480"/>
      </w:pPr>
    </w:lvl>
  </w:abstractNum>
  <w:abstractNum w:abstractNumId="1">
    <w:nsid w:val="0000A991"/>
    <w:multiLevelType w:val="multilevel"/>
    <w:tmpl w:val="0000A991"/>
    <w:lvl w:ilvl="0" w:tentative="0">
      <w:start w:val="0"/>
      <w:numFmt w:val="bullet"/>
      <w:suff w:val="space"/>
      <w:lvlText w:val="•"/>
      <w:lvlJc w:val="left"/>
      <w:pPr>
        <w:ind w:firstLine="567" w:left="0"/>
      </w:pPr>
      <w:rPr>
        <w:rFonts w:ascii="微软雅黑" w:eastAsia="微软雅黑" w:hAnsi="微软雅黑" w:hint="eastAsia"/>
        <w:sz w:val="28"/>
      </w:rPr>
    </w:lvl>
    <w:lvl w:ilvl="1" w:tentative="0">
      <w:start w:val="0"/>
      <w:numFmt w:val="bullet"/>
      <w:suff w:val="space"/>
      <w:lvlText w:val=""/>
      <w:lvlJc w:val="left"/>
      <w:pPr>
        <w:ind w:firstLine="567" w:left="567"/>
      </w:pPr>
      <w:rPr>
        <w:rFonts w:ascii="Wingdings" w:hAnsi="Wingdings" w:hint="default"/>
        <w:sz w:val="28"/>
      </w:rPr>
    </w:lvl>
    <w:lvl w:ilvl="2" w:tentative="0">
      <w:start w:val="0"/>
      <w:numFmt w:val="bullet"/>
      <w:suff w:val="space"/>
      <w:lvlText w:val=""/>
      <w:lvlJc w:val="left"/>
      <w:pPr>
        <w:ind w:firstLine="567" w:left="1134"/>
      </w:pPr>
      <w:rPr>
        <w:rFonts w:ascii="Wingdings" w:hAnsi="Wingdings" w:hint="default"/>
        <w:sz w:val="28"/>
      </w:rPr>
    </w:lvl>
    <w:lvl w:ilvl="3" w:tentative="0">
      <w:start w:val="0"/>
      <w:numFmt w:val="bullet"/>
      <w:suff w:val="space"/>
      <w:lvlText w:val="•"/>
      <w:lvlJc w:val="left"/>
      <w:pPr>
        <w:ind w:firstLine="567" w:left="1701"/>
      </w:pPr>
      <w:rPr>
        <w:rFonts w:ascii="微软雅黑" w:eastAsia="微软雅黑" w:hAnsi="微软雅黑" w:hint="eastAsia"/>
        <w:sz w:val="28"/>
      </w:rPr>
    </w:lvl>
    <w:lvl w:ilvl="4" w:tentative="0">
      <w:start w:val="0"/>
      <w:numFmt w:val="bullet"/>
      <w:suff w:val="space"/>
      <w:lvlText w:val="•"/>
      <w:lvlJc w:val="left"/>
      <w:pPr>
        <w:ind w:firstLine="567" w:left="2268"/>
      </w:pPr>
      <w:rPr>
        <w:rFonts w:ascii="微软雅黑" w:eastAsia="微软雅黑" w:hAnsi="微软雅黑" w:hint="eastAsia"/>
        <w:sz w:val="28"/>
      </w:rPr>
    </w:lvl>
    <w:lvl w:ilvl="5" w:tentative="0">
      <w:start w:val="0"/>
      <w:numFmt w:val="bullet"/>
      <w:suff w:val="space"/>
      <w:lvlText w:val="•"/>
      <w:lvlJc w:val="left"/>
      <w:pPr>
        <w:ind w:firstLine="567" w:left="2835"/>
      </w:pPr>
      <w:rPr>
        <w:rFonts w:hint="eastAsia"/>
        <w:sz w:val="28"/>
      </w:rPr>
    </w:lvl>
    <w:lvl w:ilvl="6" w:tentative="0">
      <w:start w:val="0"/>
      <w:numFmt w:val="bullet"/>
      <w:suff w:val="space"/>
      <w:lvlText w:val="•"/>
      <w:lvlJc w:val="left"/>
      <w:pPr>
        <w:ind w:firstLine="567" w:left="3402"/>
      </w:pPr>
      <w:rPr>
        <w:rFonts w:hint="eastAsia"/>
        <w:sz w:val="28"/>
      </w:rPr>
    </w:lvl>
    <w:lvl w:ilvl="7" w:tentative="0">
      <w:start w:val="0"/>
      <w:numFmt w:val="bullet"/>
      <w:suff w:val="space"/>
      <w:lvlText w:val="•"/>
      <w:lvlJc w:val="left"/>
      <w:pPr>
        <w:ind w:firstLine="567" w:left="3969"/>
      </w:pPr>
      <w:rPr>
        <w:rFonts w:hint="eastAsia"/>
        <w:sz w:val="28"/>
      </w:rPr>
    </w:lvl>
    <w:lvl w:ilvl="8" w:tentative="0">
      <w:start w:val="0"/>
      <w:numFmt w:val="bullet"/>
      <w:suff w:val="space"/>
      <w:lvlText w:val="•"/>
      <w:lvlJc w:val="left"/>
      <w:pPr>
        <w:ind w:firstLine="567" w:left="4536"/>
      </w:pPr>
      <w:rPr>
        <w:rFonts w:hint="eastAsia"/>
        <w:sz w:val="28"/>
      </w:rPr>
    </w:lvl>
  </w:abstractNum>
  <w:abstractNum w:abstractNumId="2">
    <w:nsid w:val="00A99201"/>
    <w:multiLevelType w:val="multilevel"/>
    <w:tmpl w:val="00A99201"/>
    <w:lvl w:ilvl="0" w:tentative="0">
      <w:start w:val="1"/>
      <w:numFmt w:val="decimal"/>
      <w:suff w:val="space"/>
      <w:lvlText w:val="%1."/>
      <w:lvlJc w:val="right"/>
      <w:pPr>
        <w:ind w:firstLine="851" w:left="0"/>
      </w:pPr>
      <w:rPr>
        <w:rFonts w:hint="eastAsia"/>
      </w:rPr>
    </w:lvl>
    <w:lvl w:ilvl="1" w:tentative="0">
      <w:start w:val="1"/>
      <w:numFmt w:val="decimal"/>
      <w:suff w:val="space"/>
      <w:lvlText w:val="%2)"/>
      <w:lvlJc w:val="right"/>
      <w:pPr>
        <w:ind w:firstLine="851" w:left="567"/>
      </w:pPr>
      <w:rPr>
        <w:rFonts w:hint="eastAsia"/>
      </w:rPr>
    </w:lvl>
    <w:lvl w:ilvl="2" w:tentative="0">
      <w:start w:val="1"/>
      <w:numFmt w:val="upperLetter"/>
      <w:suff w:val="space"/>
      <w:lvlText w:val="%3."/>
      <w:lvlJc w:val="right"/>
      <w:pPr>
        <w:ind w:firstLine="851" w:left="1134"/>
      </w:pPr>
      <w:rPr>
        <w:rFonts w:hint="eastAsia"/>
      </w:rPr>
    </w:lvl>
    <w:lvl w:ilvl="3" w:tentative="0">
      <w:start w:val="1"/>
      <w:numFmt w:val="lowerLetter"/>
      <w:suff w:val="space"/>
      <w:lvlText w:val="%4."/>
      <w:lvlJc w:val="right"/>
      <w:pPr>
        <w:ind w:firstLine="851" w:left="1701"/>
      </w:pPr>
      <w:rPr>
        <w:rFonts w:hint="eastAsia"/>
      </w:rPr>
    </w:lvl>
    <w:lvl w:ilvl="4" w:tentative="0">
      <w:start w:val="1"/>
      <w:numFmt w:val="decimal"/>
      <w:suff w:val="space"/>
      <w:lvlText w:val="%5."/>
      <w:lvlJc w:val="right"/>
      <w:pPr>
        <w:ind w:firstLine="851" w:left="2268"/>
      </w:pPr>
      <w:rPr>
        <w:rFonts w:hint="eastAsia"/>
      </w:rPr>
    </w:lvl>
    <w:lvl w:ilvl="5" w:tentative="0">
      <w:start w:val="1"/>
      <w:numFmt w:val="decimal"/>
      <w:suff w:val="space"/>
      <w:lvlText w:val="%6)"/>
      <w:lvlJc w:val="right"/>
      <w:pPr>
        <w:ind w:firstLine="851" w:left="2835"/>
      </w:pPr>
      <w:rPr>
        <w:rFonts w:hint="eastAsia"/>
      </w:rPr>
    </w:lvl>
    <w:lvl w:ilvl="6" w:tentative="0">
      <w:start w:val="1"/>
      <w:numFmt w:val="upperLetter"/>
      <w:suff w:val="space"/>
      <w:lvlText w:val="%7."/>
      <w:lvlJc w:val="right"/>
      <w:pPr>
        <w:ind w:firstLine="851" w:left="3402"/>
      </w:pPr>
      <w:rPr>
        <w:rFonts w:hint="eastAsia"/>
      </w:rPr>
    </w:lvl>
    <w:lvl w:ilvl="7" w:tentative="0">
      <w:start w:val="1"/>
      <w:numFmt w:val="lowerLetter"/>
      <w:suff w:val="space"/>
      <w:lvlText w:val="%8."/>
      <w:lvlJc w:val="right"/>
      <w:pPr>
        <w:ind w:firstLine="851" w:left="3969"/>
      </w:pPr>
      <w:rPr>
        <w:rFonts w:hint="eastAsia"/>
      </w:rPr>
    </w:lvl>
    <w:lvl w:ilvl="8" w:tentative="0">
      <w:start w:val="1"/>
      <w:numFmt w:val="lowerRoman"/>
      <w:suff w:val="space"/>
      <w:lvlText w:val="%9."/>
      <w:lvlJc w:val="right"/>
      <w:pPr>
        <w:ind w:firstLine="851" w:left="4536"/>
      </w:pPr>
      <w:rPr>
        <w:rFonts w:hint="eastAsia"/>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2"/>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num>
  <w:num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val="1"/>
  <w:bordersDoNotSurroundFooter w:val="1"/>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ocumentProtection w:enforcement="0"/>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55426"/>
    <w:rsid w:val="00087D78"/>
    <w:rsid w:val="00091BE4"/>
    <w:rsid w:val="00113CC5"/>
    <w:rsid w:val="0017089F"/>
    <w:rsid w:val="001B6BBA"/>
    <w:rsid w:val="001D786D"/>
    <w:rsid w:val="00221DDC"/>
    <w:rsid w:val="002C5429"/>
    <w:rsid w:val="002D5FFF"/>
    <w:rsid w:val="002F133B"/>
    <w:rsid w:val="0033595C"/>
    <w:rsid w:val="00382843"/>
    <w:rsid w:val="00482A2A"/>
    <w:rsid w:val="00515C81"/>
    <w:rsid w:val="005C5C9E"/>
    <w:rsid w:val="006747B6"/>
    <w:rsid w:val="00683C59"/>
    <w:rsid w:val="006B564A"/>
    <w:rsid w:val="007B7F35"/>
    <w:rsid w:val="007F1979"/>
    <w:rsid w:val="007F29BC"/>
    <w:rsid w:val="008F4924"/>
    <w:rsid w:val="009013F6"/>
    <w:rsid w:val="009149B5"/>
    <w:rsid w:val="009555FF"/>
    <w:rsid w:val="00970C9D"/>
    <w:rsid w:val="00977B74"/>
    <w:rsid w:val="009E3952"/>
    <w:rsid w:val="00A02DA1"/>
    <w:rsid w:val="00A14FF3"/>
    <w:rsid w:val="00AA1B8B"/>
    <w:rsid w:val="00AB21C4"/>
    <w:rsid w:val="00AF14BC"/>
    <w:rsid w:val="00B25A83"/>
    <w:rsid w:val="00BB0144"/>
    <w:rsid w:val="00BD4F7D"/>
    <w:rsid w:val="00BF6B73"/>
    <w:rsid w:val="00C00C92"/>
    <w:rsid w:val="00C06AC9"/>
    <w:rsid w:val="00C214C8"/>
    <w:rsid w:val="00C47116"/>
    <w:rsid w:val="00C63491"/>
    <w:rsid w:val="00D14922"/>
    <w:rsid w:val="00D83FFB"/>
    <w:rsid w:val="00DC0840"/>
    <w:rsid w:val="00DC6394"/>
    <w:rsid w:val="00E1645B"/>
    <w:rsid w:val="00E44B39"/>
    <w:rsid w:val="00E56281"/>
    <w:rsid w:val="00EC19F7"/>
    <w:rsid w:val="00FC335F"/>
    <w:rsid w:val="00FE1EFD"/>
    <w:rsid w:val="04D35E52"/>
    <w:rsid w:val="07B93491"/>
    <w:rsid w:val="367E3A4E"/>
    <w:rsid w:val="380A4A6F"/>
    <w:rsid w:val="444A6219"/>
    <w:rsid w:val="51BB0241"/>
    <w:rsid w:val="5A365D37"/>
  </w:rsids>
  <w:themeFontLang w:eastAsia="zh-CN" w:val="en-US"/>
  <w:clrSchemeMapping w:accent1="accent1" w:accent2="accent2" w:accent3="accent3" w:accent4="accent4" w:accent5="accent5" w:accent6="accent6" w:bg1="light1" w:bg2="light2" w:followedHyperlink="followedHyperlink" w:hyperlink="hyperlink" w:t1="dark1" w:t2="dark2"/>
  <w:doNotIncludeSubdocsInStats/>
  <w:decimalSymbol w:val="."/>
  <w:listSeparator w:val=","/>
</w:settings>
</file>

<file path=word/styles.xml><?xml version="1.0" encoding="utf-8"?>
<w:style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psCustomData="http://www.wps.cn/officeDocument/2013/wpsCustomData" mc:Ignorable="w14">
  <w:docDefaults>
    <w:rPrDefault>
      <w:rPr>
        <w:rFonts w:asciiTheme="minorHAnsi" w:cstheme="minorBidi" w:eastAsiaTheme="minorEastAsia" w:hAnsiTheme="minorHAnsi"/>
      </w:rPr>
    </w:rPrDefault>
    <w:pPrDefault/>
  </w:docDefaults>
  <w:latentStyles w:count="260"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semiHidden="0" w:uiPriority="9"/>
    <w:lsdException w:name="heading 3" w:qFormat="1" w:semiHidden="0" w:uiPriority="9"/>
    <w:lsdException w:name="heading 4" w:qFormat="1" w:semiHidden="0" w:uiPriority="9"/>
    <w:lsdException w:name="heading 5" w:qFormat="1" w:semiHidden="0" w:uiPriority="9"/>
    <w:lsdException w:name="heading 6" w:qFormat="1" w:semiHidden="0" w:uiPriority="9"/>
    <w:lsdException w:name="heading 7" w:qFormat="1" w:semiHidden="0" w:uiPriority="9"/>
    <w:lsdException w:name="heading 8" w:qFormat="1" w:semiHidden="0" w:uiPriority="9"/>
    <w:lsdException w:name="heading 9" w:qFormat="1" w:semiHidden="0" w:uiPriority="9"/>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qFormat="1" w:semiHidden="0" w:uiPriority="9"/>
    <w:lsdException w:name="annotation text" w:semiHidden="0" w:uiPriority="0" w:unhideWhenUsed="0"/>
    <w:lsdException w:name="header" w:qFormat="1" w:semiHidden="0" w:uiPriority="0" w:unhideWhenUsed="0"/>
    <w:lsdException w:name="footer" w:qFormat="1" w:semiHidden="0" w:uiPriority="99" w:unhideWhenUsed="0"/>
    <w:lsdException w:name="index heading" w:semiHidden="0" w:uiPriority="0" w:unhideWhenUsed="0"/>
    <w:lsdException w:name="caption" w:qFormat="1" w:semiHidden="0" w:uiPriority="0" w:unhideWhenUsed="0"/>
    <w:lsdException w:name="table of figures" w:semiHidden="0" w:uiPriority="0" w:unhideWhenUsed="0"/>
    <w:lsdException w:name="envelope address" w:semiHidden="0" w:uiPriority="0" w:unhideWhenUsed="0"/>
    <w:lsdException w:name="envelope return" w:semiHidden="0" w:uiPriority="0" w:unhideWhenUsed="0"/>
    <w:lsdException w:name="footnote reference" w:qFormat="1"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qFormat="1" w:semiHidden="0" w:uiPriority="0" w:unhideWhenUsed="0"/>
    <w:lsdException w:name="Closing" w:semiHidden="0" w:uiPriority="0" w:unhideWhenUsed="0"/>
    <w:lsdException w:name="Signature" w:semiHidden="0" w:uiPriority="0" w:unhideWhenUsed="0"/>
    <w:lsdException w:name="Default Paragraph Font" w:uiPriority="1"/>
    <w:lsdException w:name="Body Text" w:qFormat="1"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qFormat="1" w:semiHidden="0" w:uiPriority="0" w:unhideWhenUsed="0"/>
    <w:lsdException w:name="Salutation" w:semiHidden="0" w:uiPriority="0" w:unhideWhenUsed="0"/>
    <w:lsdException w:name="Date" w:qFormat="1"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qFormat="1" w:semiHidden="0" w:uiPriority="9"/>
    <w:lsdException w:name="Hyperlink" w:qFormat="1" w:semiHidden="0" w:uiPriority="0" w:unhideWhenUsed="0"/>
    <w:lsdException w:name="FollowedHyperlink" w:semiHidden="0" w:uiPriority="0" w:unhideWhenUsed="0"/>
    <w:lsdException w:name="Strong" w:semiHidden="0" w:uiPriority="0" w:unhideWhenUsed="0"/>
    <w:lsdException w:name="Emphasis" w:semiHidden="0" w:uiPriority="0" w:unhideWhenUsed="0"/>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99"/>
    <w:lsdException w:name="annotation subject" w:semiHidden="0" w:uiPriority="0" w:unhideWhenUsed="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semiHidden="0" w:uiPriority="0" w:unhideWhenUsed="0"/>
    <w:lsdException w:name="Table Grid" w:semiHidden="0" w:uiPriority="0" w:unhideWhenUsed="0"/>
    <w:lsdException w:name="Table Theme" w:uiPriority="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default="1" w:styleId="1" w:type="paragraph">
    <w:name w:val="Normal"/>
    <w:qFormat/>
    <w:uiPriority w:val="0"/>
    <w:pPr>
      <w:spacing w:line="360" w:lineRule="auto"/>
    </w:pPr>
    <w:rPr>
      <w:rFonts w:ascii="Times New Roman" w:cstheme="minorBidi" w:eastAsia="宋体" w:hAnsi="Times New Roman"/>
      <w:sz w:val="24"/>
      <w:szCs w:val="24"/>
      <w:lang w:bidi="ar-SA" w:eastAsia="en-US" w:val="en-US"/>
    </w:rPr>
  </w:style>
  <w:style w:styleId="2" w:type="paragraph">
    <w:name w:val="heading 1"/>
    <w:basedOn w:val="1"/>
    <w:next w:val="3"/>
    <w:autoRedefine/>
    <w:qFormat/>
    <w:uiPriority w:val="9"/>
    <w:pPr>
      <w:keepNext/>
      <w:keepLines/>
      <w:pageBreakBefore/>
      <w:spacing w:before="480"/>
      <w:jc w:val="center"/>
      <w:outlineLvl w:val="0"/>
    </w:pPr>
    <w:rPr>
      <w:rFonts w:cstheme="majorBidi" w:eastAsia="黑体"/>
      <w:b/>
      <w:bCs/>
      <w:sz w:val="36"/>
      <w:szCs w:val="32"/>
    </w:rPr>
  </w:style>
  <w:style w:styleId="5" w:type="paragraph">
    <w:name w:val="heading 2"/>
    <w:basedOn w:val="1"/>
    <w:next w:val="3"/>
    <w:unhideWhenUsed/>
    <w:qFormat/>
    <w:uiPriority w:val="9"/>
    <w:pPr>
      <w:keepNext/>
      <w:keepLines/>
      <w:spacing w:before="300"/>
      <w:outlineLvl w:val="1"/>
    </w:pPr>
    <w:rPr>
      <w:rFonts w:cstheme="majorBidi" w:eastAsia="黑体"/>
      <w:b/>
      <w:bCs/>
      <w:sz w:val="32"/>
      <w:szCs w:val="32"/>
    </w:rPr>
  </w:style>
  <w:style w:styleId="6" w:type="paragraph">
    <w:name w:val="heading 3"/>
    <w:basedOn w:val="1"/>
    <w:next w:val="3"/>
    <w:unhideWhenUsed/>
    <w:qFormat/>
    <w:uiPriority w:val="9"/>
    <w:pPr>
      <w:keepNext/>
      <w:keepLines/>
      <w:spacing w:before="200"/>
      <w:outlineLvl w:val="2"/>
    </w:pPr>
    <w:rPr>
      <w:rFonts w:asciiTheme="majorHAnsi" w:cstheme="majorBidi" w:eastAsia="黑体" w:hAnsiTheme="majorHAnsi"/>
      <w:b/>
      <w:bCs/>
      <w:sz w:val="26"/>
      <w:szCs w:val="28"/>
    </w:rPr>
  </w:style>
  <w:style w:styleId="7" w:type="paragraph">
    <w:name w:val="heading 4"/>
    <w:basedOn w:val="1"/>
    <w:next w:val="3"/>
    <w:unhideWhenUsed/>
    <w:qFormat/>
    <w:uiPriority w:val="9"/>
    <w:pPr>
      <w:keepNext/>
      <w:keepLines/>
      <w:spacing w:before="200"/>
      <w:outlineLvl w:val="3"/>
    </w:pPr>
    <w:rPr>
      <w:rFonts w:asciiTheme="majorHAnsi" w:cstheme="majorBidi" w:eastAsia="黑体" w:hAnsiTheme="majorHAnsi"/>
      <w:bCs/>
    </w:rPr>
  </w:style>
  <w:style w:styleId="8" w:type="paragraph">
    <w:name w:val="heading 5"/>
    <w:basedOn w:val="1"/>
    <w:next w:val="3"/>
    <w:unhideWhenUsed/>
    <w:qFormat/>
    <w:uiPriority w:val="9"/>
    <w:pPr>
      <w:keepNext/>
      <w:keepLines/>
      <w:spacing w:before="200"/>
      <w:outlineLvl w:val="4"/>
    </w:pPr>
    <w:rPr>
      <w:rFonts w:asciiTheme="majorHAnsi" w:cstheme="majorBidi" w:eastAsia="黑体" w:hAnsiTheme="majorHAnsi"/>
      <w:iCs/>
    </w:rPr>
  </w:style>
  <w:style w:styleId="9" w:type="paragraph">
    <w:name w:val="heading 6"/>
    <w:basedOn w:val="1"/>
    <w:next w:val="3"/>
    <w:unhideWhenUsed/>
    <w:qFormat/>
    <w:uiPriority w:val="9"/>
    <w:pPr>
      <w:keepNext/>
      <w:keepLines/>
      <w:spacing w:before="200"/>
      <w:outlineLvl w:val="5"/>
    </w:pPr>
    <w:rPr>
      <w:rFonts w:asciiTheme="majorHAnsi" w:cstheme="majorBidi" w:eastAsia="黑体" w:hAnsiTheme="majorHAnsi"/>
    </w:rPr>
  </w:style>
  <w:style w:styleId="10" w:type="paragraph">
    <w:name w:val="heading 7"/>
    <w:basedOn w:val="1"/>
    <w:next w:val="3"/>
    <w:unhideWhenUsed/>
    <w:qFormat/>
    <w:uiPriority w:val="9"/>
    <w:pPr>
      <w:keepNext/>
      <w:keepLines/>
      <w:spacing w:before="200"/>
      <w:outlineLvl w:val="6"/>
    </w:pPr>
    <w:rPr>
      <w:rFonts w:asciiTheme="majorHAnsi" w:cstheme="majorBidi" w:eastAsiaTheme="majorEastAsia" w:hAnsiTheme="majorHAnsi"/>
      <w:color w:themeColor="accent1" w:val="4F81BD"/>
      <w14:textFill>
        <w14:solidFill>
          <w14:schemeClr w14:val="accent1"/>
        </w14:solidFill>
      </w14:textFill>
    </w:rPr>
  </w:style>
  <w:style w:styleId="11" w:type="paragraph">
    <w:name w:val="heading 8"/>
    <w:basedOn w:val="1"/>
    <w:next w:val="3"/>
    <w:unhideWhenUsed/>
    <w:qFormat/>
    <w:uiPriority w:val="9"/>
    <w:pPr>
      <w:keepNext/>
      <w:keepLines/>
      <w:spacing w:before="200"/>
      <w:outlineLvl w:val="7"/>
    </w:pPr>
    <w:rPr>
      <w:rFonts w:asciiTheme="majorHAnsi" w:cstheme="majorBidi" w:eastAsiaTheme="majorEastAsia" w:hAnsiTheme="majorHAnsi"/>
      <w:color w:themeColor="accent1" w:val="4F81BD"/>
      <w14:textFill>
        <w14:solidFill>
          <w14:schemeClr w14:val="accent1"/>
        </w14:solidFill>
      </w14:textFill>
    </w:rPr>
  </w:style>
  <w:style w:styleId="12" w:type="paragraph">
    <w:name w:val="heading 9"/>
    <w:basedOn w:val="1"/>
    <w:next w:val="3"/>
    <w:unhideWhenUsed/>
    <w:qFormat/>
    <w:uiPriority w:val="9"/>
    <w:pPr>
      <w:keepNext/>
      <w:keepLines/>
      <w:spacing w:before="200"/>
      <w:outlineLvl w:val="8"/>
    </w:pPr>
    <w:rPr>
      <w:rFonts w:asciiTheme="majorHAnsi" w:cstheme="majorBidi" w:eastAsiaTheme="majorEastAsia" w:hAnsiTheme="majorHAnsi"/>
      <w:color w:themeColor="accent1" w:val="4F81BD"/>
      <w14:textFill>
        <w14:solidFill>
          <w14:schemeClr w14:val="accent1"/>
        </w14:solidFill>
      </w14:textFill>
    </w:rPr>
  </w:style>
  <w:style w:default="1" w:styleId="22" w:type="character">
    <w:name w:val="Default Paragraph Font"/>
    <w:semiHidden/>
    <w:unhideWhenUsed/>
    <w:uiPriority w:val="1"/>
  </w:style>
  <w:style w:default="1" w:styleId="21" w:type="table">
    <w:name w:val="Normal Table"/>
    <w:semiHidden/>
    <w:unhideWhenUsed/>
    <w:uiPriority w:val="99"/>
    <w:tblPr>
      <w:tblCellMar>
        <w:top w:type="dxa" w:w="0"/>
        <w:left w:type="dxa" w:w="108"/>
        <w:bottom w:type="dxa" w:w="0"/>
        <w:right w:type="dxa" w:w="108"/>
      </w:tblCellMar>
    </w:tblPr>
  </w:style>
  <w:style w:styleId="3" w:type="paragraph">
    <w:name w:val="Body Text"/>
    <w:basedOn w:val="4"/>
    <w:link w:val="40"/>
    <w:qFormat/>
    <w:uiPriority w:val="0"/>
  </w:style>
  <w:style w:customStyle="1" w:styleId="4" w:type="paragraph">
    <w:name w:val="First Paragraph"/>
    <w:basedOn w:val="1"/>
    <w:next w:val="3"/>
    <w:qFormat/>
    <w:uiPriority w:val="0"/>
    <w:pPr>
      <w:spacing w:before="180"/>
      <w:ind w:firstLine="480" w:firstLineChars="200"/>
    </w:pPr>
    <w:rPr>
      <w:rFonts w:ascii="Times New Roman" w:eastAsia="Cambria Math" w:hAnsi="Times New Roman"/>
      <w:lang w:eastAsia="zh-CN"/>
    </w:rPr>
  </w:style>
  <w:style w:styleId="13" w:type="paragraph">
    <w:name w:val="caption"/>
    <w:basedOn w:val="1"/>
    <w:link w:val="24"/>
    <w:qFormat/>
    <w:uiPriority w:val="0"/>
    <w:pPr>
      <w:spacing w:after="120"/>
      <w:jc w:val="center"/>
    </w:pPr>
  </w:style>
  <w:style w:styleId="14" w:type="paragraph">
    <w:name w:val="Block Text"/>
    <w:basedOn w:val="1"/>
    <w:unhideWhenUsed/>
    <w:qFormat/>
    <w:uiPriority w:val="9"/>
    <w:pPr>
      <w:pBdr>
        <w:left w:color="BEBEBE" w:space="4" w:sz="48" w:themeColor="background1" w:themeShade="BF" w:val="single"/>
      </w:pBdr>
      <w:spacing w:before="100"/>
      <w:ind w:left="200" w:leftChars="200" w:right="100" w:rightChars="100"/>
    </w:pPr>
    <w:rPr>
      <w:rFonts w:eastAsiaTheme="minorEastAsia"/>
      <w:lang w:eastAsia="zh-CN"/>
    </w:rPr>
  </w:style>
  <w:style w:styleId="15" w:type="paragraph">
    <w:name w:val="Date"/>
    <w:next w:val="3"/>
    <w:qFormat/>
    <w:uiPriority w:val="0"/>
    <w:pPr>
      <w:keepNext/>
      <w:keepLines/>
      <w:spacing w:after="200"/>
      <w:jc w:val="center"/>
    </w:pPr>
    <w:rPr>
      <w:rFonts w:asciiTheme="minorHAnsi" w:cstheme="minorBidi" w:eastAsiaTheme="minorEastAsia" w:hAnsiTheme="minorHAnsi"/>
      <w:sz w:val="24"/>
      <w:szCs w:val="24"/>
      <w:lang w:bidi="ar-SA" w:eastAsia="en-US" w:val="en-US"/>
    </w:rPr>
  </w:style>
  <w:style w:styleId="16" w:type="paragraph">
    <w:name w:val="footer"/>
    <w:basedOn w:val="1"/>
    <w:link w:val="42"/>
    <w:qFormat/>
    <w:uiPriority w:val="99"/>
    <w:pPr>
      <w:tabs>
        <w:tab w:pos="4153" w:val="center"/>
        <w:tab w:pos="8306" w:val="right"/>
      </w:tabs>
      <w:snapToGrid w:val="0"/>
    </w:pPr>
    <w:rPr>
      <w:sz w:val="18"/>
      <w:szCs w:val="18"/>
    </w:rPr>
  </w:style>
  <w:style w:styleId="17" w:type="paragraph">
    <w:name w:val="header"/>
    <w:basedOn w:val="1"/>
    <w:link w:val="41"/>
    <w:qFormat/>
    <w:uiPriority w:val="0"/>
    <w:pPr>
      <w:tabs>
        <w:tab w:pos="4153" w:val="center"/>
        <w:tab w:pos="8306" w:val="right"/>
      </w:tabs>
      <w:snapToGrid w:val="0"/>
      <w:jc w:val="center"/>
    </w:pPr>
    <w:rPr>
      <w:sz w:val="18"/>
      <w:szCs w:val="18"/>
    </w:rPr>
  </w:style>
  <w:style w:styleId="18" w:type="paragraph">
    <w:name w:val="Subtitle"/>
    <w:basedOn w:val="19"/>
    <w:next w:val="3"/>
    <w:qFormat/>
    <w:uiPriority w:val="0"/>
    <w:pPr>
      <w:spacing w:before="240"/>
    </w:pPr>
    <w:rPr>
      <w:sz w:val="30"/>
      <w:szCs w:val="30"/>
    </w:rPr>
  </w:style>
  <w:style w:styleId="19" w:type="paragraph">
    <w:name w:val="Title"/>
    <w:basedOn w:val="1"/>
    <w:next w:val="3"/>
    <w:qFormat/>
    <w:uiPriority w:val="0"/>
    <w:pPr>
      <w:keepNext/>
      <w:keepLines/>
      <w:spacing w:after="240" w:before="480"/>
      <w:jc w:val="center"/>
    </w:pPr>
    <w:rPr>
      <w:rFonts w:asciiTheme="majorHAnsi" w:cstheme="majorBidi" w:eastAsiaTheme="majorEastAsia" w:hAnsiTheme="majorHAnsi"/>
      <w:b/>
      <w:bCs/>
      <w:color w:themeColor="accent1" w:themeShade="B5" w:val="345B8A"/>
      <w:sz w:val="36"/>
      <w:szCs w:val="36"/>
    </w:rPr>
  </w:style>
  <w:style w:styleId="20" w:type="paragraph">
    <w:name w:val="footnote text"/>
    <w:basedOn w:val="1"/>
    <w:unhideWhenUsed/>
    <w:qFormat/>
    <w:uiPriority w:val="9"/>
  </w:style>
  <w:style w:styleId="23" w:type="character">
    <w:name w:val="Hyperlink"/>
    <w:basedOn w:val="24"/>
    <w:qFormat/>
    <w:uiPriority w:val="0"/>
    <w:rPr>
      <w:rFonts w:ascii="Times New Roman" w:eastAsia="宋体" w:hAnsi="Times New Roman"/>
      <w:color w:val="0070C0"/>
    </w:rPr>
  </w:style>
  <w:style w:customStyle="1" w:styleId="24" w:type="character">
    <w:name w:val="题注 字符"/>
    <w:basedOn w:val="22"/>
    <w:link w:val="13"/>
    <w:qFormat/>
    <w:uiPriority w:val="0"/>
    <w:rPr>
      <w:rFonts w:ascii="Times New Roman" w:eastAsia="宋体" w:hAnsi="Times New Roman"/>
    </w:rPr>
  </w:style>
  <w:style w:styleId="25" w:type="character">
    <w:name w:val="footnote reference"/>
    <w:basedOn w:val="24"/>
    <w:qFormat/>
    <w:uiPriority w:val="0"/>
    <w:rPr>
      <w:rFonts w:ascii="Times New Roman" w:eastAsia="宋体" w:hAnsi="Times New Roman"/>
      <w:vertAlign w:val="superscript"/>
    </w:rPr>
  </w:style>
  <w:style w:customStyle="1" w:styleId="26" w:type="paragraph">
    <w:name w:val="Compact"/>
    <w:basedOn w:val="3"/>
    <w:qFormat/>
    <w:uiPriority w:val="0"/>
    <w:pPr>
      <w:spacing w:after="60" w:before="60"/>
      <w:ind w:firstLine="0" w:firstLineChars="0"/>
    </w:pPr>
  </w:style>
  <w:style w:customStyle="1" w:styleId="27" w:type="paragraph">
    <w:name w:val="Author"/>
    <w:next w:val="3"/>
    <w:qFormat/>
    <w:uiPriority w:val="0"/>
    <w:pPr>
      <w:keepNext/>
      <w:keepLines/>
      <w:spacing w:after="200"/>
      <w:jc w:val="center"/>
    </w:pPr>
    <w:rPr>
      <w:rFonts w:asciiTheme="minorHAnsi" w:cstheme="minorBidi" w:eastAsiaTheme="minorEastAsia" w:hAnsiTheme="minorHAnsi"/>
      <w:sz w:val="24"/>
      <w:szCs w:val="24"/>
      <w:lang w:bidi="ar-SA" w:eastAsia="en-US" w:val="en-US"/>
    </w:rPr>
  </w:style>
  <w:style w:customStyle="1" w:styleId="28" w:type="paragraph">
    <w:name w:val="Abstract"/>
    <w:basedOn w:val="1"/>
    <w:next w:val="3"/>
    <w:qFormat/>
    <w:uiPriority w:val="0"/>
    <w:pPr>
      <w:keepNext/>
      <w:keepLines/>
      <w:spacing w:after="300" w:before="300"/>
    </w:pPr>
    <w:rPr>
      <w:sz w:val="20"/>
      <w:szCs w:val="20"/>
    </w:rPr>
  </w:style>
  <w:style w:customStyle="1" w:styleId="29" w:type="paragraph">
    <w:name w:val="书目1"/>
    <w:basedOn w:val="1"/>
    <w:qFormat/>
    <w:uiPriority w:val="0"/>
    <w:pPr>
      <w:tabs>
        <w:tab w:pos="384" w:val="left"/>
      </w:tabs>
      <w:spacing w:line="240" w:lineRule="auto"/>
      <w:ind w:hanging="200" w:hangingChars="200" w:left="200"/>
    </w:pPr>
    <w:rPr>
      <w:rFonts w:ascii="Cambria Math" w:hAnsi="Cambria Math"/>
    </w:rPr>
  </w:style>
  <w:style w:customStyle="1" w:styleId="30" w:type="table">
    <w:name w:val="Table"/>
    <w:semiHidden/>
    <w:unhideWhenUsed/>
    <w:qFormat/>
    <w:uiPriority w:val="0"/>
    <w:pPr>
      <w:jc w:val="center"/>
    </w:pPr>
    <w:rPr>
      <w:rFonts w:ascii="Times New Roman" w:eastAsia="宋体" w:hAnsi="Times New Roman"/>
    </w:rPr>
    <w:tblPr>
      <w:jc w:val="center"/>
      <w:tblBorders>
        <w:top w:color="auto" w:space="0" w:sz="12" w:val="single"/>
        <w:bottom w:color="auto" w:space="0" w:sz="12" w:val="single"/>
      </w:tblBorders>
      <w:tblCellMar>
        <w:top w:type="dxa" w:w="0"/>
        <w:left w:type="dxa" w:w="108"/>
        <w:bottom w:type="dxa" w:w="0"/>
        <w:right w:type="dxa" w:w="108"/>
      </w:tblCellMar>
    </w:tblPr>
    <w:trPr>
      <w:jc w:val="center"/>
    </w:trPr>
    <w:tcPr>
      <w:vAlign w:val="center"/>
    </w:tcPr>
    <w:tblStylePr w:type="firstRow">
      <w:rPr>
        <w:rFonts w:eastAsia="宋体"/>
        <w:b/>
        <w:i w:val="0"/>
      </w:rPr>
      <w:tcPr>
        <w:tcBorders>
          <w:bottom w:color="auto" w:space="0" w:sz="4" w:val="single"/>
        </w:tcBorders>
      </w:tcPr>
    </w:tblStylePr>
  </w:style>
  <w:style w:customStyle="1" w:styleId="31" w:type="paragraph">
    <w:name w:val="Definition Term"/>
    <w:basedOn w:val="1"/>
    <w:next w:val="32"/>
    <w:qFormat/>
    <w:uiPriority w:val="0"/>
    <w:pPr>
      <w:keepNext/>
      <w:keepLines/>
    </w:pPr>
    <w:rPr>
      <w:b/>
    </w:rPr>
  </w:style>
  <w:style w:customStyle="1" w:styleId="32" w:type="paragraph">
    <w:name w:val="Definition"/>
    <w:basedOn w:val="1"/>
    <w:qFormat/>
    <w:uiPriority w:val="0"/>
  </w:style>
  <w:style w:customStyle="1" w:styleId="33" w:type="paragraph">
    <w:name w:val="Table Caption"/>
    <w:basedOn w:val="13"/>
    <w:qFormat/>
    <w:uiPriority w:val="0"/>
    <w:pPr>
      <w:keepNext/>
    </w:pPr>
  </w:style>
  <w:style w:customStyle="1" w:styleId="34" w:type="paragraph">
    <w:name w:val="Image Caption"/>
    <w:basedOn w:val="13"/>
    <w:qFormat/>
    <w:uiPriority w:val="0"/>
  </w:style>
  <w:style w:customStyle="1" w:styleId="35" w:type="paragraph">
    <w:name w:val="Figure"/>
    <w:basedOn w:val="1"/>
    <w:qFormat/>
    <w:uiPriority w:val="0"/>
  </w:style>
  <w:style w:customStyle="1" w:styleId="36" w:type="paragraph">
    <w:name w:val="Captioned Figure"/>
    <w:basedOn w:val="35"/>
    <w:qFormat/>
    <w:uiPriority w:val="0"/>
    <w:pPr>
      <w:keepNext/>
    </w:pPr>
  </w:style>
  <w:style w:customStyle="1" w:styleId="37" w:type="character">
    <w:name w:val="Verbatim Char"/>
    <w:basedOn w:val="24"/>
    <w:link w:val="38"/>
    <w:qFormat/>
    <w:uiPriority w:val="0"/>
    <w:rPr>
      <w:rFonts w:ascii="宋体" w:cs="Times New Roman (正文 CS 字体)" w:eastAsia="宋体" w:hAnsi="宋体"/>
      <w:color w:themeColor="text1" w:themeTint="BF" w:val="404040"/>
      <w:sz w:val="21"/>
      <w:shd w:color="F3F4F4" w:fill="F1F1F1" w:themeFill="background1" w:themeFillShade="F2" w:val="solid"/>
      <w:lang w:eastAsia="zh-CN"/>
      <w14:textFill>
        <w14:solidFill>
          <w14:schemeClr w14:val="tx1">
            <w14:lumMod w14:val="75000"/>
            <w14:lumOff w14:val="25000"/>
          </w14:schemeClr>
        </w14:solidFill>
      </w14:textFill>
    </w:rPr>
  </w:style>
  <w:style w:customStyle="1" w:styleId="38" w:type="paragraph">
    <w:name w:val="Source Code"/>
    <w:basedOn w:val="1"/>
    <w:link w:val="37"/>
    <w:qFormat/>
    <w:uiPriority w:val="0"/>
    <w:pPr>
      <w:pBdr>
        <w:top w:color="BEBEBE" w:space="10" w:sz="8" w:themeColor="background1" w:themeShade="BF" w:val="single"/>
        <w:left w:color="BEBEBE" w:space="10" w:sz="8" w:themeColor="background1" w:themeShade="BF" w:val="single"/>
        <w:bottom w:color="BEBEBE" w:space="10" w:sz="8" w:themeColor="background1" w:themeShade="BF" w:val="single"/>
        <w:right w:color="BEBEBE" w:space="10" w:sz="8" w:themeColor="background1" w:themeShade="BF" w:val="single"/>
      </w:pBdr>
      <w:shd w:color="F3F4F4" w:fill="F1F1F1" w:themeFill="background1" w:themeFillShade="F2" w:val="solid"/>
      <w:wordWrap w:val="0"/>
      <w:ind w:left="300" w:leftChars="300"/>
    </w:pPr>
    <w:rPr>
      <w:rFonts w:ascii="宋体" w:cs="Times New Roman (正文 CS 字体)" w:hAnsi="宋体"/>
      <w:color w:themeColor="text1" w:themeTint="BF" w:val="404040"/>
      <w:sz w:val="21"/>
      <w:shd w:color="auto" w:fill="auto" w:val="pct5"/>
      <w:lang w:eastAsia="zh-CN"/>
      <w14:textFill>
        <w14:solidFill>
          <w14:schemeClr w14:val="tx1">
            <w14:lumMod w14:val="75000"/>
            <w14:lumOff w14:val="25000"/>
          </w14:schemeClr>
        </w14:solidFill>
      </w14:textFill>
    </w:rPr>
  </w:style>
  <w:style w:customStyle="1" w:styleId="39" w:type="paragraph">
    <w:name w:val="TOC 标题1"/>
    <w:basedOn w:val="2"/>
    <w:next w:val="3"/>
    <w:unhideWhenUsed/>
    <w:qFormat/>
    <w:uiPriority w:val="39"/>
    <w:pPr>
      <w:spacing w:before="240" w:line="259" w:lineRule="auto"/>
      <w:outlineLvl w:val="9"/>
    </w:pPr>
    <w:rPr>
      <w:b w:val="0"/>
      <w:bCs w:val="0"/>
      <w:color w:themeColor="accent1" w:themeShade="BF" w:val="376092"/>
    </w:rPr>
  </w:style>
  <w:style w:customStyle="1" w:styleId="40" w:type="character">
    <w:name w:val="正文文本 字符"/>
    <w:basedOn w:val="22"/>
    <w:link w:val="3"/>
    <w:qFormat/>
    <w:uiPriority w:val="0"/>
    <w:rPr>
      <w:rFonts w:ascii="Cambria Math" w:eastAsia="Cambria Math" w:hAnsi="Cambria Math"/>
      <w:lang w:eastAsia="zh-CN"/>
    </w:rPr>
  </w:style>
  <w:style w:customStyle="1" w:styleId="41" w:type="character">
    <w:name w:val="页眉 字符"/>
    <w:basedOn w:val="22"/>
    <w:link w:val="17"/>
    <w:qFormat/>
    <w:uiPriority w:val="0"/>
    <w:rPr>
      <w:sz w:val="18"/>
      <w:szCs w:val="18"/>
    </w:rPr>
  </w:style>
  <w:style w:customStyle="1" w:styleId="42" w:type="character">
    <w:name w:val="页脚 字符"/>
    <w:basedOn w:val="22"/>
    <w:link w:val="16"/>
    <w:qFormat/>
    <w:uiPriority w:val="99"/>
    <w:rPr>
      <w:sz w:val="18"/>
      <w:szCs w:val="18"/>
    </w:rPr>
  </w:style>
  <w:style w:customStyle="1" w:styleId="43" w:type="paragraph">
    <w:name w:val="图片"/>
    <w:basedOn w:val="4"/>
    <w:qFormat/>
    <w:uiPriority w:val="0"/>
    <w:pPr>
      <w:keepNext/>
      <w:jc w:val="center"/>
    </w:pPr>
  </w:style>
  <w:style w:customStyle="1" w:styleId="44" w:type="paragraph">
    <w:name w:val="样式 Compact + 10 磅 首行缩进:  0.71 厘米"/>
    <w:basedOn w:val="26"/>
    <w:qFormat/>
    <w:uiPriority w:val="0"/>
    <w:rPr>
      <w:rFonts w:cs="宋体"/>
      <w:sz w:val="20"/>
      <w:szCs w:val="20"/>
    </w:rPr>
  </w:style>
  <w:style w:customStyle="1" w:styleId="45" w:type="paragraph">
    <w:name w:val="样式 Compact + 10 磅 加粗 首行缩进:  0.71 厘米"/>
    <w:basedOn w:val="26"/>
    <w:qFormat/>
    <w:uiPriority w:val="0"/>
    <w:rPr>
      <w:rFonts w:cs="宋体"/>
      <w:bCs/>
      <w:sz w:val="20"/>
      <w:szCs w:val="20"/>
    </w:rPr>
  </w:style>
  <w:style w:customStyle="1" w:styleId="46" w:type="paragraph">
    <w:name w:val="img"/>
    <w:basedOn w:val="1"/>
    <w:qFormat/>
    <w:uiPriority w:val="0"/>
    <w:pPr>
      <w:jc w:val="center"/>
    </w:pPr>
    <w:rPr>
      <w:lang w:eastAsia="zh-CN"/>
    </w:rPr>
  </w:style>
  <w:style w:customStyle="1" w:styleId="47" w:type="paragraph">
    <w:name w:val="样式1"/>
    <w:basedOn w:val="3"/>
    <w:link w:val="48"/>
    <w:qFormat/>
    <w:uiPriority w:val="0"/>
    <w:rPr>
      <w:rFonts w:ascii="Times New Roman" w:cs="Times New Roman" w:hAnsi="Times New Roman"/>
    </w:rPr>
  </w:style>
  <w:style w:customStyle="1" w:styleId="48" w:type="character">
    <w:name w:val="样式1 字符"/>
    <w:basedOn w:val="40"/>
    <w:link w:val="47"/>
    <w:uiPriority w:val="0"/>
    <w:rPr>
      <w:rFonts w:ascii="Times New Roman" w:cs="Times New Roman" w:eastAsia="Cambria Math" w:hAnsi="Times New Roman"/>
      <w:sz w:val="24"/>
      <w:szCs w:val="24"/>
      <w:lang w:eastAsia="zh-CN"/>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media/image3.png" Type="http://schemas.openxmlformats.org/officeDocument/2006/relationships/image" /><Relationship Id="rId8" Target="media/image2.png" Type="http://schemas.openxmlformats.org/officeDocument/2006/relationships/image" /><Relationship Id="rId7" Target="media/image1.png" Type="http://schemas.openxmlformats.org/officeDocument/2006/relationships/image" /><Relationship Id="rId5" Target="footer1.xml" Type="http://schemas.openxmlformats.org/officeDocument/2006/relationships/footer" /><Relationship Id="rId10" Target="media/image4.png" Type="http://schemas.openxmlformats.org/officeDocument/2006/relationships/image"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11</Pages>
  <Words>584</Words>
  <Characters>883</Characters>
  <Lines>283</Lines>
  <Paragraphs>310</Paragraphs>
  <TotalTime>2</TotalTime>
  <ScaleCrop>false</ScaleCrop>
  <LinksUpToDate>false</LinksUpToDate>
  <CharactersWithSpaces>962</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2026-07-05T12:12:28Z</dcterms:created>
  <dcterms:modified xsi:type="dcterms:W3CDTF">2026-07-05T12:12:28Z</dcterms:modified>
</cp:coreProperties>
</file>

<file path=docProps/custom.xml><?xml version="1.0" encoding="utf-8"?>
<Properties xmlns="http://schemas.openxmlformats.org/officeDocument/2006/custom-properties" xmlns:vt="http://schemas.openxmlformats.org/officeDocument/2006/docPropsVTypes"/>
</file>