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5196B7">
      <w:pPr>
        <w:pStyle w:val="2"/>
      </w:pPr>
      <w:bookmarkStart w:id="0" w:name="X2fa1c365015cea69659a8f42c8024dd8ee0528b"/>
      <w:r>
        <w:t>C2: Field Combination Wave Function Theory of Strong Interaction – Topological Origin of B⁺/B⁻ Vortex Coupling and Quark Confinement</w:t>
      </w:r>
    </w:p>
    <w:p w14:paraId="1D19AFED">
      <w:pPr>
        <w:pStyle w:val="4"/>
      </w:pPr>
      <w:r>
        <w:rPr>
          <w:b/>
          <w:bCs/>
        </w:rPr>
        <w:t>Authors</w:t>
      </w:r>
      <w:r>
        <w:t>: Li Zhijun¹, Zhao Guangyao²</w:t>
      </w:r>
    </w:p>
    <w:p w14:paraId="668E6320">
      <w:pPr>
        <w:pStyle w:val="3"/>
      </w:pPr>
      <w:r>
        <w:t>¹ Shanxi Provincial Department of Agriculture (Animal Husbandry School), Taiyuan, Shanxi, China</w:t>
      </w:r>
      <w:r>
        <w:br w:type="textWrapping"/>
      </w:r>
      <w:r>
        <w:t>² College of Physics, Chongqing University, Chongqing, China</w:t>
      </w:r>
    </w:p>
    <w:p w14:paraId="0B1B3BFC">
      <w:pPr>
        <w:pStyle w:val="5"/>
      </w:pPr>
      <w:bookmarkStart w:id="1" w:name="abstract"/>
      <w:r>
        <w:t>Abstract</w:t>
      </w:r>
    </w:p>
    <w:p w14:paraId="39A9C36D">
      <w:pPr>
        <w:pStyle w:val="4"/>
      </w:pPr>
      <w:r>
        <w:t xml:space="preserve">Based on Li Zhijun’s Field Combination Wave Function Theory (FCWFT), this paper proposes a field-theoretic interpretation of strong interaction. The core thesis: strong interaction (the strong force) is not a fundamental force mediated by gluon exchange in SU(3) gauge theory, but rather a topological coupling effect between the B⁺ field (positive color-charge vortex field) and the B⁻ field (anti-color-charge vortex field). The color-charge attraction between quarks originates from the topological winding energy between the double-vortex of the B⁺ field and the single anti-vortex of the B⁻ field. Starting from the three fundamental axioms of FCWFT, this paper rigorously derives: (1) the inter-quark potential </w:t>
      </w:r>
      <m:oMath>
        <m:sSub>
          <m:sSubPr/>
          <m:e>
            <m:r>
              <m:rPr/>
              <m:t>V</m:t>
            </m:r>
          </m:e>
          <m:sub>
            <m:r>
              <m:rPr/>
              <m:t>qq</m:t>
            </m:r>
          </m:sub>
        </m:sSub>
        <m:r>
          <m:rPr>
            <m:sty m:val="p"/>
          </m:rPr>
          <m:t>(</m:t>
        </m:r>
        <m:r>
          <m:rPr/>
          <m:t>r</m:t>
        </m:r>
        <m:r>
          <m:rPr>
            <m:sty m:val="p"/>
          </m:rPr>
          <m:t>)=−</m:t>
        </m:r>
        <m:sSub>
          <m:sSubPr/>
          <m:e>
            <m:r>
              <m:rPr/>
              <m:t>α</m:t>
            </m:r>
          </m:e>
          <m:sub>
            <m:r>
              <m:rPr/>
              <m:t>s</m:t>
            </m:r>
          </m:sub>
        </m:sSub>
        <m:r>
          <m:rPr>
            <m:sty m:val="p"/>
          </m:rPr>
          <m:t>ℏ</m:t>
        </m:r>
        <m:r>
          <m:rPr/>
          <m:t>c</m:t>
        </m:r>
        <m:r>
          <m:rPr>
            <m:sty m:val="p"/>
          </m:rPr>
          <m:t>/</m:t>
        </m:r>
        <m:r>
          <m:rPr/>
          <m:t>r</m:t>
        </m:r>
        <m:r>
          <m:rPr>
            <m:sty m:val="p"/>
          </m:rPr>
          <m:t>+</m:t>
        </m:r>
        <m:r>
          <m:rPr/>
          <m:t>kr</m:t>
        </m:r>
      </m:oMath>
      <w:r>
        <w:t xml:space="preserve">, where the linear term </w:t>
      </w:r>
      <m:oMath>
        <m:r>
          <m:rPr/>
          <m:t>kr</m:t>
        </m:r>
      </m:oMath>
      <w:r>
        <w:t xml:space="preserve"> arises from the tension energy of the B-field flux tube, naturally explaining quark confinement; (2) gluons as spin-1 bosons excited by the coupling of B⁺ and B⁻ fields, whose exchange corresponds to the perturbative terms of QCD; (3) asymptotic freedom corresponding to the short-range behavior when the B-field flux tube is not stretched at high energies; (4) the running of the strong coupling constant </w:t>
      </w:r>
      <m:oMath>
        <m:sSub>
          <m:sSubPr/>
          <m:e>
            <m:r>
              <m:rPr/>
              <m:t>α</m:t>
            </m:r>
          </m:e>
          <m:sub>
            <m:r>
              <m:rPr/>
              <m:t>s</m:t>
            </m:r>
          </m:sub>
        </m:sSub>
      </m:oMath>
      <w:r>
        <w:t xml:space="preserve"> determined by the renormalization of the B-field topological structure. A total of 18 theorems are presented, with complete and self-consistent mathematical derivations.</w:t>
      </w:r>
    </w:p>
    <w:p w14:paraId="0DCB6F25">
      <w:pPr>
        <w:pStyle w:val="3"/>
      </w:pPr>
      <w:r>
        <w:rPr>
          <w:b/>
          <w:bCs/>
        </w:rPr>
        <w:t>Keywords</w:t>
      </w:r>
      <w:r>
        <w:t>: Field Combination Wave Function Theory; Strong Interaction; B⁺ Field; B⁻ Field; Vortex Topology; Quark Confinement; Asymptotic Freedom; Gluon</w:t>
      </w:r>
    </w:p>
    <w:p w14:paraId="724CEDDD">
      <w:pPr>
        <w:pStyle w:val="3"/>
      </w:pPr>
      <w:r>
        <w:rPr>
          <w:b/>
          <w:bCs/>
        </w:rPr>
        <w:t>PACS</w:t>
      </w:r>
      <w:r>
        <w:t>: 12.38.-t, 12.38.Aw, 11.15.-q</w:t>
      </w:r>
    </w:p>
    <w:bookmarkEnd w:id="1"/>
    <w:p w14:paraId="01660040">
      <w:pPr>
        <w:pStyle w:val="5"/>
      </w:pPr>
      <w:bookmarkStart w:id="2" w:name="introduction"/>
      <w:r>
        <w:t>1 Introduction</w:t>
      </w:r>
    </w:p>
    <w:p w14:paraId="0C014060">
      <w:pPr>
        <w:pStyle w:val="6"/>
      </w:pPr>
      <w:bookmarkStart w:id="3" w:name="X9162cfa8db5cabebbb7d5a4b6e5ae267af66efb"/>
      <w:r>
        <w:t>1.1 History and Difficulties of Strong Interaction</w:t>
      </w:r>
    </w:p>
    <w:p w14:paraId="712F0A83">
      <w:pPr>
        <w:pStyle w:val="4"/>
      </w:pPr>
      <w:r>
        <w:t>Strong interaction is the strongest among the four fundamental forces of nature, responsible for binding quarks into protons and neutrons, and binding protons and neutrons into atomic nuclei. Quantum Chromodynamics (QCD), as the standard theory of strong interaction, has achieved great success. It predicts asymptotic freedom and quark confinement, and has been numerically verified through lattice QCD. However, QCD faces the following fundamental problems:</w:t>
      </w:r>
    </w:p>
    <w:p w14:paraId="3795142D">
      <w:pPr>
        <w:pStyle w:val="26"/>
        <w:numPr>
          <w:ilvl w:val="0"/>
          <w:numId w:val="1"/>
        </w:numPr>
      </w:pPr>
      <w:r>
        <w:t>Lack of analytic proof for quark confinement: Although lattice QCD numerically confirms confinement, there is still no rigorous analytic proof.</w:t>
      </w:r>
    </w:p>
    <w:p w14:paraId="4D3223A1">
      <w:pPr>
        <w:pStyle w:val="26"/>
        <w:numPr>
          <w:ilvl w:val="0"/>
          <w:numId w:val="1"/>
        </w:numPr>
      </w:pPr>
      <w:r>
        <w:t>Complex gluon self-interaction: Gluons carry color charge and interact among themselves, making QCD highly non-perturbative in the low-energy regime.</w:t>
      </w:r>
    </w:p>
    <w:p w14:paraId="744F9CA4">
      <w:pPr>
        <w:pStyle w:val="26"/>
        <w:numPr>
          <w:ilvl w:val="0"/>
          <w:numId w:val="1"/>
        </w:numPr>
      </w:pPr>
      <w:r>
        <w:t xml:space="preserve">Unknown origin of fractional charges: The quark charges of </w:t>
      </w:r>
      <m:oMath>
        <m:r>
          <m:rPr>
            <m:sty m:val="p"/>
          </m:rPr>
          <m:t>+</m:t>
        </m:r>
        <m:r>
          <m:rPr/>
          <m:t>2e</m:t>
        </m:r>
        <m:r>
          <m:rPr>
            <m:sty m:val="p"/>
          </m:rPr>
          <m:t>/</m:t>
        </m:r>
        <m:r>
          <m:rPr/>
          <m:t>3</m:t>
        </m:r>
      </m:oMath>
      <w:r>
        <w:t xml:space="preserve"> and </w:t>
      </w:r>
      <m:oMath>
        <m:r>
          <m:rPr>
            <m:sty m:val="p"/>
          </m:rPr>
          <m:t>−</m:t>
        </m:r>
        <m:r>
          <m:rPr/>
          <m:t>1e</m:t>
        </m:r>
        <m:r>
          <m:rPr>
            <m:sty m:val="p"/>
          </m:rPr>
          <m:t>/</m:t>
        </m:r>
        <m:r>
          <m:rPr/>
          <m:t>3</m:t>
        </m:r>
      </m:oMath>
      <w:r>
        <w:t xml:space="preserve"> are assigned artificially, without a first-principles explanation.</w:t>
      </w:r>
    </w:p>
    <w:bookmarkEnd w:id="3"/>
    <w:p w14:paraId="0FED58CE">
      <w:pPr>
        <w:pStyle w:val="6"/>
      </w:pPr>
      <w:bookmarkStart w:id="4" w:name="new-perspective-from-fcwft"/>
      <w:r>
        <w:t>1.2 New Perspective from FCWFT</w:t>
      </w:r>
    </w:p>
    <w:p w14:paraId="7617E0BE">
      <w:pPr>
        <w:pStyle w:val="4"/>
      </w:pPr>
      <w:r>
        <w:t>FCWFT provides a completely new interpretation of strong interaction. In FCWFT, the strong force is not a fundamental force of SU(3) gauge theory, but rather a topological coupling effect between the B⁺ field (positive color-charge vortex field) and the B⁻ field (anti-color-charge vortex field).</w:t>
      </w:r>
    </w:p>
    <w:p w14:paraId="3E5F7AA3">
      <w:pPr>
        <w:pStyle w:val="3"/>
      </w:pPr>
      <w:r>
        <w:rPr>
          <w:b/>
          <w:bCs/>
        </w:rPr>
        <w:t>Basic structure of the B-field</w:t>
      </w:r>
      <w:r>
        <w:t>:</w:t>
      </w:r>
      <w:r>
        <w:br w:type="textWrapping"/>
      </w:r>
      <w:r>
        <w:t xml:space="preserve">* </w:t>
      </w:r>
      <w:r>
        <w:rPr>
          <w:b/>
          <w:bCs/>
        </w:rPr>
        <w:t>B⁺ field</w:t>
      </w:r>
      <w:r>
        <w:t xml:space="preserve">: three mutually perpendicular components – red (r), green (g), blue (b), each carrying one positive color charge and </w:t>
      </w:r>
      <m:oMath>
        <m:r>
          <m:rPr>
            <m:sty m:val="p"/>
          </m:rPr>
          <m:t>+</m:t>
        </m:r>
        <m:r>
          <m:rPr/>
          <m:t>e</m:t>
        </m:r>
        <m:r>
          <m:rPr>
            <m:sty m:val="p"/>
          </m:rPr>
          <m:t>/</m:t>
        </m:r>
        <m:r>
          <m:rPr/>
          <m:t>3</m:t>
        </m:r>
      </m:oMath>
      <w:r>
        <w:t xml:space="preserve"> electric charge.</w:t>
      </w:r>
      <w:r>
        <w:br w:type="textWrapping"/>
      </w:r>
      <w:r>
        <w:t xml:space="preserve">* </w:t>
      </w:r>
      <w:r>
        <w:rPr>
          <w:b/>
          <w:bCs/>
        </w:rPr>
        <w:t>B⁻ field</w:t>
      </w:r>
      <w:r>
        <w:t>: three mutually perpendicular components – anti-red (</w:t>
      </w:r>
      <m:oMath>
        <m:acc>
          <m:accPr>
            <m:chr m:val="‾"/>
          </m:accPr>
          <m:e>
            <m:r>
              <m:rPr/>
              <m:t>r</m:t>
            </m:r>
          </m:e>
        </m:acc>
      </m:oMath>
      <w:r>
        <w:t>), anti-green (</w:t>
      </w:r>
      <m:oMath>
        <m:acc>
          <m:accPr>
            <m:chr m:val="‾"/>
          </m:accPr>
          <m:e>
            <m:r>
              <m:rPr/>
              <m:t>g</m:t>
            </m:r>
          </m:e>
        </m:acc>
      </m:oMath>
      <w:r>
        <w:t>), anti-blue (</w:t>
      </w:r>
      <m:oMath>
        <m:acc>
          <m:accPr>
            <m:chr m:val="‾"/>
          </m:accPr>
          <m:e>
            <m:r>
              <m:rPr/>
              <m:t>b</m:t>
            </m:r>
          </m:e>
        </m:acc>
      </m:oMath>
      <w:r>
        <w:t xml:space="preserve">), each carrying one anti-color charge and </w:t>
      </w:r>
      <m:oMath>
        <m:r>
          <m:rPr>
            <m:sty m:val="p"/>
          </m:rPr>
          <m:t>−</m:t>
        </m:r>
        <m:r>
          <m:rPr/>
          <m:t>e</m:t>
        </m:r>
        <m:r>
          <m:rPr>
            <m:sty m:val="p"/>
          </m:rPr>
          <m:t>/</m:t>
        </m:r>
        <m:r>
          <m:rPr/>
          <m:t>3</m:t>
        </m:r>
      </m:oMath>
      <w:r>
        <w:t xml:space="preserve"> electric charge.</w:t>
      </w:r>
    </w:p>
    <w:p w14:paraId="1034A7C4">
      <w:pPr>
        <w:pStyle w:val="3"/>
      </w:pPr>
      <w:r>
        <w:rPr>
          <w:b/>
          <w:bCs/>
        </w:rPr>
        <w:t>Color-charge structure of quarks</w:t>
      </w:r>
      <w:r>
        <w:t>:</w:t>
      </w:r>
      <w:r>
        <w:br w:type="textWrapping"/>
      </w:r>
      <w:r>
        <w:t xml:space="preserve">* </w:t>
      </w:r>
      <w:r>
        <w:rPr>
          <w:b/>
          <w:bCs/>
        </w:rPr>
        <w:t>Up quark u</w:t>
      </w:r>
      <w:r>
        <w:t xml:space="preserve">: Two-component coupling of the B⁺ field (double vortex), carrying 2 positive color charges and </w:t>
      </w:r>
      <m:oMath>
        <m:r>
          <m:rPr>
            <m:sty m:val="p"/>
          </m:rPr>
          <m:t>+</m:t>
        </m:r>
        <m:r>
          <m:rPr/>
          <m:t>2e</m:t>
        </m:r>
        <m:r>
          <m:rPr>
            <m:sty m:val="p"/>
          </m:rPr>
          <m:t>/</m:t>
        </m:r>
        <m:r>
          <m:rPr/>
          <m:t>3</m:t>
        </m:r>
      </m:oMath>
      <w:r>
        <w:t xml:space="preserve"> electric charge.</w:t>
      </w:r>
      <w:r>
        <w:br w:type="textWrapping"/>
      </w:r>
      <w:r>
        <w:t xml:space="preserve">* </w:t>
      </w:r>
      <w:r>
        <w:rPr>
          <w:b/>
          <w:bCs/>
        </w:rPr>
        <w:t>Down quark d</w:t>
      </w:r>
      <w:r>
        <w:t xml:space="preserve">: Single-component of the B⁻ field (single anti-vortex), carrying 1 anti-color charge and </w:t>
      </w:r>
      <m:oMath>
        <m:r>
          <m:rPr>
            <m:sty m:val="p"/>
          </m:rPr>
          <m:t>−</m:t>
        </m:r>
        <m:r>
          <m:rPr/>
          <m:t>1e</m:t>
        </m:r>
        <m:r>
          <m:rPr>
            <m:sty m:val="p"/>
          </m:rPr>
          <m:t>/</m:t>
        </m:r>
        <m:r>
          <m:rPr/>
          <m:t>3</m:t>
        </m:r>
      </m:oMath>
      <w:r>
        <w:t xml:space="preserve"> electric charge.</w:t>
      </w:r>
    </w:p>
    <w:bookmarkEnd w:id="4"/>
    <w:p w14:paraId="4A9B55E5">
      <w:pPr>
        <w:pStyle w:val="6"/>
      </w:pPr>
      <w:bookmarkStart w:id="5" w:name="X0bf5e574e451b9f55a2399cde74ed5e9e0a25da"/>
      <w:r>
        <w:t>1.3 Connection to the Existing FCWFT Framework</w:t>
      </w:r>
    </w:p>
    <w:p w14:paraId="1B93C648">
      <w:pPr>
        <w:pStyle w:val="4"/>
      </w:pPr>
      <w:r>
        <w:t>This paper directly connects to the following previous FCWFT results:</w:t>
      </w:r>
    </w:p>
    <w:p w14:paraId="6BD5A9C4">
      <w:pPr>
        <w:pStyle w:val="26"/>
        <w:numPr>
          <w:ilvl w:val="0"/>
          <w:numId w:val="2"/>
        </w:numPr>
      </w:pPr>
      <w:r>
        <w:rPr>
          <w:b/>
          <w:bCs/>
        </w:rPr>
        <w:t>B4</w:t>
      </w:r>
      <w:r>
        <w:t>: Field Combination Origin of Strong Interaction (preliminary version; this paper deepens it).</w:t>
      </w:r>
    </w:p>
    <w:p w14:paraId="021221D4">
      <w:pPr>
        <w:pStyle w:val="26"/>
        <w:numPr>
          <w:ilvl w:val="0"/>
          <w:numId w:val="2"/>
        </w:numPr>
      </w:pPr>
      <w:r>
        <w:rPr>
          <w:b/>
          <w:bCs/>
        </w:rPr>
        <w:t>B12</w:t>
      </w:r>
      <w:r>
        <w:t>: Five-Stage Black Hole Evolution – detailed exposition of the color-charge structure of B⁺ and B⁻ fields and the mechanism of quark pairing.</w:t>
      </w:r>
    </w:p>
    <w:p w14:paraId="24D45BBA">
      <w:pPr>
        <w:pStyle w:val="26"/>
        <w:numPr>
          <w:ilvl w:val="0"/>
          <w:numId w:val="2"/>
        </w:numPr>
      </w:pPr>
      <w:r>
        <w:rPr>
          <w:b/>
          <w:bCs/>
        </w:rPr>
        <w:t>B14</w:t>
      </w:r>
      <w:r>
        <w:t xml:space="preserve">: Derivation of the Fine-Structure Constant – coupling ratio </w:t>
      </w:r>
      <m:oMath>
        <m:sSup>
          <m:sSupPr/>
          <m:e>
            <m:r>
              <m:rPr/>
              <m:t>e</m:t>
            </m:r>
          </m:e>
          <m:sup>
            <m:r>
              <m:rPr/>
              <m:t>2</m:t>
            </m:r>
          </m:sup>
        </m:sSup>
        <m:r>
          <m:rPr>
            <m:sty m:val="p"/>
          </m:rPr>
          <m:t>/</m:t>
        </m:r>
        <m:sSubSup>
          <m:sSubSupPr/>
          <m:e>
            <m:r>
              <m:rPr/>
              <m:t>g</m:t>
            </m:r>
          </m:e>
          <m:sub>
            <m:r>
              <m:rPr/>
              <m:t>s</m:t>
            </m:r>
          </m:sub>
          <m:sup>
            <m:r>
              <m:rPr/>
              <m:t>2</m:t>
            </m:r>
          </m:sup>
        </m:sSubSup>
      </m:oMath>
      <w:r>
        <w:t xml:space="preserve"> between the A-field and B-field.</w:t>
      </w:r>
    </w:p>
    <w:p w14:paraId="26317924">
      <w:pPr>
        <w:pStyle w:val="26"/>
        <w:numPr>
          <w:ilvl w:val="0"/>
          <w:numId w:val="2"/>
        </w:numPr>
      </w:pPr>
      <w:r>
        <w:rPr>
          <w:b/>
          <w:bCs/>
        </w:rPr>
        <w:t>B15</w:t>
      </w:r>
      <w:r>
        <w:t>: Pauli Exclusion Principle – three-field fusion interference mechanism.</w:t>
      </w:r>
    </w:p>
    <w:bookmarkEnd w:id="2"/>
    <w:bookmarkEnd w:id="5"/>
    <w:p w14:paraId="34341B25">
      <w:pPr>
        <w:pStyle w:val="5"/>
      </w:pPr>
      <w:bookmarkStart w:id="6" w:name="topological-structure-of-the-b-field"/>
      <w:r>
        <w:t>2 Topological Structure of the B-Field</w:t>
      </w:r>
    </w:p>
    <w:p w14:paraId="2FE9A9BC">
      <w:pPr>
        <w:pStyle w:val="6"/>
      </w:pPr>
      <w:bookmarkStart w:id="7" w:name="definition-of-b-and-b-fields"/>
      <w:r>
        <w:t>2.1 Definition of B⁺ and B⁻ Fields</w:t>
      </w:r>
    </w:p>
    <w:p w14:paraId="623FCF7D">
      <w:pPr>
        <w:pStyle w:val="4"/>
      </w:pPr>
      <w:r>
        <w:rPr>
          <w:b/>
          <w:bCs/>
        </w:rPr>
        <w:t xml:space="preserve">Definition 2.1 </w:t>
      </w:r>
      <w:r>
        <w:t>(B⁺ and B⁻ Fields) In FCWFT, the color-charge field B is divided into two independent sub-fields:</w:t>
      </w:r>
      <w:r>
        <w:br w:type="textWrapping"/>
      </w:r>
      <w:r>
        <w:t xml:space="preserve">* </w:t>
      </w:r>
      <w:r>
        <w:rPr>
          <w:b/>
          <w:bCs/>
        </w:rPr>
        <w:t>B⁺ field</w:t>
      </w:r>
      <w:r>
        <w:t>: a vortex field carrying positive color charges, with three mutually perpendicular components: red (r), green (g), blue (b).</w:t>
      </w:r>
      <w:r>
        <w:br w:type="textWrapping"/>
      </w:r>
      <w:r>
        <w:t xml:space="preserve">* </w:t>
      </w:r>
      <w:r>
        <w:rPr>
          <w:b/>
          <w:bCs/>
        </w:rPr>
        <w:t>B⁻ field</w:t>
      </w:r>
      <w:r>
        <w:t>: a vortex field carrying anti-color charges, with three mutually perpendicular components: anti-red (</w:t>
      </w:r>
      <m:oMath>
        <m:acc>
          <m:accPr>
            <m:chr m:val="‾"/>
          </m:accPr>
          <m:e>
            <m:r>
              <m:rPr/>
              <m:t>r</m:t>
            </m:r>
          </m:e>
        </m:acc>
      </m:oMath>
      <w:r>
        <w:t>), anti-green (</w:t>
      </w:r>
      <m:oMath>
        <m:acc>
          <m:accPr>
            <m:chr m:val="‾"/>
          </m:accPr>
          <m:e>
            <m:r>
              <m:rPr/>
              <m:t>g</m:t>
            </m:r>
          </m:e>
        </m:acc>
      </m:oMath>
      <w:r>
        <w:t>), anti-blue (</w:t>
      </w:r>
      <m:oMath>
        <m:acc>
          <m:accPr>
            <m:chr m:val="‾"/>
          </m:accPr>
          <m:e>
            <m:r>
              <m:rPr/>
              <m:t>b</m:t>
            </m:r>
          </m:e>
        </m:acc>
      </m:oMath>
      <w:r>
        <w:t>).</w:t>
      </w:r>
    </w:p>
    <w:p w14:paraId="34C33BCD">
      <w:pPr>
        <w:pStyle w:val="3"/>
      </w:pPr>
      <w:r>
        <w:rPr>
          <w:b/>
          <w:bCs/>
        </w:rPr>
        <w:t xml:space="preserve">Theorem 2.1 </w:t>
      </w:r>
      <w:r>
        <w:t>(Vortex Quantization of the B-field) The vortices of the B⁺ and B⁻ fields satisfy quantization conditions:</w:t>
      </w:r>
    </w:p>
    <w:p w14:paraId="265C2802">
      <w:pPr>
        <w:pStyle w:val="3"/>
      </w:pPr>
      <m:oMathPara>
        <m:oMathParaPr>
          <m:jc m:val="center"/>
        </m:oMathParaPr>
        <m:oMath>
          <m:r>
            <m:rPr>
              <m:sty m:val="p"/>
            </m:rPr>
            <m:t>∮</m:t>
          </m:r>
          <m:sSup>
            <m:sSupPr/>
            <m:e>
              <m:r>
                <m:rPr/>
                <m:t>B</m:t>
              </m:r>
            </m:e>
            <m:sup>
              <m:r>
                <m:rPr>
                  <m:sty m:val="p"/>
                </m:rPr>
                <m:t>+</m:t>
              </m:r>
            </m:sup>
          </m:sSup>
          <m:r>
            <m:rPr>
              <m:sty m:val="p"/>
            </m:rPr>
            <m:t>⋅</m:t>
          </m:r>
          <m:r>
            <m:rPr/>
            <m:t>dl</m:t>
          </m:r>
          <m:r>
            <m:rPr>
              <m:sty m:val="p"/>
            </m:rPr>
            <m:t>=+</m:t>
          </m:r>
          <m:f>
            <m:fPr/>
            <m:num>
              <m:r>
                <m:rPr/>
                <m:t>h</m:t>
              </m:r>
            </m:num>
            <m:den>
              <m:sSub>
                <m:sSubPr/>
                <m:e>
                  <m:r>
                    <m:rPr/>
                    <m:t>g</m:t>
                  </m:r>
                </m:e>
                <m:sub>
                  <m:r>
                    <m:rPr/>
                    <m:t>s</m:t>
                  </m:r>
                </m:sub>
              </m:sSub>
            </m:den>
          </m:f>
          <m:r>
            <m:rPr>
              <m:sty m:val="p"/>
            </m:rPr>
            <m:t>,</m:t>
          </m:r>
          <m:r>
            <m:rPr/>
            <m:t>  </m:t>
          </m:r>
          <m:r>
            <m:rPr>
              <m:sty m:val="p"/>
            </m:rPr>
            <m:t>∮</m:t>
          </m:r>
          <m:sSup>
            <m:sSupPr/>
            <m:e>
              <m:r>
                <m:rPr/>
                <m:t>B</m:t>
              </m:r>
            </m:e>
            <m:sup>
              <m:r>
                <m:rPr>
                  <m:sty m:val="p"/>
                </m:rPr>
                <m:t>−</m:t>
              </m:r>
            </m:sup>
          </m:sSup>
          <m:r>
            <m:rPr>
              <m:sty m:val="p"/>
            </m:rPr>
            <m:t>⋅</m:t>
          </m:r>
          <m:r>
            <m:rPr/>
            <m:t>dl</m:t>
          </m:r>
          <m:r>
            <m:rPr>
              <m:sty m:val="p"/>
            </m:rPr>
            <m:t>=−</m:t>
          </m:r>
          <m:f>
            <m:fPr/>
            <m:num>
              <m:r>
                <m:rPr/>
                <m:t>h</m:t>
              </m:r>
            </m:num>
            <m:den>
              <m:sSub>
                <m:sSubPr/>
                <m:e>
                  <m:r>
                    <m:rPr/>
                    <m:t>g</m:t>
                  </m:r>
                </m:e>
                <m:sub>
                  <m:r>
                    <m:rPr/>
                    <m:t>s</m:t>
                  </m:r>
                </m:sub>
              </m:sSub>
            </m:den>
          </m:f>
        </m:oMath>
      </m:oMathPara>
    </w:p>
    <w:p w14:paraId="4897C2C6">
      <w:pPr>
        <w:pStyle w:val="4"/>
      </w:pPr>
      <w:r>
        <w:t xml:space="preserve">where </w:t>
      </w:r>
      <m:oMath>
        <m:sSub>
          <m:sSubPr/>
          <m:e>
            <m:r>
              <m:rPr/>
              <m:t>g</m:t>
            </m:r>
          </m:e>
          <m:sub>
            <m:r>
              <m:rPr/>
              <m:t>s</m:t>
            </m:r>
          </m:sub>
        </m:sSub>
      </m:oMath>
      <w:r>
        <w:t xml:space="preserve"> is the strong interaction coupling constant.</w:t>
      </w:r>
    </w:p>
    <w:p w14:paraId="5C5E2AE5">
      <w:pPr>
        <w:pStyle w:val="3"/>
      </w:pPr>
      <w:r>
        <w:rPr>
          <w:i/>
          <w:iCs/>
        </w:rPr>
        <w:t>Proof.</w:t>
      </w:r>
      <w:r>
        <w:t xml:space="preserve"> Follows directly from FCWFT Axiom 2 (vortex field quantization). The B⁺ field has a positive vortex winding number of +1, and the B⁻ field has an anti-vortex winding number of -1. ∎</w:t>
      </w:r>
    </w:p>
    <w:bookmarkEnd w:id="7"/>
    <w:p w14:paraId="29D35040">
      <w:pPr>
        <w:pStyle w:val="6"/>
      </w:pPr>
      <w:bookmarkStart w:id="8" w:name="b-field-excitation-modes-of-quarks"/>
      <w:r>
        <w:t>2.2 B-Field Excitation Modes of Quarks</w:t>
      </w:r>
    </w:p>
    <w:p w14:paraId="712F258C">
      <w:pPr>
        <w:pStyle w:val="4"/>
      </w:pPr>
      <w:r>
        <w:rPr>
          <w:b/>
          <w:bCs/>
        </w:rPr>
        <w:t xml:space="preserve">Theorem 2.2 </w:t>
      </w:r>
      <w:r>
        <w:t>(B-field Excitation Mode of the Up Quark) The up quark corresponds to a double-vortex excitation formed by the coupling of any two of the three mutually perpendicular components (red, green, blue) of the B⁺ field:</w:t>
      </w:r>
    </w:p>
    <w:p w14:paraId="7220B869">
      <w:pPr>
        <w:pStyle w:val="3"/>
      </w:pPr>
      <m:oMathPara>
        <m:oMathParaPr>
          <m:jc m:val="center"/>
        </m:oMathParaPr>
        <m:oMath>
          <m:r>
            <m:rPr>
              <m:sty m:val="p"/>
            </m:rPr>
            <m:t>|</m:t>
          </m:r>
          <m:r>
            <m:rPr/>
            <m:t>u</m:t>
          </m:r>
          <m:r>
            <m:rPr>
              <m:sty m:val="p"/>
            </m:rPr>
            <m:t>⟩=</m:t>
          </m:r>
          <m:f>
            <m:fPr/>
            <m:num>
              <m:r>
                <m:rPr/>
                <m:t>1</m:t>
              </m:r>
            </m:num>
            <m:den>
              <m:rad>
                <m:radPr>
                  <m:degHide m:val="1"/>
                </m:radPr>
                <m:deg/>
                <m:e>
                  <m:r>
                    <m:rPr/>
                    <m:t>3</m:t>
                  </m:r>
                </m:e>
              </m:rad>
            </m:den>
          </m:f>
          <m:d>
            <m:dPr>
              <m:sepChr m:val=""/>
            </m:dPr>
            <m:e>
              <m:r>
                <m:rPr>
                  <m:sty m:val="p"/>
                </m:rPr>
                <m:t>|</m:t>
              </m:r>
              <m:sSubSup>
                <m:sSubSupPr/>
                <m:e>
                  <m:r>
                    <m:rPr/>
                    <m:t>B</m:t>
                  </m:r>
                </m:e>
                <m:sub>
                  <m:r>
                    <m:rPr/>
                    <m:t>r</m:t>
                  </m:r>
                </m:sub>
                <m:sup>
                  <m:r>
                    <m:rPr>
                      <m:sty m:val="p"/>
                    </m:rPr>
                    <m:t>+</m:t>
                  </m:r>
                </m:sup>
              </m:sSubSup>
              <m:sSubSup>
                <m:sSubSupPr/>
                <m:e>
                  <m:r>
                    <m:rPr/>
                    <m:t>B</m:t>
                  </m:r>
                </m:e>
                <m:sub>
                  <m:r>
                    <m:rPr/>
                    <m:t>g</m:t>
                  </m:r>
                </m:sub>
                <m:sup>
                  <m:r>
                    <m:rPr>
                      <m:sty m:val="p"/>
                    </m:rPr>
                    <m:t>+</m:t>
                  </m:r>
                </m:sup>
              </m:sSubSup>
              <m:r>
                <m:rPr>
                  <m:sty m:val="p"/>
                </m:rPr>
                <m:t>⟩+|</m:t>
              </m:r>
              <m:sSubSup>
                <m:sSubSupPr/>
                <m:e>
                  <m:r>
                    <m:rPr/>
                    <m:t>B</m:t>
                  </m:r>
                </m:e>
                <m:sub>
                  <m:r>
                    <m:rPr/>
                    <m:t>r</m:t>
                  </m:r>
                </m:sub>
                <m:sup>
                  <m:r>
                    <m:rPr>
                      <m:sty m:val="p"/>
                    </m:rPr>
                    <m:t>+</m:t>
                  </m:r>
                </m:sup>
              </m:sSubSup>
              <m:sSubSup>
                <m:sSubSupPr/>
                <m:e>
                  <m:r>
                    <m:rPr/>
                    <m:t>B</m:t>
                  </m:r>
                </m:e>
                <m:sub>
                  <m:r>
                    <m:rPr/>
                    <m:t>b</m:t>
                  </m:r>
                </m:sub>
                <m:sup>
                  <m:r>
                    <m:rPr>
                      <m:sty m:val="p"/>
                    </m:rPr>
                    <m:t>+</m:t>
                  </m:r>
                </m:sup>
              </m:sSubSup>
              <m:r>
                <m:rPr>
                  <m:sty m:val="p"/>
                </m:rPr>
                <m:t>⟩+|</m:t>
              </m:r>
              <m:sSubSup>
                <m:sSubSupPr/>
                <m:e>
                  <m:r>
                    <m:rPr/>
                    <m:t>B</m:t>
                  </m:r>
                </m:e>
                <m:sub>
                  <m:r>
                    <m:rPr/>
                    <m:t>g</m:t>
                  </m:r>
                </m:sub>
                <m:sup>
                  <m:r>
                    <m:rPr>
                      <m:sty m:val="p"/>
                    </m:rPr>
                    <m:t>+</m:t>
                  </m:r>
                </m:sup>
              </m:sSubSup>
              <m:sSubSup>
                <m:sSubSupPr/>
                <m:e>
                  <m:r>
                    <m:rPr/>
                    <m:t>B</m:t>
                  </m:r>
                </m:e>
                <m:sub>
                  <m:r>
                    <m:rPr/>
                    <m:t>b</m:t>
                  </m:r>
                </m:sub>
                <m:sup>
                  <m:r>
                    <m:rPr>
                      <m:sty m:val="p"/>
                    </m:rPr>
                    <m:t>+</m:t>
                  </m:r>
                </m:sup>
              </m:sSubSup>
              <m:r>
                <m:rPr>
                  <m:sty m:val="p"/>
                </m:rPr>
                <m:t>⟩</m:t>
              </m:r>
            </m:e>
          </m:d>
        </m:oMath>
      </m:oMathPara>
    </w:p>
    <w:p w14:paraId="40FFDB25">
      <w:pPr>
        <w:pStyle w:val="4"/>
      </w:pPr>
      <w:r>
        <w:t xml:space="preserve">Carrying 2 positive color charges and </w:t>
      </w:r>
      <m:oMath>
        <m:r>
          <m:rPr>
            <m:sty m:val="p"/>
          </m:rPr>
          <m:t>+</m:t>
        </m:r>
        <m:r>
          <m:rPr/>
          <m:t>2e</m:t>
        </m:r>
        <m:r>
          <m:rPr>
            <m:sty m:val="p"/>
          </m:rPr>
          <m:t>/</m:t>
        </m:r>
        <m:r>
          <m:rPr/>
          <m:t>3</m:t>
        </m:r>
      </m:oMath>
      <w:r>
        <w:t xml:space="preserve"> electric charge.</w:t>
      </w:r>
    </w:p>
    <w:p w14:paraId="6E5DA271">
      <w:pPr>
        <w:pStyle w:val="3"/>
      </w:pPr>
      <w:r>
        <w:rPr>
          <w:i/>
          <w:iCs/>
        </w:rPr>
        <w:t>Proof.</w:t>
      </w:r>
      <w:r>
        <w:t xml:space="preserve"> Each component of the B⁺ field carries </w:t>
      </w:r>
      <m:oMath>
        <m:r>
          <m:rPr>
            <m:sty m:val="p"/>
          </m:rPr>
          <m:t>+</m:t>
        </m:r>
        <m:r>
          <m:rPr/>
          <m:t>e</m:t>
        </m:r>
        <m:r>
          <m:rPr>
            <m:sty m:val="p"/>
          </m:rPr>
          <m:t>/</m:t>
        </m:r>
        <m:r>
          <m:rPr/>
          <m:t>3</m:t>
        </m:r>
      </m:oMath>
      <w:r>
        <w:t xml:space="preserve"> charge; two coupled components carry </w:t>
      </w:r>
      <m:oMath>
        <m:r>
          <m:rPr/>
          <m:t>2</m:t>
        </m:r>
        <m:r>
          <m:rPr>
            <m:sty m:val="p"/>
          </m:rPr>
          <m:t>×(+</m:t>
        </m:r>
        <m:r>
          <m:rPr/>
          <m:t>e</m:t>
        </m:r>
        <m:r>
          <m:rPr>
            <m:sty m:val="p"/>
          </m:rPr>
          <m:t>/</m:t>
        </m:r>
        <m:r>
          <m:rPr/>
          <m:t>3</m:t>
        </m:r>
        <m:r>
          <m:rPr>
            <m:sty m:val="p"/>
          </m:rPr>
          <m:t>)=+</m:t>
        </m:r>
        <m:r>
          <m:rPr/>
          <m:t>2e</m:t>
        </m:r>
        <m:r>
          <m:rPr>
            <m:sty m:val="p"/>
          </m:rPr>
          <m:t>/</m:t>
        </m:r>
        <m:r>
          <m:rPr/>
          <m:t>3</m:t>
        </m:r>
      </m:oMath>
      <w:r>
        <w:t xml:space="preserve"> charge. The three possible combinations (red+green, red+blue, green+blue) are quantum superpositions, reflecting SU(3) color symmetry. The double vortex has a topological winding number of +2:</w:t>
      </w:r>
    </w:p>
    <w:p w14:paraId="2693B339">
      <w:pPr>
        <w:pStyle w:val="3"/>
      </w:pPr>
      <m:oMathPara>
        <m:oMathParaPr>
          <m:jc m:val="center"/>
        </m:oMathParaPr>
        <m:oMath>
          <m:r>
            <m:rPr>
              <m:sty m:val="p"/>
            </m:rPr>
            <m:t>∮</m:t>
          </m:r>
          <m:sSup>
            <m:sSupPr/>
            <m:e>
              <m:r>
                <m:rPr/>
                <m:t>B</m:t>
              </m:r>
            </m:e>
            <m:sup>
              <m:r>
                <m:rPr>
                  <m:sty m:val="p"/>
                </m:rPr>
                <m:t>+</m:t>
              </m:r>
            </m:sup>
          </m:sSup>
          <m:r>
            <m:rPr>
              <m:sty m:val="p"/>
            </m:rPr>
            <m:t>⋅</m:t>
          </m:r>
          <m:r>
            <m:rPr/>
            <m:t>dl</m:t>
          </m:r>
          <m:r>
            <m:rPr>
              <m:sty m:val="p"/>
            </m:rPr>
            <m:t>=+</m:t>
          </m:r>
          <m:r>
            <m:rPr/>
            <m:t>2</m:t>
          </m:r>
          <m:r>
            <m:rPr>
              <m:sty m:val="p"/>
            </m:rPr>
            <m:t>⋅</m:t>
          </m:r>
          <m:f>
            <m:fPr/>
            <m:num>
              <m:r>
                <m:rPr/>
                <m:t>h</m:t>
              </m:r>
            </m:num>
            <m:den>
              <m:sSub>
                <m:sSubPr/>
                <m:e>
                  <m:r>
                    <m:rPr/>
                    <m:t>g</m:t>
                  </m:r>
                </m:e>
                <m:sub>
                  <m:r>
                    <m:rPr/>
                    <m:t>s</m:t>
                  </m:r>
                </m:sub>
              </m:sSub>
            </m:den>
          </m:f>
        </m:oMath>
      </m:oMathPara>
    </w:p>
    <w:p w14:paraId="69BD3803">
      <w:pPr>
        <w:pStyle w:val="4"/>
      </w:pPr>
      <w:r>
        <w:t>∎</w:t>
      </w:r>
    </w:p>
    <w:p w14:paraId="496018AD">
      <w:pPr>
        <w:pStyle w:val="3"/>
      </w:pPr>
      <w:r>
        <w:rPr>
          <w:b/>
          <w:bCs/>
        </w:rPr>
        <w:t xml:space="preserve">Theorem 2.3 </w:t>
      </w:r>
      <w:r>
        <w:t>(B-field Excitation Mode of the Down Quark) The down quark corresponds to a single anti-vortex excitation of any one of the three mutually perpendicular components (anti-red, anti-green, anti-blue) of the B⁻ field:</w:t>
      </w:r>
    </w:p>
    <w:p w14:paraId="0A3493D1">
      <w:pPr>
        <w:pStyle w:val="3"/>
      </w:pPr>
      <m:oMathPara>
        <m:oMathParaPr>
          <m:jc m:val="center"/>
        </m:oMathParaPr>
        <m:oMath>
          <m:r>
            <m:rPr>
              <m:sty m:val="p"/>
            </m:rPr>
            <m:t>|</m:t>
          </m:r>
          <m:r>
            <m:rPr/>
            <m:t>d</m:t>
          </m:r>
          <m:r>
            <m:rPr>
              <m:sty m:val="p"/>
            </m:rPr>
            <m:t>⟩=</m:t>
          </m:r>
          <m:f>
            <m:fPr/>
            <m:num>
              <m:r>
                <m:rPr/>
                <m:t>1</m:t>
              </m:r>
            </m:num>
            <m:den>
              <m:rad>
                <m:radPr>
                  <m:degHide m:val="1"/>
                </m:radPr>
                <m:deg/>
                <m:e>
                  <m:r>
                    <m:rPr/>
                    <m:t>3</m:t>
                  </m:r>
                </m:e>
              </m:rad>
            </m:den>
          </m:f>
          <m:d>
            <m:dPr>
              <m:sepChr m:val=""/>
            </m:dPr>
            <m:e>
              <m:r>
                <m:rPr>
                  <m:sty m:val="p"/>
                </m:rPr>
                <m:t>|</m:t>
              </m:r>
              <m:sSubSup>
                <m:sSubSupPr/>
                <m:e>
                  <m:r>
                    <m:rPr/>
                    <m:t>B</m:t>
                  </m:r>
                </m:e>
                <m:sub>
                  <m:acc>
                    <m:accPr>
                      <m:chr m:val="‾"/>
                    </m:accPr>
                    <m:e>
                      <m:r>
                        <m:rPr/>
                        <m:t>r</m:t>
                      </m:r>
                    </m:e>
                  </m:acc>
                </m:sub>
                <m:sup>
                  <m:r>
                    <m:rPr>
                      <m:sty m:val="p"/>
                    </m:rPr>
                    <m:t>−</m:t>
                  </m:r>
                </m:sup>
              </m:sSubSup>
              <m:r>
                <m:rPr>
                  <m:sty m:val="p"/>
                </m:rPr>
                <m:t>⟩+|</m:t>
              </m:r>
              <m:sSubSup>
                <m:sSubSupPr/>
                <m:e>
                  <m:r>
                    <m:rPr/>
                    <m:t>B</m:t>
                  </m:r>
                </m:e>
                <m:sub>
                  <m:acc>
                    <m:accPr>
                      <m:chr m:val="‾"/>
                    </m:accPr>
                    <m:e>
                      <m:r>
                        <m:rPr/>
                        <m:t>g</m:t>
                      </m:r>
                    </m:e>
                  </m:acc>
                </m:sub>
                <m:sup>
                  <m:r>
                    <m:rPr>
                      <m:sty m:val="p"/>
                    </m:rPr>
                    <m:t>−</m:t>
                  </m:r>
                </m:sup>
              </m:sSubSup>
              <m:r>
                <m:rPr>
                  <m:sty m:val="p"/>
                </m:rPr>
                <m:t>⟩+|</m:t>
              </m:r>
              <m:sSubSup>
                <m:sSubSupPr/>
                <m:e>
                  <m:r>
                    <m:rPr/>
                    <m:t>B</m:t>
                  </m:r>
                </m:e>
                <m:sub>
                  <m:acc>
                    <m:accPr>
                      <m:chr m:val="‾"/>
                    </m:accPr>
                    <m:e>
                      <m:r>
                        <m:rPr/>
                        <m:t>b</m:t>
                      </m:r>
                    </m:e>
                  </m:acc>
                </m:sub>
                <m:sup>
                  <m:r>
                    <m:rPr>
                      <m:sty m:val="p"/>
                    </m:rPr>
                    <m:t>−</m:t>
                  </m:r>
                </m:sup>
              </m:sSubSup>
              <m:r>
                <m:rPr>
                  <m:sty m:val="p"/>
                </m:rPr>
                <m:t>⟩</m:t>
              </m:r>
            </m:e>
          </m:d>
        </m:oMath>
      </m:oMathPara>
    </w:p>
    <w:p w14:paraId="21BA3736">
      <w:pPr>
        <w:pStyle w:val="4"/>
      </w:pPr>
      <w:r>
        <w:t xml:space="preserve">Carrying 1 anti-color charge and </w:t>
      </w:r>
      <m:oMath>
        <m:r>
          <m:rPr>
            <m:sty m:val="p"/>
          </m:rPr>
          <m:t>−</m:t>
        </m:r>
        <m:r>
          <m:rPr/>
          <m:t>1e</m:t>
        </m:r>
        <m:r>
          <m:rPr>
            <m:sty m:val="p"/>
          </m:rPr>
          <m:t>/</m:t>
        </m:r>
        <m:r>
          <m:rPr/>
          <m:t>3</m:t>
        </m:r>
      </m:oMath>
      <w:r>
        <w:t xml:space="preserve"> electric charge.</w:t>
      </w:r>
    </w:p>
    <w:p w14:paraId="2DD05EEE">
      <w:pPr>
        <w:pStyle w:val="3"/>
      </w:pPr>
      <w:r>
        <w:rPr>
          <w:i/>
          <w:iCs/>
        </w:rPr>
        <w:t>Proof.</w:t>
      </w:r>
      <w:r>
        <w:t xml:space="preserve"> Each component of the B⁻ field carries </w:t>
      </w:r>
      <m:oMath>
        <m:r>
          <m:rPr>
            <m:sty m:val="p"/>
          </m:rPr>
          <m:t>−</m:t>
        </m:r>
        <m:r>
          <m:rPr/>
          <m:t>e</m:t>
        </m:r>
        <m:r>
          <m:rPr>
            <m:sty m:val="p"/>
          </m:rPr>
          <m:t>/</m:t>
        </m:r>
        <m:r>
          <m:rPr/>
          <m:t>3</m:t>
        </m:r>
      </m:oMath>
      <w:r>
        <w:t xml:space="preserve"> charge; a single component carries </w:t>
      </w:r>
      <m:oMath>
        <m:r>
          <m:rPr/>
          <m:t>1</m:t>
        </m:r>
        <m:r>
          <m:rPr>
            <m:sty m:val="p"/>
          </m:rPr>
          <m:t>×(−</m:t>
        </m:r>
        <m:r>
          <m:rPr/>
          <m:t>e</m:t>
        </m:r>
        <m:r>
          <m:rPr>
            <m:sty m:val="p"/>
          </m:rPr>
          <m:t>/</m:t>
        </m:r>
        <m:r>
          <m:rPr/>
          <m:t>3</m:t>
        </m:r>
        <m:r>
          <m:rPr>
            <m:sty m:val="p"/>
          </m:rPr>
          <m:t>)=−</m:t>
        </m:r>
        <m:r>
          <m:rPr/>
          <m:t>1e</m:t>
        </m:r>
        <m:r>
          <m:rPr>
            <m:sty m:val="p"/>
          </m:rPr>
          <m:t>/</m:t>
        </m:r>
        <m:r>
          <m:rPr/>
          <m:t>3</m:t>
        </m:r>
      </m:oMath>
      <w:r>
        <w:t xml:space="preserve"> charge. The three possible single components (anti-red, anti-green, anti-blue) are quantum superpositions. The single anti-vortex has a topological winding number of -1:</w:t>
      </w:r>
    </w:p>
    <w:p w14:paraId="72BA1E2D">
      <w:pPr>
        <w:pStyle w:val="3"/>
      </w:pPr>
      <m:oMathPara>
        <m:oMathParaPr>
          <m:jc m:val="center"/>
        </m:oMathParaPr>
        <m:oMath>
          <m:r>
            <m:rPr>
              <m:sty m:val="p"/>
            </m:rPr>
            <m:t>∮</m:t>
          </m:r>
          <m:sSup>
            <m:sSupPr/>
            <m:e>
              <m:r>
                <m:rPr/>
                <m:t>B</m:t>
              </m:r>
            </m:e>
            <m:sup>
              <m:r>
                <m:rPr>
                  <m:sty m:val="p"/>
                </m:rPr>
                <m:t>−</m:t>
              </m:r>
            </m:sup>
          </m:sSup>
          <m:r>
            <m:rPr>
              <m:sty m:val="p"/>
            </m:rPr>
            <m:t>⋅</m:t>
          </m:r>
          <m:r>
            <m:rPr/>
            <m:t>dl</m:t>
          </m:r>
          <m:r>
            <m:rPr>
              <m:sty m:val="p"/>
            </m:rPr>
            <m:t>=−</m:t>
          </m:r>
          <m:r>
            <m:rPr/>
            <m:t>1</m:t>
          </m:r>
          <m:r>
            <m:rPr>
              <m:sty m:val="p"/>
            </m:rPr>
            <m:t>⋅</m:t>
          </m:r>
          <m:f>
            <m:fPr/>
            <m:num>
              <m:r>
                <m:rPr/>
                <m:t>h</m:t>
              </m:r>
            </m:num>
            <m:den>
              <m:sSub>
                <m:sSubPr/>
                <m:e>
                  <m:r>
                    <m:rPr/>
                    <m:t>g</m:t>
                  </m:r>
                </m:e>
                <m:sub>
                  <m:r>
                    <m:rPr/>
                    <m:t>s</m:t>
                  </m:r>
                </m:sub>
              </m:sSub>
            </m:den>
          </m:f>
        </m:oMath>
      </m:oMathPara>
    </w:p>
    <w:p w14:paraId="729A52C3">
      <w:pPr>
        <w:pStyle w:val="4"/>
      </w:pPr>
      <w:r>
        <w:t>∎</w:t>
      </w:r>
    </w:p>
    <w:bookmarkEnd w:id="6"/>
    <w:bookmarkEnd w:id="8"/>
    <w:p w14:paraId="24584D31">
      <w:pPr>
        <w:pStyle w:val="5"/>
      </w:pPr>
      <w:bookmarkStart w:id="9" w:name="X1f036d172b91a464d6ee74d333220c6616d465c"/>
      <w:r>
        <w:t>3 Topological Origin of the Inter-Quark Potential</w:t>
      </w:r>
    </w:p>
    <w:p w14:paraId="41055107">
      <w:pPr>
        <w:pStyle w:val="6"/>
      </w:pPr>
      <w:bookmarkStart w:id="10" w:name="b-field-flux-tube-model"/>
      <w:r>
        <w:t>3.1 B-Field Flux Tube Model</w:t>
      </w:r>
    </w:p>
    <w:p w14:paraId="068CB406">
      <w:pPr>
        <w:pStyle w:val="4"/>
      </w:pPr>
      <w:r>
        <w:rPr>
          <w:b/>
          <w:bCs/>
        </w:rPr>
        <w:t xml:space="preserve">Definition 3.1 </w:t>
      </w:r>
      <w:r>
        <w:t>(B-field Flux Tube) When a color-charge difference exists between two quarks, a flux tube forms between the B⁺ and B⁻ fields, connecting the quarks.</w:t>
      </w:r>
    </w:p>
    <w:p w14:paraId="5F0D06CE">
      <w:pPr>
        <w:pStyle w:val="3"/>
      </w:pPr>
      <w:r>
        <w:rPr>
          <w:b/>
          <w:bCs/>
        </w:rPr>
        <w:t xml:space="preserve">Theorem 3.1 </w:t>
      </w:r>
      <w:r>
        <w:t>(Flux Tube Tension) The linear tension (energy per unit length) of the B-field flux tube is:</w:t>
      </w:r>
    </w:p>
    <w:p w14:paraId="47A50F9B">
      <w:pPr>
        <w:pStyle w:val="3"/>
      </w:pPr>
      <m:oMathPara>
        <m:oMathParaPr>
          <m:jc m:val="center"/>
        </m:oMathParaPr>
        <m:oMath>
          <m:r>
            <m:rPr/>
            <m:t>k</m:t>
          </m:r>
          <m:r>
            <m:rPr>
              <m:sty m:val="p"/>
            </m:rPr>
            <m:t>=</m:t>
          </m:r>
          <m:f>
            <m:fPr/>
            <m:num>
              <m:sSubSup>
                <m:sSubSupPr/>
                <m:e>
                  <m:r>
                    <m:rPr/>
                    <m:t>g</m:t>
                  </m:r>
                </m:e>
                <m:sub>
                  <m:r>
                    <m:rPr/>
                    <m:t>s</m:t>
                  </m:r>
                </m:sub>
                <m:sup>
                  <m:r>
                    <m:rPr/>
                    <m:t>2</m:t>
                  </m:r>
                </m:sup>
              </m:sSubSup>
            </m:num>
            <m:den>
              <m:r>
                <m:rPr/>
                <m:t>4π</m:t>
              </m:r>
              <m:sSubSup>
                <m:sSubSupPr/>
                <m:e>
                  <m:r>
                    <m:rPr/>
                    <m:t>ℓ</m:t>
                  </m:r>
                </m:e>
                <m:sub>
                  <m:r>
                    <m:rPr/>
                    <m:t>B</m:t>
                  </m:r>
                </m:sub>
                <m:sup>
                  <m:r>
                    <m:rPr/>
                    <m:t>2</m:t>
                  </m:r>
                </m:sup>
              </m:sSubSup>
            </m:den>
          </m:f>
        </m:oMath>
      </m:oMathPara>
    </w:p>
    <w:p w14:paraId="7943AA88">
      <w:pPr>
        <w:pStyle w:val="4"/>
      </w:pPr>
      <w:r>
        <w:t xml:space="preserve">where </w:t>
      </w:r>
      <m:oMath>
        <m:sSub>
          <m:sSubPr/>
          <m:e>
            <m:r>
              <m:rPr/>
              <m:t>ℓ</m:t>
            </m:r>
          </m:e>
          <m:sub>
            <m:r>
              <m:rPr/>
              <m:t>B</m:t>
            </m:r>
          </m:sub>
        </m:sSub>
      </m:oMath>
      <w:r>
        <w:t xml:space="preserve"> is the coherence length of the B-field, approximately 1 fm.</w:t>
      </w:r>
    </w:p>
    <w:p w14:paraId="0C326A5F">
      <w:pPr>
        <w:pStyle w:val="3"/>
      </w:pPr>
      <w:r>
        <w:rPr>
          <w:i/>
          <w:iCs/>
        </w:rPr>
        <w:t>Proof.</w:t>
      </w:r>
      <w:r>
        <w:t xml:space="preserve"> The energy density of the B-field flux tube is </w:t>
      </w:r>
      <m:oMath>
        <m:sSubSup>
          <m:sSubSupPr/>
          <m:e>
            <m:r>
              <m:rPr/>
              <m:t>g</m:t>
            </m:r>
          </m:e>
          <m:sub>
            <m:r>
              <m:rPr/>
              <m:t>s</m:t>
            </m:r>
          </m:sub>
          <m:sup>
            <m:r>
              <m:rPr/>
              <m:t>2</m:t>
            </m:r>
          </m:sup>
        </m:sSubSup>
        <m:r>
          <m:rPr>
            <m:sty m:val="p"/>
          </m:rPr>
          <m:t>/</m:t>
        </m:r>
        <m:r>
          <m:rPr/>
          <m:t>4π</m:t>
        </m:r>
        <m:sSubSup>
          <m:sSubSupPr/>
          <m:e>
            <m:r>
              <m:rPr/>
              <m:t>ℓ</m:t>
            </m:r>
          </m:e>
          <m:sub>
            <m:r>
              <m:rPr/>
              <m:t>B</m:t>
            </m:r>
          </m:sub>
          <m:sup>
            <m:r>
              <m:rPr/>
              <m:t>4</m:t>
            </m:r>
          </m:sup>
        </m:sSubSup>
      </m:oMath>
      <w:r>
        <w:t xml:space="preserve">, with a cross-sectional area of </w:t>
      </w:r>
      <m:oMath>
        <m:r>
          <m:rPr/>
          <m:t>π</m:t>
        </m:r>
        <m:sSubSup>
          <m:sSubSupPr/>
          <m:e>
            <m:r>
              <m:rPr/>
              <m:t>ℓ</m:t>
            </m:r>
          </m:e>
          <m:sub>
            <m:r>
              <m:rPr/>
              <m:t>B</m:t>
            </m:r>
          </m:sub>
          <m:sup>
            <m:r>
              <m:rPr/>
              <m:t>2</m:t>
            </m:r>
          </m:sup>
        </m:sSubSup>
      </m:oMath>
      <w:r>
        <w:t>. Therefore, the energy per unit length is:</w:t>
      </w:r>
    </w:p>
    <w:p w14:paraId="0497DA0E">
      <w:pPr>
        <w:pStyle w:val="3"/>
      </w:pPr>
      <m:oMathPara>
        <m:oMathParaPr>
          <m:jc m:val="center"/>
        </m:oMathParaPr>
        <m:oMath>
          <m:r>
            <m:rPr/>
            <m:t>k</m:t>
          </m:r>
          <m:r>
            <m:rPr>
              <m:sty m:val="p"/>
            </m:rPr>
            <m:t>=</m:t>
          </m:r>
          <m:f>
            <m:fPr/>
            <m:num>
              <m:sSubSup>
                <m:sSubSupPr/>
                <m:e>
                  <m:r>
                    <m:rPr/>
                    <m:t>g</m:t>
                  </m:r>
                </m:e>
                <m:sub>
                  <m:r>
                    <m:rPr/>
                    <m:t>s</m:t>
                  </m:r>
                </m:sub>
                <m:sup>
                  <m:r>
                    <m:rPr/>
                    <m:t>2</m:t>
                  </m:r>
                </m:sup>
              </m:sSubSup>
            </m:num>
            <m:den>
              <m:r>
                <m:rPr/>
                <m:t>4π</m:t>
              </m:r>
              <m:sSubSup>
                <m:sSubSupPr/>
                <m:e>
                  <m:r>
                    <m:rPr/>
                    <m:t>ℓ</m:t>
                  </m:r>
                </m:e>
                <m:sub>
                  <m:r>
                    <m:rPr/>
                    <m:t>B</m:t>
                  </m:r>
                </m:sub>
                <m:sup>
                  <m:r>
                    <m:rPr/>
                    <m:t>4</m:t>
                  </m:r>
                </m:sup>
              </m:sSubSup>
            </m:den>
          </m:f>
          <m:r>
            <m:rPr>
              <m:sty m:val="p"/>
            </m:rPr>
            <m:t>⋅</m:t>
          </m:r>
          <m:r>
            <m:rPr/>
            <m:t>π</m:t>
          </m:r>
          <m:sSubSup>
            <m:sSubSupPr/>
            <m:e>
              <m:r>
                <m:rPr/>
                <m:t>ℓ</m:t>
              </m:r>
            </m:e>
            <m:sub>
              <m:r>
                <m:rPr/>
                <m:t>B</m:t>
              </m:r>
            </m:sub>
            <m:sup>
              <m:r>
                <m:rPr/>
                <m:t>2</m:t>
              </m:r>
            </m:sup>
          </m:sSubSup>
          <m:r>
            <m:rPr>
              <m:sty m:val="p"/>
            </m:rPr>
            <m:t>=</m:t>
          </m:r>
          <m:f>
            <m:fPr/>
            <m:num>
              <m:sSubSup>
                <m:sSubSupPr/>
                <m:e>
                  <m:r>
                    <m:rPr/>
                    <m:t>g</m:t>
                  </m:r>
                </m:e>
                <m:sub>
                  <m:r>
                    <m:rPr/>
                    <m:t>s</m:t>
                  </m:r>
                </m:sub>
                <m:sup>
                  <m:r>
                    <m:rPr/>
                    <m:t>2</m:t>
                  </m:r>
                </m:sup>
              </m:sSubSup>
            </m:num>
            <m:den>
              <m:r>
                <m:rPr/>
                <m:t>4π</m:t>
              </m:r>
              <m:sSubSup>
                <m:sSubSupPr/>
                <m:e>
                  <m:r>
                    <m:rPr/>
                    <m:t>ℓ</m:t>
                  </m:r>
                </m:e>
                <m:sub>
                  <m:r>
                    <m:rPr/>
                    <m:t>B</m:t>
                  </m:r>
                </m:sub>
                <m:sup>
                  <m:r>
                    <m:rPr/>
                    <m:t>2</m:t>
                  </m:r>
                </m:sup>
              </m:sSubSup>
            </m:den>
          </m:f>
        </m:oMath>
      </m:oMathPara>
    </w:p>
    <w:p w14:paraId="69A3B373">
      <w:pPr>
        <w:pStyle w:val="4"/>
      </w:pPr>
      <w:r>
        <w:t xml:space="preserve">Substituting </w:t>
      </w:r>
      <m:oMath>
        <m:sSubSup>
          <m:sSubSupPr/>
          <m:e>
            <m:r>
              <m:rPr/>
              <m:t>g</m:t>
            </m:r>
          </m:e>
          <m:sub>
            <m:r>
              <m:rPr/>
              <m:t>s</m:t>
            </m:r>
          </m:sub>
          <m:sup>
            <m:r>
              <m:rPr/>
              <m:t>2</m:t>
            </m:r>
          </m:sup>
        </m:sSubSup>
        <m:r>
          <m:rPr>
            <m:sty m:val="p"/>
          </m:rPr>
          <m:t>/</m:t>
        </m:r>
        <m:r>
          <m:rPr/>
          <m:t>4π</m:t>
        </m:r>
        <m:r>
          <m:rPr>
            <m:sty m:val="p"/>
          </m:rPr>
          <m:t>≈</m:t>
        </m:r>
        <m:r>
          <m:rPr/>
          <m:t>0.5</m:t>
        </m:r>
      </m:oMath>
      <w:r>
        <w:t xml:space="preserve"> (low-energy QCD coupling constant) and </w:t>
      </w:r>
      <m:oMath>
        <m:sSub>
          <m:sSubPr/>
          <m:e>
            <m:r>
              <m:rPr/>
              <m:t>ℓ</m:t>
            </m:r>
          </m:e>
          <m:sub>
            <m:r>
              <m:rPr/>
              <m:t>B</m:t>
            </m:r>
          </m:sub>
        </m:sSub>
        <m:r>
          <m:rPr>
            <m:sty m:val="p"/>
          </m:rPr>
          <m:t>≈</m:t>
        </m:r>
        <m:r>
          <m:rPr/>
          <m:t>1 </m:t>
        </m:r>
        <m:r>
          <m:rPr>
            <m:sty m:val="p"/>
          </m:rPr>
          <m:t>fm</m:t>
        </m:r>
      </m:oMath>
      <w:r>
        <w:t xml:space="preserve">, we obtain </w:t>
      </w:r>
      <m:oMath>
        <m:r>
          <m:rPr/>
          <m:t>k</m:t>
        </m:r>
        <m:r>
          <m:rPr>
            <m:sty m:val="p"/>
          </m:rPr>
          <m:t>≈</m:t>
        </m:r>
        <m:r>
          <m:rPr/>
          <m:t>0.5 </m:t>
        </m:r>
        <m:r>
          <m:rPr>
            <m:sty m:val="p"/>
          </m:rPr>
          <m:t>/</m:t>
        </m:r>
        <m:r>
          <m:rPr/>
          <m:t> </m:t>
        </m:r>
        <m:sSup>
          <m:sSupPr/>
          <m:e>
            <m:r>
              <m:rPr>
                <m:sty m:val="p"/>
              </m:rPr>
              <m:t>fm</m:t>
            </m:r>
          </m:e>
          <m:sup>
            <m:r>
              <m:rPr/>
              <m:t>2</m:t>
            </m:r>
          </m:sup>
        </m:sSup>
        <m:r>
          <m:rPr>
            <m:sty m:val="p"/>
          </m:rPr>
          <m:t>≈</m:t>
        </m:r>
        <m:r>
          <m:rPr/>
          <m:t>0.5 </m:t>
        </m:r>
        <m:r>
          <m:rPr>
            <m:sty m:val="p"/>
          </m:rPr>
          <m:t>GeV/fm</m:t>
        </m:r>
      </m:oMath>
      <w:r>
        <w:t>, consistent with lattice QCD numerical results. ∎</w:t>
      </w:r>
    </w:p>
    <w:bookmarkEnd w:id="10"/>
    <w:p w14:paraId="7E467243">
      <w:pPr>
        <w:pStyle w:val="6"/>
      </w:pPr>
      <w:bookmarkStart w:id="11" w:name="X9b201362b4698df08a64ae738aa97e5ef12d729"/>
      <w:r>
        <w:t>3.2 Complete Form of the Inter-Quark Potential</w:t>
      </w:r>
    </w:p>
    <w:p w14:paraId="02390E06">
      <w:pPr>
        <w:pStyle w:val="4"/>
      </w:pPr>
      <w:r>
        <w:rPr>
          <w:b/>
          <w:bCs/>
        </w:rPr>
        <w:t xml:space="preserve">Theorem 3.2 </w:t>
      </w:r>
      <w:r>
        <w:t>(Inter-Quark Potential) The potential between two quarks is:</w:t>
      </w:r>
    </w:p>
    <w:p w14:paraId="2383FD2A">
      <w:pPr>
        <w:pStyle w:val="3"/>
      </w:pPr>
      <m:oMathPara>
        <m:oMathParaPr>
          <m:jc m:val="center"/>
        </m:oMathParaPr>
        <m:oMath>
          <m:sSub>
            <m:sSubPr/>
            <m:e>
              <m:r>
                <m:rPr/>
                <m:t>V</m:t>
              </m:r>
            </m:e>
            <m:sub>
              <m:r>
                <m:rPr/>
                <m:t>qq</m:t>
              </m:r>
            </m:sub>
          </m:sSub>
          <m:r>
            <m:rPr>
              <m:sty m:val="p"/>
            </m:rPr>
            <m:t>(</m:t>
          </m:r>
          <m:r>
            <m:rPr/>
            <m:t>r</m:t>
          </m:r>
          <m:r>
            <m:rPr>
              <m:sty m:val="p"/>
            </m:rPr>
            <m:t>)=−</m:t>
          </m:r>
          <m:f>
            <m:fPr/>
            <m:num>
              <m:sSub>
                <m:sSubPr/>
                <m:e>
                  <m:r>
                    <m:rPr/>
                    <m:t>α</m:t>
                  </m:r>
                </m:e>
                <m:sub>
                  <m:r>
                    <m:rPr/>
                    <m:t>s</m:t>
                  </m:r>
                </m:sub>
              </m:sSub>
              <m:r>
                <m:rPr>
                  <m:sty m:val="p"/>
                </m:rPr>
                <m:t>ℏ</m:t>
              </m:r>
              <m:r>
                <m:rPr/>
                <m:t>c</m:t>
              </m:r>
            </m:num>
            <m:den>
              <m:r>
                <m:rPr/>
                <m:t>r</m:t>
              </m:r>
            </m:den>
          </m:f>
          <m:r>
            <m:rPr>
              <m:sty m:val="p"/>
            </m:rPr>
            <m:t>+</m:t>
          </m:r>
          <m:r>
            <m:rPr/>
            <m:t>kr</m:t>
          </m:r>
        </m:oMath>
      </m:oMathPara>
    </w:p>
    <w:p w14:paraId="45770B86">
      <w:pPr>
        <w:pStyle w:val="4"/>
      </w:pPr>
      <w:r>
        <w:t>where:</w:t>
      </w:r>
      <w:r>
        <w:br w:type="textWrapping"/>
      </w:r>
      <w:r>
        <w:t xml:space="preserve">* The first term </w:t>
      </w:r>
      <m:oMath>
        <m:r>
          <m:rPr>
            <m:sty m:val="p"/>
          </m:rPr>
          <m:t>−</m:t>
        </m:r>
        <m:sSub>
          <m:sSubPr/>
          <m:e>
            <m:r>
              <m:rPr/>
              <m:t>α</m:t>
            </m:r>
          </m:e>
          <m:sub>
            <m:r>
              <m:rPr/>
              <m:t>s</m:t>
            </m:r>
          </m:sub>
        </m:sSub>
        <m:r>
          <m:rPr>
            <m:sty m:val="p"/>
          </m:rPr>
          <m:t>ℏ</m:t>
        </m:r>
        <m:r>
          <m:rPr/>
          <m:t>c</m:t>
        </m:r>
        <m:r>
          <m:rPr>
            <m:sty m:val="p"/>
          </m:rPr>
          <m:t>/</m:t>
        </m:r>
        <m:r>
          <m:rPr/>
          <m:t>r</m:t>
        </m:r>
      </m:oMath>
      <w:r>
        <w:t xml:space="preserve"> arises from short-range exchange of B-field vortices (corresponding to gluon exchange), with </w:t>
      </w:r>
      <m:oMath>
        <m:sSub>
          <m:sSubPr/>
          <m:e>
            <m:r>
              <m:rPr/>
              <m:t>α</m:t>
            </m:r>
          </m:e>
          <m:sub>
            <m:r>
              <m:rPr/>
              <m:t>s</m:t>
            </m:r>
          </m:sub>
        </m:sSub>
        <m:r>
          <m:rPr>
            <m:sty m:val="p"/>
          </m:rPr>
          <m:t>=</m:t>
        </m:r>
        <m:sSubSup>
          <m:sSubSupPr/>
          <m:e>
            <m:r>
              <m:rPr/>
              <m:t>g</m:t>
            </m:r>
          </m:e>
          <m:sub>
            <m:r>
              <m:rPr/>
              <m:t>s</m:t>
            </m:r>
          </m:sub>
          <m:sup>
            <m:r>
              <m:rPr/>
              <m:t>2</m:t>
            </m:r>
          </m:sup>
        </m:sSubSup>
        <m:r>
          <m:rPr>
            <m:sty m:val="p"/>
          </m:rPr>
          <m:t>/</m:t>
        </m:r>
        <m:r>
          <m:rPr/>
          <m:t>4π</m:t>
        </m:r>
        <m:r>
          <m:rPr>
            <m:sty m:val="p"/>
          </m:rPr>
          <m:t>ℏ</m:t>
        </m:r>
        <m:r>
          <m:rPr/>
          <m:t>c</m:t>
        </m:r>
      </m:oMath>
      <w:r>
        <w:t>.</w:t>
      </w:r>
      <w:r>
        <w:br w:type="textWrapping"/>
      </w:r>
      <w:r>
        <w:t xml:space="preserve">* The second term </w:t>
      </w:r>
      <m:oMath>
        <m:r>
          <m:rPr/>
          <m:t>kr</m:t>
        </m:r>
      </m:oMath>
      <w:r>
        <w:t xml:space="preserve"> arises from the tension energy of the B-field flux tube (corresponding to quark confinement).</w:t>
      </w:r>
    </w:p>
    <w:p w14:paraId="327DE6E2">
      <w:pPr>
        <w:pStyle w:val="3"/>
      </w:pPr>
      <w:r>
        <w:rPr>
          <w:i/>
          <w:iCs/>
        </w:rPr>
        <w:t>Proof.</w:t>
      </w:r>
    </w:p>
    <w:p w14:paraId="5488DC36">
      <w:pPr>
        <w:pStyle w:val="3"/>
      </w:pPr>
      <w:r>
        <w:rPr>
          <w:b/>
          <w:bCs/>
        </w:rPr>
        <w:t>Short-range term</w:t>
      </w:r>
      <w:r>
        <w:t>: When two quarks are very close, the vortices of the B⁺ and B⁻ fields have not yet formed a stretched flux tube, and the interaction is mediated by virtual quanta exchange of the B-field. This takes the same form as the Coulomb potential from single-gluon exchange in QCD:</w:t>
      </w:r>
    </w:p>
    <w:p w14:paraId="51BECB4D">
      <w:pPr>
        <w:pStyle w:val="3"/>
      </w:pPr>
      <m:oMathPara>
        <m:oMathParaPr>
          <m:jc m:val="center"/>
        </m:oMathParaPr>
        <m:oMath>
          <m:sSub>
            <m:sSubPr/>
            <m:e>
              <m:r>
                <m:rPr/>
                <m:t>V</m:t>
              </m:r>
            </m:e>
            <m:sub>
              <m:r>
                <m:rPr>
                  <m:sty m:val="p"/>
                </m:rPr>
                <m:t>short</m:t>
              </m:r>
            </m:sub>
          </m:sSub>
          <m:r>
            <m:rPr>
              <m:sty m:val="p"/>
            </m:rPr>
            <m:t>(</m:t>
          </m:r>
          <m:r>
            <m:rPr/>
            <m:t>r</m:t>
          </m:r>
          <m:r>
            <m:rPr>
              <m:sty m:val="p"/>
            </m:rPr>
            <m:t>)=−</m:t>
          </m:r>
          <m:f>
            <m:fPr/>
            <m:num>
              <m:sSubSup>
                <m:sSubSupPr/>
                <m:e>
                  <m:r>
                    <m:rPr/>
                    <m:t>g</m:t>
                  </m:r>
                </m:e>
                <m:sub>
                  <m:r>
                    <m:rPr/>
                    <m:t>s</m:t>
                  </m:r>
                </m:sub>
                <m:sup>
                  <m:r>
                    <m:rPr/>
                    <m:t>2</m:t>
                  </m:r>
                </m:sup>
              </m:sSubSup>
            </m:num>
            <m:den>
              <m:r>
                <m:rPr/>
                <m:t>4πr</m:t>
              </m:r>
            </m:den>
          </m:f>
          <m:r>
            <m:rPr>
              <m:sty m:val="p"/>
            </m:rPr>
            <m:t>=−</m:t>
          </m:r>
          <m:f>
            <m:fPr/>
            <m:num>
              <m:sSub>
                <m:sSubPr/>
                <m:e>
                  <m:r>
                    <m:rPr/>
                    <m:t>α</m:t>
                  </m:r>
                </m:e>
                <m:sub>
                  <m:r>
                    <m:rPr/>
                    <m:t>s</m:t>
                  </m:r>
                </m:sub>
              </m:sSub>
              <m:r>
                <m:rPr>
                  <m:sty m:val="p"/>
                </m:rPr>
                <m:t>ℏ</m:t>
              </m:r>
              <m:r>
                <m:rPr/>
                <m:t>c</m:t>
              </m:r>
            </m:num>
            <m:den>
              <m:r>
                <m:rPr/>
                <m:t>r</m:t>
              </m:r>
            </m:den>
          </m:f>
        </m:oMath>
      </m:oMathPara>
    </w:p>
    <w:p w14:paraId="7CCDE663">
      <w:pPr>
        <w:pStyle w:val="4"/>
      </w:pPr>
      <w:r>
        <w:rPr>
          <w:b/>
          <w:bCs/>
        </w:rPr>
        <w:t>Long-range term</w:t>
      </w:r>
      <w:r>
        <w:t>: When the distance between two quarks increases, the B-field flux tube is stretched, with energy proportional to its length:</w:t>
      </w:r>
    </w:p>
    <w:p w14:paraId="6F57E33C">
      <w:pPr>
        <w:pStyle w:val="3"/>
      </w:pPr>
      <m:oMathPara>
        <m:oMathParaPr>
          <m:jc m:val="center"/>
        </m:oMathParaPr>
        <m:oMath>
          <m:sSub>
            <m:sSubPr/>
            <m:e>
              <m:r>
                <m:rPr/>
                <m:t>V</m:t>
              </m:r>
            </m:e>
            <m:sub>
              <m:r>
                <m:rPr>
                  <m:sty m:val="p"/>
                </m:rPr>
                <m:t>long</m:t>
              </m:r>
            </m:sub>
          </m:sSub>
          <m:r>
            <m:rPr>
              <m:sty m:val="p"/>
            </m:rPr>
            <m:t>(</m:t>
          </m:r>
          <m:r>
            <m:rPr/>
            <m:t>r</m:t>
          </m:r>
          <m:r>
            <m:rPr>
              <m:sty m:val="p"/>
            </m:rPr>
            <m:t>)=</m:t>
          </m:r>
          <m:r>
            <m:rPr/>
            <m:t>kr</m:t>
          </m:r>
          <m:r>
            <m:rPr>
              <m:sty m:val="p"/>
            </m:rPr>
            <m:t>=</m:t>
          </m:r>
          <m:f>
            <m:fPr/>
            <m:num>
              <m:sSubSup>
                <m:sSubSupPr/>
                <m:e>
                  <m:r>
                    <m:rPr/>
                    <m:t>g</m:t>
                  </m:r>
                </m:e>
                <m:sub>
                  <m:r>
                    <m:rPr/>
                    <m:t>s</m:t>
                  </m:r>
                </m:sub>
                <m:sup>
                  <m:r>
                    <m:rPr/>
                    <m:t>2</m:t>
                  </m:r>
                </m:sup>
              </m:sSubSup>
            </m:num>
            <m:den>
              <m:r>
                <m:rPr/>
                <m:t>4π</m:t>
              </m:r>
              <m:sSubSup>
                <m:sSubSupPr/>
                <m:e>
                  <m:r>
                    <m:rPr/>
                    <m:t>ℓ</m:t>
                  </m:r>
                </m:e>
                <m:sub>
                  <m:r>
                    <m:rPr/>
                    <m:t>B</m:t>
                  </m:r>
                </m:sub>
                <m:sup>
                  <m:r>
                    <m:rPr/>
                    <m:t>2</m:t>
                  </m:r>
                </m:sup>
              </m:sSubSup>
            </m:den>
          </m:f>
          <m:r>
            <m:rPr/>
            <m:t>r</m:t>
          </m:r>
        </m:oMath>
      </m:oMathPara>
    </w:p>
    <w:p w14:paraId="50EA10FF">
      <w:pPr>
        <w:pStyle w:val="4"/>
      </w:pPr>
      <w:r>
        <w:t>The total potential is the sum of these two terms. ∎</w:t>
      </w:r>
    </w:p>
    <w:bookmarkEnd w:id="11"/>
    <w:p w14:paraId="66195FC1">
      <w:pPr>
        <w:pStyle w:val="6"/>
      </w:pPr>
      <w:bookmarkStart w:id="12" w:name="topological-origin-of-quark-confinement"/>
      <w:r>
        <w:t>3.3 Topological Origin of Quark Confinement</w:t>
      </w:r>
    </w:p>
    <w:p w14:paraId="18A2468A">
      <w:pPr>
        <w:pStyle w:val="4"/>
      </w:pPr>
      <w:r>
        <w:rPr>
          <w:b/>
          <w:bCs/>
        </w:rPr>
        <w:t xml:space="preserve">Theorem 3.3 </w:t>
      </w:r>
      <w:r>
        <w:t>(Topological Proof of Quark Confinement) Quark confinement originates from the topological stability of the B-field flux tube – the flux tube cannot be cut, because cutting would violate B-field topological charge conservation.</w:t>
      </w:r>
    </w:p>
    <w:p w14:paraId="01816FB0">
      <w:pPr>
        <w:pStyle w:val="3"/>
      </w:pPr>
      <w:r>
        <w:rPr>
          <w:i/>
          <w:iCs/>
        </w:rPr>
        <w:t>Proof.</w:t>
      </w:r>
      <w:r>
        <w:t xml:space="preserve"> The vortex topology of the B⁺ field is described by winding number </w:t>
      </w:r>
      <m:oMath>
        <m:sSub>
          <m:sSubPr/>
          <m:e>
            <m:r>
              <m:rPr/>
              <m:t>n</m:t>
            </m:r>
          </m:e>
          <m:sub>
            <m:r>
              <m:rPr>
                <m:sty m:val="p"/>
              </m:rPr>
              <m:t>+</m:t>
            </m:r>
          </m:sub>
        </m:sSub>
      </m:oMath>
      <w:r>
        <w:t xml:space="preserve">, and that of the B⁻ field by winding number </w:t>
      </w:r>
      <m:oMath>
        <m:sSub>
          <m:sSubPr/>
          <m:e>
            <m:r>
              <m:rPr/>
              <m:t>n</m:t>
            </m:r>
          </m:e>
          <m:sub>
            <m:r>
              <m:rPr>
                <m:sty m:val="p"/>
              </m:rPr>
              <m:t>−</m:t>
            </m:r>
          </m:sub>
        </m:sSub>
      </m:oMath>
      <w:r>
        <w:t xml:space="preserve">. The total topological charge </w:t>
      </w:r>
      <m:oMath>
        <m:sSub>
          <m:sSubPr/>
          <m:e>
            <m:r>
              <m:rPr/>
              <m:t>Q</m:t>
            </m:r>
          </m:e>
          <m:sub>
            <m:r>
              <m:rPr>
                <m:sty m:val="p"/>
              </m:rPr>
              <m:t>topo</m:t>
            </m:r>
          </m:sub>
        </m:sSub>
        <m:r>
          <m:rPr>
            <m:sty m:val="p"/>
          </m:rPr>
          <m:t>=</m:t>
        </m:r>
        <m:sSub>
          <m:sSubPr/>
          <m:e>
            <m:r>
              <m:rPr/>
              <m:t>n</m:t>
            </m:r>
          </m:e>
          <m:sub>
            <m:r>
              <m:rPr>
                <m:sty m:val="p"/>
              </m:rPr>
              <m:t>+</m:t>
            </m:r>
          </m:sub>
        </m:sSub>
        <m:r>
          <m:rPr>
            <m:sty m:val="p"/>
          </m:rPr>
          <m:t>+</m:t>
        </m:r>
        <m:sSub>
          <m:sSubPr/>
          <m:e>
            <m:r>
              <m:rPr/>
              <m:t>n</m:t>
            </m:r>
          </m:e>
          <m:sub>
            <m:r>
              <m:rPr>
                <m:sty m:val="p"/>
              </m:rPr>
              <m:t>−</m:t>
            </m:r>
          </m:sub>
        </m:sSub>
      </m:oMath>
      <w:r>
        <w:t xml:space="preserve"> is conserved.</w:t>
      </w:r>
    </w:p>
    <w:p w14:paraId="6BB750F0">
      <w:pPr>
        <w:pStyle w:val="3"/>
      </w:pPr>
      <w:r>
        <w:t>When an up quark (</w:t>
      </w:r>
      <m:oMath>
        <m:sSub>
          <m:sSubPr/>
          <m:e>
            <m:r>
              <m:rPr/>
              <m:t>n</m:t>
            </m:r>
          </m:e>
          <m:sub>
            <m:r>
              <m:rPr>
                <m:sty m:val="p"/>
              </m:rPr>
              <m:t>+</m:t>
            </m:r>
          </m:sub>
        </m:sSub>
        <m:r>
          <m:rPr>
            <m:sty m:val="p"/>
          </m:rPr>
          <m:t>=+</m:t>
        </m:r>
        <m:r>
          <m:rPr/>
          <m:t>2</m:t>
        </m:r>
      </m:oMath>
      <w:r>
        <w:t>) and an anti-up quark (</w:t>
      </w:r>
      <m:oMath>
        <m:sSub>
          <m:sSubPr/>
          <m:e>
            <m:r>
              <m:rPr/>
              <m:t>n</m:t>
            </m:r>
          </m:e>
          <m:sub>
            <m:r>
              <m:rPr>
                <m:sty m:val="p"/>
              </m:rPr>
              <m:t>−</m:t>
            </m:r>
          </m:sub>
        </m:sSub>
        <m:r>
          <m:rPr>
            <m:sty m:val="p"/>
          </m:rPr>
          <m:t>=−</m:t>
        </m:r>
        <m:r>
          <m:rPr/>
          <m:t>2</m:t>
        </m:r>
      </m:oMath>
      <w:r>
        <w:t>) form a flux tube between them, the flux tube carries a topological charge current. To cut the flux tube, a quark-antiquark pair must be created at the break point to ensure topological charge conservation:</w:t>
      </w:r>
    </w:p>
    <w:p w14:paraId="23166BC1">
      <w:pPr>
        <w:pStyle w:val="3"/>
      </w:pPr>
      <m:oMathPara>
        <m:oMathParaPr>
          <m:jc m:val="center"/>
        </m:oMathParaPr>
        <m:oMath>
          <m:r>
            <m:rPr>
              <m:sty m:val="p"/>
            </m:rPr>
            <m:t>Cuttingthefluxtube⇒Productionofa</m:t>
          </m:r>
          <m:r>
            <m:rPr/>
            <m:t>q</m:t>
          </m:r>
          <m:acc>
            <m:accPr>
              <m:chr m:val="‾"/>
            </m:accPr>
            <m:e>
              <m:r>
                <m:rPr/>
                <m:t>q</m:t>
              </m:r>
            </m:e>
          </m:acc>
          <m:r>
            <m:rPr>
              <m:sty m:val="p"/>
            </m:rPr>
            <m:t>pair</m:t>
          </m:r>
        </m:oMath>
      </m:oMathPara>
    </w:p>
    <w:p w14:paraId="433EE973">
      <w:pPr>
        <w:pStyle w:val="4"/>
      </w:pPr>
      <w:r>
        <w:t xml:space="preserve">The energy required for this process is </w:t>
      </w:r>
      <m:oMath>
        <m:r>
          <m:rPr/>
          <m:t>2</m:t>
        </m:r>
        <m:sSub>
          <m:sSubPr/>
          <m:e>
            <m:r>
              <m:rPr/>
              <m:t>m</m:t>
            </m:r>
          </m:e>
          <m:sub>
            <m:r>
              <m:rPr/>
              <m:t>q</m:t>
            </m:r>
          </m:sub>
        </m:sSub>
        <m:sSup>
          <m:sSupPr/>
          <m:e>
            <m:r>
              <m:rPr/>
              <m:t>c</m:t>
            </m:r>
          </m:e>
          <m:sup>
            <m:r>
              <m:rPr/>
              <m:t>2</m:t>
            </m:r>
          </m:sup>
        </m:sSup>
      </m:oMath>
      <w:r>
        <w:t>, approximately 300 MeV for light quarks. Therefore, when the energy is below 300 MeV, the flux tube cannot be cut, and quarks are permanently confined. ∎</w:t>
      </w:r>
    </w:p>
    <w:bookmarkEnd w:id="12"/>
    <w:p w14:paraId="6556BE5E">
      <w:pPr>
        <w:pStyle w:val="6"/>
      </w:pPr>
      <w:bookmarkStart w:id="13" w:name="Xc30f50d820f568a8f10fd5c141bc5efcdd6f5cb"/>
      <w:r>
        <w:t>3.4 Topological Explanation of Asymptotic Freedom</w:t>
      </w:r>
    </w:p>
    <w:p w14:paraId="665D3F14">
      <w:pPr>
        <w:pStyle w:val="4"/>
      </w:pPr>
      <w:r>
        <w:rPr>
          <w:b/>
          <w:bCs/>
        </w:rPr>
        <w:t xml:space="preserve">Theorem 3.4 </w:t>
      </w:r>
      <w:r>
        <w:t>(Topological Origin of Asymptotic Freedom) Asymptotic freedom originates from the Lorentz contraction of the B-field flux tube at high energies – when quarks approach the speed of light relative to each other, the effective cross-sectional area of the flux tube decreases, weakening the interaction.</w:t>
      </w:r>
    </w:p>
    <w:p w14:paraId="31E9CF19">
      <w:pPr>
        <w:pStyle w:val="3"/>
      </w:pPr>
      <w:r>
        <w:rPr>
          <w:i/>
          <w:iCs/>
        </w:rPr>
        <w:t>Proof.</w:t>
      </w:r>
      <w:r>
        <w:t xml:space="preserve"> In high-energy collisions, the relative velocity of quarks approaches </w:t>
      </w:r>
      <m:oMath>
        <m:r>
          <m:rPr/>
          <m:t>v</m:t>
        </m:r>
        <m:r>
          <m:rPr>
            <m:sty m:val="p"/>
          </m:rPr>
          <m:t>→</m:t>
        </m:r>
        <m:r>
          <m:rPr/>
          <m:t>c</m:t>
        </m:r>
      </m:oMath>
      <w:r>
        <w:t>. The cross-sectional area of the B-field flux tube perpendicular to the direction of motion undergoes Lorentz contraction:</w:t>
      </w:r>
    </w:p>
    <w:p w14:paraId="6BADBD09">
      <w:pPr>
        <w:pStyle w:val="3"/>
      </w:pPr>
      <m:oMathPara>
        <m:oMathParaPr>
          <m:jc m:val="center"/>
        </m:oMathParaPr>
        <m:oMath>
          <m:sSubSup>
            <m:sSubSupPr/>
            <m:e>
              <m:r>
                <m:rPr/>
                <m:t>ℓ</m:t>
              </m:r>
            </m:e>
            <m:sub>
              <m:r>
                <m:rPr/>
                <m:t>B</m:t>
              </m:r>
            </m:sub>
            <m:sup>
              <m:r>
                <m:rPr>
                  <m:sty m:val="p"/>
                </m:rPr>
                <m:t>eff</m:t>
              </m:r>
            </m:sup>
          </m:sSubSup>
          <m:r>
            <m:rPr>
              <m:sty m:val="p"/>
            </m:rPr>
            <m:t>=</m:t>
          </m:r>
          <m:sSub>
            <m:sSubPr/>
            <m:e>
              <m:r>
                <m:rPr/>
                <m:t>ℓ</m:t>
              </m:r>
            </m:e>
            <m:sub>
              <m:r>
                <m:rPr/>
                <m:t>B</m:t>
              </m:r>
            </m:sub>
          </m:sSub>
          <m:rad>
            <m:radPr>
              <m:degHide m:val="1"/>
            </m:radPr>
            <m:deg/>
            <m:e>
              <m:r>
                <m:rPr/>
                <m:t>1</m:t>
              </m:r>
              <m:r>
                <m:rPr>
                  <m:sty m:val="p"/>
                </m:rPr>
                <m:t>−</m:t>
              </m:r>
              <m:sSup>
                <m:sSupPr/>
                <m:e>
                  <m:r>
                    <m:rPr/>
                    <m:t>v</m:t>
                  </m:r>
                </m:e>
                <m:sup>
                  <m:r>
                    <m:rPr/>
                    <m:t>2</m:t>
                  </m:r>
                </m:sup>
              </m:sSup>
              <m:r>
                <m:rPr>
                  <m:sty m:val="p"/>
                </m:rPr>
                <m:t>/</m:t>
              </m:r>
              <m:sSup>
                <m:sSupPr/>
                <m:e>
                  <m:r>
                    <m:rPr/>
                    <m:t>c</m:t>
                  </m:r>
                </m:e>
                <m:sup>
                  <m:r>
                    <m:rPr/>
                    <m:t>2</m:t>
                  </m:r>
                </m:sup>
              </m:sSup>
            </m:e>
          </m:rad>
        </m:oMath>
      </m:oMathPara>
    </w:p>
    <w:p w14:paraId="3709AD0A">
      <w:pPr>
        <w:pStyle w:val="4"/>
      </w:pPr>
      <w:r>
        <w:t>Therefore, the effective coupling constant decreases with increasing energy:</w:t>
      </w:r>
    </w:p>
    <w:p w14:paraId="415A2185">
      <w:pPr>
        <w:pStyle w:val="3"/>
      </w:pPr>
      <m:oMathPara>
        <m:oMathParaPr>
          <m:jc m:val="center"/>
        </m:oMathParaPr>
        <m:oMath>
          <m:sSub>
            <m:sSubPr/>
            <m:e>
              <m:r>
                <m:rPr/>
                <m:t>α</m:t>
              </m:r>
            </m:e>
            <m:sub>
              <m:r>
                <m:rPr/>
                <m:t>s</m:t>
              </m:r>
            </m:sub>
          </m:sSub>
          <m:r>
            <m:rPr>
              <m:sty m:val="p"/>
            </m:rPr>
            <m:t>(</m:t>
          </m:r>
          <m:sSup>
            <m:sSupPr/>
            <m:e>
              <m:r>
                <m:rPr/>
                <m:t>Q</m:t>
              </m:r>
            </m:e>
            <m:sup>
              <m:r>
                <m:rPr/>
                <m:t>2</m:t>
              </m:r>
            </m:sup>
          </m:sSup>
          <m:r>
            <m:rPr>
              <m:sty m:val="p"/>
            </m:rPr>
            <m:t>)=</m:t>
          </m:r>
          <m:f>
            <m:fPr/>
            <m:num>
              <m:sSubSup>
                <m:sSubSupPr/>
                <m:e>
                  <m:r>
                    <m:rPr/>
                    <m:t>g</m:t>
                  </m:r>
                </m:e>
                <m:sub>
                  <m:r>
                    <m:rPr/>
                    <m:t>s</m:t>
                  </m:r>
                </m:sub>
                <m:sup>
                  <m:r>
                    <m:rPr/>
                    <m:t>2</m:t>
                  </m:r>
                </m:sup>
              </m:sSubSup>
            </m:num>
            <m:den>
              <m:r>
                <m:rPr/>
                <m:t>4π</m:t>
              </m:r>
              <m:r>
                <m:rPr>
                  <m:sty m:val="p"/>
                </m:rPr>
                <m:t>ℏ</m:t>
              </m:r>
              <m:r>
                <m:rPr/>
                <m:t>c</m:t>
              </m:r>
            </m:den>
          </m:f>
          <m:r>
            <m:rPr>
              <m:sty m:val="p"/>
            </m:rPr>
            <m:t>⋅</m:t>
          </m:r>
          <m:f>
            <m:fPr/>
            <m:num>
              <m:r>
                <m:rPr/>
                <m:t>1</m:t>
              </m:r>
            </m:num>
            <m:den>
              <m:r>
                <m:rPr/>
                <m:t>1</m:t>
              </m:r>
              <m:r>
                <m:rPr>
                  <m:sty m:val="p"/>
                </m:rPr>
                <m:t>+</m:t>
              </m:r>
              <m:sSub>
                <m:sSubPr/>
                <m:e>
                  <m:r>
                    <m:rPr/>
                    <m:t>β</m:t>
                  </m:r>
                </m:e>
                <m:sub>
                  <m:r>
                    <m:rPr/>
                    <m:t>0</m:t>
                  </m:r>
                </m:sub>
              </m:sSub>
              <m:r>
                <m:rPr>
                  <m:sty m:val="p"/>
                </m:rPr>
                <m:t>ln(</m:t>
              </m:r>
              <m:sSup>
                <m:sSupPr/>
                <m:e>
                  <m:r>
                    <m:rPr/>
                    <m:t>Q</m:t>
                  </m:r>
                </m:e>
                <m:sup>
                  <m:r>
                    <m:rPr/>
                    <m:t>2</m:t>
                  </m:r>
                </m:sup>
              </m:sSup>
              <m:r>
                <m:rPr>
                  <m:sty m:val="p"/>
                </m:rPr>
                <m:t>/</m:t>
              </m:r>
              <m:sSubSup>
                <m:sSubSupPr/>
                <m:e>
                  <m:r>
                    <m:rPr>
                      <m:sty m:val="p"/>
                    </m:rPr>
                    <m:t>Λ</m:t>
                  </m:r>
                </m:e>
                <m:sub>
                  <m:r>
                    <m:rPr>
                      <m:sty m:val="p"/>
                    </m:rPr>
                    <m:t>QCD</m:t>
                  </m:r>
                </m:sub>
                <m:sup>
                  <m:r>
                    <m:rPr/>
                    <m:t>2</m:t>
                  </m:r>
                </m:sup>
              </m:sSubSup>
              <m:r>
                <m:rPr>
                  <m:sty m:val="p"/>
                </m:rPr>
                <m:t>)</m:t>
              </m:r>
            </m:den>
          </m:f>
        </m:oMath>
      </m:oMathPara>
    </w:p>
    <w:p w14:paraId="57A1104C">
      <w:pPr>
        <w:pStyle w:val="4"/>
      </w:pPr>
      <w:r>
        <w:t>This is precisely the running coupling constant formula for asymptotic freedom in QCD. ∎</w:t>
      </w:r>
    </w:p>
    <w:bookmarkEnd w:id="9"/>
    <w:bookmarkEnd w:id="13"/>
    <w:p w14:paraId="4DAB22A2">
      <w:pPr>
        <w:pStyle w:val="5"/>
      </w:pPr>
      <w:bookmarkStart w:id="14" w:name="intrinsic-bosonic-nature-of-gluons"/>
      <w:r>
        <w:t>4 Intrinsic Bosonic Nature of Gluons</w:t>
      </w:r>
    </w:p>
    <w:p w14:paraId="1D9CE8EF">
      <w:pPr>
        <w:pStyle w:val="6"/>
      </w:pPr>
      <w:bookmarkStart w:id="15" w:name="b-field-origin-of-gluons"/>
      <w:r>
        <w:t>4.1 B-Field Origin of Gluons</w:t>
      </w:r>
    </w:p>
    <w:p w14:paraId="23611772">
      <w:pPr>
        <w:pStyle w:val="4"/>
      </w:pPr>
      <w:r>
        <w:rPr>
          <w:b/>
          <w:bCs/>
        </w:rPr>
        <w:t xml:space="preserve">Theorem 4.1 </w:t>
      </w:r>
      <w:r>
        <w:t>(B-Field Origin of Gluons) Gluons are spin-1 bosons excited by the coupling of the B⁺ and B⁻ fields:</w:t>
      </w:r>
    </w:p>
    <w:p w14:paraId="6F2D6DF9">
      <w:pPr>
        <w:pStyle w:val="3"/>
      </w:pPr>
      <m:oMathPara>
        <m:oMathParaPr>
          <m:jc m:val="center"/>
        </m:oMathParaPr>
        <m:oMath>
          <m:r>
            <m:rPr>
              <m:sty m:val="p"/>
            </m:rPr>
            <m:t>|</m:t>
          </m:r>
          <m:sSub>
            <m:sSubPr/>
            <m:e>
              <m:r>
                <m:rPr/>
                <m:t>g</m:t>
              </m:r>
            </m:e>
            <m:sub>
              <m:r>
                <m:rPr/>
                <m:t>a</m:t>
              </m:r>
            </m:sub>
          </m:sSub>
          <m:r>
            <m:rPr>
              <m:sty m:val="p"/>
            </m:rPr>
            <m:t>⟩=</m:t>
          </m:r>
          <m:nary>
            <m:naryPr>
              <m:chr m:val="∑"/>
              <m:limLoc m:val="undOvr"/>
              <m:supHide m:val="1"/>
            </m:naryPr>
            <m:sub>
              <m:r>
                <m:rPr/>
                <m:t>i</m:t>
              </m:r>
              <m:r>
                <m:rPr>
                  <m:sty m:val="p"/>
                </m:rPr>
                <m:t>,</m:t>
              </m:r>
              <m:r>
                <m:rPr/>
                <m:t>j</m:t>
              </m:r>
            </m:sub>
            <m:sup>
              <m:r>
                <m:rPr/>
                <m:t>​</m:t>
              </m:r>
            </m:sup>
            <m:e>
              <m:r>
                <m:rPr>
                  <m:sty m:val="p"/>
                </m:rPr>
                <m:t>(</m:t>
              </m:r>
            </m:e>
          </m:nary>
          <m:sSup>
            <m:sSupPr/>
            <m:e>
              <m:r>
                <m:rPr/>
                <m:t>T</m:t>
              </m:r>
            </m:e>
            <m:sup>
              <m:r>
                <m:rPr/>
                <m:t>a</m:t>
              </m:r>
            </m:sup>
          </m:sSup>
          <m:sSub>
            <m:sSubPr/>
            <m:e>
              <m:r>
                <m:rPr>
                  <m:sty m:val="p"/>
                </m:rPr>
                <m:t>)</m:t>
              </m:r>
            </m:e>
            <m:sub>
              <m:r>
                <m:rPr/>
                <m:t>ij</m:t>
              </m:r>
            </m:sub>
          </m:sSub>
          <m:r>
            <m:rPr>
              <m:sty m:val="p"/>
            </m:rPr>
            <m:t>|</m:t>
          </m:r>
          <m:sSubSup>
            <m:sSubSupPr/>
            <m:e>
              <m:r>
                <m:rPr/>
                <m:t>B</m:t>
              </m:r>
            </m:e>
            <m:sub>
              <m:r>
                <m:rPr/>
                <m:t>i</m:t>
              </m:r>
            </m:sub>
            <m:sup>
              <m:r>
                <m:rPr>
                  <m:sty m:val="p"/>
                </m:rPr>
                <m:t>+</m:t>
              </m:r>
            </m:sup>
          </m:sSubSup>
          <m:sSubSup>
            <m:sSubSupPr/>
            <m:e>
              <m:r>
                <m:rPr/>
                <m:t>B</m:t>
              </m:r>
            </m:e>
            <m:sub>
              <m:r>
                <m:rPr/>
                <m:t>j</m:t>
              </m:r>
            </m:sub>
            <m:sup>
              <m:r>
                <m:rPr>
                  <m:sty m:val="p"/>
                </m:rPr>
                <m:t>−</m:t>
              </m:r>
            </m:sup>
          </m:sSubSup>
          <m:r>
            <m:rPr>
              <m:sty m:val="p"/>
            </m:rPr>
            <m:t>⟩</m:t>
          </m:r>
        </m:oMath>
      </m:oMathPara>
    </w:p>
    <w:p w14:paraId="4441910A">
      <w:pPr>
        <w:pStyle w:val="4"/>
      </w:pPr>
      <w:r>
        <w:t xml:space="preserve">where </w:t>
      </w:r>
      <m:oMath>
        <m:sSup>
          <m:sSupPr/>
          <m:e>
            <m:r>
              <m:rPr/>
              <m:t>T</m:t>
            </m:r>
          </m:e>
          <m:sup>
            <m:r>
              <m:rPr/>
              <m:t>a</m:t>
            </m:r>
          </m:sup>
        </m:sSup>
      </m:oMath>
      <w:r>
        <w:t xml:space="preserve"> are the SU(3) generators (Gell-Mann matrices), and </w:t>
      </w:r>
      <m:oMath>
        <m:r>
          <m:rPr/>
          <m:t>i</m:t>
        </m:r>
        <m:r>
          <m:rPr>
            <m:sty m:val="p"/>
          </m:rPr>
          <m:t>,</m:t>
        </m:r>
        <m:r>
          <m:rPr/>
          <m:t>j</m:t>
        </m:r>
        <m:r>
          <m:rPr>
            <m:sty m:val="p"/>
          </m:rPr>
          <m:t>∈{</m:t>
        </m:r>
        <m:r>
          <m:rPr/>
          <m:t>r</m:t>
        </m:r>
        <m:r>
          <m:rPr>
            <m:sty m:val="p"/>
          </m:rPr>
          <m:t>,</m:t>
        </m:r>
        <m:r>
          <m:rPr/>
          <m:t>g</m:t>
        </m:r>
        <m:r>
          <m:rPr>
            <m:sty m:val="p"/>
          </m:rPr>
          <m:t>,</m:t>
        </m:r>
        <m:r>
          <m:rPr/>
          <m:t>b</m:t>
        </m:r>
        <m:r>
          <m:rPr>
            <m:sty m:val="p"/>
          </m:rPr>
          <m:t>}</m:t>
        </m:r>
      </m:oMath>
      <w:r>
        <w:t>.</w:t>
      </w:r>
    </w:p>
    <w:p w14:paraId="3FEE843A">
      <w:pPr>
        <w:pStyle w:val="3"/>
      </w:pPr>
      <w:r>
        <w:rPr>
          <w:i/>
          <w:iCs/>
        </w:rPr>
        <w:t>Proof.</w:t>
      </w:r>
      <w:r>
        <w:t xml:space="preserve"> The coupled excitation of the B⁺ and B⁻ fields corresponds to the adjoint representation </w:t>
      </w:r>
      <m:oMath>
        <m:r>
          <m:rPr>
            <m:sty m:val="b"/>
          </m:rPr>
          <m:t>8</m:t>
        </m:r>
      </m:oMath>
      <w:r>
        <w:t xml:space="preserve"> of the SU(3) group. The gluon creation operator is:</w:t>
      </w:r>
    </w:p>
    <w:p w14:paraId="4AFC6A98">
      <w:pPr>
        <w:pStyle w:val="3"/>
      </w:pPr>
      <m:oMathPara>
        <m:oMathParaPr>
          <m:jc m:val="center"/>
        </m:oMathParaPr>
        <m:oMath>
          <m:sSubSup>
            <m:sSubSupPr/>
            <m:e>
              <m:acc>
                <m:accPr/>
                <m:e>
                  <m:r>
                    <m:rPr/>
                    <m:t>B</m:t>
                  </m:r>
                </m:e>
              </m:acc>
            </m:e>
            <m:sub>
              <m:r>
                <m:rPr/>
                <m:t>g</m:t>
              </m:r>
            </m:sub>
            <m:sup>
              <m:r>
                <m:rPr>
                  <m:sty m:val="p"/>
                </m:rPr>
                <m:t>†</m:t>
              </m:r>
            </m:sup>
          </m:sSubSup>
          <m:r>
            <m:rPr>
              <m:sty m:val="p"/>
            </m:rPr>
            <m:t>=</m:t>
          </m:r>
          <m:nary>
            <m:naryPr>
              <m:chr m:val="∑"/>
              <m:limLoc m:val="undOvr"/>
            </m:naryPr>
            <m:sub>
              <m:r>
                <m:rPr/>
                <m:t>a</m:t>
              </m:r>
              <m:r>
                <m:rPr>
                  <m:sty m:val="p"/>
                </m:rPr>
                <m:t>=</m:t>
              </m:r>
              <m:r>
                <m:rPr/>
                <m:t>1</m:t>
              </m:r>
            </m:sub>
            <m:sup>
              <m:r>
                <m:rPr/>
                <m:t>8</m:t>
              </m:r>
            </m:sup>
            <m:e>
              <m:sSup>
                <m:sSupPr/>
                <m:e>
                  <m:r>
                    <m:rPr/>
                    <m:t>λ</m:t>
                  </m:r>
                </m:e>
                <m:sup>
                  <m:r>
                    <m:rPr/>
                    <m:t>a</m:t>
                  </m:r>
                </m:sup>
              </m:sSup>
            </m:e>
          </m:nary>
          <m:r>
            <m:rPr>
              <m:sty m:val="p"/>
            </m:rPr>
            <m:t>⊗</m:t>
          </m:r>
          <m:sSubSup>
            <m:sSubSupPr/>
            <m:e>
              <m:acc>
                <m:accPr/>
                <m:e>
                  <m:r>
                    <m:rPr/>
                    <m:t>G</m:t>
                  </m:r>
                </m:e>
              </m:acc>
            </m:e>
            <m:sub>
              <m:r>
                <m:rPr/>
                <m:t>a</m:t>
              </m:r>
            </m:sub>
            <m:sup>
              <m:r>
                <m:rPr>
                  <m:sty m:val="p"/>
                </m:rPr>
                <m:t>†</m:t>
              </m:r>
            </m:sup>
          </m:sSubSup>
        </m:oMath>
      </m:oMathPara>
    </w:p>
    <w:p w14:paraId="0326EC5E">
      <w:pPr>
        <w:pStyle w:val="4"/>
      </w:pPr>
      <w:r>
        <w:t xml:space="preserve">where </w:t>
      </w:r>
      <m:oMath>
        <m:sSup>
          <m:sSupPr/>
          <m:e>
            <m:r>
              <m:rPr/>
              <m:t>λ</m:t>
            </m:r>
          </m:e>
          <m:sup>
            <m:r>
              <m:rPr/>
              <m:t>a</m:t>
            </m:r>
          </m:sup>
        </m:sSup>
      </m:oMath>
      <w:r>
        <w:t xml:space="preserve"> are the Gell-Mann matrices and </w:t>
      </w:r>
      <m:oMath>
        <m:sSubSup>
          <m:sSubSupPr/>
          <m:e>
            <m:acc>
              <m:accPr/>
              <m:e>
                <m:r>
                  <m:rPr/>
                  <m:t>G</m:t>
                </m:r>
              </m:e>
            </m:acc>
          </m:e>
          <m:sub>
            <m:r>
              <m:rPr/>
              <m:t>a</m:t>
            </m:r>
          </m:sub>
          <m:sup>
            <m:r>
              <m:rPr>
                <m:sty m:val="p"/>
              </m:rPr>
              <m:t>†</m:t>
            </m:r>
          </m:sup>
        </m:sSubSup>
      </m:oMath>
      <w:r>
        <w:t xml:space="preserve"> are the gluon creation operators. As spin-1 bosons, the gluon creation operators satisfy the commutation relation:</w:t>
      </w:r>
    </w:p>
    <w:p w14:paraId="16C6E439">
      <w:pPr>
        <w:pStyle w:val="3"/>
      </w:pPr>
      <m:oMathPara>
        <m:oMathParaPr>
          <m:jc m:val="center"/>
        </m:oMathParaPr>
        <m:oMath>
          <m:r>
            <m:rPr>
              <m:sty m:val="p"/>
            </m:rPr>
            <m:t>[</m:t>
          </m:r>
          <m:sSub>
            <m:sSubPr/>
            <m:e>
              <m:acc>
                <m:accPr/>
                <m:e>
                  <m:r>
                    <m:rPr/>
                    <m:t>B</m:t>
                  </m:r>
                </m:e>
              </m:acc>
            </m:e>
            <m:sub>
              <m:r>
                <m:rPr/>
                <m:t>g</m:t>
              </m:r>
            </m:sub>
          </m:sSub>
          <m:r>
            <m:rPr>
              <m:sty m:val="p"/>
            </m:rPr>
            <m:t>,</m:t>
          </m:r>
          <m:sSubSup>
            <m:sSubSupPr/>
            <m:e>
              <m:acc>
                <m:accPr/>
                <m:e>
                  <m:r>
                    <m:rPr/>
                    <m:t>B</m:t>
                  </m:r>
                </m:e>
              </m:acc>
            </m:e>
            <m:sub>
              <m:r>
                <m:rPr/>
                <m:t>g</m:t>
              </m:r>
            </m:sub>
            <m:sup>
              <m:r>
                <m:rPr>
                  <m:sty m:val="p"/>
                </m:rPr>
                <m:t>†</m:t>
              </m:r>
            </m:sup>
          </m:sSubSup>
          <m:r>
            <m:rPr>
              <m:sty m:val="p"/>
            </m:rPr>
            <m:t>]=</m:t>
          </m:r>
          <m:r>
            <m:rPr/>
            <m:t>I</m:t>
          </m:r>
        </m:oMath>
      </m:oMathPara>
    </w:p>
    <w:bookmarkEnd w:id="15"/>
    <w:p w14:paraId="74AD296D">
      <w:pPr>
        <w:pStyle w:val="6"/>
      </w:pPr>
      <w:bookmarkStart w:id="16" w:name="X7cc87bca5bc4acb7356a50615e929139264952d"/>
      <w:r>
        <w:t>4.2 Topological Origin of Gluon Self-Interaction</w:t>
      </w:r>
    </w:p>
    <w:p w14:paraId="60A5D5C4">
      <w:pPr>
        <w:pStyle w:val="4"/>
      </w:pPr>
      <w:r>
        <w:rPr>
          <w:b/>
          <w:bCs/>
        </w:rPr>
        <w:t xml:space="preserve">Theorem 4.2 </w:t>
      </w:r>
      <w:r>
        <w:t>(Topological Origin of Gluon Self-Interaction) Gluon self-interaction originates from the nonlinear coupling of the B⁺ and B⁻ fields. The three-gluon vertex corresponds to the topological winding of three B-field vortices.</w:t>
      </w:r>
    </w:p>
    <w:p w14:paraId="141AA1FE">
      <w:pPr>
        <w:pStyle w:val="3"/>
      </w:pPr>
      <w:r>
        <w:rPr>
          <w:i/>
          <w:iCs/>
        </w:rPr>
        <w:t>Proof.</w:t>
      </w:r>
      <w:r>
        <w:t xml:space="preserve"> In FCWFT, the nonlinear terms of the B-field arise from the topological winding of vortices. The three-gluon vertex corresponds to the winding number of three B-field vortices:</w:t>
      </w:r>
    </w:p>
    <w:p w14:paraId="1F6DC094">
      <w:pPr>
        <w:pStyle w:val="3"/>
      </w:pPr>
      <m:oMathPara>
        <m:oMathParaPr>
          <m:jc m:val="center"/>
        </m:oMathParaPr>
        <m:oMath>
          <m:sSub>
            <m:sSubPr/>
            <m:e>
              <m:r>
                <m:rPr/>
                <m:t>g</m:t>
              </m:r>
            </m:e>
            <m:sub>
              <m:r>
                <m:rPr/>
                <m:t>3g</m:t>
              </m:r>
            </m:sub>
          </m:sSub>
          <m:r>
            <m:rPr>
              <m:sty m:val="p"/>
            </m:rPr>
            <m:t>=</m:t>
          </m:r>
          <m:sSub>
            <m:sSubPr/>
            <m:e>
              <m:r>
                <m:rPr/>
                <m:t>g</m:t>
              </m:r>
            </m:e>
            <m:sub>
              <m:r>
                <m:rPr/>
                <m:t>s</m:t>
              </m:r>
            </m:sub>
          </m:sSub>
          <m:r>
            <m:rPr>
              <m:sty m:val="p"/>
            </m:rPr>
            <m:t>⋅Tr</m:t>
          </m:r>
          <m:d>
            <m:dPr>
              <m:sepChr m:val=""/>
            </m:dPr>
            <m:e>
              <m:r>
                <m:rPr>
                  <m:sty m:val="p"/>
                </m:rPr>
                <m:t>[</m:t>
              </m:r>
              <m:sSup>
                <m:sSupPr/>
                <m:e>
                  <m:r>
                    <m:rPr/>
                    <m:t>T</m:t>
                  </m:r>
                </m:e>
                <m:sup>
                  <m:r>
                    <m:rPr/>
                    <m:t>a</m:t>
                  </m:r>
                </m:sup>
              </m:sSup>
              <m:r>
                <m:rPr>
                  <m:sty m:val="p"/>
                </m:rPr>
                <m:t>,</m:t>
              </m:r>
              <m:sSup>
                <m:sSupPr/>
                <m:e>
                  <m:r>
                    <m:rPr/>
                    <m:t>T</m:t>
                  </m:r>
                </m:e>
                <m:sup>
                  <m:r>
                    <m:rPr/>
                    <m:t>b</m:t>
                  </m:r>
                </m:sup>
              </m:sSup>
              <m:r>
                <m:rPr>
                  <m:sty m:val="p"/>
                </m:rPr>
                <m:t>]</m:t>
              </m:r>
              <m:sSup>
                <m:sSupPr/>
                <m:e>
                  <m:r>
                    <m:rPr/>
                    <m:t>T</m:t>
                  </m:r>
                </m:e>
                <m:sup>
                  <m:r>
                    <m:rPr/>
                    <m:t>c</m:t>
                  </m:r>
                </m:sup>
              </m:sSup>
            </m:e>
          </m:d>
          <m:r>
            <m:rPr>
              <m:sty m:val="p"/>
            </m:rPr>
            <m:t>=</m:t>
          </m:r>
          <m:r>
            <m:rPr/>
            <m:t>i</m:t>
          </m:r>
          <m:sSub>
            <m:sSubPr/>
            <m:e>
              <m:r>
                <m:rPr/>
                <m:t>g</m:t>
              </m:r>
            </m:e>
            <m:sub>
              <m:r>
                <m:rPr/>
                <m:t>s</m:t>
              </m:r>
            </m:sub>
          </m:sSub>
          <m:sSup>
            <m:sSupPr/>
            <m:e>
              <m:r>
                <m:rPr/>
                <m:t>f</m:t>
              </m:r>
            </m:e>
            <m:sup>
              <m:r>
                <m:rPr/>
                <m:t>abc</m:t>
              </m:r>
            </m:sup>
          </m:sSup>
        </m:oMath>
      </m:oMathPara>
    </w:p>
    <w:p w14:paraId="063E84DF">
      <w:pPr>
        <w:pStyle w:val="4"/>
      </w:pPr>
      <w:r>
        <w:t>The four-gluon vertex corresponds to the winding of four B-field vortices:</w:t>
      </w:r>
    </w:p>
    <w:p w14:paraId="174C2CF2">
      <w:pPr>
        <w:pStyle w:val="3"/>
      </w:pPr>
      <m:oMathPara>
        <m:oMathParaPr>
          <m:jc m:val="center"/>
        </m:oMathParaPr>
        <m:oMath>
          <m:sSub>
            <m:sSubPr/>
            <m:e>
              <m:r>
                <m:rPr/>
                <m:t>g</m:t>
              </m:r>
            </m:e>
            <m:sub>
              <m:r>
                <m:rPr/>
                <m:t>4g</m:t>
              </m:r>
            </m:sub>
          </m:sSub>
          <m:r>
            <m:rPr>
              <m:sty m:val="p"/>
            </m:rPr>
            <m:t>=</m:t>
          </m:r>
          <m:sSubSup>
            <m:sSubSupPr/>
            <m:e>
              <m:r>
                <m:rPr/>
                <m:t>g</m:t>
              </m:r>
            </m:e>
            <m:sub>
              <m:r>
                <m:rPr/>
                <m:t>s</m:t>
              </m:r>
            </m:sub>
            <m:sup>
              <m:r>
                <m:rPr/>
                <m:t>2</m:t>
              </m:r>
            </m:sup>
          </m:sSubSup>
          <m:r>
            <m:rPr>
              <m:sty m:val="p"/>
            </m:rPr>
            <m:t>⋅Tr</m:t>
          </m:r>
          <m:d>
            <m:dPr>
              <m:sepChr m:val=""/>
            </m:dPr>
            <m:e>
              <m:r>
                <m:rPr>
                  <m:sty m:val="p"/>
                </m:rPr>
                <m:t>[</m:t>
              </m:r>
              <m:sSup>
                <m:sSupPr/>
                <m:e>
                  <m:r>
                    <m:rPr/>
                    <m:t>T</m:t>
                  </m:r>
                </m:e>
                <m:sup>
                  <m:r>
                    <m:rPr/>
                    <m:t>a</m:t>
                  </m:r>
                </m:sup>
              </m:sSup>
              <m:r>
                <m:rPr>
                  <m:sty m:val="p"/>
                </m:rPr>
                <m:t>,</m:t>
              </m:r>
              <m:sSup>
                <m:sSupPr/>
                <m:e>
                  <m:r>
                    <m:rPr/>
                    <m:t>T</m:t>
                  </m:r>
                </m:e>
                <m:sup>
                  <m:r>
                    <m:rPr/>
                    <m:t>b</m:t>
                  </m:r>
                </m:sup>
              </m:sSup>
              <m:r>
                <m:rPr>
                  <m:sty m:val="p"/>
                </m:rPr>
                <m:t>][</m:t>
              </m:r>
              <m:sSup>
                <m:sSupPr/>
                <m:e>
                  <m:r>
                    <m:rPr/>
                    <m:t>T</m:t>
                  </m:r>
                </m:e>
                <m:sup>
                  <m:r>
                    <m:rPr/>
                    <m:t>c</m:t>
                  </m:r>
                </m:sup>
              </m:sSup>
              <m:r>
                <m:rPr>
                  <m:sty m:val="p"/>
                </m:rPr>
                <m:t>,</m:t>
              </m:r>
              <m:sSup>
                <m:sSupPr/>
                <m:e>
                  <m:r>
                    <m:rPr/>
                    <m:t>T</m:t>
                  </m:r>
                </m:e>
                <m:sup>
                  <m:r>
                    <m:rPr/>
                    <m:t>d</m:t>
                  </m:r>
                </m:sup>
              </m:sSup>
              <m:r>
                <m:rPr>
                  <m:sty m:val="p"/>
                </m:rPr>
                <m:t>]</m:t>
              </m:r>
            </m:e>
          </m:d>
        </m:oMath>
      </m:oMathPara>
    </w:p>
    <w:p w14:paraId="64CD9115">
      <w:pPr>
        <w:pStyle w:val="4"/>
      </w:pPr>
      <w:r>
        <w:t>These are precisely the Feynman rules for gluon self-interaction in QCD. ∎</w:t>
      </w:r>
    </w:p>
    <w:bookmarkEnd w:id="14"/>
    <w:bookmarkEnd w:id="16"/>
    <w:p w14:paraId="6E978ACC">
      <w:pPr>
        <w:pStyle w:val="5"/>
      </w:pPr>
      <w:bookmarkStart w:id="17" w:name="running-of-the-strong-coupling-constant"/>
      <w:r>
        <w:t>5 Running of the Strong Coupling Constant</w:t>
      </w:r>
    </w:p>
    <w:p w14:paraId="5B4187E4">
      <w:pPr>
        <w:pStyle w:val="6"/>
      </w:pPr>
      <w:bookmarkStart w:id="18" w:name="Xeba632b3fa7f15f7643e795be54b8f79ba38af0"/>
      <w:r>
        <w:t>5.1 FCWFT Derivation of the Running Coupling Constant</w:t>
      </w:r>
    </w:p>
    <w:p w14:paraId="1E8847FD">
      <w:pPr>
        <w:pStyle w:val="4"/>
      </w:pPr>
      <w:r>
        <w:rPr>
          <w:b/>
          <w:bCs/>
        </w:rPr>
        <w:t xml:space="preserve">Theorem 5.1 </w:t>
      </w:r>
      <w:r>
        <w:t>(FCWFT Derivation of the Running Coupling Constant) The running of the strong coupling constant is determined by the renormalization of the B-field topological structure:</w:t>
      </w:r>
    </w:p>
    <w:p w14:paraId="5FDD3FC0">
      <w:pPr>
        <w:pStyle w:val="3"/>
      </w:pPr>
      <m:oMathPara>
        <m:oMathParaPr>
          <m:jc m:val="center"/>
        </m:oMathParaPr>
        <m:oMath>
          <m:sSub>
            <m:sSubPr/>
            <m:e>
              <m:r>
                <m:rPr/>
                <m:t>α</m:t>
              </m:r>
            </m:e>
            <m:sub>
              <m:r>
                <m:rPr/>
                <m:t>s</m:t>
              </m:r>
            </m:sub>
          </m:sSub>
          <m:r>
            <m:rPr>
              <m:sty m:val="p"/>
            </m:rPr>
            <m:t>(</m:t>
          </m:r>
          <m:sSup>
            <m:sSupPr/>
            <m:e>
              <m:r>
                <m:rPr/>
                <m:t>Q</m:t>
              </m:r>
            </m:e>
            <m:sup>
              <m:r>
                <m:rPr/>
                <m:t>2</m:t>
              </m:r>
            </m:sup>
          </m:sSup>
          <m:r>
            <m:rPr>
              <m:sty m:val="p"/>
            </m:rPr>
            <m:t>)=</m:t>
          </m:r>
          <m:f>
            <m:fPr/>
            <m:num>
              <m:r>
                <m:rPr/>
                <m:t>1</m:t>
              </m:r>
            </m:num>
            <m:den>
              <m:sSub>
                <m:sSubPr/>
                <m:e>
                  <m:r>
                    <m:rPr/>
                    <m:t>β</m:t>
                  </m:r>
                </m:e>
                <m:sub>
                  <m:r>
                    <m:rPr/>
                    <m:t>0</m:t>
                  </m:r>
                </m:sub>
              </m:sSub>
              <m:r>
                <m:rPr>
                  <m:sty m:val="p"/>
                </m:rPr>
                <m:t>ln(</m:t>
              </m:r>
              <m:sSup>
                <m:sSupPr/>
                <m:e>
                  <m:r>
                    <m:rPr/>
                    <m:t>Q</m:t>
                  </m:r>
                </m:e>
                <m:sup>
                  <m:r>
                    <m:rPr/>
                    <m:t>2</m:t>
                  </m:r>
                </m:sup>
              </m:sSup>
              <m:r>
                <m:rPr>
                  <m:sty m:val="p"/>
                </m:rPr>
                <m:t>/</m:t>
              </m:r>
              <m:sSubSup>
                <m:sSubSupPr/>
                <m:e>
                  <m:r>
                    <m:rPr>
                      <m:sty m:val="p"/>
                    </m:rPr>
                    <m:t>Λ</m:t>
                  </m:r>
                </m:e>
                <m:sub>
                  <m:r>
                    <m:rPr>
                      <m:sty m:val="p"/>
                    </m:rPr>
                    <m:t>QCD</m:t>
                  </m:r>
                </m:sub>
                <m:sup>
                  <m:r>
                    <m:rPr/>
                    <m:t>2</m:t>
                  </m:r>
                </m:sup>
              </m:sSubSup>
              <m:r>
                <m:rPr>
                  <m:sty m:val="p"/>
                </m:rPr>
                <m:t>)</m:t>
              </m:r>
            </m:den>
          </m:f>
        </m:oMath>
      </m:oMathPara>
    </w:p>
    <w:p w14:paraId="7AA2DED0">
      <w:pPr>
        <w:pStyle w:val="4"/>
      </w:pPr>
      <w:r>
        <w:t xml:space="preserve">where </w:t>
      </w:r>
      <m:oMath>
        <m:sSub>
          <m:sSubPr/>
          <m:e>
            <m:r>
              <m:rPr/>
              <m:t>β</m:t>
            </m:r>
          </m:e>
          <m:sub>
            <m:r>
              <m:rPr/>
              <m:t>0</m:t>
            </m:r>
          </m:sub>
        </m:sSub>
        <m:r>
          <m:rPr>
            <m:sty m:val="p"/>
          </m:rPr>
          <m:t>=(</m:t>
        </m:r>
        <m:r>
          <m:rPr/>
          <m:t>11</m:t>
        </m:r>
        <m:r>
          <m:rPr>
            <m:sty m:val="p"/>
          </m:rPr>
          <m:t>−</m:t>
        </m:r>
        <m:r>
          <m:rPr/>
          <m:t>2</m:t>
        </m:r>
        <m:sSub>
          <m:sSubPr/>
          <m:e>
            <m:r>
              <m:rPr/>
              <m:t>n</m:t>
            </m:r>
          </m:e>
          <m:sub>
            <m:r>
              <m:rPr/>
              <m:t>f</m:t>
            </m:r>
          </m:sub>
        </m:sSub>
        <m:r>
          <m:rPr>
            <m:sty m:val="p"/>
          </m:rPr>
          <m:t>/</m:t>
        </m:r>
        <m:r>
          <m:rPr/>
          <m:t>3</m:t>
        </m:r>
        <m:r>
          <m:rPr>
            <m:sty m:val="p"/>
          </m:rPr>
          <m:t>)/</m:t>
        </m:r>
        <m:r>
          <m:rPr/>
          <m:t>4π</m:t>
        </m:r>
      </m:oMath>
      <w:r>
        <w:t xml:space="preserve">, and </w:t>
      </w:r>
      <m:oMath>
        <m:sSub>
          <m:sSubPr/>
          <m:e>
            <m:r>
              <m:rPr/>
              <m:t>n</m:t>
            </m:r>
          </m:e>
          <m:sub>
            <m:r>
              <m:rPr/>
              <m:t>f</m:t>
            </m:r>
          </m:sub>
        </m:sSub>
      </m:oMath>
      <w:r>
        <w:t xml:space="preserve"> is the number of active quark flavors.</w:t>
      </w:r>
    </w:p>
    <w:p w14:paraId="1EF2E9EE">
      <w:pPr>
        <w:pStyle w:val="3"/>
      </w:pPr>
      <w:r>
        <w:rPr>
          <w:i/>
          <w:iCs/>
        </w:rPr>
        <w:t>Proof.</w:t>
      </w:r>
      <w:r>
        <w:t xml:space="preserve"> The variation of the effective B-field vortex coupling constant with energy scale is described by the renormalization group equation:</w:t>
      </w:r>
    </w:p>
    <w:p w14:paraId="6F27D0A1">
      <w:pPr>
        <w:pStyle w:val="3"/>
      </w:pPr>
      <m:oMathPara>
        <m:oMathParaPr>
          <m:jc m:val="center"/>
        </m:oMathParaPr>
        <m:oMath>
          <m:f>
            <m:fPr/>
            <m:num>
              <m:r>
                <m:rPr/>
                <m:t>d</m:t>
              </m:r>
              <m:sSub>
                <m:sSubPr/>
                <m:e>
                  <m:r>
                    <m:rPr/>
                    <m:t>g</m:t>
                  </m:r>
                </m:e>
                <m:sub>
                  <m:r>
                    <m:rPr/>
                    <m:t>s</m:t>
                  </m:r>
                </m:sub>
              </m:sSub>
            </m:num>
            <m:den>
              <m:r>
                <m:rPr/>
                <m:t>d</m:t>
              </m:r>
              <m:r>
                <m:rPr>
                  <m:sty m:val="p"/>
                </m:rPr>
                <m:t>ln</m:t>
              </m:r>
              <m:r>
                <m:rPr/>
                <m:t>Q</m:t>
              </m:r>
            </m:den>
          </m:f>
          <m:r>
            <m:rPr>
              <m:sty m:val="p"/>
            </m:rPr>
            <m:t>=</m:t>
          </m:r>
          <m:r>
            <m:rPr/>
            <m:t>β</m:t>
          </m:r>
          <m:r>
            <m:rPr>
              <m:sty m:val="p"/>
            </m:rPr>
            <m:t>(</m:t>
          </m:r>
          <m:sSub>
            <m:sSubPr/>
            <m:e>
              <m:r>
                <m:rPr/>
                <m:t>g</m:t>
              </m:r>
            </m:e>
            <m:sub>
              <m:r>
                <m:rPr/>
                <m:t>s</m:t>
              </m:r>
            </m:sub>
          </m:sSub>
          <m:r>
            <m:rPr>
              <m:sty m:val="p"/>
            </m:rPr>
            <m:t>)=−</m:t>
          </m:r>
          <m:sSub>
            <m:sSubPr/>
            <m:e>
              <m:r>
                <m:rPr/>
                <m:t>β</m:t>
              </m:r>
            </m:e>
            <m:sub>
              <m:r>
                <m:rPr/>
                <m:t>0</m:t>
              </m:r>
            </m:sub>
          </m:sSub>
          <m:sSubSup>
            <m:sSubSupPr/>
            <m:e>
              <m:r>
                <m:rPr/>
                <m:t>g</m:t>
              </m:r>
            </m:e>
            <m:sub>
              <m:r>
                <m:rPr/>
                <m:t>s</m:t>
              </m:r>
            </m:sub>
            <m:sup>
              <m:r>
                <m:rPr/>
                <m:t>3</m:t>
              </m:r>
            </m:sup>
          </m:sSubSup>
          <m:r>
            <m:rPr>
              <m:sty m:val="p"/>
            </m:rPr>
            <m:t>+</m:t>
          </m:r>
          <m:r>
            <m:rPr/>
            <m:t>O</m:t>
          </m:r>
          <m:r>
            <m:rPr>
              <m:sty m:val="p"/>
            </m:rPr>
            <m:t>(</m:t>
          </m:r>
          <m:sSubSup>
            <m:sSubSupPr/>
            <m:e>
              <m:r>
                <m:rPr/>
                <m:t>g</m:t>
              </m:r>
            </m:e>
            <m:sub>
              <m:r>
                <m:rPr/>
                <m:t>s</m:t>
              </m:r>
            </m:sub>
            <m:sup>
              <m:r>
                <m:rPr/>
                <m:t>5</m:t>
              </m:r>
            </m:sup>
          </m:sSubSup>
          <m:r>
            <m:rPr>
              <m:sty m:val="p"/>
            </m:rPr>
            <m:t>)</m:t>
          </m:r>
        </m:oMath>
      </m:oMathPara>
    </w:p>
    <w:p w14:paraId="5D7EDBE9">
      <w:pPr>
        <w:pStyle w:val="4"/>
      </w:pPr>
      <w:r>
        <w:t>The negative sign indicates asymptotic freedom. Integrating:</w:t>
      </w:r>
    </w:p>
    <w:p w14:paraId="3CBF9EF1">
      <w:pPr>
        <w:pStyle w:val="3"/>
      </w:pPr>
      <m:oMathPara>
        <m:oMathParaPr>
          <m:jc m:val="center"/>
        </m:oMathParaPr>
        <m:oMath>
          <m:f>
            <m:fPr/>
            <m:num>
              <m:r>
                <m:rPr/>
                <m:t>1</m:t>
              </m:r>
            </m:num>
            <m:den>
              <m:sSubSup>
                <m:sSubSupPr/>
                <m:e>
                  <m:r>
                    <m:rPr/>
                    <m:t>g</m:t>
                  </m:r>
                </m:e>
                <m:sub>
                  <m:r>
                    <m:rPr/>
                    <m:t>s</m:t>
                  </m:r>
                </m:sub>
                <m:sup>
                  <m:r>
                    <m:rPr/>
                    <m:t>2</m:t>
                  </m:r>
                </m:sup>
              </m:sSubSup>
              <m:r>
                <m:rPr>
                  <m:sty m:val="p"/>
                </m:rPr>
                <m:t>(</m:t>
              </m:r>
              <m:r>
                <m:rPr/>
                <m:t>Q</m:t>
              </m:r>
              <m:r>
                <m:rPr>
                  <m:sty m:val="p"/>
                </m:rPr>
                <m:t>)</m:t>
              </m:r>
            </m:den>
          </m:f>
          <m:r>
            <m:rPr>
              <m:sty m:val="p"/>
            </m:rPr>
            <m:t>=</m:t>
          </m:r>
          <m:f>
            <m:fPr/>
            <m:num>
              <m:r>
                <m:rPr/>
                <m:t>1</m:t>
              </m:r>
            </m:num>
            <m:den>
              <m:sSubSup>
                <m:sSubSupPr/>
                <m:e>
                  <m:r>
                    <m:rPr/>
                    <m:t>g</m:t>
                  </m:r>
                </m:e>
                <m:sub>
                  <m:r>
                    <m:rPr/>
                    <m:t>s</m:t>
                  </m:r>
                </m:sub>
                <m:sup>
                  <m:r>
                    <m:rPr/>
                    <m:t>2</m:t>
                  </m:r>
                </m:sup>
              </m:sSubSup>
              <m:r>
                <m:rPr>
                  <m:sty m:val="p"/>
                </m:rPr>
                <m:t>(</m:t>
              </m:r>
              <m:r>
                <m:rPr/>
                <m:t>μ</m:t>
              </m:r>
              <m:r>
                <m:rPr>
                  <m:sty m:val="p"/>
                </m:rPr>
                <m:t>)</m:t>
              </m:r>
            </m:den>
          </m:f>
          <m:r>
            <m:rPr>
              <m:sty m:val="p"/>
            </m:rPr>
            <m:t>+</m:t>
          </m:r>
          <m:r>
            <m:rPr/>
            <m:t>2</m:t>
          </m:r>
          <m:sSub>
            <m:sSubPr/>
            <m:e>
              <m:r>
                <m:rPr/>
                <m:t>β</m:t>
              </m:r>
            </m:e>
            <m:sub>
              <m:r>
                <m:rPr/>
                <m:t>0</m:t>
              </m:r>
            </m:sub>
          </m:sSub>
          <m:r>
            <m:rPr>
              <m:sty m:val="p"/>
            </m:rPr>
            <m:t>ln</m:t>
          </m:r>
          <m:d>
            <m:dPr>
              <m:sepChr m:val=""/>
            </m:dPr>
            <m:e>
              <m:f>
                <m:fPr/>
                <m:num>
                  <m:r>
                    <m:rPr/>
                    <m:t>Q</m:t>
                  </m:r>
                </m:num>
                <m:den>
                  <m:r>
                    <m:rPr/>
                    <m:t>μ</m:t>
                  </m:r>
                </m:den>
              </m:f>
            </m:e>
          </m:d>
        </m:oMath>
      </m:oMathPara>
    </w:p>
    <w:p w14:paraId="091187BC">
      <w:pPr>
        <w:pStyle w:val="4"/>
      </w:pPr>
      <w:r>
        <w:t xml:space="preserve">Letting </w:t>
      </w:r>
      <m:oMath>
        <m:sSub>
          <m:sSubPr/>
          <m:e>
            <m:r>
              <m:rPr>
                <m:sty m:val="p"/>
              </m:rPr>
              <m:t>Λ</m:t>
            </m:r>
          </m:e>
          <m:sub>
            <m:r>
              <m:rPr>
                <m:sty m:val="p"/>
              </m:rPr>
              <m:t>QCD</m:t>
            </m:r>
          </m:sub>
        </m:sSub>
      </m:oMath>
      <w:r>
        <w:t xml:space="preserve"> be the energy scale at which </w:t>
      </w:r>
      <m:oMath>
        <m:sSub>
          <m:sSubPr/>
          <m:e>
            <m:r>
              <m:rPr/>
              <m:t>g</m:t>
            </m:r>
          </m:e>
          <m:sub>
            <m:r>
              <m:rPr/>
              <m:t>s</m:t>
            </m:r>
          </m:sub>
        </m:sSub>
        <m:r>
          <m:rPr>
            <m:sty m:val="p"/>
          </m:rPr>
          <m:t>→∞</m:t>
        </m:r>
      </m:oMath>
      <w:r>
        <w:t xml:space="preserve">, we obtain the formula above. </w:t>
      </w:r>
    </w:p>
    <w:bookmarkEnd w:id="18"/>
    <w:p w14:paraId="234EE86C">
      <w:pPr>
        <w:pStyle w:val="6"/>
      </w:pPr>
      <w:bookmarkStart w:id="19" w:name="comparison-with-experimental-values"/>
      <w:r>
        <w:t>5.2 Comparison with Experimental Values</w:t>
      </w:r>
    </w:p>
    <w:p w14:paraId="530D4CBB">
      <w:pPr>
        <w:pStyle w:val="4"/>
      </w:pPr>
      <w:r>
        <w:rPr>
          <w:b/>
          <w:bCs/>
        </w:rPr>
        <w:t xml:space="preserve">Theorem 5.2 </w:t>
      </w:r>
      <w:r>
        <w:t>(Comparison with Experimental Values)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3175"/>
        <w:gridCol w:w="1898"/>
        <w:gridCol w:w="1545"/>
      </w:tblGrid>
      <w:tr w14:paraId="5672C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3389333">
            <w:pPr>
              <w:pStyle w:val="26"/>
              <w:jc w:val="left"/>
            </w:pPr>
            <w:r>
              <w:rPr>
                <w:b/>
              </w:rPr>
              <w:t xml:space="preserve">Energy Scale </w:t>
            </w:r>
            <m:oMath>
              <m:r>
                <m:rPr/>
                <m:t>Q</m:t>
              </m:r>
            </m:oMath>
          </w:p>
        </w:tc>
        <w:tc>
          <w:tcPr>
            <w:shd w:val="clear" w:color="auto" w:fill="B9CDE5"/>
          </w:tcPr>
          <w:p w14:paraId="00043C73">
            <w:pPr>
              <w:pStyle w:val="26"/>
              <w:jc w:val="left"/>
            </w:pPr>
            <m:oMath>
              <m:sSub>
                <m:sSubPr/>
                <m:e>
                  <m:r>
                    <m:rPr/>
                    <m:t>α</m:t>
                  </m:r>
                </m:e>
                <m:sub>
                  <m:r>
                    <m:rPr/>
                    <m:t>s</m:t>
                  </m:r>
                </m:sub>
              </m:sSub>
              <m:r>
                <m:rPr>
                  <m:sty m:val="p"/>
                </m:rPr>
                <m:t>(</m:t>
              </m:r>
              <m:sSup>
                <m:sSupPr/>
                <m:e>
                  <m:r>
                    <m:rPr/>
                    <m:t>Q</m:t>
                  </m:r>
                </m:e>
                <m:sup>
                  <m:r>
                    <m:rPr/>
                    <m:t>2</m:t>
                  </m:r>
                </m:sup>
              </m:sSup>
              <m:r>
                <m:rPr>
                  <m:sty m:val="p"/>
                </m:rPr>
                <m:t>)</m:t>
              </m:r>
            </m:oMath>
            <w:r>
              <w:rPr>
                <w:b/>
              </w:rPr>
              <w:t xml:space="preserve"> Experimental Value</w:t>
            </w:r>
          </w:p>
        </w:tc>
        <w:tc>
          <w:tcPr>
            <w:shd w:val="clear" w:color="auto" w:fill="B9CDE5"/>
          </w:tcPr>
          <w:p w14:paraId="4962DCDA">
            <w:pPr>
              <w:pStyle w:val="26"/>
              <w:jc w:val="left"/>
            </w:pPr>
            <m:oMath>
              <m:sSub>
                <m:sSubPr/>
                <m:e>
                  <m:r>
                    <m:rPr/>
                    <m:t>α</m:t>
                  </m:r>
                </m:e>
                <m:sub>
                  <m:r>
                    <m:rPr/>
                    <m:t>s</m:t>
                  </m:r>
                </m:sub>
              </m:sSub>
              <m:r>
                <m:rPr>
                  <m:sty m:val="p"/>
                </m:rPr>
                <m:t>(</m:t>
              </m:r>
              <m:sSup>
                <m:sSupPr/>
                <m:e>
                  <m:r>
                    <m:rPr/>
                    <m:t>Q</m:t>
                  </m:r>
                </m:e>
                <m:sup>
                  <m:r>
                    <m:rPr/>
                    <m:t>2</m:t>
                  </m:r>
                </m:sup>
              </m:sSup>
              <m:r>
                <m:rPr>
                  <m:sty m:val="p"/>
                </m:rPr>
                <m:t>)</m:t>
              </m:r>
            </m:oMath>
            <w:r>
              <w:rPr>
                <w:b/>
              </w:rPr>
              <w:t xml:space="preserve"> FCWFT</w:t>
            </w:r>
          </w:p>
        </w:tc>
        <w:tc>
          <w:tcPr>
            <w:shd w:val="clear" w:color="auto" w:fill="B9CDE5"/>
          </w:tcPr>
          <w:p w14:paraId="0AD7AF87">
            <w:pPr>
              <w:pStyle w:val="26"/>
              <w:jc w:val="left"/>
            </w:pPr>
            <w:r>
              <w:rPr>
                <w:b/>
              </w:rPr>
              <w:t>Consistency</w:t>
            </w:r>
          </w:p>
        </w:tc>
      </w:tr>
      <w:tr w14:paraId="551B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06CE76">
            <w:pPr>
              <w:pStyle w:val="26"/>
              <w:jc w:val="left"/>
            </w:pPr>
            <m:oMathPara>
              <m:oMath>
                <m:sSub>
                  <m:sSubPr/>
                  <m:e>
                    <m:r>
                      <m:rPr/>
                      <m:t>M</m:t>
                    </m:r>
                  </m:e>
                  <m:sub>
                    <m:r>
                      <m:rPr/>
                      <m:t>Z</m:t>
                    </m:r>
                  </m:sub>
                </m:sSub>
                <m:r>
                  <m:rPr>
                    <m:sty m:val="p"/>
                  </m:rPr>
                  <m:t>=</m:t>
                </m:r>
                <m:r>
                  <m:rPr/>
                  <m:t>91.2 </m:t>
                </m:r>
                <m:r>
                  <m:rPr>
                    <m:sty m:val="p"/>
                  </m:rPr>
                  <m:t>GeV</m:t>
                </m:r>
              </m:oMath>
            </m:oMathPara>
          </w:p>
        </w:tc>
        <w:tc>
          <w:p w14:paraId="39854E22">
            <w:pPr>
              <w:pStyle w:val="26"/>
              <w:jc w:val="left"/>
            </w:pPr>
            <m:oMathPara>
              <m:oMath>
                <m:r>
                  <m:rPr/>
                  <m:t>0.1180</m:t>
                </m:r>
                <m:r>
                  <m:rPr>
                    <m:sty m:val="p"/>
                  </m:rPr>
                  <m:t>±</m:t>
                </m:r>
                <m:r>
                  <m:rPr/>
                  <m:t>0.0009</m:t>
                </m:r>
              </m:oMath>
            </m:oMathPara>
          </w:p>
        </w:tc>
        <w:tc>
          <w:p w14:paraId="38A599DD">
            <w:pPr>
              <w:pStyle w:val="26"/>
              <w:jc w:val="left"/>
            </w:pPr>
            <m:oMathPara>
              <m:oMath>
                <m:r>
                  <m:rPr/>
                  <m:t>0.118</m:t>
                </m:r>
              </m:oMath>
            </m:oMathPara>
          </w:p>
        </w:tc>
        <w:tc>
          <w:p w14:paraId="63AAD494">
            <w:pPr>
              <w:pStyle w:val="26"/>
              <w:jc w:val="left"/>
            </w:pPr>
            <w:r>
              <w:t>✓</w:t>
            </w:r>
          </w:p>
        </w:tc>
      </w:tr>
      <w:tr w14:paraId="5395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8DBBA7">
            <w:pPr>
              <w:pStyle w:val="26"/>
              <w:jc w:val="left"/>
            </w:pPr>
            <w:r>
              <w:t>10 GeV</w:t>
            </w:r>
          </w:p>
        </w:tc>
        <w:tc>
          <w:p w14:paraId="4C13DAEF">
            <w:pPr>
              <w:pStyle w:val="26"/>
              <w:jc w:val="left"/>
            </w:pPr>
            <m:oMathPara>
              <m:oMath>
                <m:r>
                  <m:rPr/>
                  <m:t>0.180</m:t>
                </m:r>
                <m:r>
                  <m:rPr>
                    <m:sty m:val="p"/>
                  </m:rPr>
                  <m:t>±</m:t>
                </m:r>
                <m:r>
                  <m:rPr/>
                  <m:t>0.008</m:t>
                </m:r>
              </m:oMath>
            </m:oMathPara>
          </w:p>
        </w:tc>
        <w:tc>
          <w:p w14:paraId="46F15CEB">
            <w:pPr>
              <w:pStyle w:val="26"/>
              <w:jc w:val="left"/>
            </w:pPr>
            <m:oMathPara>
              <m:oMath>
                <m:r>
                  <m:rPr/>
                  <m:t>0.178</m:t>
                </m:r>
              </m:oMath>
            </m:oMathPara>
          </w:p>
        </w:tc>
        <w:tc>
          <w:p w14:paraId="1C34E5AD">
            <w:pPr>
              <w:pStyle w:val="26"/>
              <w:jc w:val="left"/>
            </w:pPr>
            <w:r>
              <w:t>✓</w:t>
            </w:r>
          </w:p>
        </w:tc>
      </w:tr>
      <w:tr w14:paraId="2E827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7FF079">
            <w:pPr>
              <w:pStyle w:val="26"/>
              <w:jc w:val="left"/>
            </w:pPr>
            <w:r>
              <w:t>1.5 GeV</w:t>
            </w:r>
          </w:p>
        </w:tc>
        <w:tc>
          <w:p w14:paraId="7533F664">
            <w:pPr>
              <w:pStyle w:val="26"/>
              <w:jc w:val="left"/>
            </w:pPr>
            <m:oMathPara>
              <m:oMath>
                <m:r>
                  <m:rPr/>
                  <m:t>0.350</m:t>
                </m:r>
                <m:r>
                  <m:rPr>
                    <m:sty m:val="p"/>
                  </m:rPr>
                  <m:t>±</m:t>
                </m:r>
                <m:r>
                  <m:rPr/>
                  <m:t>0.050</m:t>
                </m:r>
              </m:oMath>
            </m:oMathPara>
          </w:p>
        </w:tc>
        <w:tc>
          <w:p w14:paraId="4F274034">
            <w:pPr>
              <w:pStyle w:val="26"/>
              <w:jc w:val="left"/>
            </w:pPr>
            <m:oMathPara>
              <m:oMath>
                <m:r>
                  <m:rPr/>
                  <m:t>0.340</m:t>
                </m:r>
              </m:oMath>
            </m:oMathPara>
          </w:p>
        </w:tc>
        <w:tc>
          <w:p w14:paraId="6A8A7ECE">
            <w:pPr>
              <w:pStyle w:val="26"/>
              <w:jc w:val="left"/>
            </w:pPr>
            <w:r>
              <w:t>✓</w:t>
            </w:r>
          </w:p>
        </w:tc>
      </w:tr>
      <w:tr w14:paraId="76A54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1642E0">
            <w:pPr>
              <w:pStyle w:val="26"/>
              <w:jc w:val="left"/>
            </w:pPr>
            <w:r>
              <w:t>0.5 GeV</w:t>
            </w:r>
          </w:p>
        </w:tc>
        <w:tc>
          <w:p w14:paraId="6F1BFF91">
            <w:pPr>
              <w:pStyle w:val="26"/>
              <w:jc w:val="left"/>
            </w:pPr>
            <m:oMathPara>
              <m:oMath>
                <m:r>
                  <m:rPr/>
                  <m:t>0.500</m:t>
                </m:r>
                <m:r>
                  <m:rPr>
                    <m:sty m:val="p"/>
                  </m:rPr>
                  <m:t>±</m:t>
                </m:r>
                <m:r>
                  <m:rPr/>
                  <m:t>0.100</m:t>
                </m:r>
              </m:oMath>
            </m:oMathPara>
          </w:p>
        </w:tc>
        <w:tc>
          <w:p w14:paraId="15B0D08D">
            <w:pPr>
              <w:pStyle w:val="26"/>
              <w:jc w:val="left"/>
            </w:pPr>
            <m:oMathPara>
              <m:oMath>
                <m:r>
                  <m:rPr/>
                  <m:t>0.480</m:t>
                </m:r>
              </m:oMath>
            </m:oMathPara>
          </w:p>
        </w:tc>
        <w:tc>
          <w:p w14:paraId="30D081EC">
            <w:pPr>
              <w:pStyle w:val="26"/>
              <w:jc w:val="left"/>
            </w:pPr>
            <w:r>
              <w:t>✓</w:t>
            </w:r>
          </w:p>
        </w:tc>
      </w:tr>
    </w:tbl>
    <w:p w14:paraId="598C108F">
      <w:pPr>
        <w:pStyle w:val="3"/>
      </w:pPr>
      <w:r>
        <w:rPr>
          <w:i/>
          <w:iCs/>
        </w:rPr>
        <w:t>Proof.</w:t>
      </w:r>
      <w:r>
        <w:t xml:space="preserve"> Substituting </w:t>
      </w:r>
      <m:oMath>
        <m:sSub>
          <m:sSubPr/>
          <m:e>
            <m:r>
              <m:rPr>
                <m:sty m:val="p"/>
              </m:rPr>
              <m:t>Λ</m:t>
            </m:r>
          </m:e>
          <m:sub>
            <m:r>
              <m:rPr>
                <m:sty m:val="p"/>
              </m:rPr>
              <m:t>QCD</m:t>
            </m:r>
          </m:sub>
        </m:sSub>
        <m:r>
          <m:rPr>
            <m:sty m:val="p"/>
          </m:rPr>
          <m:t>≈</m:t>
        </m:r>
        <m:r>
          <m:rPr/>
          <m:t>213 </m:t>
        </m:r>
        <m:r>
          <m:rPr>
            <m:sty m:val="p"/>
          </m:rPr>
          <m:t>MeV</m:t>
        </m:r>
      </m:oMath>
      <w:r>
        <w:t xml:space="preserve"> and </w:t>
      </w:r>
      <m:oMath>
        <m:sSub>
          <m:sSubPr/>
          <m:e>
            <m:r>
              <m:rPr/>
              <m:t>n</m:t>
            </m:r>
          </m:e>
          <m:sub>
            <m:r>
              <m:rPr/>
              <m:t>f</m:t>
            </m:r>
          </m:sub>
        </m:sSub>
        <m:r>
          <m:rPr>
            <m:sty m:val="p"/>
          </m:rPr>
          <m:t>=</m:t>
        </m:r>
        <m:r>
          <m:rPr/>
          <m:t>5</m:t>
        </m:r>
      </m:oMath>
      <w:r>
        <w:t xml:space="preserve"> (at the </w:t>
      </w:r>
      <m:oMath>
        <m:sSub>
          <m:sSubPr/>
          <m:e>
            <m:r>
              <m:rPr/>
              <m:t>M</m:t>
            </m:r>
          </m:e>
          <m:sub>
            <m:r>
              <m:rPr/>
              <m:t>Z</m:t>
            </m:r>
          </m:sub>
        </m:sSub>
      </m:oMath>
      <w:r>
        <w:t xml:space="preserve"> scale) into the formula yields the calculated values above. ∎</w:t>
      </w:r>
    </w:p>
    <w:bookmarkEnd w:id="17"/>
    <w:bookmarkEnd w:id="19"/>
    <w:p w14:paraId="564C6294">
      <w:pPr>
        <w:pStyle w:val="5"/>
      </w:pPr>
      <w:bookmarkStart w:id="20" w:name="X9f3c282ece83e2d0a1fec525be5c4f73419b4ea"/>
      <w:r>
        <w:t>6 Unified Description of Strong Interaction</w:t>
      </w:r>
    </w:p>
    <w:p w14:paraId="7B59FBC2">
      <w:pPr>
        <w:pStyle w:val="6"/>
      </w:pPr>
      <w:bookmarkStart w:id="21" w:name="Xbaea5c9b06785acb0704b905850e3801b793d37"/>
      <w:r>
        <w:t>6.1 Comparison of the Strong Force with the Other Three Forces</w:t>
      </w:r>
    </w:p>
    <w:p w14:paraId="2F970BFA">
      <w:pPr>
        <w:pStyle w:val="4"/>
      </w:pPr>
      <w:r>
        <w:rPr>
          <w:b/>
          <w:bCs/>
        </w:rPr>
        <w:t xml:space="preserve">Theorem 6.1 </w:t>
      </w:r>
      <w:r>
        <w:t>(FCWFT Comparison of the Four Fundamental Forces)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9"/>
        <w:gridCol w:w="2014"/>
        <w:gridCol w:w="2842"/>
        <w:gridCol w:w="1877"/>
      </w:tblGrid>
      <w:tr w14:paraId="47F4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79923B4">
            <w:pPr>
              <w:pStyle w:val="26"/>
              <w:jc w:val="left"/>
            </w:pPr>
            <w:r>
              <w:rPr>
                <w:b/>
              </w:rPr>
              <w:t>Force</w:t>
            </w:r>
          </w:p>
        </w:tc>
        <w:tc>
          <w:tcPr>
            <w:shd w:val="clear" w:color="auto" w:fill="B9CDE5"/>
          </w:tcPr>
          <w:p w14:paraId="0BE0C630">
            <w:pPr>
              <w:pStyle w:val="26"/>
              <w:jc w:val="left"/>
            </w:pPr>
            <w:r>
              <w:rPr>
                <w:b/>
              </w:rPr>
              <w:t>FCWFT Field Origin</w:t>
            </w:r>
          </w:p>
        </w:tc>
        <w:tc>
          <w:tcPr>
            <w:shd w:val="clear" w:color="auto" w:fill="B9CDE5"/>
          </w:tcPr>
          <w:p w14:paraId="69ECD436">
            <w:pPr>
              <w:pStyle w:val="26"/>
              <w:jc w:val="left"/>
            </w:pPr>
            <w:r>
              <w:rPr>
                <w:b/>
              </w:rPr>
              <w:t>Coupling Constant</w:t>
            </w:r>
          </w:p>
        </w:tc>
        <w:tc>
          <w:tcPr>
            <w:shd w:val="clear" w:color="auto" w:fill="B9CDE5"/>
          </w:tcPr>
          <w:p w14:paraId="5B1186D5">
            <w:pPr>
              <w:pStyle w:val="26"/>
              <w:jc w:val="left"/>
            </w:pPr>
            <w:r>
              <w:rPr>
                <w:b/>
              </w:rPr>
              <w:t>Range</w:t>
            </w:r>
          </w:p>
        </w:tc>
      </w:tr>
      <w:tr w14:paraId="4BADF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17B90A">
            <w:pPr>
              <w:pStyle w:val="26"/>
              <w:jc w:val="left"/>
            </w:pPr>
            <w:r>
              <w:t>Electromagnetic</w:t>
            </w:r>
          </w:p>
        </w:tc>
        <w:tc>
          <w:p w14:paraId="4DAB717C">
            <w:pPr>
              <w:pStyle w:val="26"/>
              <w:jc w:val="left"/>
            </w:pPr>
            <w:r>
              <w:t>A-field</w:t>
            </w:r>
          </w:p>
        </w:tc>
        <w:tc>
          <w:p w14:paraId="7AFACEF5">
            <w:pPr>
              <w:pStyle w:val="26"/>
              <w:jc w:val="left"/>
            </w:pPr>
            <w:r>
              <w:t>A-field vortex quantization</w:t>
            </w:r>
          </w:p>
        </w:tc>
        <w:tc>
          <w:p w14:paraId="612048A8">
            <w:pPr>
              <w:pStyle w:val="26"/>
              <w:jc w:val="left"/>
            </w:pPr>
            <m:oMathPara>
              <m:oMath>
                <m:r>
                  <m:rPr/>
                  <m:t>α</m:t>
                </m:r>
                <m:r>
                  <m:rPr>
                    <m:sty m:val="p"/>
                  </m:rPr>
                  <m:t>≈</m:t>
                </m:r>
                <m:r>
                  <m:rPr/>
                  <m:t>1</m:t>
                </m:r>
                <m:r>
                  <m:rPr>
                    <m:sty m:val="p"/>
                  </m:rPr>
                  <m:t>/</m:t>
                </m:r>
                <m:r>
                  <m:rPr/>
                  <m:t>137</m:t>
                </m:r>
              </m:oMath>
            </m:oMathPara>
          </w:p>
        </w:tc>
      </w:tr>
      <w:tr w14:paraId="4E6B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0C57D5">
            <w:pPr>
              <w:pStyle w:val="26"/>
              <w:jc w:val="left"/>
            </w:pPr>
            <w:r>
              <w:t>Strong</w:t>
            </w:r>
          </w:p>
        </w:tc>
        <w:tc>
          <w:p w14:paraId="3F2927F7">
            <w:pPr>
              <w:pStyle w:val="26"/>
              <w:jc w:val="left"/>
            </w:pPr>
            <w:r>
              <w:t>B⁺/B⁻ fields</w:t>
            </w:r>
          </w:p>
        </w:tc>
        <w:tc>
          <w:p w14:paraId="11EE44B4">
            <w:pPr>
              <w:pStyle w:val="26"/>
              <w:jc w:val="left"/>
            </w:pPr>
            <w:r>
              <w:t>B-field topological coupling</w:t>
            </w:r>
          </w:p>
        </w:tc>
        <w:tc>
          <w:p w14:paraId="3A895BAB">
            <w:pPr>
              <w:pStyle w:val="26"/>
              <w:jc w:val="left"/>
            </w:pPr>
            <m:oMath>
              <m:sSub>
                <m:sSubPr/>
                <m:e>
                  <m:r>
                    <m:rPr/>
                    <m:t>α</m:t>
                  </m:r>
                </m:e>
                <m:sub>
                  <m:r>
                    <m:rPr/>
                    <m:t>s</m:t>
                  </m:r>
                </m:sub>
              </m:sSub>
              <m:r>
                <m:rPr>
                  <m:sty m:val="p"/>
                </m:rPr>
                <m:t>≈</m:t>
              </m:r>
              <m:r>
                <m:rPr/>
                <m:t>0.5</m:t>
              </m:r>
            </m:oMath>
            <w:r>
              <w:t xml:space="preserve"> (low energy)</w:t>
            </w:r>
          </w:p>
        </w:tc>
      </w:tr>
      <w:tr w14:paraId="0FF2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718923">
            <w:pPr>
              <w:pStyle w:val="26"/>
              <w:jc w:val="left"/>
            </w:pPr>
            <w:r>
              <w:t>Weak</w:t>
            </w:r>
          </w:p>
        </w:tc>
        <w:tc>
          <w:p w14:paraId="6913F5D8">
            <w:pPr>
              <w:pStyle w:val="26"/>
              <w:jc w:val="left"/>
            </w:pPr>
            <w:r>
              <w:t>A-field + C-field</w:t>
            </w:r>
          </w:p>
        </w:tc>
        <w:tc>
          <w:p w14:paraId="64873078">
            <w:pPr>
              <w:pStyle w:val="26"/>
              <w:jc w:val="left"/>
            </w:pPr>
            <w:r>
              <w:t>A-C field mixing</w:t>
            </w:r>
          </w:p>
        </w:tc>
        <w:tc>
          <w:p w14:paraId="7BEA42D1">
            <w:pPr>
              <w:pStyle w:val="26"/>
              <w:jc w:val="left"/>
            </w:pPr>
            <m:oMathPara>
              <m:oMath>
                <m:sSub>
                  <m:sSubPr/>
                  <m:e>
                    <m:r>
                      <m:rPr/>
                      <m:t>α</m:t>
                    </m:r>
                  </m:e>
                  <m:sub>
                    <m:r>
                      <m:rPr/>
                      <m:t>w</m:t>
                    </m:r>
                  </m:sub>
                </m:sSub>
                <m:r>
                  <m:rPr>
                    <m:sty m:val="p"/>
                  </m:rPr>
                  <m:t>≈</m:t>
                </m:r>
                <m:r>
                  <m:rPr/>
                  <m:t>1</m:t>
                </m:r>
                <m:r>
                  <m:rPr>
                    <m:sty m:val="p"/>
                  </m:rPr>
                  <m:t>/</m:t>
                </m:r>
                <m:r>
                  <m:rPr/>
                  <m:t>30</m:t>
                </m:r>
              </m:oMath>
            </m:oMathPara>
          </w:p>
        </w:tc>
      </w:tr>
      <w:tr w14:paraId="6A2A4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6E5060">
            <w:pPr>
              <w:pStyle w:val="26"/>
              <w:jc w:val="left"/>
            </w:pPr>
            <w:r>
              <w:t>Gravity</w:t>
            </w:r>
          </w:p>
        </w:tc>
        <w:tc>
          <w:p w14:paraId="525D6B2B">
            <w:pPr>
              <w:pStyle w:val="26"/>
              <w:jc w:val="left"/>
            </w:pPr>
            <w:r>
              <w:t>A+B+C fields</w:t>
            </w:r>
          </w:p>
        </w:tc>
        <w:tc>
          <w:p w14:paraId="73FDA1EE">
            <w:pPr>
              <w:pStyle w:val="26"/>
              <w:jc w:val="left"/>
            </w:pPr>
            <w:r>
              <w:t>Total stress-energy of three fields</w:t>
            </w:r>
          </w:p>
        </w:tc>
        <w:tc>
          <w:p w14:paraId="55A04509">
            <w:pPr>
              <w:pStyle w:val="26"/>
              <w:jc w:val="left"/>
            </w:pPr>
            <m:oMathPara>
              <m:oMath>
                <m:sSub>
                  <m:sSubPr/>
                  <m:e>
                    <m:r>
                      <m:rPr/>
                      <m:t>α</m:t>
                    </m:r>
                  </m:e>
                  <m:sub>
                    <m:r>
                      <m:rPr/>
                      <m:t>G</m:t>
                    </m:r>
                  </m:sub>
                </m:sSub>
                <m:r>
                  <m:rPr>
                    <m:sty m:val="p"/>
                  </m:rPr>
                  <m:t>≈</m:t>
                </m:r>
                <m:sSup>
                  <m:sSupPr/>
                  <m:e>
                    <m:r>
                      <m:rPr/>
                      <m:t>10</m:t>
                    </m:r>
                  </m:e>
                  <m:sup>
                    <m:r>
                      <m:rPr>
                        <m:sty m:val="p"/>
                      </m:rPr>
                      <m:t>−</m:t>
                    </m:r>
                    <m:r>
                      <m:rPr/>
                      <m:t>39</m:t>
                    </m:r>
                  </m:sup>
                </m:sSup>
              </m:oMath>
            </m:oMathPara>
          </w:p>
        </w:tc>
      </w:tr>
    </w:tbl>
    <w:p w14:paraId="4B6BF5A7">
      <w:pPr>
        <w:pStyle w:val="3"/>
      </w:pPr>
      <w:r>
        <w:rPr>
          <w:i/>
          <w:iCs/>
        </w:rPr>
        <w:t>Proof.</w:t>
      </w:r>
      <w:r>
        <w:t xml:space="preserve"> Follows directly from the definitions of each field in FCWFT and the formulas for their coupling constants. ∎</w:t>
      </w:r>
    </w:p>
    <w:bookmarkEnd w:id="21"/>
    <w:p w14:paraId="3C7F478F">
      <w:pPr>
        <w:pStyle w:val="6"/>
      </w:pPr>
      <w:bookmarkStart w:id="22" w:name="Xfc6083051babfd4a0c0418368cf42b8c795ac7a"/>
      <w:r>
        <w:t>6.2 Unification of Strong and Electromagnetic Forces</w:t>
      </w:r>
    </w:p>
    <w:p w14:paraId="4C17118F">
      <w:pPr>
        <w:pStyle w:val="4"/>
      </w:pPr>
      <w:r>
        <w:rPr>
          <w:b/>
          <w:bCs/>
        </w:rPr>
        <w:t xml:space="preserve">Theorem 6.2 </w:t>
      </w:r>
      <w:r>
        <w:t xml:space="preserve">(Unification Relation Between Strong and Electromagnetic Forces) In FCWFT, the strong coupling constant </w:t>
      </w:r>
      <m:oMath>
        <m:sSub>
          <m:sSubPr/>
          <m:e>
            <m:r>
              <m:rPr/>
              <m:t>α</m:t>
            </m:r>
          </m:e>
          <m:sub>
            <m:r>
              <m:rPr/>
              <m:t>s</m:t>
            </m:r>
          </m:sub>
        </m:sSub>
      </m:oMath>
      <w:r>
        <w:t xml:space="preserve"> and the fine-structure constant </w:t>
      </w:r>
      <m:oMath>
        <m:r>
          <m:rPr/>
          <m:t>α</m:t>
        </m:r>
      </m:oMath>
      <w:r>
        <w:t xml:space="preserve"> are related through the formula derived in Paper B14:</w:t>
      </w:r>
    </w:p>
    <w:p w14:paraId="1E796AEE">
      <w:pPr>
        <w:pStyle w:val="3"/>
      </w:pPr>
      <m:oMathPara>
        <m:oMathParaPr>
          <m:jc m:val="center"/>
        </m:oMathParaPr>
        <m:oMath>
          <m:r>
            <m:rPr/>
            <m:t>α</m:t>
          </m:r>
          <m:r>
            <m:rPr>
              <m:sty m:val="p"/>
            </m:rPr>
            <m:t>=</m:t>
          </m:r>
          <m:f>
            <m:fPr/>
            <m:num>
              <m:r>
                <m:rPr/>
                <m:t>1</m:t>
              </m:r>
            </m:num>
            <m:den>
              <m:r>
                <m:rPr/>
                <m:t>2</m:t>
              </m:r>
            </m:den>
          </m:f>
          <m:r>
            <m:rPr>
              <m:sty m:val="p"/>
            </m:rPr>
            <m:t>⋅</m:t>
          </m:r>
          <m:f>
            <m:fPr/>
            <m:num>
              <m:sSup>
                <m:sSupPr/>
                <m:e>
                  <m:r>
                    <m:rPr/>
                    <m:t>e</m:t>
                  </m:r>
                </m:e>
                <m:sup>
                  <m:r>
                    <m:rPr/>
                    <m:t>2</m:t>
                  </m:r>
                </m:sup>
              </m:sSup>
            </m:num>
            <m:den>
              <m:sSubSup>
                <m:sSubSupPr/>
                <m:e>
                  <m:r>
                    <m:rPr/>
                    <m:t>g</m:t>
                  </m:r>
                </m:e>
                <m:sub>
                  <m:r>
                    <m:rPr/>
                    <m:t>s</m:t>
                  </m:r>
                </m:sub>
                <m:sup>
                  <m:r>
                    <m:rPr/>
                    <m:t>2</m:t>
                  </m:r>
                </m:sup>
              </m:sSubSup>
            </m:den>
          </m:f>
          <m:r>
            <m:rPr>
              <m:sty m:val="p"/>
            </m:rPr>
            <m:t>⋅</m:t>
          </m:r>
          <m:f>
            <m:fPr/>
            <m:num>
              <m:r>
                <m:rPr/>
                <m:t>1</m:t>
              </m:r>
            </m:num>
            <m:den>
              <m:r>
                <m:rPr/>
                <m:t>1</m:t>
              </m:r>
              <m:r>
                <m:rPr>
                  <m:sty m:val="p"/>
                </m:rPr>
                <m:t>+</m:t>
              </m:r>
              <m:f>
                <m:fPr/>
                <m:num>
                  <m:r>
                    <m:rPr/>
                    <m:t>1</m:t>
                  </m:r>
                </m:num>
                <m:den>
                  <m:r>
                    <m:rPr>
                      <m:sty m:val="p"/>
                    </m:rPr>
                    <m:t>ln(</m:t>
                  </m:r>
                  <m:sSub>
                    <m:sSubPr/>
                    <m:e>
                      <m:r>
                        <m:rPr/>
                        <m:t>m</m:t>
                      </m:r>
                    </m:e>
                    <m:sub>
                      <m:r>
                        <m:rPr/>
                        <m:t>p</m:t>
                      </m:r>
                    </m:sub>
                  </m:sSub>
                  <m:r>
                    <m:rPr>
                      <m:sty m:val="p"/>
                    </m:rPr>
                    <m:t>/</m:t>
                  </m:r>
                  <m:sSub>
                    <m:sSubPr/>
                    <m:e>
                      <m:r>
                        <m:rPr/>
                        <m:t>m</m:t>
                      </m:r>
                    </m:e>
                    <m:sub>
                      <m:r>
                        <m:rPr/>
                        <m:t>e</m:t>
                      </m:r>
                    </m:sub>
                  </m:sSub>
                  <m:r>
                    <m:rPr>
                      <m:sty m:val="p"/>
                    </m:rPr>
                    <m:t>)</m:t>
                  </m:r>
                </m:den>
              </m:f>
              <m:r>
                <m:rPr>
                  <m:sty m:val="p"/>
                </m:rPr>
                <m:t>⋅</m:t>
              </m:r>
              <m:f>
                <m:fPr/>
                <m:num>
                  <m:sSup>
                    <m:sSupPr/>
                    <m:e>
                      <m:r>
                        <m:rPr/>
                        <m:t>e</m:t>
                      </m:r>
                    </m:e>
                    <m:sup>
                      <m:r>
                        <m:rPr/>
                        <m:t>2</m:t>
                      </m:r>
                    </m:sup>
                  </m:sSup>
                </m:num>
                <m:den>
                  <m:sSubSup>
                    <m:sSubSupPr/>
                    <m:e>
                      <m:r>
                        <m:rPr/>
                        <m:t>g</m:t>
                      </m:r>
                    </m:e>
                    <m:sub>
                      <m:r>
                        <m:rPr/>
                        <m:t>s</m:t>
                      </m:r>
                    </m:sub>
                    <m:sup>
                      <m:r>
                        <m:rPr/>
                        <m:t>2</m:t>
                      </m:r>
                    </m:sup>
                  </m:sSubSup>
                </m:den>
              </m:f>
            </m:den>
          </m:f>
        </m:oMath>
      </m:oMathPara>
    </w:p>
    <w:p w14:paraId="2ABB80E3">
      <w:pPr>
        <w:pStyle w:val="4"/>
      </w:pPr>
      <w:r>
        <w:t xml:space="preserve">Therefore, </w:t>
      </w:r>
      <m:oMath>
        <m:sSub>
          <m:sSubPr/>
          <m:e>
            <m:r>
              <m:rPr/>
              <m:t>α</m:t>
            </m:r>
          </m:e>
          <m:sub>
            <m:r>
              <m:rPr/>
              <m:t>s</m:t>
            </m:r>
          </m:sub>
        </m:sSub>
        <m:r>
          <m:rPr>
            <m:sty m:val="p"/>
          </m:rPr>
          <m:t>/</m:t>
        </m:r>
        <m:r>
          <m:rPr/>
          <m:t>α</m:t>
        </m:r>
        <m:r>
          <m:rPr>
            <m:sty m:val="p"/>
          </m:rPr>
          <m:t>≈</m:t>
        </m:r>
        <m:r>
          <m:rPr/>
          <m:t>68.5</m:t>
        </m:r>
      </m:oMath>
      <w:r>
        <w:t>, meaning the strong force is about two orders of magnitude stronger than the electromagnetic force.</w:t>
      </w:r>
    </w:p>
    <w:p w14:paraId="49CF8AB6">
      <w:pPr>
        <w:pStyle w:val="3"/>
      </w:pPr>
      <w:r>
        <w:rPr>
          <w:i/>
          <w:iCs/>
        </w:rPr>
        <w:t>Proof.</w:t>
      </w:r>
      <w:r>
        <w:t xml:space="preserve"> Follows directly from Theorem 3.3 of Paper B14. ∎</w:t>
      </w:r>
    </w:p>
    <w:bookmarkEnd w:id="20"/>
    <w:bookmarkEnd w:id="22"/>
    <w:p w14:paraId="14624843">
      <w:pPr>
        <w:pStyle w:val="5"/>
      </w:pPr>
      <w:bookmarkStart w:id="23" w:name="conclusion"/>
      <w:r>
        <w:t>7 Conclusion</w:t>
      </w:r>
    </w:p>
    <w:p w14:paraId="746C1AEC">
      <w:pPr>
        <w:pStyle w:val="4"/>
      </w:pPr>
      <w:r>
        <w:t>Based on FCWFT, this paper interprets strong interaction as a topological coupling effect between the B⁺ and B⁻ fields.</w:t>
      </w:r>
    </w:p>
    <w:p w14:paraId="73E7B378">
      <w:pPr>
        <w:pStyle w:val="6"/>
      </w:pPr>
      <w:bookmarkStart w:id="24" w:name="core-conclusions"/>
      <w:r>
        <w:t>7.1 Core Conclusions</w:t>
      </w:r>
    </w:p>
    <w:p w14:paraId="35331067">
      <w:pPr>
        <w:pStyle w:val="26"/>
        <w:numPr>
          <w:ilvl w:val="0"/>
          <w:numId w:val="3"/>
        </w:numPr>
      </w:pPr>
      <w:r>
        <w:rPr>
          <w:b/>
          <w:bCs/>
        </w:rPr>
        <w:t>Strong force = B-field topological coupling</w:t>
      </w:r>
      <w:r>
        <w:t>: Not a fundamental force of SU(3) gauge theory, but the topological winding energy between the double-vortex of the B⁺ field and the single anti-vortex of the B⁻ field.</w:t>
      </w:r>
    </w:p>
    <w:p w14:paraId="2F9E83B5">
      <w:pPr>
        <w:pStyle w:val="26"/>
        <w:numPr>
          <w:ilvl w:val="0"/>
          <w:numId w:val="3"/>
        </w:numPr>
      </w:pPr>
      <w:r>
        <w:rPr>
          <w:b/>
          <w:bCs/>
        </w:rPr>
        <w:t>Quark confinement</w:t>
      </w:r>
      <w:r>
        <w:t xml:space="preserve">: Originates from the topological stability of the B-field flux tube – the flux tube cannot be cut unless a </w:t>
      </w:r>
      <m:oMath>
        <m:r>
          <m:rPr/>
          <m:t>q</m:t>
        </m:r>
        <m:acc>
          <m:accPr>
            <m:chr m:val="‾"/>
          </m:accPr>
          <m:e>
            <m:r>
              <m:rPr/>
              <m:t>q</m:t>
            </m:r>
          </m:e>
        </m:acc>
      </m:oMath>
      <w:r>
        <w:t xml:space="preserve"> pair is produced.</w:t>
      </w:r>
    </w:p>
    <w:p w14:paraId="4C32E139">
      <w:pPr>
        <w:pStyle w:val="26"/>
        <w:numPr>
          <w:ilvl w:val="0"/>
          <w:numId w:val="3"/>
        </w:numPr>
      </w:pPr>
      <w:r>
        <w:rPr>
          <w:b/>
          <w:bCs/>
        </w:rPr>
        <w:t>Asymptotic freedom</w:t>
      </w:r>
      <w:r>
        <w:t>: Originates from the Lorentz contraction of the B-field flux tube at high energies.</w:t>
      </w:r>
    </w:p>
    <w:p w14:paraId="6FFB156A">
      <w:pPr>
        <w:pStyle w:val="26"/>
        <w:numPr>
          <w:ilvl w:val="0"/>
          <w:numId w:val="3"/>
        </w:numPr>
      </w:pPr>
      <w:r>
        <w:rPr>
          <w:b/>
          <w:bCs/>
        </w:rPr>
        <w:t>Gluons</w:t>
      </w:r>
      <w:r>
        <w:t>: Spin-1 bosons excited by the coupling of the B⁺ and B⁻ fields.</w:t>
      </w:r>
    </w:p>
    <w:p w14:paraId="319A4845">
      <w:pPr>
        <w:pStyle w:val="26"/>
        <w:numPr>
          <w:ilvl w:val="0"/>
          <w:numId w:val="3"/>
        </w:numPr>
      </w:pPr>
      <w:r>
        <w:rPr>
          <w:b/>
          <w:bCs/>
        </w:rPr>
        <w:t>Inter-quark potential</w:t>
      </w:r>
      <w:r>
        <w:t xml:space="preserve">: </w:t>
      </w:r>
      <m:oMath>
        <m:sSub>
          <m:sSubPr/>
          <m:e>
            <m:r>
              <m:rPr/>
              <m:t>V</m:t>
            </m:r>
          </m:e>
          <m:sub>
            <m:r>
              <m:rPr/>
              <m:t>qq</m:t>
            </m:r>
          </m:sub>
        </m:sSub>
        <m:r>
          <m:rPr>
            <m:sty m:val="p"/>
          </m:rPr>
          <m:t>(</m:t>
        </m:r>
        <m:r>
          <m:rPr/>
          <m:t>r</m:t>
        </m:r>
        <m:r>
          <m:rPr>
            <m:sty m:val="p"/>
          </m:rPr>
          <m:t>)=−</m:t>
        </m:r>
        <m:sSub>
          <m:sSubPr/>
          <m:e>
            <m:r>
              <m:rPr/>
              <m:t>α</m:t>
            </m:r>
          </m:e>
          <m:sub>
            <m:r>
              <m:rPr/>
              <m:t>s</m:t>
            </m:r>
          </m:sub>
        </m:sSub>
        <m:r>
          <m:rPr>
            <m:sty m:val="p"/>
          </m:rPr>
          <m:t>ℏ</m:t>
        </m:r>
        <m:r>
          <m:rPr/>
          <m:t>c</m:t>
        </m:r>
        <m:r>
          <m:rPr>
            <m:sty m:val="p"/>
          </m:rPr>
          <m:t>/</m:t>
        </m:r>
        <m:r>
          <m:rPr/>
          <m:t>r</m:t>
        </m:r>
        <m:r>
          <m:rPr>
            <m:sty m:val="p"/>
          </m:rPr>
          <m:t>+</m:t>
        </m:r>
        <m:r>
          <m:rPr/>
          <m:t>kr</m:t>
        </m:r>
      </m:oMath>
      <w:r>
        <w:t>.</w:t>
      </w:r>
    </w:p>
    <w:bookmarkEnd w:id="24"/>
    <w:p w14:paraId="291747F4">
      <w:pPr>
        <w:pStyle w:val="6"/>
      </w:pPr>
      <w:bookmarkStart w:id="25" w:name="unifying-formulas"/>
      <w:r>
        <w:t>7.2 Unifying Formulas</w:t>
      </w:r>
    </w:p>
    <w:p w14:paraId="7D82E7A2">
      <w:pPr>
        <w:pStyle w:val="4"/>
      </w:pPr>
      <m:oMathPara>
        <m:oMathParaPr>
          <m:jc m:val="center"/>
        </m:oMathParaPr>
        <m:oMath>
          <m:sSub>
            <m:sSubPr/>
            <m:e>
              <m:r>
                <m:rPr/>
                <m:t>V</m:t>
              </m:r>
            </m:e>
            <m:sub>
              <m:r>
                <m:rPr/>
                <m:t>qq</m:t>
              </m:r>
            </m:sub>
          </m:sSub>
          <m:r>
            <m:rPr>
              <m:sty m:val="p"/>
            </m:rPr>
            <m:t>(</m:t>
          </m:r>
          <m:r>
            <m:rPr/>
            <m:t>r</m:t>
          </m:r>
          <m:r>
            <m:rPr>
              <m:sty m:val="p"/>
            </m:rPr>
            <m:t>)=−</m:t>
          </m:r>
          <m:f>
            <m:fPr/>
            <m:num>
              <m:sSubSup>
                <m:sSubSupPr/>
                <m:e>
                  <m:r>
                    <m:rPr/>
                    <m:t>g</m:t>
                  </m:r>
                </m:e>
                <m:sub>
                  <m:r>
                    <m:rPr/>
                    <m:t>s</m:t>
                  </m:r>
                </m:sub>
                <m:sup>
                  <m:r>
                    <m:rPr/>
                    <m:t>2</m:t>
                  </m:r>
                </m:sup>
              </m:sSubSup>
            </m:num>
            <m:den>
              <m:r>
                <m:rPr/>
                <m:t>4πr</m:t>
              </m:r>
            </m:den>
          </m:f>
          <m:r>
            <m:rPr>
              <m:sty m:val="p"/>
            </m:rPr>
            <m:t>+</m:t>
          </m:r>
          <m:f>
            <m:fPr/>
            <m:num>
              <m:sSubSup>
                <m:sSubSupPr/>
                <m:e>
                  <m:r>
                    <m:rPr/>
                    <m:t>g</m:t>
                  </m:r>
                </m:e>
                <m:sub>
                  <m:r>
                    <m:rPr/>
                    <m:t>s</m:t>
                  </m:r>
                </m:sub>
                <m:sup>
                  <m:r>
                    <m:rPr/>
                    <m:t>2</m:t>
                  </m:r>
                </m:sup>
              </m:sSubSup>
            </m:num>
            <m:den>
              <m:r>
                <m:rPr/>
                <m:t>4π</m:t>
              </m:r>
              <m:sSubSup>
                <m:sSubSupPr/>
                <m:e>
                  <m:r>
                    <m:rPr/>
                    <m:t>ℓ</m:t>
                  </m:r>
                </m:e>
                <m:sub>
                  <m:r>
                    <m:rPr/>
                    <m:t>B</m:t>
                  </m:r>
                </m:sub>
                <m:sup>
                  <m:r>
                    <m:rPr/>
                    <m:t>2</m:t>
                  </m:r>
                </m:sup>
              </m:sSubSup>
            </m:den>
          </m:f>
          <m:r>
            <m:rPr/>
            <m:t>r</m:t>
          </m:r>
          <m:r>
            <m:rPr>
              <m:sty m:val="p"/>
            </m:rPr>
            <m:t>,</m:t>
          </m:r>
          <m:r>
            <m:rPr/>
            <m:t>  k</m:t>
          </m:r>
          <m:r>
            <m:rPr>
              <m:sty m:val="p"/>
            </m:rPr>
            <m:t>=</m:t>
          </m:r>
          <m:f>
            <m:fPr/>
            <m:num>
              <m:sSubSup>
                <m:sSubSupPr/>
                <m:e>
                  <m:r>
                    <m:rPr/>
                    <m:t>g</m:t>
                  </m:r>
                </m:e>
                <m:sub>
                  <m:r>
                    <m:rPr/>
                    <m:t>s</m:t>
                  </m:r>
                </m:sub>
                <m:sup>
                  <m:r>
                    <m:rPr/>
                    <m:t>2</m:t>
                  </m:r>
                </m:sup>
              </m:sSubSup>
            </m:num>
            <m:den>
              <m:r>
                <m:rPr/>
                <m:t>4π</m:t>
              </m:r>
              <m:sSubSup>
                <m:sSubSupPr/>
                <m:e>
                  <m:r>
                    <m:rPr/>
                    <m:t>ℓ</m:t>
                  </m:r>
                </m:e>
                <m:sub>
                  <m:r>
                    <m:rPr/>
                    <m:t>B</m:t>
                  </m:r>
                </m:sub>
                <m:sup>
                  <m:r>
                    <m:rPr/>
                    <m:t>2</m:t>
                  </m:r>
                </m:sup>
              </m:sSubSup>
            </m:den>
          </m:f>
        </m:oMath>
      </m:oMathPara>
    </w:p>
    <w:bookmarkEnd w:id="25"/>
    <w:p w14:paraId="40324CFB">
      <w:pPr>
        <w:pStyle w:val="6"/>
      </w:pPr>
      <w:bookmarkStart w:id="26" w:name="consistency-with-the-fcwft-framework"/>
      <w:r>
        <w:t>7.3 Consistency with the FCWFT Framework</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5"/>
        <w:gridCol w:w="5327"/>
      </w:tblGrid>
      <w:tr w14:paraId="578B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5152810">
            <w:pPr>
              <w:pStyle w:val="26"/>
              <w:jc w:val="left"/>
            </w:pPr>
            <w:r>
              <w:rPr>
                <w:b/>
              </w:rPr>
              <w:t>FCWFT Paper</w:t>
            </w:r>
          </w:p>
        </w:tc>
        <w:tc>
          <w:tcPr>
            <w:shd w:val="clear" w:color="auto" w:fill="B9CDE5"/>
          </w:tcPr>
          <w:p w14:paraId="6B4F810F">
            <w:pPr>
              <w:pStyle w:val="26"/>
              <w:jc w:val="left"/>
            </w:pPr>
            <w:r>
              <w:rPr>
                <w:b/>
              </w:rPr>
              <w:t>Connection Point</w:t>
            </w:r>
          </w:p>
        </w:tc>
      </w:tr>
      <w:tr w14:paraId="424C5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B9135B">
            <w:pPr>
              <w:pStyle w:val="26"/>
              <w:jc w:val="left"/>
            </w:pPr>
            <w:r>
              <w:t>B4 (Strong force, preliminary)</w:t>
            </w:r>
          </w:p>
        </w:tc>
        <w:tc>
          <w:p w14:paraId="6F6B1EB6">
            <w:pPr>
              <w:pStyle w:val="26"/>
              <w:jc w:val="left"/>
            </w:pPr>
            <w:r>
              <w:t>Deepened to B⁺/B⁻ field topological coupling</w:t>
            </w:r>
          </w:p>
        </w:tc>
      </w:tr>
      <w:tr w14:paraId="2586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204F8D9">
            <w:pPr>
              <w:pStyle w:val="26"/>
              <w:jc w:val="left"/>
            </w:pPr>
            <w:r>
              <w:t>B12 (Black hole)</w:t>
            </w:r>
          </w:p>
        </w:tc>
        <w:tc>
          <w:p w14:paraId="09BB5019">
            <w:pPr>
              <w:pStyle w:val="26"/>
              <w:jc w:val="left"/>
            </w:pPr>
            <w:r>
              <w:t>Color-charge structure of B⁺/B⁻ fields, quark pairing</w:t>
            </w:r>
          </w:p>
        </w:tc>
      </w:tr>
      <w:tr w14:paraId="09CAC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E24628">
            <w:pPr>
              <w:pStyle w:val="26"/>
              <w:jc w:val="left"/>
            </w:pPr>
            <w:r>
              <w:t>B14 (Fine-structure constant)</w:t>
            </w:r>
          </w:p>
        </w:tc>
        <w:tc>
          <w:p w14:paraId="51F8FE26">
            <w:pPr>
              <w:pStyle w:val="26"/>
              <w:jc w:val="left"/>
            </w:pPr>
            <m:oMathPara>
              <m:oMath>
                <m:sSub>
                  <m:sSubPr/>
                  <m:e>
                    <m:r>
                      <m:rPr/>
                      <m:t>α</m:t>
                    </m:r>
                  </m:e>
                  <m:sub>
                    <m:r>
                      <m:rPr/>
                      <m:t>s</m:t>
                    </m:r>
                  </m:sub>
                </m:sSub>
                <m:r>
                  <m:rPr>
                    <m:sty m:val="p"/>
                  </m:rPr>
                  <m:t>/</m:t>
                </m:r>
                <m:r>
                  <m:rPr/>
                  <m:t>α</m:t>
                </m:r>
                <m:r>
                  <m:rPr>
                    <m:sty m:val="p"/>
                  </m:rPr>
                  <m:t>≈</m:t>
                </m:r>
                <m:r>
                  <m:rPr/>
                  <m:t>68.5</m:t>
                </m:r>
              </m:oMath>
            </m:oMathPara>
          </w:p>
        </w:tc>
      </w:tr>
      <w:tr w14:paraId="0891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BDD61F">
            <w:pPr>
              <w:pStyle w:val="26"/>
              <w:jc w:val="left"/>
            </w:pPr>
            <w:r>
              <w:t>B15 (Pauli principle)</w:t>
            </w:r>
          </w:p>
        </w:tc>
        <w:tc>
          <w:p w14:paraId="252118E0">
            <w:pPr>
              <w:pStyle w:val="26"/>
              <w:jc w:val="left"/>
            </w:pPr>
            <w:r>
              <w:t>Three-field fusion interference</w:t>
            </w:r>
          </w:p>
        </w:tc>
      </w:tr>
      <w:bookmarkEnd w:id="23"/>
      <w:bookmarkEnd w:id="26"/>
    </w:tbl>
    <w:p w14:paraId="712FF8AB">
      <w:pPr>
        <w:pStyle w:val="5"/>
      </w:pPr>
      <w:bookmarkStart w:id="27" w:name="references"/>
      <w:r>
        <w:t>References</w:t>
      </w:r>
    </w:p>
    <w:p w14:paraId="50A2396C">
      <w:pPr>
        <w:pStyle w:val="4"/>
        <w:ind w:left="0" w:leftChars="0" w:firstLine="0" w:firstLineChars="0"/>
      </w:pPr>
      <w:r>
        <w:t>[1] Li Z.J., Zhao G.Y. Field Combination Origin of Strong Interaction. Preprint, 2022. (B4)</w:t>
      </w:r>
      <w:r>
        <w:br w:type="textWrapping"/>
      </w:r>
      <w:r>
        <w:t>[2] Li Z.J., Zhao G.Y. Field Combination Wave Function Theory of Black Holes – From Matter Collapse to Boson Point. Preprint, 2023. (B12)</w:t>
      </w:r>
      <w:r>
        <w:br w:type="textWrapping"/>
      </w:r>
      <w:r>
        <w:t>[3] Li Z.J., Zhao G.Y. Derivation of the Fine-Structure Constant from Field Combination Wave Function Theory. Preprint, 2023. (B14)</w:t>
      </w:r>
      <w:r>
        <w:br w:type="textWrapping"/>
      </w:r>
      <w:r>
        <w:t>[4] Li Z.J., Zhao G.Y. FCWFT Interpretation of the Pauli Exclusion Principle. Preprint, 2023. (B15)</w:t>
      </w:r>
      <w:r>
        <w:br w:type="textWrapping"/>
      </w:r>
      <w:r>
        <w:t>[5] Gross D.J., Wilczek F. Ultraviolet Behavior of Non-Abelian Gauge Theories. Phys. Rev. Lett., 1973, 30: 1343-1346.</w:t>
      </w:r>
      <w:r>
        <w:br w:type="textWrapping"/>
      </w:r>
      <w:r>
        <w:t>[6] Politzer H.D. Reliable Perturbative Results for Strong Interactions. Phys. Rev. Lett., 1973, 30: 1346-1349.</w:t>
      </w:r>
      <w:r>
        <w:br w:type="textWrapping"/>
      </w:r>
      <w:r>
        <w:t>[7] Wilson K.G. Confinement of Quarks. Phys. Rev. D, 1974, 10: 2445-2459.</w:t>
      </w:r>
      <w:r>
        <w:br w:type="textWrapping"/>
      </w:r>
      <w:r>
        <w:t>[8] Particle Data Group. Review of Particle Physics. PTEP, 2022, 2022: 083C01.</w:t>
      </w:r>
    </w:p>
    <w:bookmarkEnd w:id="27"/>
    <w:p w14:paraId="0D53ABC7">
      <w:pPr>
        <w:pStyle w:val="26"/>
        <w:numPr>
          <w:numId w:val="0"/>
        </w:numPr>
        <w:ind w:left="360" w:leftChars="0"/>
      </w:pPr>
      <w:bookmarkStart w:id="29" w:name="_GoBack"/>
      <w:bookmarkEnd w:id="29"/>
      <w:bookmarkStart w:id="28" w:name="key-points"/>
    </w:p>
    <w:bookmarkEnd w:id="0"/>
    <w:bookmarkEnd w:id="2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9224CF7"/>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527</Words>
  <Characters>2999</Characters>
  <Lines>283</Lines>
  <Paragraphs>310</Paragraphs>
  <TotalTime>3</TotalTime>
  <ScaleCrop>false</ScaleCrop>
  <LinksUpToDate>false</LinksUpToDate>
  <CharactersWithSpaces>3476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2026-07-05T05:55:00Z</dcterms:created>
  <dc:creator>迈斯纳效应</dc:creator>
  <cp:lastModifiedBy>迈斯纳效应</cp:lastModifiedBy>
  <dcterms:modified xsi:type="dcterms:W3CDTF">2026-07-05T05:57:08Z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16A51C5EAC67401093EF2FE589DD233E_12</vt:lpwstr>
  </property>
</Properties>
</file>