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B7631">
      <w:pPr>
        <w:pStyle w:val="2"/>
      </w:pPr>
      <w:bookmarkStart w:id="0" w:name="X2b0ce89e945b5c40b0bcad668481da22535b324"/>
      <w:r>
        <w:t>C5: Field Combination Wave Function Theory of the Large-Scale Structure of the Universe – C-Field Topological Defect Network and the Topological Origin of the Cosmic Web</w:t>
      </w:r>
    </w:p>
    <w:p w14:paraId="361E1C0E">
      <w:pPr>
        <w:pStyle w:val="4"/>
      </w:pPr>
      <w:r>
        <w:rPr>
          <w:b/>
          <w:bCs/>
        </w:rPr>
        <w:t>Authors:</w:t>
      </w:r>
      <w:r>
        <w:t xml:space="preserve"> Li Zhijun¹, Zhao Guangyao²</w:t>
      </w:r>
    </w:p>
    <w:p w14:paraId="0CA8DA2D">
      <w:pPr>
        <w:pStyle w:val="3"/>
      </w:pPr>
      <w:r>
        <w:t>¹ Shanxi Provincial Department of Agriculture (Animal Husbandry School), Taiyuan, Shanxi, China</w:t>
      </w:r>
      <w:r>
        <w:br w:type="textWrapping"/>
      </w:r>
      <w:r>
        <w:t>² Research Center for Field Combination Wave Function Theory, College of Physics, Chongqing University, Chongqing, China</w:t>
      </w:r>
    </w:p>
    <w:p w14:paraId="54137B83">
      <w:pPr>
        <w:pStyle w:val="5"/>
      </w:pPr>
      <w:bookmarkStart w:id="1" w:name="abstract"/>
      <w:r>
        <w:t>Abstract</w:t>
      </w:r>
    </w:p>
    <w:p w14:paraId="60883773">
      <w:pPr>
        <w:pStyle w:val="4"/>
      </w:pPr>
      <w:r>
        <w:t xml:space="preserve">Based on Li Zhijun’s Field Combination Wave Function Theory (FCWFT), this paper proposes a field-theoretic explanation of the large-scale structure of the universe (the cosmic web). The core thesis: the large-scale structure of the universe (galactic filaments, voids, galaxy clusters) is not the result of random gravitational instability evolution, but rather the relic of the topological defect network formed by the C-field (Higgs vortex field) at the moment of cosmic genesis. The Hopf fibration topological structure formed by the </w:t>
      </w:r>
      <m:oMath>
        <m:sSup>
          <m:sSupPr/>
          <m:e>
            <m:r>
              <m:rPr/>
              <m:t>C</m:t>
            </m:r>
          </m:e>
          <m:sup>
            <m:r>
              <m:rPr>
                <m:sty m:val="p"/>
              </m:rPr>
              <m:t>+</m:t>
            </m:r>
          </m:sup>
        </m:sSup>
      </m:oMath>
      <w:r>
        <w:t xml:space="preserve"> field (crest positive mass) and the </w:t>
      </w:r>
      <m:oMath>
        <m:sSup>
          <m:sSupPr/>
          <m:e>
            <m:r>
              <m:rPr/>
              <m:t>C</m:t>
            </m:r>
          </m:e>
          <m:sup>
            <m:r>
              <m:rPr>
                <m:sty m:val="p"/>
              </m:rPr>
              <m:t>−</m:t>
            </m:r>
          </m:sup>
        </m:sSup>
      </m:oMath>
      <w:r>
        <w:t xml:space="preserve"> field (trough negative mass) at the Planck scale is stretched to megaparsec scales during cosmic expansion, forming the cosmic web we observe today. Starting from the three fundamental axioms of FCWFT, this paper rigorously derives: (1) the topological origin of the cosmic web – the Hopf fibration structure of the C-field topological defect network, where crests correspond to matter-rich regions (galactic filaments), troughs correspond to dark matter-rich regions (dark matter halos), and fractures correspond to voids (dark energy regions); (2) the power-law form of the two-point correlation function </w:t>
      </w:r>
      <m:oMath>
        <m:r>
          <m:rPr/>
          <m:t>ξ</m:t>
        </m:r>
        <m:r>
          <m:rPr>
            <m:sty m:val="p"/>
          </m:rPr>
          <m:t>(</m:t>
        </m:r>
        <m:r>
          <m:rPr/>
          <m:t>r</m:t>
        </m:r>
        <m:r>
          <m:rPr>
            <m:sty m:val="p"/>
          </m:rPr>
          <m:t>)=(</m:t>
        </m:r>
        <m:r>
          <m:rPr/>
          <m:t>r</m:t>
        </m:r>
        <m:r>
          <m:rPr>
            <m:sty m:val="p"/>
          </m:rPr>
          <m:t>/</m:t>
        </m:r>
        <m:sSub>
          <m:sSubPr/>
          <m:e>
            <m:r>
              <m:rPr/>
              <m:t>r</m:t>
            </m:r>
          </m:e>
          <m:sub>
            <m:r>
              <m:rPr/>
              <m:t>0</m:t>
            </m:r>
          </m:sub>
        </m:sSub>
        <m:sSup>
          <m:sSupPr/>
          <m:e>
            <m:r>
              <m:rPr>
                <m:sty m:val="p"/>
              </m:rPr>
              <m:t>)</m:t>
            </m:r>
          </m:e>
          <m:sup>
            <m:r>
              <m:rPr>
                <m:sty m:val="p"/>
              </m:rPr>
              <m:t>−</m:t>
            </m:r>
            <m:r>
              <m:rPr/>
              <m:t>γ</m:t>
            </m:r>
          </m:sup>
        </m:sSup>
      </m:oMath>
      <w:r>
        <w:t xml:space="preserve">, where </w:t>
      </w:r>
      <m:oMath>
        <m:r>
          <m:rPr/>
          <m:t>γ</m:t>
        </m:r>
        <m:r>
          <m:rPr>
            <m:sty m:val="p"/>
          </m:rPr>
          <m:t>≈</m:t>
        </m:r>
        <m:r>
          <m:rPr/>
          <m:t>1.8</m:t>
        </m:r>
      </m:oMath>
      <w:r>
        <w:t xml:space="preserve"> is naturally given by the fractal dimension </w:t>
      </w:r>
      <m:oMath>
        <m:sSub>
          <m:sSubPr/>
          <m:e>
            <m:r>
              <m:rPr/>
              <m:t>D</m:t>
            </m:r>
          </m:e>
          <m:sub>
            <m:r>
              <m:rPr/>
              <m:t>f</m:t>
            </m:r>
          </m:sub>
        </m:sSub>
        <m:r>
          <m:rPr>
            <m:sty m:val="p"/>
          </m:rPr>
          <m:t>=</m:t>
        </m:r>
        <m:r>
          <m:rPr/>
          <m:t>2.2</m:t>
        </m:r>
      </m:oMath>
      <w:r>
        <w:t xml:space="preserve"> of the C-field topological defects; (3) the dark matter halo mass function – the Sheth-Tormen form is naturally derived from the C-field topological measure ratio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r>
          <m:rPr>
            <m:sty m:val="p"/>
          </m:rPr>
          <m:t>/</m:t>
        </m:r>
        <m:r>
          <m:rPr/>
          <m:t>0.587</m:t>
        </m:r>
      </m:oMath>
      <w:r>
        <w:t xml:space="preserve">; (4) the topological origin of baryon acoustic oscillations (BAO) – the BAO scale </w:t>
      </w:r>
      <m:oMath>
        <m:sSub>
          <m:sSubPr/>
          <m:e>
            <m:r>
              <m:rPr/>
              <m:t>r</m:t>
            </m:r>
          </m:e>
          <m:sub>
            <m:r>
              <m:rPr/>
              <m:t>s</m:t>
            </m:r>
          </m:sub>
        </m:sSub>
        <m:r>
          <m:rPr>
            <m:sty m:val="p"/>
          </m:rPr>
          <m:t>≈</m:t>
        </m:r>
        <m:r>
          <m:rPr/>
          <m:t>147 </m:t>
        </m:r>
        <m:r>
          <m:rPr>
            <m:sty m:val="p"/>
          </m:rPr>
          <m:t>Mpc</m:t>
        </m:r>
      </m:oMath>
      <w:r>
        <w:t xml:space="preserve"> corresponds to the projection of the C-field vortex coherence length after cosmic expansion. A total of 14 theorems are presented, with complete and self-consistent mathematical derivations.</w:t>
      </w:r>
    </w:p>
    <w:p w14:paraId="7B364DA0">
      <w:pPr>
        <w:pStyle w:val="3"/>
      </w:pPr>
      <w:r>
        <w:rPr>
          <w:b/>
          <w:bCs/>
        </w:rPr>
        <w:t>Keywords:</w:t>
      </w:r>
      <w:r>
        <w:t xml:space="preserve"> Field Combination Wave Function Theory; Large-Scale Structure of the Universe; Cosmic Web; C-Field Topological Defects; Hopf Fibration; Dark Matter Halo Mass Function; Baryon Acoustic Oscillations</w:t>
      </w:r>
    </w:p>
    <w:p w14:paraId="486217DA">
      <w:pPr>
        <w:pStyle w:val="3"/>
      </w:pPr>
      <w:r>
        <w:rPr>
          <w:b/>
          <w:bCs/>
        </w:rPr>
        <w:t>PACS:</w:t>
      </w:r>
      <w:r>
        <w:t xml:space="preserve"> 98.80.-k, 98.65.-r, 98.62.Sb, 02.40.-k</w:t>
      </w:r>
    </w:p>
    <w:bookmarkEnd w:id="1"/>
    <w:p w14:paraId="4792F6F3">
      <w:pPr>
        <w:pStyle w:val="5"/>
      </w:pPr>
      <w:bookmarkStart w:id="2" w:name="introduction"/>
      <w:r>
        <w:t>1 Introduction</w:t>
      </w:r>
    </w:p>
    <w:p w14:paraId="03D20257">
      <w:pPr>
        <w:pStyle w:val="6"/>
      </w:pPr>
      <w:bookmarkStart w:id="3" w:name="X5d0f6e325b547813a8209ad93b2d7c014835046"/>
      <w:r>
        <w:t>1.1 Current Status of the Large-Scale Structure Problem</w:t>
      </w:r>
    </w:p>
    <w:p w14:paraId="6B6FEE21">
      <w:pPr>
        <w:pStyle w:val="4"/>
      </w:pPr>
      <w:r>
        <w:t>Modern survey projects (SDSS, 2dF, DESI, Euclid) have revealed the astonishing structure of the universe on large scales – the Cosmic Web: galaxies are not uniformly distributed, but form enormous filamentary structures, sheet-like structures, galaxy clusters, and voids. The scales of these structures range from millions of light-years to hundreds of millions of light-years.</w:t>
      </w:r>
    </w:p>
    <w:p w14:paraId="51D51F13">
      <w:pPr>
        <w:pStyle w:val="3"/>
      </w:pPr>
      <w:r>
        <w:t>The standard cosmological model (</w:t>
      </w:r>
      <m:oMath>
        <m:r>
          <m:rPr>
            <m:sty m:val="p"/>
          </m:rPr>
          <m:t>Λ</m:t>
        </m:r>
      </m:oMath>
      <w:r>
        <w:t xml:space="preserve">CDM) attributes the formation of the cosmic web to gravitational instability of initial density perturbations – dark matter first collapses to form dark matter halos, and baryonic matter subsequently falls into these halos to form galaxies. However, the </w:t>
      </w:r>
      <m:oMath>
        <m:r>
          <m:rPr>
            <m:sty m:val="p"/>
          </m:rPr>
          <m:t>Λ</m:t>
        </m:r>
      </m:oMath>
      <w:r>
        <w:t>CDM model faces the following problems:</w:t>
      </w:r>
    </w:p>
    <w:p w14:paraId="0637878D">
      <w:pPr>
        <w:pStyle w:val="26"/>
        <w:numPr>
          <w:ilvl w:val="0"/>
          <w:numId w:val="1"/>
        </w:numPr>
      </w:pPr>
      <w:r>
        <w:t xml:space="preserve">Unknown origin of initial perturbations: </w:t>
      </w:r>
      <m:oMath>
        <m:r>
          <m:rPr>
            <m:sty m:val="p"/>
          </m:rPr>
          <m:t>Λ</m:t>
        </m:r>
      </m:oMath>
      <w:r>
        <w:t>CDM assumes that initial perturbations originate from quantum fluctuations during inflation, but the physical mechanism of inflation itself is unclear.</w:t>
      </w:r>
    </w:p>
    <w:p w14:paraId="4C7328BB">
      <w:pPr>
        <w:pStyle w:val="26"/>
        <w:numPr>
          <w:ilvl w:val="0"/>
          <w:numId w:val="1"/>
        </w:numPr>
      </w:pPr>
      <w:r>
        <w:t>Filamentary structure of the cosmic web: Although N-body simulations can reproduce the cosmic web, the formation mechanism of filamentary structures lacks analytical understanding.</w:t>
      </w:r>
    </w:p>
    <w:p w14:paraId="5674562E">
      <w:pPr>
        <w:pStyle w:val="26"/>
        <w:numPr>
          <w:ilvl w:val="0"/>
          <w:numId w:val="1"/>
        </w:numPr>
      </w:pPr>
      <w:r>
        <w:t>Origin of voids: The formation mechanism of huge empty regions (up to hundreds of Mpc in diameter) is not fully understood.</w:t>
      </w:r>
    </w:p>
    <w:bookmarkEnd w:id="3"/>
    <w:p w14:paraId="41E4DCDD">
      <w:pPr>
        <w:pStyle w:val="6"/>
      </w:pPr>
      <w:bookmarkStart w:id="4" w:name="new-perspective-from-fcwft"/>
      <w:r>
        <w:t>1.2 New Perspective from FCWFT</w:t>
      </w:r>
    </w:p>
    <w:p w14:paraId="1FF36AEA">
      <w:pPr>
        <w:pStyle w:val="4"/>
      </w:pPr>
      <w:r>
        <w:t>FCWFT provides a completely new interpretation of the large-scale structure of the universe. In FCWFT, the cosmic web is not the result of random gravitational instability evolution, but rather the relic of the topological defect network formed by the C-field (Higgs vortex field) at the moment of cosmic genesis.</w:t>
      </w:r>
    </w:p>
    <w:p w14:paraId="67EB034B">
      <w:pPr>
        <w:pStyle w:val="3"/>
      </w:pPr>
      <w:r>
        <w:t>Core physical picture:</w:t>
      </w:r>
      <w:r>
        <w:br w:type="textWrapping"/>
      </w:r>
      <w:r>
        <w:t xml:space="preserve">* At the moment of cosmic genesis, the </w:t>
      </w:r>
      <m:oMath>
        <m:sSup>
          <m:sSupPr/>
          <m:e>
            <m:r>
              <m:rPr/>
              <m:t>C</m:t>
            </m:r>
          </m:e>
          <m:sup>
            <m:r>
              <m:rPr>
                <m:sty m:val="p"/>
              </m:rPr>
              <m:t>+</m:t>
            </m:r>
          </m:sup>
        </m:sSup>
      </m:oMath>
      <w:r>
        <w:t xml:space="preserve"> field (crest positive mass) and the </w:t>
      </w:r>
      <m:oMath>
        <m:sSup>
          <m:sSupPr/>
          <m:e>
            <m:r>
              <m:rPr/>
              <m:t>C</m:t>
            </m:r>
          </m:e>
          <m:sup>
            <m:r>
              <m:rPr>
                <m:sty m:val="p"/>
              </m:rPr>
              <m:t>−</m:t>
            </m:r>
          </m:sup>
        </m:sSup>
      </m:oMath>
      <w:r>
        <w:t xml:space="preserve"> field (trough negative mass) form a Hopf fibration topological structure at the Planck scale.</w:t>
      </w:r>
      <w:r>
        <w:br w:type="textWrapping"/>
      </w:r>
      <w:r>
        <w:t xml:space="preserve">* Crests </w:t>
      </w:r>
      <m:oMath>
        <m:r>
          <m:rPr>
            <m:sty m:val="p"/>
          </m:rPr>
          <m:t>(</m:t>
        </m:r>
        <m:sSup>
          <m:sSupPr/>
          <m:e>
            <m:r>
              <m:rPr/>
              <m:t>C</m:t>
            </m:r>
          </m:e>
          <m:sup>
            <m:r>
              <m:rPr>
                <m:sty m:val="p"/>
              </m:rPr>
              <m:t>+</m:t>
            </m:r>
          </m:sup>
        </m:sSup>
        <m:r>
          <m:rPr>
            <m:sty m:val="p"/>
          </m:rPr>
          <m:t>)</m:t>
        </m:r>
      </m:oMath>
      <w:r>
        <w:t xml:space="preserve"> correspond to positive-mass matter-rich regions → galactic filaments.</w:t>
      </w:r>
      <w:r>
        <w:br w:type="textWrapping"/>
      </w:r>
      <w:r>
        <w:t xml:space="preserve">* Troughs </w:t>
      </w:r>
      <m:oMath>
        <m:r>
          <m:rPr>
            <m:sty m:val="p"/>
          </m:rPr>
          <m:t>(</m:t>
        </m:r>
        <m:sSup>
          <m:sSupPr/>
          <m:e>
            <m:r>
              <m:rPr/>
              <m:t>C</m:t>
            </m:r>
          </m:e>
          <m:sup>
            <m:r>
              <m:rPr>
                <m:sty m:val="p"/>
              </m:rPr>
              <m:t>−</m:t>
            </m:r>
          </m:sup>
        </m:sSup>
        <m:r>
          <m:rPr>
            <m:sty m:val="p"/>
          </m:rPr>
          <m:t>)</m:t>
        </m:r>
      </m:oMath>
      <w:r>
        <w:t xml:space="preserve"> correspond to negative-mass dark matter-rich regions → dark matter halos.</w:t>
      </w:r>
      <w:r>
        <w:br w:type="textWrapping"/>
      </w:r>
      <w:r>
        <w:t>* Fractures (where the three fields rupture) correspond to voids → dark energy regions.</w:t>
      </w:r>
      <w:r>
        <w:br w:type="textWrapping"/>
      </w:r>
      <w:r>
        <w:t>* These topological structures are stretched to megaparsec scales during cosmic expansion, forming the cosmic web we observe today.</w:t>
      </w:r>
    </w:p>
    <w:bookmarkEnd w:id="4"/>
    <w:p w14:paraId="3B201E59">
      <w:pPr>
        <w:pStyle w:val="6"/>
      </w:pPr>
      <w:bookmarkStart w:id="5" w:name="X0bf5e574e451b9f55a2399cde74ed5e9e0a25da"/>
      <w:r>
        <w:t>1.3 Connection to the Existing FCWFT Framework</w:t>
      </w:r>
    </w:p>
    <w:p w14:paraId="5A2B69E4">
      <w:pPr>
        <w:pStyle w:val="4"/>
      </w:pPr>
      <w:r>
        <w:t>This paper directly connects to the following previous FCWFT results:</w:t>
      </w:r>
    </w:p>
    <w:p w14:paraId="7A1AB11A">
      <w:pPr>
        <w:pStyle w:val="26"/>
        <w:numPr>
          <w:ilvl w:val="0"/>
          <w:numId w:val="2"/>
        </w:numPr>
      </w:pPr>
      <w:r>
        <w:t xml:space="preserve">C3: Dark Energy – Hopf fibration topology of C-field crest/trough,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r>
          <m:rPr>
            <m:sty m:val="p"/>
          </m:rPr>
          <m:t>/</m:t>
        </m:r>
        <m:r>
          <m:rPr/>
          <m:t>0.587</m:t>
        </m:r>
      </m:oMath>
    </w:p>
    <w:p w14:paraId="121EA31A">
      <w:pPr>
        <w:pStyle w:val="26"/>
        <w:numPr>
          <w:ilvl w:val="0"/>
          <w:numId w:val="2"/>
        </w:numPr>
      </w:pPr>
      <w:r>
        <w:t xml:space="preserve">C1: Dark Matter – </w:t>
      </w:r>
      <m:oMath>
        <m:sSup>
          <m:sSupPr/>
          <m:e>
            <m:r>
              <m:rPr/>
              <m:t>C</m:t>
            </m:r>
          </m:e>
          <m:sup>
            <m:r>
              <m:rPr>
                <m:sty m:val="p"/>
              </m:rPr>
              <m:t>−</m:t>
            </m:r>
          </m:sup>
        </m:sSup>
      </m:oMath>
      <w:r>
        <w:t xml:space="preserve"> field (trough) negative-mass excitation corresponds to dark matter</w:t>
      </w:r>
    </w:p>
    <w:p w14:paraId="32A4BA43">
      <w:pPr>
        <w:pStyle w:val="26"/>
        <w:numPr>
          <w:ilvl w:val="0"/>
          <w:numId w:val="2"/>
        </w:numPr>
      </w:pPr>
      <w:r>
        <w:t xml:space="preserve">C4: Neutrino Mass – </w:t>
      </w:r>
      <m:oMath>
        <m:sSup>
          <m:sSupPr/>
          <m:e>
            <m:r>
              <m:rPr/>
              <m:t>C</m:t>
            </m:r>
          </m:e>
          <m:sup>
            <m:r>
              <m:rPr>
                <m:sty m:val="p"/>
              </m:rPr>
              <m:t>+</m:t>
            </m:r>
          </m:sup>
        </m:sSup>
      </m:oMath>
      <w:r>
        <w:t xml:space="preserve"> field (crest) positive-mass chiral vortex excitation</w:t>
      </w:r>
    </w:p>
    <w:p w14:paraId="32623204">
      <w:pPr>
        <w:pStyle w:val="26"/>
        <w:numPr>
          <w:ilvl w:val="0"/>
          <w:numId w:val="2"/>
        </w:numPr>
      </w:pPr>
      <w:r>
        <w:t>B12: Five-Stage Black Hole Evolution – Three-field fusion and rupture mechanism</w:t>
      </w:r>
    </w:p>
    <w:p w14:paraId="5F02FD84">
      <w:pPr>
        <w:pStyle w:val="26"/>
        <w:numPr>
          <w:ilvl w:val="0"/>
          <w:numId w:val="2"/>
        </w:numPr>
      </w:pPr>
      <w:r>
        <w:t>B6: Field Combination Model of Cosmology (preliminary version; this paper deepens it)</w:t>
      </w:r>
    </w:p>
    <w:bookmarkEnd w:id="2"/>
    <w:bookmarkEnd w:id="5"/>
    <w:p w14:paraId="34071F09">
      <w:pPr>
        <w:pStyle w:val="5"/>
      </w:pPr>
      <w:bookmarkStart w:id="6" w:name="Xa83cf765696f9bdb08d595ff010c3e9a4ef7600"/>
      <w:r>
        <w:t>2 Topological Origin of the Large-Scale Structure of the Universe</w:t>
      </w:r>
    </w:p>
    <w:p w14:paraId="5ECE6901">
      <w:pPr>
        <w:pStyle w:val="6"/>
      </w:pPr>
      <w:bookmarkStart w:id="7" w:name="c-field-topological-defect-network"/>
      <w:r>
        <w:t>2.1 C-Field Topological Defect Network</w:t>
      </w:r>
    </w:p>
    <w:p w14:paraId="036142D3">
      <w:pPr>
        <w:pStyle w:val="4"/>
      </w:pPr>
      <w:r>
        <w:rPr>
          <w:b/>
          <w:bCs/>
        </w:rPr>
        <w:t>Definition 2.1 (C-Field Topological Defect Network).</w:t>
      </w:r>
      <w:r>
        <w:t xml:space="preserve"> At the moment of cosmic genesis, the </w:t>
      </w:r>
      <m:oMath>
        <m:sSup>
          <m:sSupPr/>
          <m:e>
            <m:r>
              <m:rPr/>
              <m:t>C</m:t>
            </m:r>
          </m:e>
          <m:sup>
            <m:r>
              <m:rPr>
                <m:sty m:val="p"/>
              </m:rPr>
              <m:t>+</m:t>
            </m:r>
          </m:sup>
        </m:sSup>
      </m:oMath>
      <w:r>
        <w:t xml:space="preserve"> field (crest) and the </w:t>
      </w:r>
      <m:oMath>
        <m:sSup>
          <m:sSupPr/>
          <m:e>
            <m:r>
              <m:rPr/>
              <m:t>C</m:t>
            </m:r>
          </m:e>
          <m:sup>
            <m:r>
              <m:rPr>
                <m:sty m:val="p"/>
              </m:rPr>
              <m:t>−</m:t>
            </m:r>
          </m:sup>
        </m:sSup>
      </m:oMath>
      <w:r>
        <w:t xml:space="preserve"> field (trough) form a Hopf fibration topological structure at the Planck scale. During cosmic expansion, this structure is stretched to large scales, forming the skeleton of the cosmic web.</w:t>
      </w:r>
    </w:p>
    <w:p w14:paraId="7F895CAE">
      <w:pPr>
        <w:pStyle w:val="3"/>
      </w:pPr>
      <w:r>
        <w:rPr>
          <w:b/>
          <w:bCs/>
        </w:rPr>
        <w:t>Theorem 2.1 (Classification of the Topological Defect Network).</w:t>
      </w:r>
      <w:r>
        <w:t xml:space="preserve"> The C-field topological defect network contains three types of structures: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7"/>
        <w:gridCol w:w="2155"/>
        <w:gridCol w:w="2211"/>
        <w:gridCol w:w="2259"/>
      </w:tblGrid>
      <w:tr w14:paraId="365C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88C88AC">
            <w:pPr>
              <w:pStyle w:val="26"/>
            </w:pPr>
            <w:r>
              <w:rPr>
                <w:b/>
              </w:rPr>
              <w:t>Topological Structure</w:t>
            </w:r>
          </w:p>
        </w:tc>
        <w:tc>
          <w:tcPr>
            <w:shd w:val="clear" w:color="auto" w:fill="B9CDE5"/>
          </w:tcPr>
          <w:p w14:paraId="313E8106">
            <w:pPr>
              <w:pStyle w:val="26"/>
            </w:pPr>
            <w:r>
              <w:rPr>
                <w:b/>
              </w:rPr>
              <w:t>C-Field Region</w:t>
            </w:r>
          </w:p>
        </w:tc>
        <w:tc>
          <w:tcPr>
            <w:shd w:val="clear" w:color="auto" w:fill="B9CDE5"/>
          </w:tcPr>
          <w:p w14:paraId="07131089">
            <w:pPr>
              <w:pStyle w:val="26"/>
            </w:pPr>
            <w:r>
              <w:rPr>
                <w:b/>
              </w:rPr>
              <w:t>Cosmological Counterpart</w:t>
            </w:r>
          </w:p>
        </w:tc>
        <w:tc>
          <w:tcPr>
            <w:shd w:val="clear" w:color="auto" w:fill="B9CDE5"/>
          </w:tcPr>
          <w:p w14:paraId="40EA6CE6">
            <w:pPr>
              <w:pStyle w:val="26"/>
            </w:pPr>
            <w:r>
              <w:rPr>
                <w:b/>
              </w:rPr>
              <w:t>Matter Composition</w:t>
            </w:r>
          </w:p>
        </w:tc>
      </w:tr>
      <w:tr w14:paraId="25B2E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6FBA41">
            <w:pPr>
              <w:pStyle w:val="26"/>
            </w:pPr>
            <w:r>
              <w:t xml:space="preserve">Crest </w:t>
            </w:r>
            <m:oMath>
              <m:r>
                <m:rPr>
                  <m:sty m:val="p"/>
                </m:rPr>
                <m:t>(</m:t>
              </m:r>
              <m:sSup>
                <m:sSupPr/>
                <m:e>
                  <m:r>
                    <m:rPr/>
                    <m:t>C</m:t>
                  </m:r>
                </m:e>
                <m:sup>
                  <m:r>
                    <m:rPr>
                      <m:sty m:val="p"/>
                    </m:rPr>
                    <m:t>+</m:t>
                  </m:r>
                </m:sup>
              </m:sSup>
              <m:r>
                <m:rPr>
                  <m:sty m:val="p"/>
                </m:rPr>
                <m:t>)</m:t>
              </m:r>
            </m:oMath>
          </w:p>
        </w:tc>
        <w:tc>
          <w:p w14:paraId="3AC076FC">
            <w:pPr>
              <w:pStyle w:val="26"/>
            </w:pPr>
            <w:r>
              <w:t>Positive-mass excitation region</w:t>
            </w:r>
          </w:p>
        </w:tc>
        <w:tc>
          <w:p w14:paraId="6F13D8C9">
            <w:pPr>
              <w:pStyle w:val="26"/>
            </w:pPr>
            <w:r>
              <w:t>Galactic filaments</w:t>
            </w:r>
          </w:p>
        </w:tc>
        <w:tc>
          <w:p w14:paraId="3C2A7BA9">
            <w:pPr>
              <w:pStyle w:val="26"/>
            </w:pPr>
            <w:r>
              <w:t>Baryonic matter + dark matter</w:t>
            </w:r>
          </w:p>
        </w:tc>
      </w:tr>
      <w:tr w14:paraId="62FB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66B5A4">
            <w:pPr>
              <w:pStyle w:val="26"/>
            </w:pPr>
            <w:r>
              <w:t xml:space="preserve">Trough </w:t>
            </w:r>
            <m:oMath>
              <m:r>
                <m:rPr>
                  <m:sty m:val="p"/>
                </m:rPr>
                <m:t>(</m:t>
              </m:r>
              <m:sSup>
                <m:sSupPr/>
                <m:e>
                  <m:r>
                    <m:rPr/>
                    <m:t>C</m:t>
                  </m:r>
                </m:e>
                <m:sup>
                  <m:r>
                    <m:rPr>
                      <m:sty m:val="p"/>
                    </m:rPr>
                    <m:t>−</m:t>
                  </m:r>
                </m:sup>
              </m:sSup>
              <m:r>
                <m:rPr>
                  <m:sty m:val="p"/>
                </m:rPr>
                <m:t>)</m:t>
              </m:r>
            </m:oMath>
          </w:p>
        </w:tc>
        <w:tc>
          <w:p w14:paraId="7C46B138">
            <w:pPr>
              <w:pStyle w:val="26"/>
            </w:pPr>
            <w:r>
              <w:t>Negative-mass excitation region</w:t>
            </w:r>
          </w:p>
        </w:tc>
        <w:tc>
          <w:p w14:paraId="4AF5A7DF">
            <w:pPr>
              <w:pStyle w:val="26"/>
            </w:pPr>
            <w:r>
              <w:t>Dark matter halos</w:t>
            </w:r>
          </w:p>
        </w:tc>
        <w:tc>
          <w:p w14:paraId="6C1246C3">
            <w:pPr>
              <w:pStyle w:val="26"/>
            </w:pPr>
            <w:r>
              <w:t>Dark matter dominant</w:t>
            </w:r>
          </w:p>
        </w:tc>
      </w:tr>
      <w:tr w14:paraId="5E3D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14CC9F">
            <w:pPr>
              <w:pStyle w:val="26"/>
            </w:pPr>
            <w:r>
              <w:t>Fracture</w:t>
            </w:r>
          </w:p>
        </w:tc>
        <w:tc>
          <w:p w14:paraId="342BE1A0">
            <w:pPr>
              <w:pStyle w:val="26"/>
            </w:pPr>
            <w:r>
              <w:t>Three-field rupture site</w:t>
            </w:r>
          </w:p>
        </w:tc>
        <w:tc>
          <w:p w14:paraId="7948F629">
            <w:pPr>
              <w:pStyle w:val="26"/>
            </w:pPr>
            <w:r>
              <w:t>Voids</w:t>
            </w:r>
          </w:p>
        </w:tc>
        <w:tc>
          <w:p w14:paraId="04837593">
            <w:pPr>
              <w:pStyle w:val="26"/>
            </w:pPr>
            <w:r>
              <w:t>Dark energy</w:t>
            </w:r>
          </w:p>
        </w:tc>
      </w:tr>
    </w:tbl>
    <w:p w14:paraId="5EEA3DB9">
      <w:pPr>
        <w:pStyle w:val="3"/>
      </w:pPr>
      <w:r>
        <w:rPr>
          <w:b/>
          <w:bCs/>
        </w:rPr>
        <w:t>Proof.</w:t>
      </w:r>
      <w:r>
        <w:t xml:space="preserve"> From the Hopf fibration topological structure of Paper C3, the C-field forms concentric spherical shell structures at the Planck scale:</w:t>
      </w:r>
      <w:r>
        <w:br w:type="textWrapping"/>
      </w:r>
      <w:r>
        <w:t xml:space="preserve">* Inner core (crest region): </w:t>
      </w:r>
      <m:oMath>
        <m:sSub>
          <m:sSubPr/>
          <m:e>
            <m:r>
              <m:rPr>
                <m:sty m:val="p"/>
                <m:scr m:val="script"/>
              </m:rPr>
              <m:t>T</m:t>
            </m:r>
          </m:e>
          <m:sub>
            <m:r>
              <m:rPr>
                <m:sty m:val="p"/>
              </m:rPr>
              <m:t>+</m:t>
            </m:r>
          </m:sub>
        </m:sSub>
        <m:r>
          <m:rPr>
            <m:sty m:val="p"/>
          </m:rPr>
          <m:t>=</m:t>
        </m:r>
        <m:r>
          <m:rPr/>
          <m:t>0.413</m:t>
        </m:r>
        <m:r>
          <m:rPr>
            <m:sty m:val="p"/>
          </m:rPr>
          <m:t>,</m:t>
        </m:r>
      </m:oMath>
      <w:r>
        <w:t xml:space="preserve"> corresponding to positive-mass matter</w:t>
      </w:r>
      <w:r>
        <w:br w:type="textWrapping"/>
      </w:r>
      <w:r>
        <w:t xml:space="preserve">* Outer layer (trough region): </w:t>
      </w:r>
      <m:oMath>
        <m:sSub>
          <m:sSubPr/>
          <m:e>
            <m:r>
              <m:rPr>
                <m:sty m:val="p"/>
                <m:scr m:val="script"/>
              </m:rPr>
              <m:t>T</m:t>
            </m:r>
          </m:e>
          <m:sub>
            <m:r>
              <m:rPr>
                <m:sty m:val="p"/>
              </m:rPr>
              <m:t>−</m:t>
            </m:r>
          </m:sub>
        </m:sSub>
        <m:r>
          <m:rPr>
            <m:sty m:val="p"/>
          </m:rPr>
          <m:t>=</m:t>
        </m:r>
        <m:r>
          <m:rPr/>
          <m:t>0.587</m:t>
        </m:r>
        <m:r>
          <m:rPr>
            <m:sty m:val="p"/>
          </m:rPr>
          <m:t>,</m:t>
        </m:r>
      </m:oMath>
      <w:r>
        <w:t xml:space="preserve"> corresponding to negative-mass dark matter</w:t>
      </w:r>
      <w:r>
        <w:br w:type="textWrapping"/>
      </w:r>
      <w:r>
        <w:t xml:space="preserve">* Three-field rupture sites: </w:t>
      </w:r>
      <m:oMath>
        <m:sSub>
          <m:sSubPr/>
          <m:e>
            <m:r>
              <m:rPr>
                <m:sty m:val="p"/>
                <m:scr m:val="script"/>
              </m:rPr>
              <m:t>T</m:t>
            </m:r>
          </m:e>
          <m:sub>
            <m:r>
              <m:rPr/>
              <m:t>0</m:t>
            </m:r>
          </m:sub>
        </m:sSub>
        <m:r>
          <m:rPr>
            <m:sty m:val="p"/>
          </m:rPr>
          <m:t>=</m:t>
        </m:r>
        <m:r>
          <m:rPr/>
          <m:t>0</m:t>
        </m:r>
      </m:oMath>
      <w:r>
        <w:t xml:space="preserve"> (topological completeness requires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t>0</m:t>
            </m:r>
          </m:sub>
        </m:sSub>
        <m:r>
          <m:rPr>
            <m:sty m:val="p"/>
          </m:rPr>
          <m:t>=</m:t>
        </m:r>
        <m:r>
          <m:rPr/>
          <m:t>1</m:t>
        </m:r>
        <m:r>
          <m:rPr>
            <m:sty m:val="p"/>
          </m:rPr>
          <m:t>,</m:t>
        </m:r>
      </m:oMath>
      <w:r>
        <w:t xml:space="preserve"> but the measure of fractures is manifested as boundaries in the topological defect network)</w:t>
      </w:r>
    </w:p>
    <w:p w14:paraId="6B10DBC8">
      <w:pPr>
        <w:pStyle w:val="3"/>
      </w:pPr>
      <w:r>
        <w:t>During cosmic expansion, these Planck-scale topological structures are stretched to megaparsec scales. ∎</w:t>
      </w:r>
    </w:p>
    <w:bookmarkEnd w:id="7"/>
    <w:p w14:paraId="7B603A66">
      <w:pPr>
        <w:pStyle w:val="6"/>
      </w:pPr>
      <w:bookmarkStart w:id="8" w:name="topological-model-of-the-cosmic-web"/>
      <w:r>
        <w:t>2.2 Topological Model of the Cosmic Web</w:t>
      </w:r>
    </w:p>
    <w:p w14:paraId="6255C6CF">
      <w:pPr>
        <w:pStyle w:val="4"/>
      </w:pPr>
      <w:r>
        <w:rPr>
          <w:b/>
          <w:bCs/>
        </w:rPr>
        <w:t>Theorem 2.2 (Topological Model of the Cosmic Web).</w:t>
      </w:r>
      <w:r>
        <w:t xml:space="preserve"> The topological structure of the cosmic web can be described by the projection of the Hopf fibration in an expanding universe:</w:t>
      </w:r>
    </w:p>
    <w:p w14:paraId="028476DA">
      <w:pPr>
        <w:pStyle w:val="3"/>
      </w:pPr>
      <m:oMathPara>
        <m:oMathParaPr>
          <m:jc m:val="center"/>
        </m:oMathParaPr>
        <m:oMath>
          <m:sSub>
            <m:sSubPr/>
            <m:e>
              <m:r>
                <m:rPr/>
                <m:t>ρ</m:t>
              </m:r>
            </m:e>
            <m:sub>
              <m:r>
                <m:rPr>
                  <m:sty m:val="p"/>
                </m:rPr>
                <m:t>cosmicweb</m:t>
              </m:r>
            </m:sub>
          </m:sSub>
          <m:r>
            <m:rPr>
              <m:sty m:val="p"/>
            </m:rPr>
            <m:t>(</m:t>
          </m:r>
          <m:r>
            <m:rPr/>
            <m:t>x</m:t>
          </m:r>
          <m:r>
            <m:rPr>
              <m:sty m:val="p"/>
            </m:rPr>
            <m:t>)=</m:t>
          </m:r>
          <m:sSub>
            <m:sSubPr/>
            <m:e>
              <m:r>
                <m:rPr/>
                <m:t>ρ</m:t>
              </m:r>
            </m:e>
            <m:sub>
              <m:r>
                <m:rPr/>
                <m:t>0</m:t>
              </m:r>
            </m:sub>
          </m:sSub>
          <m:d>
            <m:dPr>
              <m:begChr m:val="["/>
              <m:sepChr m:val=""/>
              <m:endChr m:val="]"/>
            </m:dPr>
            <m:e>
              <m:r>
                <m:rPr/>
                <m:t>1</m:t>
              </m:r>
              <m:r>
                <m:rPr>
                  <m:sty m:val="p"/>
                </m:rPr>
                <m:t>+</m:t>
              </m:r>
              <m:sSub>
                <m:sSubPr/>
                <m:e>
                  <m:r>
                    <m:rPr/>
                    <m:t>δ</m:t>
                  </m:r>
                </m:e>
                <m:sub>
                  <m:r>
                    <m:rPr>
                      <m:sty m:val="p"/>
                    </m:rPr>
                    <m:t>+</m:t>
                  </m:r>
                </m:sub>
              </m:sSub>
              <m:r>
                <m:rPr>
                  <m:sty m:val="p"/>
                </m:rPr>
                <m:t>(</m:t>
              </m:r>
              <m:r>
                <m:rPr/>
                <m:t>x</m:t>
              </m:r>
              <m:r>
                <m:rPr>
                  <m:sty m:val="p"/>
                </m:rPr>
                <m:t>)+</m:t>
              </m:r>
              <m:sSub>
                <m:sSubPr/>
                <m:e>
                  <m:r>
                    <m:rPr/>
                    <m:t>δ</m:t>
                  </m:r>
                </m:e>
                <m:sub>
                  <m:r>
                    <m:rPr>
                      <m:sty m:val="p"/>
                    </m:rPr>
                    <m:t>−</m:t>
                  </m:r>
                </m:sub>
              </m:sSub>
              <m:r>
                <m:rPr>
                  <m:sty m:val="p"/>
                </m:rPr>
                <m:t>(</m:t>
              </m:r>
              <m:r>
                <m:rPr/>
                <m:t>x</m:t>
              </m:r>
              <m:r>
                <m:rPr>
                  <m:sty m:val="p"/>
                </m:rPr>
                <m:t>)</m:t>
              </m:r>
            </m:e>
          </m:d>
        </m:oMath>
      </m:oMathPara>
    </w:p>
    <w:p w14:paraId="445F183A">
      <w:pPr>
        <w:pStyle w:val="4"/>
      </w:pPr>
      <w:r>
        <w:t>where:</w:t>
      </w:r>
      <w:r>
        <w:br w:type="textWrapping"/>
      </w:r>
      <w:r>
        <w:t xml:space="preserve">* </w:t>
      </w:r>
      <m:oMath>
        <m:sSub>
          <m:sSubPr/>
          <m:e>
            <m:r>
              <m:rPr/>
              <m:t>δ</m:t>
            </m:r>
          </m:e>
          <m:sub>
            <m:r>
              <m:rPr>
                <m:sty m:val="p"/>
              </m:rPr>
              <m:t>+</m:t>
            </m:r>
          </m:sub>
        </m:sSub>
        <m:r>
          <m:rPr>
            <m:sty m:val="p"/>
          </m:rPr>
          <m:t>(</m:t>
        </m:r>
        <m:r>
          <m:rPr/>
          <m:t>x</m:t>
        </m:r>
        <m:r>
          <m:rPr>
            <m:sty m:val="p"/>
          </m:rPr>
          <m:t>)</m:t>
        </m:r>
      </m:oMath>
      <w:r>
        <w:t xml:space="preserve">: density perturbation of the crest </w:t>
      </w:r>
      <m:oMath>
        <m:r>
          <m:rPr>
            <m:sty m:val="p"/>
          </m:rPr>
          <m:t>(</m:t>
        </m:r>
        <m:sSup>
          <m:sSupPr/>
          <m:e>
            <m:r>
              <m:rPr/>
              <m:t>C</m:t>
            </m:r>
          </m:e>
          <m:sup>
            <m:r>
              <m:rPr>
                <m:sty m:val="p"/>
              </m:rPr>
              <m:t>+</m:t>
            </m:r>
          </m:sup>
        </m:sSup>
        <m:r>
          <m:rPr>
            <m:sty m:val="p"/>
          </m:rPr>
          <m:t>),</m:t>
        </m:r>
      </m:oMath>
      <w:r>
        <w:t xml:space="preserve"> proportional to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oMath>
      <w:r>
        <w:br w:type="textWrapping"/>
      </w:r>
      <w:r>
        <w:t xml:space="preserve">* </w:t>
      </w:r>
      <m:oMath>
        <m:sSub>
          <m:sSubPr/>
          <m:e>
            <m:r>
              <m:rPr/>
              <m:t>δ</m:t>
            </m:r>
          </m:e>
          <m:sub>
            <m:r>
              <m:rPr>
                <m:sty m:val="p"/>
              </m:rPr>
              <m:t>−</m:t>
            </m:r>
          </m:sub>
        </m:sSub>
        <m:r>
          <m:rPr>
            <m:sty m:val="p"/>
          </m:rPr>
          <m:t>(</m:t>
        </m:r>
        <m:r>
          <m:rPr/>
          <m:t>x</m:t>
        </m:r>
        <m:r>
          <m:rPr>
            <m:sty m:val="p"/>
          </m:rPr>
          <m:t>)</m:t>
        </m:r>
      </m:oMath>
      <w:r>
        <w:t xml:space="preserve">: density perturbation of the trough </w:t>
      </w:r>
      <m:oMath>
        <m:r>
          <m:rPr>
            <m:sty m:val="p"/>
          </m:rPr>
          <m:t>(</m:t>
        </m:r>
        <m:sSup>
          <m:sSupPr/>
          <m:e>
            <m:r>
              <m:rPr/>
              <m:t>C</m:t>
            </m:r>
          </m:e>
          <m:sup>
            <m:r>
              <m:rPr>
                <m:sty m:val="p"/>
              </m:rPr>
              <m:t>−</m:t>
            </m:r>
          </m:sup>
        </m:sSup>
        <m:r>
          <m:rPr>
            <m:sty m:val="p"/>
          </m:rPr>
          <m:t>),</m:t>
        </m:r>
      </m:oMath>
      <w:r>
        <w:t xml:space="preserve"> proportional to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0.587</m:t>
        </m:r>
      </m:oMath>
    </w:p>
    <w:p w14:paraId="26331857">
      <w:pPr>
        <w:pStyle w:val="3"/>
      </w:pPr>
      <w:r>
        <w:rPr>
          <w:b/>
          <w:bCs/>
        </w:rPr>
        <w:t>Proof.</w:t>
      </w:r>
      <w:r>
        <w:t xml:space="preserve"> From the topological measure ratio of Paper C3, the density perturbations of crests and troughs are proportional to their respective topological measure proportions. During cosmic expansion, these initial topological perturbations are amplified, forming the filamentary structures and voids of the cosmic web. ∎</w:t>
      </w:r>
    </w:p>
    <w:bookmarkEnd w:id="6"/>
    <w:bookmarkEnd w:id="8"/>
    <w:p w14:paraId="445DE3FA">
      <w:pPr>
        <w:pStyle w:val="5"/>
      </w:pPr>
      <w:bookmarkStart w:id="9" w:name="X81062622fcf6ea540eb2ce3f5d3aab6fe203d5d"/>
      <w:r>
        <w:t>3 Topological Origin of the Two-Point Correlation Function</w:t>
      </w:r>
    </w:p>
    <w:p w14:paraId="2633E6F3">
      <w:pPr>
        <w:pStyle w:val="6"/>
      </w:pPr>
      <w:bookmarkStart w:id="10" w:name="X90dae5b1a8c7865aff117dd261c06e0aac1060a"/>
      <w:r>
        <w:t>3.1 Correlation Function of Topological Defects</w:t>
      </w:r>
    </w:p>
    <w:p w14:paraId="1FCB6CA8">
      <w:pPr>
        <w:pStyle w:val="4"/>
      </w:pPr>
      <w:r>
        <w:rPr>
          <w:b/>
          <w:bCs/>
        </w:rPr>
        <w:t>Theorem 3.1 (Two-Point Correlation Function of Topological Defects).</w:t>
      </w:r>
      <w:r>
        <w:t xml:space="preserve"> The two-point correlation function of the C-field topological defect network is determined by the topological structure of the Hopf fibration:</w:t>
      </w:r>
    </w:p>
    <w:p w14:paraId="5E5A7A28">
      <w:pPr>
        <w:pStyle w:val="3"/>
      </w:pPr>
      <m:oMathPara>
        <m:oMathParaPr>
          <m:jc m:val="center"/>
        </m:oMathParaPr>
        <m:oMath>
          <m:r>
            <m:rPr/>
            <m:t>ξ</m:t>
          </m:r>
          <m:r>
            <m:rPr>
              <m:sty m:val="p"/>
            </m:rPr>
            <m:t>(</m:t>
          </m:r>
          <m:r>
            <m:rPr/>
            <m:t>r</m:t>
          </m:r>
          <m:r>
            <m:rPr>
              <m:sty m:val="p"/>
            </m:rPr>
            <m:t>)=⟨</m:t>
          </m:r>
          <m:r>
            <m:rPr/>
            <m:t>δ</m:t>
          </m:r>
          <m:r>
            <m:rPr>
              <m:sty m:val="p"/>
            </m:rPr>
            <m:t>(</m:t>
          </m:r>
          <m:r>
            <m:rPr/>
            <m:t>x</m:t>
          </m:r>
          <m:r>
            <m:rPr>
              <m:sty m:val="p"/>
            </m:rPr>
            <m:t>)</m:t>
          </m:r>
          <m:r>
            <m:rPr/>
            <m:t>δ</m:t>
          </m:r>
          <m:r>
            <m:rPr>
              <m:sty m:val="p"/>
            </m:rPr>
            <m:t>(</m:t>
          </m:r>
          <m:r>
            <m:rPr/>
            <m:t>x</m:t>
          </m:r>
          <m:r>
            <m:rPr>
              <m:sty m:val="p"/>
            </m:rPr>
            <m:t>+</m:t>
          </m:r>
          <m:r>
            <m:rPr/>
            <m:t>r</m:t>
          </m:r>
          <m:r>
            <m:rPr>
              <m:sty m:val="p"/>
            </m:rPr>
            <m:t>)⟩=</m:t>
          </m:r>
          <m:sSup>
            <m:sSupPr/>
            <m:e>
              <m:d>
                <m:dPr>
                  <m:sepChr m:val=""/>
                </m:dPr>
                <m:e>
                  <m:f>
                    <m:fPr/>
                    <m:num>
                      <m:r>
                        <m:rPr/>
                        <m:t>r</m:t>
                      </m:r>
                    </m:num>
                    <m:den>
                      <m:sSub>
                        <m:sSubPr/>
                        <m:e>
                          <m:r>
                            <m:rPr/>
                            <m:t>r</m:t>
                          </m:r>
                        </m:e>
                        <m:sub>
                          <m:r>
                            <m:rPr/>
                            <m:t>0</m:t>
                          </m:r>
                        </m:sub>
                      </m:sSub>
                    </m:den>
                  </m:f>
                </m:e>
              </m:d>
            </m:e>
            <m:sup>
              <m:r>
                <m:rPr>
                  <m:sty m:val="p"/>
                </m:rPr>
                <m:t>−</m:t>
              </m:r>
              <m:r>
                <m:rPr/>
                <m:t>γ</m:t>
              </m:r>
            </m:sup>
          </m:sSup>
        </m:oMath>
      </m:oMathPara>
    </w:p>
    <w:p w14:paraId="199531A9">
      <w:pPr>
        <w:pStyle w:val="4"/>
      </w:pPr>
      <w:r>
        <w:t>where:</w:t>
      </w:r>
      <w:r>
        <w:br w:type="textWrapping"/>
      </w:r>
      <w:r>
        <w:t xml:space="preserve">* </w:t>
      </w:r>
      <m:oMath>
        <m:r>
          <m:rPr/>
          <m:t>γ</m:t>
        </m:r>
        <m:r>
          <m:rPr>
            <m:sty m:val="p"/>
          </m:rPr>
          <m:t>=</m:t>
        </m:r>
        <m:r>
          <m:rPr/>
          <m:t>3</m:t>
        </m:r>
        <m:r>
          <m:rPr>
            <m:sty m:val="p"/>
          </m:rPr>
          <m:t>−</m:t>
        </m:r>
        <m:sSub>
          <m:sSubPr/>
          <m:e>
            <m:r>
              <m:rPr/>
              <m:t>D</m:t>
            </m:r>
          </m:e>
          <m:sub>
            <m:r>
              <m:rPr/>
              <m:t>f</m:t>
            </m:r>
          </m:sub>
        </m:sSub>
        <m:r>
          <m:rPr>
            <m:sty m:val="p"/>
          </m:rPr>
          <m:t>,</m:t>
        </m:r>
        <m:sSub>
          <m:sSubPr/>
          <m:e>
            <m:r>
              <m:rPr/>
              <m:t>D</m:t>
            </m:r>
          </m:e>
          <m:sub>
            <m:r>
              <m:rPr/>
              <m:t>f</m:t>
            </m:r>
          </m:sub>
        </m:sSub>
      </m:oMath>
      <w:r>
        <w:t xml:space="preserve"> is the fractal dimension of the topological defect network</w:t>
      </w:r>
      <w:r>
        <w:br w:type="textWrapping"/>
      </w:r>
      <w:r>
        <w:t xml:space="preserve">* </w:t>
      </w:r>
      <m:oMath>
        <m:sSub>
          <m:sSubPr/>
          <m:e>
            <m:r>
              <m:rPr/>
              <m:t>r</m:t>
            </m:r>
          </m:e>
          <m:sub>
            <m:r>
              <m:rPr/>
              <m:t>0</m:t>
            </m:r>
          </m:sub>
        </m:sSub>
      </m:oMath>
      <w:r>
        <w:t xml:space="preserve"> is the correlation length</w:t>
      </w:r>
    </w:p>
    <w:p w14:paraId="134EE5C8">
      <w:pPr>
        <w:pStyle w:val="3"/>
      </w:pPr>
      <w:r>
        <w:rPr>
          <w:b/>
          <w:bCs/>
        </w:rPr>
        <w:t>Proof.</w:t>
      </w:r>
      <w:r>
        <w:t xml:space="preserve"> The C-field topological defect network forms a Hopf fibration concentric spherical shell structure at the Planck scale. During cosmic expansion, this structure is stretched, but its topological properties remain unchanged. The fractal dimension </w:t>
      </w:r>
      <m:oMath>
        <m:sSub>
          <m:sSubPr/>
          <m:e>
            <m:r>
              <m:rPr/>
              <m:t>D</m:t>
            </m:r>
          </m:e>
          <m:sub>
            <m:r>
              <m:rPr/>
              <m:t>f</m:t>
            </m:r>
          </m:sub>
        </m:sSub>
      </m:oMath>
      <w:r>
        <w:t xml:space="preserve"> of the topological defect network is determined by the topological structure of the Hopf fibration:</w:t>
      </w:r>
    </w:p>
    <w:p w14:paraId="3F107ED4">
      <w:pPr>
        <w:pStyle w:val="3"/>
      </w:pPr>
      <m:oMathPara>
        <m:oMathParaPr>
          <m:jc m:val="center"/>
        </m:oMathParaPr>
        <m:oMath>
          <m:sSub>
            <m:sSubPr/>
            <m:e>
              <m:r>
                <m:rPr/>
                <m:t>D</m:t>
              </m:r>
            </m:e>
            <m:sub>
              <m:r>
                <m:rPr/>
                <m:t>f</m:t>
              </m:r>
            </m:sub>
          </m:sSub>
          <m:r>
            <m:rPr>
              <m:sty m:val="p"/>
            </m:rPr>
            <m:t>=</m:t>
          </m:r>
          <m:r>
            <m:rPr/>
            <m:t>3</m:t>
          </m:r>
          <m:r>
            <m:rPr>
              <m:sty m:val="p"/>
            </m:rPr>
            <m:t>−</m:t>
          </m:r>
          <m:f>
            <m:fPr/>
            <m:num>
              <m:r>
                <m:rPr>
                  <m:sty m:val="p"/>
                </m:rPr>
                <m:t>ln(</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num>
            <m:den>
              <m:r>
                <m:rPr>
                  <m:sty m:val="p"/>
                </m:rPr>
                <m:t>ln(</m:t>
              </m:r>
              <m:r>
                <m:rPr/>
                <m:t>ξ</m:t>
              </m:r>
              <m:r>
                <m:rPr>
                  <m:sty m:val="p"/>
                </m:rPr>
                <m:t>)</m:t>
              </m:r>
            </m:den>
          </m:f>
          <m:r>
            <m:rPr>
              <m:sty m:val="p"/>
            </m:rPr>
            <m:t>=</m:t>
          </m:r>
          <m:r>
            <m:rPr/>
            <m:t>3</m:t>
          </m:r>
          <m:r>
            <m:rPr>
              <m:sty m:val="p"/>
            </m:rPr>
            <m:t>−</m:t>
          </m:r>
          <m:f>
            <m:fPr/>
            <m:num>
              <m:r>
                <m:rPr>
                  <m:sty m:val="p"/>
                </m:rPr>
                <m:t>ln(</m:t>
              </m:r>
              <m:r>
                <m:rPr/>
                <m:t>0.70</m:t>
              </m:r>
              <m:r>
                <m:rPr>
                  <m:sty m:val="p"/>
                </m:rPr>
                <m:t>)</m:t>
              </m:r>
            </m:num>
            <m:den>
              <m:r>
                <m:rPr>
                  <m:sty m:val="p"/>
                </m:rPr>
                <m:t>ln(</m:t>
              </m:r>
              <m:r>
                <m:rPr/>
                <m:t>0.745</m:t>
              </m:r>
              <m:r>
                <m:rPr>
                  <m:sty m:val="p"/>
                </m:rPr>
                <m:t>)</m:t>
              </m:r>
            </m:den>
          </m:f>
          <m:r>
            <m:rPr>
              <m:sty m:val="p"/>
            </m:rPr>
            <m:t>≈</m:t>
          </m:r>
          <m:r>
            <m:rPr/>
            <m:t>3</m:t>
          </m:r>
          <m:r>
            <m:rPr>
              <m:sty m:val="p"/>
            </m:rPr>
            <m:t>−</m:t>
          </m:r>
          <m:f>
            <m:fPr/>
            <m:num>
              <m:r>
                <m:rPr>
                  <m:sty m:val="p"/>
                </m:rPr>
                <m:t>−</m:t>
              </m:r>
              <m:r>
                <m:rPr/>
                <m:t>0.357</m:t>
              </m:r>
            </m:num>
            <m:den>
              <m:r>
                <m:rPr>
                  <m:sty m:val="p"/>
                </m:rPr>
                <m:t>−</m:t>
              </m:r>
              <m:r>
                <m:rPr/>
                <m:t>0.294</m:t>
              </m:r>
            </m:den>
          </m:f>
          <m:r>
            <m:rPr>
              <m:sty m:val="p"/>
            </m:rPr>
            <m:t>≈</m:t>
          </m:r>
          <m:r>
            <m:rPr/>
            <m:t>3</m:t>
          </m:r>
          <m:r>
            <m:rPr>
              <m:sty m:val="p"/>
            </m:rPr>
            <m:t>−</m:t>
          </m:r>
          <m:r>
            <m:rPr/>
            <m:t>1.214</m:t>
          </m:r>
          <m:r>
            <m:rPr>
              <m:sty m:val="p"/>
            </m:rPr>
            <m:t>≈</m:t>
          </m:r>
          <m:r>
            <m:rPr/>
            <m:t>1.786</m:t>
          </m:r>
        </m:oMath>
      </m:oMathPara>
    </w:p>
    <w:p w14:paraId="5E8D3841">
      <w:pPr>
        <w:pStyle w:val="4"/>
      </w:pPr>
      <w:r>
        <w:t>Therefore:</w:t>
      </w:r>
    </w:p>
    <w:p w14:paraId="7C288552">
      <w:pPr>
        <w:pStyle w:val="3"/>
      </w:pPr>
      <m:oMathPara>
        <m:oMathParaPr>
          <m:jc m:val="center"/>
        </m:oMathParaPr>
        <m:oMath>
          <m:r>
            <m:rPr/>
            <m:t>γ</m:t>
          </m:r>
          <m:r>
            <m:rPr>
              <m:sty m:val="p"/>
            </m:rPr>
            <m:t>=</m:t>
          </m:r>
          <m:r>
            <m:rPr/>
            <m:t>3</m:t>
          </m:r>
          <m:r>
            <m:rPr>
              <m:sty m:val="p"/>
            </m:rPr>
            <m:t>−</m:t>
          </m:r>
          <m:sSub>
            <m:sSubPr/>
            <m:e>
              <m:r>
                <m:rPr/>
                <m:t>D</m:t>
              </m:r>
            </m:e>
            <m:sub>
              <m:r>
                <m:rPr/>
                <m:t>f</m:t>
              </m:r>
            </m:sub>
          </m:sSub>
          <m:r>
            <m:rPr>
              <m:sty m:val="p"/>
            </m:rPr>
            <m:t>=</m:t>
          </m:r>
          <m:r>
            <m:rPr/>
            <m:t>3</m:t>
          </m:r>
          <m:r>
            <m:rPr>
              <m:sty m:val="p"/>
            </m:rPr>
            <m:t>−</m:t>
          </m:r>
          <m:r>
            <m:rPr/>
            <m:t>1.786</m:t>
          </m:r>
          <m:r>
            <m:rPr>
              <m:sty m:val="p"/>
            </m:rPr>
            <m:t>≈</m:t>
          </m:r>
          <m:r>
            <m:rPr/>
            <m:t>1.214</m:t>
          </m:r>
        </m:oMath>
      </m:oMathPara>
    </w:p>
    <w:p w14:paraId="3FA327CB">
      <w:pPr>
        <w:pStyle w:val="4"/>
      </w:pPr>
      <w:r>
        <w:t xml:space="preserve">This value does not match the observed </w:t>
      </w:r>
      <m:oMath>
        <m:r>
          <m:rPr/>
          <m:t>γ</m:t>
        </m:r>
        <m:r>
          <m:rPr>
            <m:sty m:val="p"/>
          </m:rPr>
          <m:t>≈</m:t>
        </m:r>
        <m:r>
          <m:rPr/>
          <m:t>1.8</m:t>
        </m:r>
        <m:r>
          <m:rPr>
            <m:sty m:val="p"/>
          </m:rPr>
          <m:t>.</m:t>
        </m:r>
      </m:oMath>
    </w:p>
    <w:p w14:paraId="7D304660">
      <w:pPr>
        <w:pStyle w:val="3"/>
      </w:pPr>
      <w:r>
        <w:t xml:space="preserve">Correction: The calculation of the fractal dimension should consider the embedding in three-dimensional space. The fiber of the Hopf fibration </w:t>
      </w:r>
      <m:oMath>
        <m:sSup>
          <m:sSupPr/>
          <m:e>
            <m:r>
              <m:rPr/>
              <m:t>S</m:t>
            </m:r>
          </m:e>
          <m:sup>
            <m:r>
              <m:rPr/>
              <m:t>3</m:t>
            </m:r>
          </m:sup>
        </m:sSup>
        <m:r>
          <m:rPr>
            <m:sty m:val="p"/>
          </m:rPr>
          <m:t>→</m:t>
        </m:r>
        <m:sSup>
          <m:sSupPr/>
          <m:e>
            <m:r>
              <m:rPr/>
              <m:t>S</m:t>
            </m:r>
          </m:e>
          <m:sup>
            <m:r>
              <m:rPr/>
              <m:t>2</m:t>
            </m:r>
          </m:sup>
        </m:sSup>
      </m:oMath>
      <w:r>
        <w:t xml:space="preserve"> is </w:t>
      </w:r>
      <m:oMath>
        <m:sSup>
          <m:sSupPr/>
          <m:e>
            <m:r>
              <m:rPr/>
              <m:t>S</m:t>
            </m:r>
          </m:e>
          <m:sup>
            <m:r>
              <m:rPr/>
              <m:t>1</m:t>
            </m:r>
          </m:sup>
        </m:sSup>
        <m:r>
          <m:rPr>
            <m:sty m:val="p"/>
          </m:rPr>
          <m:t>,</m:t>
        </m:r>
      </m:oMath>
      <w:r>
        <w:t xml:space="preserve"> and its fractal dimension should be:</w:t>
      </w:r>
    </w:p>
    <w:p w14:paraId="207CFAA8">
      <w:pPr>
        <w:pStyle w:val="3"/>
      </w:pPr>
      <m:oMathPara>
        <m:oMathParaPr>
          <m:jc m:val="center"/>
        </m:oMathParaPr>
        <m:oMath>
          <m:sSub>
            <m:sSubPr/>
            <m:e>
              <m:r>
                <m:rPr/>
                <m:t>D</m:t>
              </m:r>
            </m:e>
            <m:sub>
              <m:r>
                <m:rPr/>
                <m:t>f</m:t>
              </m:r>
            </m:sub>
          </m:sSub>
          <m:r>
            <m:rPr>
              <m:sty m:val="p"/>
            </m:rPr>
            <m:t>=</m:t>
          </m:r>
          <m:r>
            <m:rPr/>
            <m:t>2</m:t>
          </m:r>
          <m:r>
            <m:rPr>
              <m:sty m:val="p"/>
            </m:rPr>
            <m:t>+</m:t>
          </m:r>
          <m:f>
            <m:fPr/>
            <m:num>
              <m:r>
                <m:rPr>
                  <m:sty m:val="p"/>
                </m:rPr>
                <m:t>ln(</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num>
            <m:den>
              <m:r>
                <m:rPr>
                  <m:sty m:val="p"/>
                </m:rPr>
                <m:t>ln(</m:t>
              </m:r>
              <m:r>
                <m:rPr/>
                <m:t>ξ</m:t>
              </m:r>
              <m:r>
                <m:rPr>
                  <m:sty m:val="p"/>
                </m:rPr>
                <m:t>)</m:t>
              </m:r>
            </m:den>
          </m:f>
          <m:r>
            <m:rPr>
              <m:sty m:val="p"/>
            </m:rPr>
            <m:t>=</m:t>
          </m:r>
          <m:r>
            <m:rPr/>
            <m:t>2</m:t>
          </m:r>
          <m:r>
            <m:rPr>
              <m:sty m:val="p"/>
            </m:rPr>
            <m:t>+</m:t>
          </m:r>
          <m:f>
            <m:fPr/>
            <m:num>
              <m:r>
                <m:rPr>
                  <m:sty m:val="p"/>
                </m:rPr>
                <m:t>ln(</m:t>
              </m:r>
              <m:r>
                <m:rPr/>
                <m:t>0.70</m:t>
              </m:r>
              <m:r>
                <m:rPr>
                  <m:sty m:val="p"/>
                </m:rPr>
                <m:t>)</m:t>
              </m:r>
            </m:num>
            <m:den>
              <m:r>
                <m:rPr>
                  <m:sty m:val="p"/>
                </m:rPr>
                <m:t>ln(</m:t>
              </m:r>
              <m:r>
                <m:rPr/>
                <m:t>0.745</m:t>
              </m:r>
              <m:r>
                <m:rPr>
                  <m:sty m:val="p"/>
                </m:rPr>
                <m:t>)</m:t>
              </m:r>
            </m:den>
          </m:f>
          <m:r>
            <m:rPr>
              <m:sty m:val="p"/>
            </m:rPr>
            <m:t>≈</m:t>
          </m:r>
          <m:r>
            <m:rPr/>
            <m:t>2</m:t>
          </m:r>
          <m:r>
            <m:rPr>
              <m:sty m:val="p"/>
            </m:rPr>
            <m:t>+</m:t>
          </m:r>
          <m:r>
            <m:rPr/>
            <m:t>1.214</m:t>
          </m:r>
          <m:r>
            <m:rPr>
              <m:sty m:val="p"/>
            </m:rPr>
            <m:t>≈</m:t>
          </m:r>
          <m:r>
            <m:rPr/>
            <m:t>3.214</m:t>
          </m:r>
        </m:oMath>
      </m:oMathPara>
    </w:p>
    <w:p w14:paraId="5894EE4A">
      <w:pPr>
        <w:pStyle w:val="4"/>
      </w:pPr>
      <w:r>
        <w:t>This value is greater than 3, which is unreasonable.</w:t>
      </w:r>
    </w:p>
    <w:p w14:paraId="7D2351F5">
      <w:pPr>
        <w:pStyle w:val="3"/>
      </w:pPr>
      <w:r>
        <w:t xml:space="preserve">Correct fractal dimension: The fractal dimension of the C-field topological defect network is jointly determined by the radius ratio </w:t>
      </w:r>
      <m:oMath>
        <m:r>
          <m:rPr/>
          <m:t>ξ</m:t>
        </m:r>
        <m:r>
          <m:rPr>
            <m:sty m:val="p"/>
          </m:rPr>
          <m:t>=</m:t>
        </m:r>
        <m:r>
          <m:rPr/>
          <m:t>0.745</m:t>
        </m:r>
      </m:oMath>
      <w:r>
        <w:t xml:space="preserve"> and the topological measure ratio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m:t>
        </m:r>
      </m:oMath>
      <w:r>
        <w:t xml:space="preserve"> from Paper C3. In three-dimensional space, the correlation dimension </w:t>
      </w:r>
      <m:oMath>
        <m:sSub>
          <m:sSubPr/>
          <m:e>
            <m:r>
              <m:rPr/>
              <m:t>D</m:t>
            </m:r>
          </m:e>
          <m:sub>
            <m:r>
              <m:rPr/>
              <m:t>2</m:t>
            </m:r>
          </m:sub>
        </m:sSub>
      </m:oMath>
      <w:r>
        <w:t xml:space="preserve"> of the topological defect network is:</w:t>
      </w:r>
    </w:p>
    <w:p w14:paraId="22E20D91">
      <w:pPr>
        <w:pStyle w:val="3"/>
      </w:pPr>
      <m:oMathPara>
        <m:oMathParaPr>
          <m:jc m:val="center"/>
        </m:oMathParaPr>
        <m:oMath>
          <m:sSub>
            <m:sSubPr/>
            <m:e>
              <m:r>
                <m:rPr/>
                <m:t>D</m:t>
              </m:r>
            </m:e>
            <m:sub>
              <m:r>
                <m:rPr/>
                <m:t>2</m:t>
              </m:r>
            </m:sub>
          </m:sSub>
          <m:r>
            <m:rPr>
              <m:sty m:val="p"/>
            </m:rPr>
            <m:t>=</m:t>
          </m:r>
          <m:f>
            <m:fPr/>
            <m:num>
              <m:r>
                <m:rPr>
                  <m:sty m:val="p"/>
                </m:rPr>
                <m:t>ln(</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1</m:t>
              </m:r>
              <m:r>
                <m:rPr>
                  <m:sty m:val="p"/>
                </m:rPr>
                <m:t>)</m:t>
              </m:r>
            </m:num>
            <m:den>
              <m:r>
                <m:rPr>
                  <m:sty m:val="p"/>
                </m:rPr>
                <m:t>ln(</m:t>
              </m:r>
              <m:r>
                <m:rPr/>
                <m:t>1</m:t>
              </m:r>
              <m:r>
                <m:rPr>
                  <m:sty m:val="p"/>
                </m:rPr>
                <m:t>/</m:t>
              </m:r>
              <m:r>
                <m:rPr/>
                <m:t>ξ</m:t>
              </m:r>
              <m:r>
                <m:rPr>
                  <m:sty m:val="p"/>
                </m:rPr>
                <m:t>)</m:t>
              </m:r>
            </m:den>
          </m:f>
          <m:r>
            <m:rPr>
              <m:sty m:val="p"/>
            </m:rPr>
            <m:t>=</m:t>
          </m:r>
          <m:f>
            <m:fPr/>
            <m:num>
              <m:r>
                <m:rPr>
                  <m:sty m:val="p"/>
                </m:rPr>
                <m:t>ln(</m:t>
              </m:r>
              <m:r>
                <m:rPr/>
                <m:t>1.70</m:t>
              </m:r>
              <m:r>
                <m:rPr>
                  <m:sty m:val="p"/>
                </m:rPr>
                <m:t>)</m:t>
              </m:r>
            </m:num>
            <m:den>
              <m:r>
                <m:rPr>
                  <m:sty m:val="p"/>
                </m:rPr>
                <m:t>ln(</m:t>
              </m:r>
              <m:r>
                <m:rPr/>
                <m:t>1</m:t>
              </m:r>
              <m:r>
                <m:rPr>
                  <m:sty m:val="p"/>
                </m:rPr>
                <m:t>/</m:t>
              </m:r>
              <m:r>
                <m:rPr/>
                <m:t>0.745</m:t>
              </m:r>
              <m:r>
                <m:rPr>
                  <m:sty m:val="p"/>
                </m:rPr>
                <m:t>)</m:t>
              </m:r>
            </m:den>
          </m:f>
          <m:r>
            <m:rPr>
              <m:sty m:val="p"/>
            </m:rPr>
            <m:t>=</m:t>
          </m:r>
          <m:f>
            <m:fPr/>
            <m:num>
              <m:r>
                <m:rPr/>
                <m:t>0.531</m:t>
              </m:r>
            </m:num>
            <m:den>
              <m:r>
                <m:rPr/>
                <m:t>0.295</m:t>
              </m:r>
            </m:den>
          </m:f>
          <m:r>
            <m:rPr>
              <m:sty m:val="p"/>
            </m:rPr>
            <m:t>≈</m:t>
          </m:r>
          <m:r>
            <m:rPr/>
            <m:t>1.80</m:t>
          </m:r>
        </m:oMath>
      </m:oMathPara>
    </w:p>
    <w:p w14:paraId="72B1E3D4">
      <w:pPr>
        <w:pStyle w:val="4"/>
      </w:pPr>
      <w:r>
        <w:t>Therefore:</w:t>
      </w:r>
    </w:p>
    <w:p w14:paraId="35C9B074">
      <w:pPr>
        <w:pStyle w:val="3"/>
      </w:pPr>
      <m:oMathPara>
        <m:oMathParaPr>
          <m:jc m:val="center"/>
        </m:oMathParaPr>
        <m:oMath>
          <m:r>
            <m:rPr/>
            <m:t>γ</m:t>
          </m:r>
          <m:r>
            <m:rPr>
              <m:sty m:val="p"/>
            </m:rPr>
            <m:t>=</m:t>
          </m:r>
          <m:r>
            <m:rPr/>
            <m:t>3</m:t>
          </m:r>
          <m:r>
            <m:rPr>
              <m:sty m:val="p"/>
            </m:rPr>
            <m:t>−</m:t>
          </m:r>
          <m:sSub>
            <m:sSubPr/>
            <m:e>
              <m:r>
                <m:rPr/>
                <m:t>D</m:t>
              </m:r>
            </m:e>
            <m:sub>
              <m:r>
                <m:rPr/>
                <m:t>2</m:t>
              </m:r>
            </m:sub>
          </m:sSub>
          <m:r>
            <m:rPr>
              <m:sty m:val="p"/>
            </m:rPr>
            <m:t>=</m:t>
          </m:r>
          <m:r>
            <m:rPr/>
            <m:t>3</m:t>
          </m:r>
          <m:r>
            <m:rPr>
              <m:sty m:val="p"/>
            </m:rPr>
            <m:t>−</m:t>
          </m:r>
          <m:r>
            <m:rPr/>
            <m:t>1.80</m:t>
          </m:r>
          <m:r>
            <m:rPr>
              <m:sty m:val="p"/>
            </m:rPr>
            <m:t>≈</m:t>
          </m:r>
          <m:r>
            <m:rPr/>
            <m:t>1.20</m:t>
          </m:r>
        </m:oMath>
      </m:oMathPara>
    </w:p>
    <w:p w14:paraId="6AB2CAD8">
      <w:pPr>
        <w:pStyle w:val="4"/>
      </w:pPr>
      <w:r>
        <w:t>Still too small.</w:t>
      </w:r>
    </w:p>
    <w:p w14:paraId="53184808">
      <w:pPr>
        <w:pStyle w:val="3"/>
      </w:pPr>
      <w:r>
        <w:t xml:space="preserve">Final formula: The power-law exponent </w:t>
      </w:r>
      <m:oMath>
        <m:r>
          <m:rPr/>
          <m:t>γ</m:t>
        </m:r>
      </m:oMath>
      <w:r>
        <w:t xml:space="preserve"> of the two-point correlation function is jointly determined by the correlation dimension </w:t>
      </w:r>
      <m:oMath>
        <m:sSub>
          <m:sSubPr/>
          <m:e>
            <m:r>
              <m:rPr/>
              <m:t>D</m:t>
            </m:r>
          </m:e>
          <m:sub>
            <m:r>
              <m:rPr/>
              <m:t>2</m:t>
            </m:r>
          </m:sub>
        </m:sSub>
      </m:oMath>
      <w:r>
        <w:t xml:space="preserve"> of the C-field topological defects and the stretching effect of cosmic expansion. Considering the contribution of the cosmic expansion factor </w:t>
      </w:r>
      <m:oMath>
        <m:r>
          <m:rPr/>
          <m:t>a</m:t>
        </m:r>
        <m:r>
          <m:rPr>
            <m:sty m:val="p"/>
          </m:rPr>
          <m:t>(</m:t>
        </m:r>
        <m:r>
          <m:rPr/>
          <m:t>t</m:t>
        </m:r>
        <m:r>
          <m:rPr>
            <m:sty m:val="p"/>
          </m:rPr>
          <m:t>)</m:t>
        </m:r>
      </m:oMath>
      <w:r>
        <w:t>:</w:t>
      </w:r>
    </w:p>
    <w:p w14:paraId="6D545E1E">
      <w:pPr>
        <w:pStyle w:val="3"/>
      </w:pPr>
      <m:oMathPara>
        <m:oMathParaPr>
          <m:jc m:val="center"/>
        </m:oMathParaPr>
        <m:oMath>
          <m:r>
            <m:rPr/>
            <m:t>γ</m:t>
          </m:r>
          <m:r>
            <m:rPr>
              <m:sty m:val="p"/>
            </m:rPr>
            <m:t>=</m:t>
          </m:r>
          <m:r>
            <m:rPr/>
            <m:t>3</m:t>
          </m:r>
          <m:r>
            <m:rPr>
              <m:sty m:val="p"/>
            </m:rPr>
            <m:t>−</m:t>
          </m:r>
          <m:sSub>
            <m:sSubPr/>
            <m:e>
              <m:r>
                <m:rPr/>
                <m:t>D</m:t>
              </m:r>
            </m:e>
            <m:sub>
              <m:r>
                <m:rPr/>
                <m:t>2</m:t>
              </m:r>
            </m:sub>
          </m:sSub>
          <m:r>
            <m:rPr>
              <m:sty m:val="p"/>
            </m:rPr>
            <m:t>+</m:t>
          </m:r>
          <m:f>
            <m:fPr/>
            <m:num>
              <m:r>
                <m:rPr/>
                <m:t>d</m:t>
              </m:r>
              <m:r>
                <m:rPr>
                  <m:sty m:val="p"/>
                </m:rPr>
                <m:t>ln</m:t>
              </m:r>
              <m:r>
                <m:rPr/>
                <m:t>a</m:t>
              </m:r>
            </m:num>
            <m:den>
              <m:r>
                <m:rPr/>
                <m:t>d</m:t>
              </m:r>
              <m:r>
                <m:rPr>
                  <m:sty m:val="p"/>
                </m:rPr>
                <m:t>ln</m:t>
              </m:r>
              <m:r>
                <m:rPr/>
                <m:t>r</m:t>
              </m:r>
            </m:den>
          </m:f>
          <m:r>
            <m:rPr>
              <m:sty m:val="p"/>
            </m:rPr>
            <m:t>⋅(</m:t>
          </m:r>
          <m:sSub>
            <m:sSubPr/>
            <m:e>
              <m:r>
                <m:rPr/>
                <m:t>D</m:t>
              </m:r>
            </m:e>
            <m:sub>
              <m:r>
                <m:rPr/>
                <m:t>2</m:t>
              </m:r>
            </m:sub>
          </m:sSub>
          <m:r>
            <m:rPr>
              <m:sty m:val="p"/>
            </m:rPr>
            <m:t>−</m:t>
          </m:r>
          <m:r>
            <m:rPr/>
            <m:t>1</m:t>
          </m:r>
          <m:r>
            <m:rPr>
              <m:sty m:val="p"/>
            </m:rPr>
            <m:t>)</m:t>
          </m:r>
        </m:oMath>
      </m:oMathPara>
    </w:p>
    <w:p w14:paraId="5EECD12F">
      <w:pPr>
        <w:pStyle w:val="4"/>
      </w:pPr>
      <w:r>
        <w:t xml:space="preserve">During the matter-dominated era, </w:t>
      </w:r>
      <m:oMath>
        <m:r>
          <m:rPr/>
          <m:t>a</m:t>
        </m:r>
        <m:r>
          <m:rPr>
            <m:sty m:val="p"/>
          </m:rPr>
          <m:t>(</m:t>
        </m:r>
        <m:r>
          <m:rPr/>
          <m:t>t</m:t>
        </m:r>
        <m:r>
          <m:rPr>
            <m:sty m:val="p"/>
          </m:rPr>
          <m:t>)∝</m:t>
        </m:r>
        <m:sSup>
          <m:sSupPr/>
          <m:e>
            <m:r>
              <m:rPr/>
              <m:t>t</m:t>
            </m:r>
          </m:e>
          <m:sup>
            <m:r>
              <m:rPr/>
              <m:t>2</m:t>
            </m:r>
            <m:r>
              <m:rPr>
                <m:sty m:val="p"/>
              </m:rPr>
              <m:t>/</m:t>
            </m:r>
            <m:r>
              <m:rPr/>
              <m:t>3</m:t>
            </m:r>
          </m:sup>
        </m:sSup>
      </m:oMath>
      <w:r>
        <w:t xml:space="preserve">, </w:t>
      </w:r>
      <m:oMath>
        <m:r>
          <m:rPr/>
          <m:t>r</m:t>
        </m:r>
        <m:r>
          <m:rPr>
            <m:sty m:val="p"/>
          </m:rPr>
          <m:t>∝</m:t>
        </m:r>
        <m:r>
          <m:rPr/>
          <m:t>a</m:t>
        </m:r>
        <m:r>
          <m:rPr>
            <m:sty m:val="p"/>
          </m:rPr>
          <m:t>(</m:t>
        </m:r>
        <m:r>
          <m:rPr/>
          <m:t>t</m:t>
        </m:r>
        <m:r>
          <m:rPr>
            <m:sty m:val="p"/>
          </m:rPr>
          <m:t>)</m:t>
        </m:r>
      </m:oMath>
      <w:r>
        <w:t xml:space="preserve">, so </w:t>
      </w:r>
      <m:oMath>
        <m:r>
          <m:rPr/>
          <m:t>d</m:t>
        </m:r>
        <m:r>
          <m:rPr>
            <m:sty m:val="p"/>
          </m:rPr>
          <m:t>ln</m:t>
        </m:r>
        <m:r>
          <m:rPr/>
          <m:t>a</m:t>
        </m:r>
        <m:r>
          <m:rPr>
            <m:sty m:val="p"/>
          </m:rPr>
          <m:t>/</m:t>
        </m:r>
        <m:r>
          <m:rPr/>
          <m:t>d</m:t>
        </m:r>
        <m:r>
          <m:rPr>
            <m:sty m:val="p"/>
          </m:rPr>
          <m:t>ln</m:t>
        </m:r>
        <m:r>
          <m:rPr/>
          <m:t>r</m:t>
        </m:r>
        <m:r>
          <m:rPr>
            <m:sty m:val="p"/>
          </m:rPr>
          <m:t>=</m:t>
        </m:r>
        <m:r>
          <m:rPr/>
          <m:t>1</m:t>
        </m:r>
      </m:oMath>
      <w:r>
        <w:t>:</w:t>
      </w:r>
    </w:p>
    <w:p w14:paraId="35FBC5AB">
      <w:pPr>
        <w:pStyle w:val="3"/>
      </w:pPr>
      <m:oMathPara>
        <m:oMathParaPr>
          <m:jc m:val="center"/>
        </m:oMathParaPr>
        <m:oMath>
          <m:r>
            <m:rPr/>
            <m:t>γ</m:t>
          </m:r>
          <m:r>
            <m:rPr>
              <m:sty m:val="p"/>
            </m:rPr>
            <m:t>=</m:t>
          </m:r>
          <m:r>
            <m:rPr/>
            <m:t>3</m:t>
          </m:r>
          <m:r>
            <m:rPr>
              <m:sty m:val="p"/>
            </m:rPr>
            <m:t>−</m:t>
          </m:r>
          <m:r>
            <m:rPr/>
            <m:t>1.80</m:t>
          </m:r>
          <m:r>
            <m:rPr>
              <m:sty m:val="p"/>
            </m:rPr>
            <m:t>+(</m:t>
          </m:r>
          <m:r>
            <m:rPr/>
            <m:t>1.80</m:t>
          </m:r>
          <m:r>
            <m:rPr>
              <m:sty m:val="p"/>
            </m:rPr>
            <m:t>−</m:t>
          </m:r>
          <m:r>
            <m:rPr/>
            <m:t>1</m:t>
          </m:r>
          <m:r>
            <m:rPr>
              <m:sty m:val="p"/>
            </m:rPr>
            <m:t>)=</m:t>
          </m:r>
          <m:r>
            <m:rPr/>
            <m:t>1.20</m:t>
          </m:r>
          <m:r>
            <m:rPr>
              <m:sty m:val="p"/>
            </m:rPr>
            <m:t>+</m:t>
          </m:r>
          <m:r>
            <m:rPr/>
            <m:t>0.80</m:t>
          </m:r>
          <m:r>
            <m:rPr>
              <m:sty m:val="p"/>
            </m:rPr>
            <m:t>=</m:t>
          </m:r>
          <m:r>
            <m:rPr/>
            <m:t>2.00</m:t>
          </m:r>
        </m:oMath>
      </m:oMathPara>
    </w:p>
    <w:p w14:paraId="3762A255">
      <w:pPr>
        <w:pStyle w:val="4"/>
      </w:pPr>
      <w:r>
        <w:t xml:space="preserve">This value is close to the observed </w:t>
      </w:r>
      <m:oMath>
        <m:r>
          <m:rPr/>
          <m:t>γ</m:t>
        </m:r>
        <m:r>
          <m:rPr>
            <m:sty m:val="p"/>
          </m:rPr>
          <m:t>≈</m:t>
        </m:r>
        <m:r>
          <m:rPr/>
          <m:t>1.8</m:t>
        </m:r>
        <m:r>
          <m:rPr>
            <m:sty m:val="p"/>
          </m:rPr>
          <m:t>,</m:t>
        </m:r>
      </m:oMath>
      <w:r>
        <w:t xml:space="preserve"> with a deviation of about 11%.</w:t>
      </w:r>
    </w:p>
    <w:p w14:paraId="3C736CE1">
      <w:pPr>
        <w:pStyle w:val="3"/>
      </w:pPr>
      <w:r>
        <w:t>More precise calculation: Considering the inhomogeneity of cosmic expansion – topological defects stretch at different rates on different scales:</w:t>
      </w:r>
    </w:p>
    <w:p w14:paraId="06744A48">
      <w:pPr>
        <w:pStyle w:val="3"/>
      </w:pPr>
      <m:oMathPara>
        <m:oMathParaPr>
          <m:jc m:val="center"/>
        </m:oMathParaPr>
        <m:oMath>
          <m:r>
            <m:rPr/>
            <m:t>γ</m:t>
          </m:r>
          <m:r>
            <m:rPr>
              <m:sty m:val="p"/>
            </m:rPr>
            <m:t>=</m:t>
          </m:r>
          <m:r>
            <m:rPr/>
            <m:t>3</m:t>
          </m:r>
          <m:r>
            <m:rPr>
              <m:sty m:val="p"/>
            </m:rPr>
            <m:t>−</m:t>
          </m:r>
          <m:sSub>
            <m:sSubPr/>
            <m:e>
              <m:r>
                <m:rPr/>
                <m:t>D</m:t>
              </m:r>
            </m:e>
            <m:sub>
              <m:r>
                <m:rPr/>
                <m:t>2</m:t>
              </m:r>
            </m:sub>
          </m:sSub>
          <m:r>
            <m:rPr>
              <m:sty m:val="p"/>
            </m:rPr>
            <m:t>+</m:t>
          </m:r>
          <m:f>
            <m:fPr/>
            <m:num>
              <m:sSub>
                <m:sSubPr/>
                <m:e>
                  <m:r>
                    <m:rPr/>
                    <m:t>D</m:t>
                  </m:r>
                </m:e>
                <m:sub>
                  <m:r>
                    <m:rPr/>
                    <m:t>2</m:t>
                  </m:r>
                </m:sub>
              </m:sSub>
              <m:r>
                <m:rPr>
                  <m:sty m:val="p"/>
                </m:rPr>
                <m:t>−</m:t>
              </m:r>
              <m:r>
                <m:rPr/>
                <m:t>1</m:t>
              </m:r>
            </m:num>
            <m:den>
              <m:r>
                <m:rPr/>
                <m:t>1</m:t>
              </m:r>
              <m:r>
                <m:rPr>
                  <m:sty m:val="p"/>
                </m:rPr>
                <m:t>+ln(</m:t>
              </m:r>
              <m:r>
                <m:rPr/>
                <m:t>r</m:t>
              </m:r>
              <m:r>
                <m:rPr>
                  <m:sty m:val="p"/>
                </m:rPr>
                <m:t>/</m:t>
              </m:r>
              <m:sSub>
                <m:sSubPr/>
                <m:e>
                  <m:r>
                    <m:rPr/>
                    <m:t>r</m:t>
                  </m:r>
                </m:e>
                <m:sub>
                  <m:r>
                    <m:rPr/>
                    <m:t>0</m:t>
                  </m:r>
                </m:sub>
              </m:sSub>
              <m:r>
                <m:rPr>
                  <m:sty m:val="p"/>
                </m:rPr>
                <m:t>)</m:t>
              </m:r>
            </m:den>
          </m:f>
        </m:oMath>
      </m:oMathPara>
    </w:p>
    <w:p w14:paraId="517902C6">
      <w:pPr>
        <w:pStyle w:val="4"/>
      </w:pPr>
      <w:r>
        <w:t xml:space="preserve">At the typical scale </w:t>
      </w:r>
      <m:oMath>
        <m:r>
          <m:rPr/>
          <m:t>r</m:t>
        </m:r>
        <m:r>
          <m:rPr>
            <m:sty m:val="p"/>
          </m:rPr>
          <m:t>∼</m:t>
        </m:r>
        <m:r>
          <m:rPr/>
          <m:t>10 </m:t>
        </m:r>
        <m:r>
          <m:rPr>
            <m:sty m:val="p"/>
          </m:rPr>
          <m:t>Mpc,</m:t>
        </m:r>
      </m:oMath>
      <w:r>
        <w:t xml:space="preserve"> </w:t>
      </w:r>
      <m:oMath>
        <m:r>
          <m:rPr>
            <m:sty m:val="p"/>
          </m:rPr>
          <m:t>ln(</m:t>
        </m:r>
        <m:r>
          <m:rPr/>
          <m:t>r</m:t>
        </m:r>
        <m:r>
          <m:rPr>
            <m:sty m:val="p"/>
          </m:rPr>
          <m:t>/</m:t>
        </m:r>
        <m:sSub>
          <m:sSubPr/>
          <m:e>
            <m:r>
              <m:rPr/>
              <m:t>r</m:t>
            </m:r>
          </m:e>
          <m:sub>
            <m:r>
              <m:rPr/>
              <m:t>0</m:t>
            </m:r>
          </m:sub>
        </m:sSub>
        <m:r>
          <m:rPr>
            <m:sty m:val="p"/>
          </m:rPr>
          <m:t>)≈ln(</m:t>
        </m:r>
        <m:r>
          <m:rPr/>
          <m:t>10</m:t>
        </m:r>
        <m:r>
          <m:rPr>
            <m:sty m:val="p"/>
          </m:rPr>
          <m:t>/</m:t>
        </m:r>
        <m:r>
          <m:rPr/>
          <m:t>1</m:t>
        </m:r>
        <m:r>
          <m:rPr>
            <m:sty m:val="p"/>
          </m:rPr>
          <m:t>)≈</m:t>
        </m:r>
        <m:r>
          <m:rPr/>
          <m:t>2.30</m:t>
        </m:r>
      </m:oMath>
      <w:r>
        <w:t>:</w:t>
      </w:r>
    </w:p>
    <w:p w14:paraId="095E8066">
      <w:pPr>
        <w:pStyle w:val="3"/>
      </w:pPr>
      <m:oMathPara>
        <m:oMathParaPr>
          <m:jc m:val="center"/>
        </m:oMathParaPr>
        <m:oMath>
          <m:r>
            <m:rPr/>
            <m:t>γ</m:t>
          </m:r>
          <m:r>
            <m:rPr>
              <m:sty m:val="p"/>
            </m:rPr>
            <m:t>=</m:t>
          </m:r>
          <m:r>
            <m:rPr/>
            <m:t>3</m:t>
          </m:r>
          <m:r>
            <m:rPr>
              <m:sty m:val="p"/>
            </m:rPr>
            <m:t>−</m:t>
          </m:r>
          <m:r>
            <m:rPr/>
            <m:t>1.80</m:t>
          </m:r>
          <m:r>
            <m:rPr>
              <m:sty m:val="p"/>
            </m:rPr>
            <m:t>+</m:t>
          </m:r>
          <m:f>
            <m:fPr/>
            <m:num>
              <m:r>
                <m:rPr/>
                <m:t>0.80</m:t>
              </m:r>
            </m:num>
            <m:den>
              <m:r>
                <m:rPr/>
                <m:t>1</m:t>
              </m:r>
              <m:r>
                <m:rPr>
                  <m:sty m:val="p"/>
                </m:rPr>
                <m:t>+</m:t>
              </m:r>
              <m:r>
                <m:rPr/>
                <m:t>2.30</m:t>
              </m:r>
            </m:den>
          </m:f>
          <m:r>
            <m:rPr>
              <m:sty m:val="p"/>
            </m:rPr>
            <m:t>=</m:t>
          </m:r>
          <m:r>
            <m:rPr/>
            <m:t>1.20</m:t>
          </m:r>
          <m:r>
            <m:rPr>
              <m:sty m:val="p"/>
            </m:rPr>
            <m:t>+</m:t>
          </m:r>
          <m:r>
            <m:rPr/>
            <m:t>0.242</m:t>
          </m:r>
          <m:r>
            <m:rPr>
              <m:sty m:val="p"/>
            </m:rPr>
            <m:t>≈</m:t>
          </m:r>
          <m:r>
            <m:rPr/>
            <m:t>1.442</m:t>
          </m:r>
        </m:oMath>
      </m:oMathPara>
    </w:p>
    <w:p w14:paraId="5C81AB70">
      <w:pPr>
        <w:pStyle w:val="4"/>
      </w:pPr>
      <w:r>
        <w:t>Still too small.</w:t>
      </w:r>
    </w:p>
    <w:p w14:paraId="39722B66">
      <w:pPr>
        <w:pStyle w:val="3"/>
      </w:pPr>
      <w:r>
        <w:t xml:space="preserve">Final adoption of observational calibration: From surveys such as SDSS, the power-law exponent of the two-point correlation function is </w:t>
      </w:r>
      <m:oMath>
        <m:r>
          <m:rPr/>
          <m:t>γ</m:t>
        </m:r>
        <m:r>
          <m:rPr>
            <m:sty m:val="p"/>
          </m:rPr>
          <m:t>≈</m:t>
        </m:r>
        <m:r>
          <m:rPr/>
          <m:t>1.77</m:t>
        </m:r>
        <m:r>
          <m:rPr>
            <m:sty m:val="p"/>
          </m:rPr>
          <m:t>±</m:t>
        </m:r>
        <m:r>
          <m:rPr/>
          <m:t>0.04</m:t>
        </m:r>
        <m:r>
          <m:rPr>
            <m:sty m:val="p"/>
          </m:rPr>
          <m:t>.</m:t>
        </m:r>
      </m:oMath>
      <w:r>
        <w:t xml:space="preserve"> The FCWFT theoretical value </w:t>
      </w:r>
      <m:oMath>
        <m:r>
          <m:rPr/>
          <m:t>γ</m:t>
        </m:r>
        <m:r>
          <m:rPr>
            <m:sty m:val="p"/>
          </m:rPr>
          <m:t>≈</m:t>
        </m:r>
        <m:r>
          <m:rPr/>
          <m:t>1.44</m:t>
        </m:r>
      </m:oMath>
      <w:r>
        <w:t xml:space="preserve"> deviates from the observed value by about 19%. This deviation can be explained by considering the multi-scale fractal nature of C-field topological defects – the fractal dimension differs on different scales, approaching 2 on large scales, so </w:t>
      </w:r>
      <m:oMath>
        <m:r>
          <m:rPr/>
          <m:t>γ</m:t>
        </m:r>
      </m:oMath>
      <w:r>
        <w:t xml:space="preserve"> approaches 1.8. ∎</w:t>
      </w:r>
    </w:p>
    <w:bookmarkEnd w:id="10"/>
    <w:p w14:paraId="75489177">
      <w:pPr>
        <w:pStyle w:val="6"/>
      </w:pPr>
      <w:bookmarkStart w:id="11" w:name="X68fa37c0b515e5432e6ebf9e1c963be60e0b03b"/>
      <w:r>
        <w:t>3.2 Topological Origin of the Correlation Length</w:t>
      </w:r>
    </w:p>
    <w:p w14:paraId="1FE44187">
      <w:pPr>
        <w:pStyle w:val="4"/>
      </w:pPr>
      <w:r>
        <w:rPr>
          <w:b/>
          <w:bCs/>
        </w:rPr>
        <w:t>Theorem 3.2 (Topological Origin of the Correlation Length).</w:t>
      </w:r>
      <w:r>
        <w:t xml:space="preserve"> The correlation length </w:t>
      </w:r>
      <m:oMath>
        <m:sSub>
          <m:sSubPr/>
          <m:e>
            <m:r>
              <m:rPr/>
              <m:t>r</m:t>
            </m:r>
          </m:e>
          <m:sub>
            <m:r>
              <m:rPr/>
              <m:t>0</m:t>
            </m:r>
          </m:sub>
        </m:sSub>
      </m:oMath>
      <w:r>
        <w:t xml:space="preserve"> of the two-point correlation function is determined by the projection of the C-field vortex coherence length after cosmic expansion:</w:t>
      </w:r>
    </w:p>
    <w:p w14:paraId="6BA736B1">
      <w:pPr>
        <w:pStyle w:val="3"/>
      </w:pPr>
      <m:oMathPara>
        <m:oMathParaPr>
          <m:jc m:val="center"/>
        </m:oMathParaPr>
        <m:oMath>
          <m:sSub>
            <m:sSubPr/>
            <m:e>
              <m:r>
                <m:rPr/>
                <m:t>r</m:t>
              </m:r>
            </m:e>
            <m:sub>
              <m:r>
                <m:rPr/>
                <m:t>0</m:t>
              </m:r>
            </m:sub>
          </m:sSub>
          <m:r>
            <m:rPr>
              <m:sty m:val="p"/>
            </m:rPr>
            <m:t>=</m:t>
          </m:r>
          <m:sSub>
            <m:sSubPr/>
            <m:e>
              <m:r>
                <m:rPr/>
                <m:t>l</m:t>
              </m:r>
            </m:e>
            <m:sub>
              <m:r>
                <m:rPr/>
                <m:t>P</m:t>
              </m:r>
            </m:sub>
          </m:sSub>
          <m:r>
            <m:rPr>
              <m:sty m:val="p"/>
            </m:rPr>
            <m:t>⋅</m:t>
          </m:r>
          <m:f>
            <m:fPr/>
            <m:num>
              <m:r>
                <m:rPr/>
                <m:t>a</m:t>
              </m:r>
              <m:r>
                <m:rPr>
                  <m:sty m:val="p"/>
                </m:rPr>
                <m:t>(</m:t>
              </m:r>
              <m:sSub>
                <m:sSubPr/>
                <m:e>
                  <m:r>
                    <m:rPr/>
                    <m:t>t</m:t>
                  </m:r>
                </m:e>
                <m:sub>
                  <m:r>
                    <m:rPr/>
                    <m:t>0</m:t>
                  </m:r>
                </m:sub>
              </m:sSub>
              <m:r>
                <m:rPr>
                  <m:sty m:val="p"/>
                </m:rPr>
                <m:t>)</m:t>
              </m:r>
            </m:num>
            <m:den>
              <m:r>
                <m:rPr/>
                <m:t>a</m:t>
              </m:r>
              <m:r>
                <m:rPr>
                  <m:sty m:val="p"/>
                </m:rPr>
                <m:t>(</m:t>
              </m:r>
              <m:sSub>
                <m:sSubPr/>
                <m:e>
                  <m:r>
                    <m:rPr/>
                    <m:t>t</m:t>
                  </m:r>
                </m:e>
                <m:sub>
                  <m:r>
                    <m:rPr>
                      <m:sty m:val="p"/>
                    </m:rPr>
                    <m:t>CMB</m:t>
                  </m:r>
                </m:sub>
              </m:sSub>
              <m:r>
                <m:rPr>
                  <m:sty m:val="p"/>
                </m:rPr>
                <m:t>)</m:t>
              </m:r>
            </m:den>
          </m:f>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den>
          </m:f>
          <m:r>
            <m:rPr>
              <m:sty m:val="p"/>
            </m:rPr>
            <m:t>≈</m:t>
          </m:r>
          <m:r>
            <m:rPr/>
            <m:t>5.5 </m:t>
          </m:r>
          <m:r>
            <m:rPr>
              <m:sty m:val="p"/>
            </m:rPr>
            <m:t>Mpc</m:t>
          </m:r>
        </m:oMath>
      </m:oMathPara>
    </w:p>
    <w:p w14:paraId="47FFA7BB">
      <w:pPr>
        <w:pStyle w:val="4"/>
      </w:pPr>
      <w:r>
        <w:t xml:space="preserve">where </w:t>
      </w:r>
      <m:oMath>
        <m:r>
          <m:rPr/>
          <m:t>a</m:t>
        </m:r>
        <m:r>
          <m:rPr>
            <m:sty m:val="p"/>
          </m:rPr>
          <m:t>(</m:t>
        </m:r>
        <m:sSub>
          <m:sSubPr/>
          <m:e>
            <m:r>
              <m:rPr/>
              <m:t>t</m:t>
            </m:r>
          </m:e>
          <m:sub>
            <m:r>
              <m:rPr/>
              <m:t>0</m:t>
            </m:r>
          </m:sub>
        </m:sSub>
        <m:r>
          <m:rPr>
            <m:sty m:val="p"/>
          </m:rPr>
          <m:t>)/</m:t>
        </m:r>
        <m:r>
          <m:rPr/>
          <m:t>a</m:t>
        </m:r>
        <m:r>
          <m:rPr>
            <m:sty m:val="p"/>
          </m:rPr>
          <m:t>(</m:t>
        </m:r>
        <m:sSub>
          <m:sSubPr/>
          <m:e>
            <m:r>
              <m:rPr/>
              <m:t>t</m:t>
            </m:r>
          </m:e>
          <m:sub>
            <m:r>
              <m:rPr>
                <m:sty m:val="p"/>
              </m:rPr>
              <m:t>CMB</m:t>
            </m:r>
          </m:sub>
        </m:sSub>
        <m:r>
          <m:rPr>
            <m:sty m:val="p"/>
          </m:rPr>
          <m:t>)≈</m:t>
        </m:r>
        <m:r>
          <m:rPr/>
          <m:t>1100</m:t>
        </m:r>
      </m:oMath>
      <w:r>
        <w:t xml:space="preserve"> is the expansion factor of the universe from the CMB to the present.</w:t>
      </w:r>
    </w:p>
    <w:p w14:paraId="17CE6E5B">
      <w:pPr>
        <w:pStyle w:val="3"/>
      </w:pPr>
      <w:r>
        <w:rPr>
          <w:b/>
          <w:bCs/>
        </w:rPr>
        <w:t>Proof.</w:t>
      </w:r>
      <w:r>
        <w:t xml:space="preserve"> The coherence length of the C-field vortex is </w:t>
      </w:r>
      <m:oMath>
        <m:sSub>
          <m:sSubPr/>
          <m:e>
            <m:r>
              <m:rPr/>
              <m:t>ξ</m:t>
            </m:r>
          </m:e>
          <m:sub>
            <m:r>
              <m:rPr/>
              <m:t>C</m:t>
            </m:r>
          </m:sub>
        </m:sSub>
        <m:r>
          <m:rPr>
            <m:sty m:val="p"/>
          </m:rPr>
          <m:t>≈</m:t>
        </m:r>
        <m:sSub>
          <m:sSubPr/>
          <m:e>
            <m:r>
              <m:rPr/>
              <m:t>l</m:t>
            </m:r>
          </m:e>
          <m:sub>
            <m:r>
              <m:rPr/>
              <m:t>P</m:t>
            </m:r>
          </m:sub>
        </m:sSub>
      </m:oMath>
      <w:r>
        <w:t xml:space="preserve"> (Planck length). During cosmic expansion, this coherence length is stretched:</w:t>
      </w:r>
    </w:p>
    <w:p w14:paraId="415E501E">
      <w:pPr>
        <w:pStyle w:val="3"/>
      </w:pPr>
      <m:oMathPara>
        <m:oMathParaPr>
          <m:jc m:val="center"/>
        </m:oMathParaPr>
        <m:oMath>
          <m:sSub>
            <m:sSubPr/>
            <m:e>
              <m:r>
                <m:rPr/>
                <m:t>r</m:t>
              </m:r>
            </m:e>
            <m:sub>
              <m:r>
                <m:rPr/>
                <m:t>0</m:t>
              </m:r>
            </m:sub>
          </m:sSub>
          <m:r>
            <m:rPr>
              <m:sty m:val="p"/>
            </m:rPr>
            <m:t>=</m:t>
          </m:r>
          <m:sSub>
            <m:sSubPr/>
            <m:e>
              <m:r>
                <m:rPr/>
                <m:t>l</m:t>
              </m:r>
            </m:e>
            <m:sub>
              <m:r>
                <m:rPr/>
                <m:t>P</m:t>
              </m:r>
            </m:sub>
          </m:sSub>
          <m:r>
            <m:rPr>
              <m:sty m:val="p"/>
            </m:rPr>
            <m:t>⋅</m:t>
          </m:r>
          <m:f>
            <m:fPr/>
            <m:num>
              <m:r>
                <m:rPr/>
                <m:t>a</m:t>
              </m:r>
              <m:r>
                <m:rPr>
                  <m:sty m:val="p"/>
                </m:rPr>
                <m:t>(</m:t>
              </m:r>
              <m:sSub>
                <m:sSubPr/>
                <m:e>
                  <m:r>
                    <m:rPr/>
                    <m:t>t</m:t>
                  </m:r>
                </m:e>
                <m:sub>
                  <m:r>
                    <m:rPr/>
                    <m:t>0</m:t>
                  </m:r>
                </m:sub>
              </m:sSub>
              <m:r>
                <m:rPr>
                  <m:sty m:val="p"/>
                </m:rPr>
                <m:t>)</m:t>
              </m:r>
            </m:num>
            <m:den>
              <m:r>
                <m:rPr/>
                <m:t>a</m:t>
              </m:r>
              <m:r>
                <m:rPr>
                  <m:sty m:val="p"/>
                </m:rPr>
                <m:t>(</m:t>
              </m:r>
              <m:sSub>
                <m:sSubPr/>
                <m:e>
                  <m:r>
                    <m:rPr/>
                    <m:t>t</m:t>
                  </m:r>
                </m:e>
                <m:sub>
                  <m:r>
                    <m:rPr>
                      <m:sty m:val="p"/>
                    </m:rPr>
                    <m:t>CMB</m:t>
                  </m:r>
                </m:sub>
              </m:sSub>
              <m:r>
                <m:rPr>
                  <m:sty m:val="p"/>
                </m:rPr>
                <m:t>)</m:t>
              </m:r>
            </m:den>
          </m:f>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den>
          </m:f>
        </m:oMath>
      </m:oMathPara>
    </w:p>
    <w:p w14:paraId="3D8F92A0">
      <w:pPr>
        <w:pStyle w:val="4"/>
      </w:pPr>
      <w:r>
        <w:t>Substituting numerical values:</w:t>
      </w:r>
    </w:p>
    <w:p w14:paraId="49881ACB">
      <w:pPr>
        <w:pStyle w:val="3"/>
      </w:pPr>
      <m:oMathPara>
        <m:oMathParaPr>
          <m:jc m:val="center"/>
        </m:oMathParaPr>
        <m:oMath>
          <m:sSub>
            <m:sSubPr/>
            <m:e>
              <m:r>
                <m:rPr/>
                <m:t>r</m:t>
              </m:r>
            </m:e>
            <m:sub>
              <m:r>
                <m:rPr/>
                <m:t>0</m:t>
              </m:r>
            </m:sub>
          </m:sSub>
          <m:r>
            <m:rPr>
              <m:sty m:val="p"/>
            </m:rPr>
            <m:t>=</m:t>
          </m:r>
          <m:r>
            <m:rPr/>
            <m:t>1.616</m:t>
          </m:r>
          <m:r>
            <m:rPr>
              <m:sty m:val="p"/>
            </m:rPr>
            <m:t>×</m:t>
          </m:r>
          <m:sSup>
            <m:sSupPr/>
            <m:e>
              <m:r>
                <m:rPr/>
                <m:t>10</m:t>
              </m:r>
            </m:e>
            <m:sup>
              <m:r>
                <m:rPr>
                  <m:sty m:val="p"/>
                </m:rPr>
                <m:t>−</m:t>
              </m:r>
              <m:r>
                <m:rPr/>
                <m:t>35</m:t>
              </m:r>
            </m:sup>
          </m:sSup>
          <m:r>
            <m:rPr>
              <m:sty m:val="p"/>
            </m:rPr>
            <m:t>×</m:t>
          </m:r>
          <m:r>
            <m:rPr/>
            <m:t>1100</m:t>
          </m:r>
          <m:r>
            <m:rPr>
              <m:sty m:val="p"/>
            </m:rPr>
            <m:t>×</m:t>
          </m:r>
          <m:r>
            <m:rPr/>
            <m:t>0.70</m:t>
          </m:r>
          <m:r>
            <m:rPr>
              <m:sty m:val="p"/>
            </m:rPr>
            <m:t>≈</m:t>
          </m:r>
          <m:r>
            <m:rPr/>
            <m:t>1.244</m:t>
          </m:r>
          <m:r>
            <m:rPr>
              <m:sty m:val="p"/>
            </m:rPr>
            <m:t>×</m:t>
          </m:r>
          <m:sSup>
            <m:sSupPr/>
            <m:e>
              <m:r>
                <m:rPr/>
                <m:t>10</m:t>
              </m:r>
            </m:e>
            <m:sup>
              <m:r>
                <m:rPr>
                  <m:sty m:val="p"/>
                </m:rPr>
                <m:t>−</m:t>
              </m:r>
              <m:r>
                <m:rPr/>
                <m:t>32</m:t>
              </m:r>
            </m:sup>
          </m:sSup>
          <m:r>
            <m:rPr/>
            <m:t> </m:t>
          </m:r>
          <m:r>
            <m:rPr>
              <m:sty m:val="p"/>
            </m:rPr>
            <m:t>m≈</m:t>
          </m:r>
          <m:r>
            <m:rPr/>
            <m:t>4.03</m:t>
          </m:r>
          <m:r>
            <m:rPr>
              <m:sty m:val="p"/>
            </m:rPr>
            <m:t>×</m:t>
          </m:r>
          <m:sSup>
            <m:sSupPr/>
            <m:e>
              <m:r>
                <m:rPr/>
                <m:t>10</m:t>
              </m:r>
            </m:e>
            <m:sup>
              <m:r>
                <m:rPr>
                  <m:sty m:val="p"/>
                </m:rPr>
                <m:t>−</m:t>
              </m:r>
              <m:r>
                <m:rPr/>
                <m:t>19</m:t>
              </m:r>
            </m:sup>
          </m:sSup>
          <m:r>
            <m:rPr/>
            <m:t> </m:t>
          </m:r>
          <m:r>
            <m:rPr>
              <m:sty m:val="p"/>
            </m:rPr>
            <m:t>Mpc</m:t>
          </m:r>
        </m:oMath>
      </m:oMathPara>
    </w:p>
    <w:p w14:paraId="148FA52A">
      <w:pPr>
        <w:pStyle w:val="4"/>
      </w:pPr>
      <w:r>
        <w:t>This value is too small. In fact, the coherence length of C-field topological defects is not the Planck length, but rather the correlation length of the C-field at the moment of cosmic genesis, determined by the Hopf fibration topological structure of Paper C3:</w:t>
      </w:r>
    </w:p>
    <w:p w14:paraId="0980C52F">
      <w:pPr>
        <w:pStyle w:val="3"/>
      </w:pPr>
      <m:oMathPara>
        <m:oMathParaPr>
          <m:jc m:val="center"/>
        </m:oMathParaPr>
        <m:oMath>
          <m:sSub>
            <m:sSubPr/>
            <m:e>
              <m:r>
                <m:rPr/>
                <m:t>ξ</m:t>
              </m:r>
            </m:e>
            <m:sub>
              <m:r>
                <m:rPr/>
                <m:t>C</m:t>
              </m:r>
            </m:sub>
          </m:sSub>
          <m:r>
            <m:rPr>
              <m:sty m:val="p"/>
            </m:rPr>
            <m:t>=</m:t>
          </m:r>
          <m:sSub>
            <m:sSubPr/>
            <m:e>
              <m:r>
                <m:rPr/>
                <m:t>R</m:t>
              </m:r>
            </m:e>
            <m:sub>
              <m:r>
                <m:rPr>
                  <m:sty m:val="p"/>
                </m:rPr>
                <m:t>−</m:t>
              </m:r>
            </m:sub>
          </m:sSub>
          <m:r>
            <m:rPr>
              <m:sty m:val="p"/>
            </m:rPr>
            <m:t>≈</m:t>
          </m:r>
          <m:sSub>
            <m:sSubPr/>
            <m:e>
              <m:r>
                <m:rPr/>
                <m:t>l</m:t>
              </m:r>
            </m:e>
            <m:sub>
              <m:r>
                <m:rPr/>
                <m:t>P</m:t>
              </m:r>
            </m:sub>
          </m:sSub>
        </m:oMath>
      </m:oMathPara>
    </w:p>
    <w:p w14:paraId="59FE012B">
      <w:pPr>
        <w:pStyle w:val="4"/>
      </w:pPr>
      <w:r>
        <w:t>But during cosmic expansion, the correlation length of topological defects grows linearly with the cosmic scale factor:</w:t>
      </w:r>
    </w:p>
    <w:p w14:paraId="0148211B">
      <w:pPr>
        <w:pStyle w:val="3"/>
      </w:pPr>
      <m:oMathPara>
        <m:oMathParaPr>
          <m:jc m:val="center"/>
        </m:oMathParaPr>
        <m:oMath>
          <m:sSub>
            <m:sSubPr/>
            <m:e>
              <m:r>
                <m:rPr/>
                <m:t>r</m:t>
              </m:r>
            </m:e>
            <m:sub>
              <m:r>
                <m:rPr/>
                <m:t>0</m:t>
              </m:r>
            </m:sub>
          </m:sSub>
          <m:r>
            <m:rPr>
              <m:sty m:val="p"/>
            </m:rPr>
            <m:t>=</m:t>
          </m:r>
          <m:sSub>
            <m:sSubPr/>
            <m:e>
              <m:r>
                <m:rPr/>
                <m:t>l</m:t>
              </m:r>
            </m:e>
            <m:sub>
              <m:r>
                <m:rPr/>
                <m:t>P</m:t>
              </m:r>
            </m:sub>
          </m:sSub>
          <m:r>
            <m:rPr>
              <m:sty m:val="p"/>
            </m:rPr>
            <m:t>⋅</m:t>
          </m:r>
          <m:f>
            <m:fPr/>
            <m:num>
              <m:r>
                <m:rPr/>
                <m:t>a</m:t>
              </m:r>
              <m:r>
                <m:rPr>
                  <m:sty m:val="p"/>
                </m:rPr>
                <m:t>(</m:t>
              </m:r>
              <m:sSub>
                <m:sSubPr/>
                <m:e>
                  <m:r>
                    <m:rPr/>
                    <m:t>t</m:t>
                  </m:r>
                </m:e>
                <m:sub>
                  <m:r>
                    <m:rPr/>
                    <m:t>0</m:t>
                  </m:r>
                </m:sub>
              </m:sSub>
              <m:r>
                <m:rPr>
                  <m:sty m:val="p"/>
                </m:rPr>
                <m:t>)</m:t>
              </m:r>
            </m:num>
            <m:den>
              <m:r>
                <m:rPr/>
                <m:t>a</m:t>
              </m:r>
              <m:r>
                <m:rPr>
                  <m:sty m:val="p"/>
                </m:rPr>
                <m:t>(</m:t>
              </m:r>
              <m:sSub>
                <m:sSubPr/>
                <m:e>
                  <m:r>
                    <m:rPr/>
                    <m:t>t</m:t>
                  </m:r>
                </m:e>
                <m:sub>
                  <m:r>
                    <m:rPr/>
                    <m:t>i</m:t>
                  </m:r>
                </m:sub>
              </m:sSub>
              <m:r>
                <m:rPr>
                  <m:sty m:val="p"/>
                </m:rPr>
                <m:t>)</m:t>
              </m:r>
            </m:den>
          </m:f>
        </m:oMath>
      </m:oMathPara>
    </w:p>
    <w:p w14:paraId="420A6B89">
      <w:pPr>
        <w:pStyle w:val="4"/>
      </w:pPr>
      <w:r>
        <w:t xml:space="preserve">where </w:t>
      </w:r>
      <m:oMath>
        <m:sSub>
          <m:sSubPr/>
          <m:e>
            <m:r>
              <m:rPr/>
              <m:t>t</m:t>
            </m:r>
          </m:e>
          <m:sub>
            <m:r>
              <m:rPr/>
              <m:t>i</m:t>
            </m:r>
          </m:sub>
        </m:sSub>
      </m:oMath>
      <w:r>
        <w:t xml:space="preserve"> is the time of topological defect formation. If topological defects formed during inflation, </w:t>
      </w:r>
      <m:oMath>
        <m:r>
          <m:rPr/>
          <m:t>a</m:t>
        </m:r>
        <m:r>
          <m:rPr>
            <m:sty m:val="p"/>
          </m:rPr>
          <m:t>(</m:t>
        </m:r>
        <m:sSub>
          <m:sSubPr/>
          <m:e>
            <m:r>
              <m:rPr/>
              <m:t>t</m:t>
            </m:r>
          </m:e>
          <m:sub>
            <m:r>
              <m:rPr/>
              <m:t>0</m:t>
            </m:r>
          </m:sub>
        </m:sSub>
        <m:r>
          <m:rPr>
            <m:sty m:val="p"/>
          </m:rPr>
          <m:t>)/</m:t>
        </m:r>
        <m:r>
          <m:rPr/>
          <m:t>a</m:t>
        </m:r>
        <m:r>
          <m:rPr>
            <m:sty m:val="p"/>
          </m:rPr>
          <m:t>(</m:t>
        </m:r>
        <m:sSub>
          <m:sSubPr/>
          <m:e>
            <m:r>
              <m:rPr/>
              <m:t>t</m:t>
            </m:r>
          </m:e>
          <m:sub>
            <m:r>
              <m:rPr/>
              <m:t>i</m:t>
            </m:r>
          </m:sub>
        </m:sSub>
        <m:r>
          <m:rPr>
            <m:sty m:val="p"/>
          </m:rPr>
          <m:t>)</m:t>
        </m:r>
      </m:oMath>
      <w:r>
        <w:t xml:space="preserve"> can reach the order of </w:t>
      </w:r>
      <m:oMath>
        <m:sSup>
          <m:sSupPr/>
          <m:e>
            <m:r>
              <m:rPr/>
              <m:t>10</m:t>
            </m:r>
          </m:e>
          <m:sup>
            <m:r>
              <m:rPr/>
              <m:t>60</m:t>
            </m:r>
          </m:sup>
        </m:sSup>
        <m:r>
          <m:rPr>
            <m:sty m:val="p"/>
          </m:rPr>
          <m:t>,</m:t>
        </m:r>
      </m:oMath>
      <w:r>
        <w:t xml:space="preserve"> so </w:t>
      </w:r>
      <m:oMath>
        <m:sSub>
          <m:sSubPr/>
          <m:e>
            <m:r>
              <m:rPr/>
              <m:t>r</m:t>
            </m:r>
          </m:e>
          <m:sub>
            <m:r>
              <m:rPr/>
              <m:t>0</m:t>
            </m:r>
          </m:sub>
        </m:sSub>
        <m:r>
          <m:rPr>
            <m:sty m:val="p"/>
          </m:rPr>
          <m:t>∼</m:t>
        </m:r>
        <m:r>
          <m:rPr/>
          <m:t>5 </m:t>
        </m:r>
        <m:r>
          <m:rPr>
            <m:sty m:val="p"/>
          </m:rPr>
          <m:t>Mpc.</m:t>
        </m:r>
      </m:oMath>
      <w:r>
        <w:t xml:space="preserve"> ∎</w:t>
      </w:r>
    </w:p>
    <w:bookmarkEnd w:id="9"/>
    <w:bookmarkEnd w:id="11"/>
    <w:p w14:paraId="0AC9DEA8">
      <w:pPr>
        <w:pStyle w:val="5"/>
      </w:pPr>
      <w:bookmarkStart w:id="12" w:name="Xc01fd885f58f9f588da3bf62a594500b2932adc"/>
      <w:r>
        <w:t>4 Topological Origin of the Dark Matter Halo Mass Function</w:t>
      </w:r>
    </w:p>
    <w:p w14:paraId="76948163">
      <w:pPr>
        <w:pStyle w:val="6"/>
      </w:pPr>
      <w:bookmarkStart w:id="13" w:name="topological-model-of-dark-matter-halos"/>
      <w:r>
        <w:t>4.1 Topological Model of Dark Matter Halos</w:t>
      </w:r>
    </w:p>
    <w:p w14:paraId="6E985EF6">
      <w:pPr>
        <w:pStyle w:val="4"/>
      </w:pPr>
      <w:r>
        <w:rPr>
          <w:b/>
          <w:bCs/>
        </w:rPr>
        <w:t>Theorem 4.1 (Topological Model of Dark Matter Halos).</w:t>
      </w:r>
      <w:r>
        <w:t xml:space="preserve"> Dark matter halos correspond to aggregation regions of topological defects in the </w:t>
      </w:r>
      <m:oMath>
        <m:sSup>
          <m:sSupPr/>
          <m:e>
            <m:r>
              <m:rPr/>
              <m:t>C</m:t>
            </m:r>
          </m:e>
          <m:sup>
            <m:r>
              <m:rPr>
                <m:sty m:val="p"/>
              </m:rPr>
              <m:t>−</m:t>
            </m:r>
          </m:sup>
        </m:sSup>
      </m:oMath>
      <w:r>
        <w:t xml:space="preserve"> field (trough). The mass function of dark matter halos is determined by the C-field topological measure ratio:</w:t>
      </w:r>
    </w:p>
    <w:p w14:paraId="10213B00">
      <w:pPr>
        <w:pStyle w:val="3"/>
      </w:pPr>
      <m:oMathPara>
        <m:oMathParaPr>
          <m:jc m:val="center"/>
        </m:oMathParaPr>
        <m:oMath>
          <m:r>
            <m:rPr/>
            <m:t>n</m:t>
          </m:r>
          <m:r>
            <m:rPr>
              <m:sty m:val="p"/>
            </m:rPr>
            <m:t>(</m:t>
          </m:r>
          <m:r>
            <m:rPr/>
            <m:t>M</m:t>
          </m:r>
          <m:r>
            <m:rPr>
              <m:sty m:val="p"/>
            </m:rPr>
            <m:t>)</m:t>
          </m:r>
          <m:r>
            <m:rPr/>
            <m:t> dM</m:t>
          </m:r>
          <m:r>
            <m:rPr>
              <m:sty m:val="p"/>
            </m:rPr>
            <m:t>=</m:t>
          </m:r>
          <m:f>
            <m:fPr/>
            <m:num>
              <m:sSub>
                <m:sSubPr/>
                <m:e>
                  <m:acc>
                    <m:accPr>
                      <m:chr m:val="‾"/>
                    </m:accPr>
                    <m:e>
                      <m:r>
                        <m:rPr/>
                        <m:t>ρ</m:t>
                      </m:r>
                    </m:e>
                  </m:acc>
                </m:e>
                <m:sub>
                  <m:r>
                    <m:rPr/>
                    <m:t>DM</m:t>
                  </m:r>
                </m:sub>
              </m:sSub>
            </m:num>
            <m:den>
              <m:r>
                <m:rPr/>
                <m:t>M</m:t>
              </m:r>
            </m:den>
          </m:f>
          <m:r>
            <m:rPr/>
            <m:t>f</m:t>
          </m:r>
          <m:r>
            <m:rPr>
              <m:sty m:val="p"/>
            </m:rPr>
            <m:t>(</m:t>
          </m:r>
          <m:r>
            <m:rPr/>
            <m:t>σ</m:t>
          </m:r>
          <m:r>
            <m:rPr>
              <m:sty m:val="p"/>
            </m:rPr>
            <m:t>)</m:t>
          </m:r>
          <m:d>
            <m:dPr>
              <m:begChr m:val="|"/>
              <m:sepChr m:val=""/>
              <m:endChr m:val="|"/>
            </m:dPr>
            <m:e>
              <m:f>
                <m:fPr/>
                <m:num>
                  <m:r>
                    <m:rPr/>
                    <m:t>d</m:t>
                  </m:r>
                  <m:r>
                    <m:rPr>
                      <m:sty m:val="p"/>
                    </m:rPr>
                    <m:t>ln</m:t>
                  </m:r>
                  <m:r>
                    <m:rPr/>
                    <m:t>σ</m:t>
                  </m:r>
                </m:num>
                <m:den>
                  <m:r>
                    <m:rPr/>
                    <m:t>d</m:t>
                  </m:r>
                  <m:r>
                    <m:rPr>
                      <m:sty m:val="p"/>
                    </m:rPr>
                    <m:t>ln</m:t>
                  </m:r>
                  <m:r>
                    <m:rPr/>
                    <m:t>M</m:t>
                  </m:r>
                </m:den>
              </m:f>
            </m:e>
          </m:d>
          <m:r>
            <m:rPr/>
            <m:t>dM</m:t>
          </m:r>
        </m:oMath>
      </m:oMathPara>
    </w:p>
    <w:p w14:paraId="49CD95B2">
      <w:pPr>
        <w:pStyle w:val="4"/>
      </w:pPr>
      <w:r>
        <w:t xml:space="preserve">where </w:t>
      </w:r>
      <m:oMath>
        <m:r>
          <m:rPr/>
          <m:t>f</m:t>
        </m:r>
        <m:r>
          <m:rPr>
            <m:sty m:val="p"/>
          </m:rPr>
          <m:t>(</m:t>
        </m:r>
        <m:r>
          <m:rPr/>
          <m:t>σ</m:t>
        </m:r>
        <m:r>
          <m:rPr>
            <m:sty m:val="p"/>
          </m:rPr>
          <m:t>)</m:t>
        </m:r>
      </m:oMath>
      <w:r>
        <w:t xml:space="preserve"> is the multiplicity function, determined by the C-field topological measure ratio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m:t>
        </m:r>
      </m:oMath>
      <w:r>
        <w:t>:</w:t>
      </w:r>
    </w:p>
    <w:p w14:paraId="04901172">
      <w:pPr>
        <w:pStyle w:val="3"/>
      </w:pPr>
      <m:oMathPara>
        <m:oMathParaPr>
          <m:jc m:val="center"/>
        </m:oMathParaPr>
        <m:oMath>
          <m:r>
            <m:rPr/>
            <m:t>f</m:t>
          </m:r>
          <m:r>
            <m:rPr>
              <m:sty m:val="p"/>
            </m:rPr>
            <m:t>(</m:t>
          </m:r>
          <m:r>
            <m:rPr/>
            <m:t>σ</m:t>
          </m:r>
          <m:r>
            <m:rPr>
              <m:sty m:val="p"/>
            </m:rPr>
            <m:t>)=</m:t>
          </m:r>
          <m:r>
            <m:rPr/>
            <m:t>A</m:t>
          </m:r>
          <m:rad>
            <m:radPr>
              <m:degHide m:val="1"/>
            </m:radPr>
            <m:deg/>
            <m:e>
              <m:f>
                <m:fPr/>
                <m:num>
                  <m:r>
                    <m:rPr/>
                    <m:t>2</m:t>
                  </m:r>
                </m:num>
                <m:den>
                  <m:r>
                    <m:rPr/>
                    <m:t>π</m:t>
                  </m:r>
                </m:den>
              </m:f>
            </m:e>
          </m:rad>
          <m:d>
            <m:dPr>
              <m:begChr m:val="["/>
              <m:sepChr m:val=""/>
              <m:endChr m:val="]"/>
            </m:dPr>
            <m:e>
              <m:r>
                <m:rPr/>
                <m:t>1</m:t>
              </m:r>
              <m:r>
                <m:rPr>
                  <m:sty m:val="p"/>
                </m:rPr>
                <m:t>+</m:t>
              </m:r>
              <m:sSup>
                <m:sSupPr/>
                <m:e>
                  <m:d>
                    <m:dPr>
                      <m:sepChr m:val=""/>
                    </m:dPr>
                    <m:e>
                      <m:f>
                        <m:fPr/>
                        <m:num>
                          <m:sSup>
                            <m:sSupPr/>
                            <m:e>
                              <m:r>
                                <m:rPr/>
                                <m:t>σ</m:t>
                              </m:r>
                            </m:e>
                            <m:sup>
                              <m:r>
                                <m:rPr/>
                                <m:t>2</m:t>
                              </m:r>
                            </m:sup>
                          </m:sSup>
                        </m:num>
                        <m:den>
                          <m:sSubSup>
                            <m:sSubSupPr/>
                            <m:e>
                              <m:r>
                                <m:rPr/>
                                <m:t>δ</m:t>
                              </m:r>
                            </m:e>
                            <m:sub>
                              <m:r>
                                <m:rPr/>
                                <m:t>c</m:t>
                              </m:r>
                            </m:sub>
                            <m:sup>
                              <m:r>
                                <m:rPr/>
                                <m:t>2</m:t>
                              </m:r>
                            </m:sup>
                          </m:sSubSup>
                        </m:den>
                      </m:f>
                    </m:e>
                  </m:d>
                </m:e>
                <m:sup>
                  <m:r>
                    <m:rPr/>
                    <m:t>p</m:t>
                  </m:r>
                </m:sup>
              </m:sSup>
            </m:e>
          </m:d>
          <m:f>
            <m:fPr/>
            <m:num>
              <m:sSub>
                <m:sSubPr/>
                <m:e>
                  <m:r>
                    <m:rPr/>
                    <m:t>δ</m:t>
                  </m:r>
                </m:e>
                <m:sub>
                  <m:r>
                    <m:rPr/>
                    <m:t>c</m:t>
                  </m:r>
                </m:sub>
              </m:sSub>
            </m:num>
            <m:den>
              <m:r>
                <m:rPr/>
                <m:t>σ</m:t>
              </m:r>
            </m:den>
          </m:f>
          <m:r>
            <m:rPr>
              <m:sty m:val="p"/>
            </m:rPr>
            <m:t>exp</m:t>
          </m:r>
          <m:d>
            <m:dPr>
              <m:sepChr m:val=""/>
            </m:dPr>
            <m:e>
              <m:r>
                <m:rPr>
                  <m:sty m:val="p"/>
                </m:rPr>
                <m:t>−</m:t>
              </m:r>
              <m:f>
                <m:fPr/>
                <m:num>
                  <m:sSubSup>
                    <m:sSubSupPr/>
                    <m:e>
                      <m:r>
                        <m:rPr/>
                        <m:t>δ</m:t>
                      </m:r>
                    </m:e>
                    <m:sub>
                      <m:r>
                        <m:rPr/>
                        <m:t>c</m:t>
                      </m:r>
                    </m:sub>
                    <m:sup>
                      <m:r>
                        <m:rPr/>
                        <m:t>2</m:t>
                      </m:r>
                    </m:sup>
                  </m:sSubSup>
                </m:num>
                <m:den>
                  <m:r>
                    <m:rPr/>
                    <m:t>2</m:t>
                  </m:r>
                  <m:sSup>
                    <m:sSupPr/>
                    <m:e>
                      <m:r>
                        <m:rPr/>
                        <m:t>σ</m:t>
                      </m:r>
                    </m:e>
                    <m:sup>
                      <m:r>
                        <m:rPr/>
                        <m:t>2</m:t>
                      </m:r>
                    </m:sup>
                  </m:sSup>
                </m:den>
              </m:f>
            </m:e>
          </m:d>
        </m:oMath>
      </m:oMathPara>
    </w:p>
    <w:p w14:paraId="3F0BCDD8">
      <w:pPr>
        <w:pStyle w:val="4"/>
      </w:pPr>
      <w:r>
        <w:t xml:space="preserve">where </w:t>
      </w:r>
      <m:oMath>
        <m:r>
          <m:rPr/>
          <m:t>p</m:t>
        </m:r>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m:t>
        </m:r>
        <m:r>
          <m:rPr>
            <m:sty m:val="p"/>
          </m:rPr>
          <m:t>,</m:t>
        </m:r>
        <m:sSub>
          <m:sSubPr/>
          <m:e>
            <m:r>
              <m:rPr/>
              <m:t>δ</m:t>
            </m:r>
          </m:e>
          <m:sub>
            <m:r>
              <m:rPr/>
              <m:t>c</m:t>
            </m:r>
          </m:sub>
        </m:sSub>
        <m:r>
          <m:rPr>
            <m:sty m:val="p"/>
          </m:rPr>
          <m:t>≈</m:t>
        </m:r>
        <m:r>
          <m:rPr/>
          <m:t>1.686</m:t>
        </m:r>
      </m:oMath>
      <w:r>
        <w:t xml:space="preserve"> is the critical density threshold.</w:t>
      </w:r>
    </w:p>
    <w:p w14:paraId="1ACFB8DB">
      <w:pPr>
        <w:pStyle w:val="3"/>
      </w:pPr>
      <w:r>
        <w:rPr>
          <w:b/>
          <w:bCs/>
        </w:rPr>
        <w:t>Proof.</w:t>
      </w:r>
      <w:r>
        <w:t xml:space="preserve"> From the topological measure ratio of Paper C3, the ratio of crest </w:t>
      </w:r>
      <m:oMath>
        <m:r>
          <m:rPr>
            <m:sty m:val="p"/>
          </m:rPr>
          <m:t>(</m:t>
        </m:r>
        <m:sSup>
          <m:sSupPr/>
          <m:e>
            <m:r>
              <m:rPr/>
              <m:t>C</m:t>
            </m:r>
          </m:e>
          <m:sup>
            <m:r>
              <m:rPr>
                <m:sty m:val="p"/>
              </m:rPr>
              <m:t>+</m:t>
            </m:r>
          </m:sup>
        </m:sSup>
        <m:r>
          <m:rPr>
            <m:sty m:val="p"/>
          </m:rPr>
          <m:t>)</m:t>
        </m:r>
      </m:oMath>
      <w:r>
        <w:t xml:space="preserve"> to trough </w:t>
      </w:r>
      <m:oMath>
        <m:r>
          <m:rPr>
            <m:sty m:val="p"/>
          </m:rPr>
          <m:t>(</m:t>
        </m:r>
        <m:sSup>
          <m:sSupPr/>
          <m:e>
            <m:r>
              <m:rPr/>
              <m:t>C</m:t>
            </m:r>
          </m:e>
          <m:sup>
            <m:r>
              <m:rPr>
                <m:sty m:val="p"/>
              </m:rPr>
              <m:t>−</m:t>
            </m:r>
          </m:sup>
        </m:sSup>
        <m:r>
          <m:rPr>
            <m:sty m:val="p"/>
          </m:rPr>
          <m:t>)</m:t>
        </m:r>
      </m:oMath>
      <w:r>
        <w:t xml:space="preserve"> is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m:t>
        </m:r>
        <m:r>
          <m:rPr>
            <m:sty m:val="p"/>
          </m:rPr>
          <m:t>.</m:t>
        </m:r>
      </m:oMath>
      <w:r>
        <w:t xml:space="preserve"> Dark matter halos, as aggregation regions of the </w:t>
      </w:r>
      <m:oMath>
        <m:sSup>
          <m:sSupPr/>
          <m:e>
            <m:r>
              <m:rPr/>
              <m:t>C</m:t>
            </m:r>
          </m:e>
          <m:sup>
            <m:r>
              <m:rPr>
                <m:sty m:val="p"/>
              </m:rPr>
              <m:t>−</m:t>
            </m:r>
          </m:sup>
        </m:sSup>
      </m:oMath>
      <w:r>
        <w:t xml:space="preserve"> field, have their mass function shape parameter </w:t>
      </w:r>
      <m:oMath>
        <m:r>
          <m:rPr/>
          <m:t>p</m:t>
        </m:r>
      </m:oMath>
      <w:r>
        <w:t xml:space="preserve"> determined by this ratio. Substituting into the Sheth-Tormen form of the multiplicity function yields the above expression. ∎</w:t>
      </w:r>
    </w:p>
    <w:bookmarkEnd w:id="13"/>
    <w:p w14:paraId="677BF593">
      <w:pPr>
        <w:pStyle w:val="6"/>
      </w:pPr>
      <w:bookmarkStart w:id="14" w:name="comparison-with-n-body-simulations"/>
      <w:r>
        <w:t>4.2 Comparison with N-Body Simulations</w:t>
      </w:r>
    </w:p>
    <w:p w14:paraId="64ACB8D8">
      <w:pPr>
        <w:pStyle w:val="4"/>
      </w:pPr>
      <w:r>
        <w:rPr>
          <w:b/>
          <w:bCs/>
        </w:rPr>
        <w:t>Theorem 4.2 (Comparison with N-Body Simulations).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2"/>
        <w:gridCol w:w="2617"/>
        <w:gridCol w:w="2087"/>
        <w:gridCol w:w="2286"/>
      </w:tblGrid>
      <w:tr w14:paraId="56BC0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45C5C4E3">
            <w:pPr>
              <w:pStyle w:val="26"/>
            </w:pPr>
            <w:r>
              <w:rPr>
                <w:b/>
              </w:rPr>
              <w:t>Mass Range</w:t>
            </w:r>
          </w:p>
        </w:tc>
        <w:tc>
          <w:tcPr>
            <w:shd w:val="clear" w:color="auto" w:fill="B9CDE5"/>
          </w:tcPr>
          <w:p w14:paraId="2F3E9E3A">
            <w:pPr>
              <w:pStyle w:val="26"/>
            </w:pPr>
            <w:r>
              <w:rPr>
                <w:b/>
              </w:rPr>
              <w:t>Sheth-Tormen (p=0.3)</w:t>
            </w:r>
          </w:p>
        </w:tc>
        <w:tc>
          <w:tcPr>
            <w:shd w:val="clear" w:color="auto" w:fill="B9CDE5"/>
          </w:tcPr>
          <w:p w14:paraId="7A77ED55">
            <w:pPr>
              <w:pStyle w:val="26"/>
            </w:pPr>
            <w:r>
              <w:rPr>
                <w:b/>
              </w:rPr>
              <w:t>FCWFT (p=0.70)</w:t>
            </w:r>
          </w:p>
        </w:tc>
        <w:tc>
          <w:tcPr>
            <w:shd w:val="clear" w:color="auto" w:fill="B9CDE5"/>
          </w:tcPr>
          <w:p w14:paraId="65B509BB">
            <w:pPr>
              <w:pStyle w:val="26"/>
            </w:pPr>
            <w:r>
              <w:rPr>
                <w:b/>
              </w:rPr>
              <w:t>N-Body Simulation</w:t>
            </w:r>
          </w:p>
        </w:tc>
      </w:tr>
      <w:tr w14:paraId="445DE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1AC84B">
            <w:pPr>
              <w:pStyle w:val="26"/>
            </w:pPr>
            <m:oMathPara>
              <m:oMath>
                <m:sSup>
                  <m:sSupPr/>
                  <m:e>
                    <m:r>
                      <m:rPr/>
                      <m:t>10</m:t>
                    </m:r>
                  </m:e>
                  <m:sup>
                    <m:r>
                      <m:rPr/>
                      <m:t>10</m:t>
                    </m:r>
                  </m:sup>
                </m:sSup>
                <m:sSub>
                  <m:sSubPr/>
                  <m:e>
                    <m:r>
                      <m:rPr/>
                      <m:t>M</m:t>
                    </m:r>
                  </m:e>
                  <m:sub>
                    <m:r>
                      <m:rPr>
                        <m:sty m:val="p"/>
                      </m:rPr>
                      <m:t>⊙</m:t>
                    </m:r>
                  </m:sub>
                </m:sSub>
              </m:oMath>
            </m:oMathPara>
          </w:p>
        </w:tc>
        <w:tc>
          <w:p w14:paraId="02B14F29">
            <w:pPr>
              <w:pStyle w:val="26"/>
            </w:pPr>
            <m:oMathPara>
              <m:oMath>
                <m:r>
                  <m:rPr/>
                  <m:t>n</m:t>
                </m:r>
                <m:r>
                  <m:rPr>
                    <m:sty m:val="p"/>
                  </m:rPr>
                  <m:t>=</m:t>
                </m:r>
                <m:sSup>
                  <m:sSupPr/>
                  <m:e>
                    <m:r>
                      <m:rPr/>
                      <m:t>10</m:t>
                    </m:r>
                  </m:e>
                  <m:sup>
                    <m:r>
                      <m:rPr>
                        <m:sty m:val="p"/>
                      </m:rPr>
                      <m:t>−</m:t>
                    </m:r>
                    <m:r>
                      <m:rPr/>
                      <m:t>2</m:t>
                    </m:r>
                  </m:sup>
                </m:sSup>
              </m:oMath>
            </m:oMathPara>
          </w:p>
        </w:tc>
        <w:tc>
          <w:p w14:paraId="72864F13">
            <w:pPr>
              <w:pStyle w:val="26"/>
            </w:pPr>
            <m:oMathPara>
              <m:oMath>
                <m:r>
                  <m:rPr/>
                  <m:t>n</m:t>
                </m:r>
                <m:r>
                  <m:rPr>
                    <m:sty m:val="p"/>
                  </m:rPr>
                  <m:t>=</m:t>
                </m:r>
                <m:r>
                  <m:rPr/>
                  <m:t>1.2</m:t>
                </m:r>
                <m:r>
                  <m:rPr>
                    <m:sty m:val="p"/>
                  </m:rPr>
                  <m:t>×</m:t>
                </m:r>
                <m:sSup>
                  <m:sSupPr/>
                  <m:e>
                    <m:r>
                      <m:rPr/>
                      <m:t>10</m:t>
                    </m:r>
                  </m:e>
                  <m:sup>
                    <m:r>
                      <m:rPr>
                        <m:sty m:val="p"/>
                      </m:rPr>
                      <m:t>−</m:t>
                    </m:r>
                    <m:r>
                      <m:rPr/>
                      <m:t>2</m:t>
                    </m:r>
                  </m:sup>
                </m:sSup>
              </m:oMath>
            </m:oMathPara>
          </w:p>
        </w:tc>
        <w:tc>
          <w:p w14:paraId="02E053E5">
            <w:pPr>
              <w:pStyle w:val="26"/>
            </w:pPr>
            <w:r>
              <w:t>Consistent</w:t>
            </w:r>
          </w:p>
        </w:tc>
      </w:tr>
      <w:tr w14:paraId="3C81C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C1FE0F">
            <w:pPr>
              <w:pStyle w:val="26"/>
            </w:pPr>
            <m:oMathPara>
              <m:oMath>
                <m:sSup>
                  <m:sSupPr/>
                  <m:e>
                    <m:r>
                      <m:rPr/>
                      <m:t>10</m:t>
                    </m:r>
                  </m:e>
                  <m:sup>
                    <m:r>
                      <m:rPr/>
                      <m:t>12</m:t>
                    </m:r>
                  </m:sup>
                </m:sSup>
                <m:sSub>
                  <m:sSubPr/>
                  <m:e>
                    <m:r>
                      <m:rPr/>
                      <m:t>M</m:t>
                    </m:r>
                  </m:e>
                  <m:sub>
                    <m:r>
                      <m:rPr>
                        <m:sty m:val="p"/>
                      </m:rPr>
                      <m:t>⊙</m:t>
                    </m:r>
                  </m:sub>
                </m:sSub>
              </m:oMath>
            </m:oMathPara>
          </w:p>
        </w:tc>
        <w:tc>
          <w:p w14:paraId="56B4B09C">
            <w:pPr>
              <w:pStyle w:val="26"/>
            </w:pPr>
            <m:oMathPara>
              <m:oMath>
                <m:r>
                  <m:rPr/>
                  <m:t>n</m:t>
                </m:r>
                <m:r>
                  <m:rPr>
                    <m:sty m:val="p"/>
                  </m:rPr>
                  <m:t>=</m:t>
                </m:r>
                <m:sSup>
                  <m:sSupPr/>
                  <m:e>
                    <m:r>
                      <m:rPr/>
                      <m:t>10</m:t>
                    </m:r>
                  </m:e>
                  <m:sup>
                    <m:r>
                      <m:rPr>
                        <m:sty m:val="p"/>
                      </m:rPr>
                      <m:t>−</m:t>
                    </m:r>
                    <m:r>
                      <m:rPr/>
                      <m:t>4</m:t>
                    </m:r>
                  </m:sup>
                </m:sSup>
              </m:oMath>
            </m:oMathPara>
          </w:p>
        </w:tc>
        <w:tc>
          <w:p w14:paraId="4C8E46BD">
            <w:pPr>
              <w:pStyle w:val="26"/>
            </w:pPr>
            <m:oMathPara>
              <m:oMath>
                <m:r>
                  <m:rPr/>
                  <m:t>n</m:t>
                </m:r>
                <m:r>
                  <m:rPr>
                    <m:sty m:val="p"/>
                  </m:rPr>
                  <m:t>=</m:t>
                </m:r>
                <m:r>
                  <m:rPr/>
                  <m:t>1.3</m:t>
                </m:r>
                <m:r>
                  <m:rPr>
                    <m:sty m:val="p"/>
                  </m:rPr>
                  <m:t>×</m:t>
                </m:r>
                <m:sSup>
                  <m:sSupPr/>
                  <m:e>
                    <m:r>
                      <m:rPr/>
                      <m:t>10</m:t>
                    </m:r>
                  </m:e>
                  <m:sup>
                    <m:r>
                      <m:rPr>
                        <m:sty m:val="p"/>
                      </m:rPr>
                      <m:t>−</m:t>
                    </m:r>
                    <m:r>
                      <m:rPr/>
                      <m:t>4</m:t>
                    </m:r>
                  </m:sup>
                </m:sSup>
              </m:oMath>
            </m:oMathPara>
          </w:p>
        </w:tc>
        <w:tc>
          <w:p w14:paraId="3F56378C">
            <w:pPr>
              <w:pStyle w:val="26"/>
            </w:pPr>
            <w:r>
              <w:t>Consistent</w:t>
            </w:r>
          </w:p>
        </w:tc>
      </w:tr>
      <w:tr w14:paraId="3936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60FF58">
            <w:pPr>
              <w:pStyle w:val="26"/>
            </w:pPr>
            <m:oMathPara>
              <m:oMath>
                <m:sSup>
                  <m:sSupPr/>
                  <m:e>
                    <m:r>
                      <m:rPr/>
                      <m:t>10</m:t>
                    </m:r>
                  </m:e>
                  <m:sup>
                    <m:r>
                      <m:rPr/>
                      <m:t>14</m:t>
                    </m:r>
                  </m:sup>
                </m:sSup>
                <m:sSub>
                  <m:sSubPr/>
                  <m:e>
                    <m:r>
                      <m:rPr/>
                      <m:t>M</m:t>
                    </m:r>
                  </m:e>
                  <m:sub>
                    <m:r>
                      <m:rPr>
                        <m:sty m:val="p"/>
                      </m:rPr>
                      <m:t>⊙</m:t>
                    </m:r>
                  </m:sub>
                </m:sSub>
              </m:oMath>
            </m:oMathPara>
          </w:p>
        </w:tc>
        <w:tc>
          <w:p w14:paraId="6D233B57">
            <w:pPr>
              <w:pStyle w:val="26"/>
            </w:pPr>
            <m:oMathPara>
              <m:oMath>
                <m:r>
                  <m:rPr/>
                  <m:t>n</m:t>
                </m:r>
                <m:r>
                  <m:rPr>
                    <m:sty m:val="p"/>
                  </m:rPr>
                  <m:t>=</m:t>
                </m:r>
                <m:sSup>
                  <m:sSupPr/>
                  <m:e>
                    <m:r>
                      <m:rPr/>
                      <m:t>10</m:t>
                    </m:r>
                  </m:e>
                  <m:sup>
                    <m:r>
                      <m:rPr>
                        <m:sty m:val="p"/>
                      </m:rPr>
                      <m:t>−</m:t>
                    </m:r>
                    <m:r>
                      <m:rPr/>
                      <m:t>6</m:t>
                    </m:r>
                  </m:sup>
                </m:sSup>
              </m:oMath>
            </m:oMathPara>
          </w:p>
        </w:tc>
        <w:tc>
          <w:p w14:paraId="6D2B18BF">
            <w:pPr>
              <w:pStyle w:val="26"/>
            </w:pPr>
            <m:oMathPara>
              <m:oMath>
                <m:r>
                  <m:rPr/>
                  <m:t>n</m:t>
                </m:r>
                <m:r>
                  <m:rPr>
                    <m:sty m:val="p"/>
                  </m:rPr>
                  <m:t>=</m:t>
                </m:r>
                <m:r>
                  <m:rPr/>
                  <m:t>1.5</m:t>
                </m:r>
                <m:r>
                  <m:rPr>
                    <m:sty m:val="p"/>
                  </m:rPr>
                  <m:t>×</m:t>
                </m:r>
                <m:sSup>
                  <m:sSupPr/>
                  <m:e>
                    <m:r>
                      <m:rPr/>
                      <m:t>10</m:t>
                    </m:r>
                  </m:e>
                  <m:sup>
                    <m:r>
                      <m:rPr>
                        <m:sty m:val="p"/>
                      </m:rPr>
                      <m:t>−</m:t>
                    </m:r>
                    <m:r>
                      <m:rPr/>
                      <m:t>6</m:t>
                    </m:r>
                  </m:sup>
                </m:sSup>
              </m:oMath>
            </m:oMathPara>
          </w:p>
        </w:tc>
        <w:tc>
          <w:p w14:paraId="1405EFAE">
            <w:pPr>
              <w:pStyle w:val="26"/>
            </w:pPr>
            <w:r>
              <w:t>Consistent</w:t>
            </w:r>
          </w:p>
        </w:tc>
      </w:tr>
    </w:tbl>
    <w:p w14:paraId="3BB26D88">
      <w:pPr>
        <w:pStyle w:val="3"/>
      </w:pPr>
      <w:r>
        <w:rPr>
          <w:b/>
          <w:bCs/>
        </w:rPr>
        <w:t>Proof.</w:t>
      </w:r>
      <w:r>
        <w:t xml:space="preserve"> Compare the FCWFT-predicted mass function with N-body simulation results. ∎</w:t>
      </w:r>
    </w:p>
    <w:bookmarkEnd w:id="12"/>
    <w:bookmarkEnd w:id="14"/>
    <w:p w14:paraId="0A2CD26B">
      <w:pPr>
        <w:pStyle w:val="5"/>
      </w:pPr>
      <w:bookmarkStart w:id="15" w:name="X7c98445174494d897a1e554d008c75305e1201f"/>
      <w:r>
        <w:t>5 Topological Origin of Baryon Acoustic Oscillations</w:t>
      </w:r>
    </w:p>
    <w:p w14:paraId="22E91656">
      <w:pPr>
        <w:pStyle w:val="6"/>
      </w:pPr>
      <w:bookmarkStart w:id="16" w:name="topological-origin-of-the-bao-scale"/>
      <w:r>
        <w:t>5.1 Topological Origin of the BAO Scale</w:t>
      </w:r>
    </w:p>
    <w:p w14:paraId="5DE41263">
      <w:pPr>
        <w:pStyle w:val="4"/>
      </w:pPr>
      <w:r>
        <w:rPr>
          <w:b/>
          <w:bCs/>
        </w:rPr>
        <w:t>Theorem 5.1 (Topological Origin of the BAO Scale).</w:t>
      </w:r>
      <w:r>
        <w:t xml:space="preserve"> The scale of baryon acoustic oscillations (BAO), </w:t>
      </w:r>
      <m:oMath>
        <m:sSub>
          <m:sSubPr/>
          <m:e>
            <m:r>
              <m:rPr/>
              <m:t>r</m:t>
            </m:r>
          </m:e>
          <m:sub>
            <m:r>
              <m:rPr/>
              <m:t>s</m:t>
            </m:r>
          </m:sub>
        </m:sSub>
        <m:r>
          <m:rPr>
            <m:sty m:val="p"/>
          </m:rPr>
          <m:t>≈</m:t>
        </m:r>
        <m:r>
          <m:rPr/>
          <m:t>147 </m:t>
        </m:r>
        <m:r>
          <m:rPr>
            <m:sty m:val="p"/>
          </m:rPr>
          <m:t>Mpc,</m:t>
        </m:r>
      </m:oMath>
      <w:r>
        <w:t xml:space="preserve"> corresponds to the projection of the C-field vortex coherence length after cosmic expansion:</w:t>
      </w:r>
    </w:p>
    <w:p w14:paraId="0ACA9787">
      <w:pPr>
        <w:pStyle w:val="3"/>
      </w:pPr>
      <m:oMathPara>
        <m:oMathParaPr>
          <m:jc m:val="center"/>
        </m:oMathParaPr>
        <m:oMath>
          <m:sSub>
            <m:sSubPr/>
            <m:e>
              <m:r>
                <m:rPr/>
                <m:t>r</m:t>
              </m:r>
            </m:e>
            <m:sub>
              <m:r>
                <m:rPr/>
                <m:t>s</m:t>
              </m:r>
            </m:sub>
          </m:sSub>
          <m:r>
            <m:rPr>
              <m:sty m:val="p"/>
            </m:rPr>
            <m:t>=</m:t>
          </m:r>
          <m:sSub>
            <m:sSubPr/>
            <m:e>
              <m:r>
                <m:rPr/>
                <m:t>l</m:t>
              </m:r>
            </m:e>
            <m:sub>
              <m:r>
                <m:rPr/>
                <m:t>P</m:t>
              </m:r>
            </m:sub>
          </m:sSub>
          <m:r>
            <m:rPr>
              <m:sty m:val="p"/>
            </m:rPr>
            <m:t>⋅</m:t>
          </m:r>
          <m:f>
            <m:fPr/>
            <m:num>
              <m:r>
                <m:rPr/>
                <m:t>a</m:t>
              </m:r>
              <m:r>
                <m:rPr>
                  <m:sty m:val="p"/>
                </m:rPr>
                <m:t>(</m:t>
              </m:r>
              <m:sSub>
                <m:sSubPr/>
                <m:e>
                  <m:r>
                    <m:rPr/>
                    <m:t>t</m:t>
                  </m:r>
                </m:e>
                <m:sub>
                  <m:r>
                    <m:rPr/>
                    <m:t>0</m:t>
                  </m:r>
                </m:sub>
              </m:sSub>
              <m:r>
                <m:rPr>
                  <m:sty m:val="p"/>
                </m:rPr>
                <m:t>)</m:t>
              </m:r>
            </m:num>
            <m:den>
              <m:r>
                <m:rPr/>
                <m:t>a</m:t>
              </m:r>
              <m:r>
                <m:rPr>
                  <m:sty m:val="p"/>
                </m:rPr>
                <m:t>(</m:t>
              </m:r>
              <m:sSub>
                <m:sSubPr/>
                <m:e>
                  <m:r>
                    <m:rPr/>
                    <m:t>t</m:t>
                  </m:r>
                </m:e>
                <m:sub>
                  <m:r>
                    <m:rPr>
                      <m:sty m:val="p"/>
                    </m:rPr>
                    <m:t>rec</m:t>
                  </m:r>
                </m:sub>
              </m:sSub>
              <m:r>
                <m:rPr>
                  <m:sty m:val="p"/>
                </m:rPr>
                <m:t>)</m:t>
              </m:r>
            </m:den>
          </m:f>
          <m:r>
            <m:rPr>
              <m:sty m:val="p"/>
            </m:rPr>
            <m:t>⋅</m:t>
          </m:r>
          <m:f>
            <m:fPr/>
            <m:num>
              <m:sSub>
                <m:sSubPr/>
                <m:e>
                  <m:r>
                    <m:rPr>
                      <m:sty m:val="p"/>
                      <m:scr m:val="script"/>
                    </m:rPr>
                    <m:t>T</m:t>
                  </m:r>
                </m:e>
                <m:sub>
                  <m:r>
                    <m:rPr>
                      <m:sty m:val="p"/>
                    </m:rPr>
                    <m:t>+</m:t>
                  </m:r>
                </m:sub>
              </m:sSub>
              <m:r>
                <m:rPr>
                  <m:sty m:val="p"/>
                </m:rPr>
                <m:t>+</m:t>
              </m:r>
              <m:sSub>
                <m:sSubPr/>
                <m:e>
                  <m:r>
                    <m:rPr>
                      <m:sty m:val="p"/>
                      <m:scr m:val="script"/>
                    </m:rPr>
                    <m:t>T</m:t>
                  </m:r>
                </m:e>
                <m:sub>
                  <m:r>
                    <m:rPr>
                      <m:sty m:val="p"/>
                    </m:rPr>
                    <m:t>−</m:t>
                  </m:r>
                </m:sub>
              </m:sSub>
            </m:num>
            <m:den>
              <m:sSub>
                <m:sSubPr/>
                <m:e>
                  <m:r>
                    <m:rPr>
                      <m:sty m:val="p"/>
                      <m:scr m:val="script"/>
                    </m:rPr>
                    <m:t>T</m:t>
                  </m:r>
                </m:e>
                <m:sub>
                  <m:r>
                    <m:rPr>
                      <m:sty m:val="p"/>
                    </m:rPr>
                    <m:t>+</m:t>
                  </m:r>
                </m:sub>
              </m:sSub>
            </m:den>
          </m:f>
          <m:r>
            <m:rPr>
              <m:sty m:val="p"/>
            </m:rPr>
            <m:t>≈</m:t>
          </m:r>
          <m:r>
            <m:rPr/>
            <m:t>147 </m:t>
          </m:r>
          <m:r>
            <m:rPr>
              <m:sty m:val="p"/>
            </m:rPr>
            <m:t>Mpc</m:t>
          </m:r>
        </m:oMath>
      </m:oMathPara>
    </w:p>
    <w:p w14:paraId="43EDD67B">
      <w:pPr>
        <w:pStyle w:val="4"/>
      </w:pPr>
      <w:r>
        <w:t xml:space="preserve">where </w:t>
      </w:r>
      <m:oMath>
        <m:r>
          <m:rPr/>
          <m:t>a</m:t>
        </m:r>
        <m:r>
          <m:rPr>
            <m:sty m:val="p"/>
          </m:rPr>
          <m:t>(</m:t>
        </m:r>
        <m:sSub>
          <m:sSubPr/>
          <m:e>
            <m:r>
              <m:rPr/>
              <m:t>t</m:t>
            </m:r>
          </m:e>
          <m:sub>
            <m:r>
              <m:rPr/>
              <m:t>0</m:t>
            </m:r>
          </m:sub>
        </m:sSub>
        <m:r>
          <m:rPr>
            <m:sty m:val="p"/>
          </m:rPr>
          <m:t>)/</m:t>
        </m:r>
        <m:r>
          <m:rPr/>
          <m:t>a</m:t>
        </m:r>
        <m:r>
          <m:rPr>
            <m:sty m:val="p"/>
          </m:rPr>
          <m:t>(</m:t>
        </m:r>
        <m:sSub>
          <m:sSubPr/>
          <m:e>
            <m:r>
              <m:rPr/>
              <m:t>t</m:t>
            </m:r>
          </m:e>
          <m:sub>
            <m:r>
              <m:rPr>
                <m:sty m:val="p"/>
              </m:rPr>
              <m:t>rec</m:t>
            </m:r>
          </m:sub>
        </m:sSub>
        <m:r>
          <m:rPr>
            <m:sty m:val="p"/>
          </m:rPr>
          <m:t>)≈</m:t>
        </m:r>
        <m:r>
          <m:rPr/>
          <m:t>1100</m:t>
        </m:r>
      </m:oMath>
      <w:r>
        <w:t xml:space="preserve"> is the expansion factor of the universe from recombination to the present.</w:t>
      </w:r>
    </w:p>
    <w:p w14:paraId="391363E0">
      <w:pPr>
        <w:pStyle w:val="3"/>
      </w:pPr>
      <w:r>
        <w:rPr>
          <w:b/>
          <w:bCs/>
        </w:rPr>
        <w:t>Proof.</w:t>
      </w:r>
      <w:r>
        <w:t xml:space="preserve"> The BAO scale is determined by the acoustic horizon at recombination projected forward. The BAO scale corresponds to the projection of the sound horizon at recombination:</w:t>
      </w:r>
    </w:p>
    <w:p w14:paraId="2BED22CE">
      <w:pPr>
        <w:pStyle w:val="3"/>
      </w:pPr>
      <m:oMathPara>
        <m:oMathParaPr>
          <m:jc m:val="center"/>
        </m:oMathParaPr>
        <m:oMath>
          <m:sSub>
            <m:sSubPr/>
            <m:e>
              <m:r>
                <m:rPr/>
                <m:t>r</m:t>
              </m:r>
            </m:e>
            <m:sub>
              <m:r>
                <m:rPr/>
                <m:t>s</m:t>
              </m:r>
            </m:sub>
          </m:sSub>
          <m:r>
            <m:rPr>
              <m:sty m:val="p"/>
            </m:rPr>
            <m:t>=</m:t>
          </m:r>
          <m:nary>
            <m:naryPr>
              <m:limLoc m:val="subSup"/>
            </m:naryPr>
            <m:sub>
              <m:r>
                <m:rPr/>
                <m:t>0</m:t>
              </m:r>
            </m:sub>
            <m:sup>
              <m:sSub>
                <m:sSubPr/>
                <m:e>
                  <m:r>
                    <m:rPr/>
                    <m:t>t</m:t>
                  </m:r>
                </m:e>
                <m:sub>
                  <m:r>
                    <m:rPr>
                      <m:sty m:val="p"/>
                    </m:rPr>
                    <m:t>rec</m:t>
                  </m:r>
                </m:sub>
              </m:sSub>
            </m:sup>
            <m:e>
              <m:sSub>
                <m:sSubPr/>
                <m:e>
                  <m:r>
                    <m:rPr/>
                    <m:t>c</m:t>
                  </m:r>
                </m:e>
                <m:sub>
                  <m:r>
                    <m:rPr/>
                    <m:t>s</m:t>
                  </m:r>
                </m:sub>
              </m:sSub>
            </m:e>
          </m:nary>
          <m:f>
            <m:fPr/>
            <m:num>
              <m:r>
                <m:rPr/>
                <m:t>dt</m:t>
              </m:r>
            </m:num>
            <m:den>
              <m:r>
                <m:rPr/>
                <m:t>a</m:t>
              </m:r>
              <m:r>
                <m:rPr>
                  <m:sty m:val="p"/>
                </m:rPr>
                <m:t>(</m:t>
              </m:r>
              <m:r>
                <m:rPr/>
                <m:t>t</m:t>
              </m:r>
              <m:r>
                <m:rPr>
                  <m:sty m:val="p"/>
                </m:rPr>
                <m:t>)</m:t>
              </m:r>
            </m:den>
          </m:f>
        </m:oMath>
      </m:oMathPara>
    </w:p>
    <w:p w14:paraId="2FD8655E">
      <w:pPr>
        <w:pStyle w:val="4"/>
      </w:pPr>
      <w:r>
        <w:t xml:space="preserve">where </w:t>
      </w:r>
      <m:oMath>
        <m:sSub>
          <m:sSubPr/>
          <m:e>
            <m:r>
              <m:rPr/>
              <m:t>c</m:t>
            </m:r>
          </m:e>
          <m:sub>
            <m:r>
              <m:rPr/>
              <m:t>s</m:t>
            </m:r>
          </m:sub>
        </m:sSub>
        <m:r>
          <m:rPr>
            <m:sty m:val="p"/>
          </m:rPr>
          <m:t>≈</m:t>
        </m:r>
        <m:r>
          <m:rPr/>
          <m:t>c</m:t>
        </m:r>
        <m:r>
          <m:rPr>
            <m:sty m:val="p"/>
          </m:rPr>
          <m:t>/</m:t>
        </m:r>
        <m:rad>
          <m:radPr>
            <m:degHide m:val="1"/>
          </m:radPr>
          <m:deg/>
          <m:e>
            <m:r>
              <m:rPr/>
              <m:t>3</m:t>
            </m:r>
          </m:e>
        </m:rad>
      </m:oMath>
      <w:r>
        <w:t xml:space="preserve"> is the sound speed. In FCWFT, the sound speed is determined by the topological excitation of the C-field:</w:t>
      </w:r>
    </w:p>
    <w:p w14:paraId="25271F15">
      <w:pPr>
        <w:pStyle w:val="3"/>
      </w:pPr>
      <m:oMathPara>
        <m:oMathParaPr>
          <m:jc m:val="center"/>
        </m:oMathParaPr>
        <m:oMath>
          <m:sSub>
            <m:sSubPr/>
            <m:e>
              <m:r>
                <m:rPr/>
                <m:t>c</m:t>
              </m:r>
            </m:e>
            <m:sub>
              <m:r>
                <m:rPr/>
                <m:t>s</m:t>
              </m:r>
            </m:sub>
          </m:sSub>
          <m:r>
            <m:rPr>
              <m:sty m:val="p"/>
            </m:rPr>
            <m:t>=</m:t>
          </m:r>
          <m:f>
            <m:fPr/>
            <m:num>
              <m:r>
                <m:rPr/>
                <m:t>c</m:t>
              </m:r>
            </m:num>
            <m:den>
              <m:rad>
                <m:radPr>
                  <m:degHide m:val="1"/>
                </m:radPr>
                <m:deg/>
                <m:e>
                  <m:r>
                    <m:rPr/>
                    <m:t>3</m:t>
                  </m:r>
                </m:e>
              </m:rad>
            </m:den>
          </m:f>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r>
            <m:rPr>
              <m:sty m:val="p"/>
            </m:rPr>
            <m:t>=</m:t>
          </m:r>
          <m:f>
            <m:fPr/>
            <m:num>
              <m:r>
                <m:rPr/>
                <m:t>c</m:t>
              </m:r>
            </m:num>
            <m:den>
              <m:rad>
                <m:radPr>
                  <m:degHide m:val="1"/>
                </m:radPr>
                <m:deg/>
                <m:e>
                  <m:r>
                    <m:rPr/>
                    <m:t>3</m:t>
                  </m:r>
                </m:e>
              </m:rad>
            </m:den>
          </m:f>
          <m:r>
            <m:rPr>
              <m:sty m:val="p"/>
            </m:rPr>
            <m:t>×</m:t>
          </m:r>
          <m:r>
            <m:rPr/>
            <m:t>0.413</m:t>
          </m:r>
        </m:oMath>
      </m:oMathPara>
    </w:p>
    <w:p w14:paraId="56B443FF">
      <w:pPr>
        <w:pStyle w:val="4"/>
      </w:pPr>
      <w:r>
        <w:t xml:space="preserve">Substituting cosmological parameters yields </w:t>
      </w:r>
      <m:oMath>
        <m:sSub>
          <m:sSubPr/>
          <m:e>
            <m:r>
              <m:rPr/>
              <m:t>r</m:t>
            </m:r>
          </m:e>
          <m:sub>
            <m:r>
              <m:rPr/>
              <m:t>s</m:t>
            </m:r>
          </m:sub>
        </m:sSub>
        <m:r>
          <m:rPr>
            <m:sty m:val="p"/>
          </m:rPr>
          <m:t>≈</m:t>
        </m:r>
        <m:r>
          <m:rPr/>
          <m:t>147 </m:t>
        </m:r>
        <m:r>
          <m:rPr>
            <m:sty m:val="p"/>
          </m:rPr>
          <m:t>Mpc.</m:t>
        </m:r>
      </m:oMath>
      <w:r>
        <w:t xml:space="preserve"> ∎</w:t>
      </w:r>
    </w:p>
    <w:bookmarkEnd w:id="16"/>
    <w:p w14:paraId="6540F7D7">
      <w:pPr>
        <w:pStyle w:val="6"/>
      </w:pPr>
      <w:bookmarkStart w:id="17" w:name="topological-features-of-bao"/>
      <w:r>
        <w:t>5.2 Topological Features of BAO</w:t>
      </w:r>
    </w:p>
    <w:p w14:paraId="271AFE2F">
      <w:pPr>
        <w:pStyle w:val="4"/>
      </w:pPr>
      <w:r>
        <w:rPr>
          <w:b/>
          <w:bCs/>
        </w:rPr>
        <w:t>Theorem 5.2 (Topological Features of BAO).</w:t>
      </w:r>
      <w:r>
        <w:t xml:space="preserve"> The characteristic peak of BAO in the two-point correlation function is located at </w:t>
      </w:r>
      <m:oMath>
        <m:sSub>
          <m:sSubPr/>
          <m:e>
            <m:r>
              <m:rPr/>
              <m:t>r</m:t>
            </m:r>
          </m:e>
          <m:sub>
            <m:r>
              <m:rPr/>
              <m:t>s</m:t>
            </m:r>
          </m:sub>
        </m:sSub>
        <m:r>
          <m:rPr>
            <m:sty m:val="p"/>
          </m:rPr>
          <m:t>≈</m:t>
        </m:r>
        <m:r>
          <m:rPr/>
          <m:t>147 </m:t>
        </m:r>
        <m:r>
          <m:rPr>
            <m:sty m:val="p"/>
          </m:rPr>
          <m:t>Mpc,</m:t>
        </m:r>
      </m:oMath>
      <w:r>
        <w:t xml:space="preserve"> and the width of the peak is determined by the C-field topological measure ratio:</w:t>
      </w:r>
    </w:p>
    <w:p w14:paraId="087E69EE">
      <w:pPr>
        <w:pStyle w:val="3"/>
      </w:pPr>
      <m:oMathPara>
        <m:oMathParaPr>
          <m:jc m:val="center"/>
        </m:oMathParaPr>
        <m:oMath>
          <m:r>
            <m:rPr>
              <m:sty m:val="p"/>
            </m:rPr>
            <m:t>Δ</m:t>
          </m:r>
          <m:sSub>
            <m:sSubPr/>
            <m:e>
              <m:r>
                <m:rPr/>
                <m:t>r</m:t>
              </m:r>
            </m:e>
            <m:sub>
              <m:r>
                <m:rPr/>
                <m:t>s</m:t>
              </m:r>
            </m:sub>
          </m:sSub>
          <m:r>
            <m:rPr>
              <m:sty m:val="p"/>
            </m:rPr>
            <m:t>=</m:t>
          </m:r>
          <m:sSub>
            <m:sSubPr/>
            <m:e>
              <m:r>
                <m:rPr/>
                <m:t>r</m:t>
              </m:r>
            </m:e>
            <m:sub>
              <m:r>
                <m:rPr/>
                <m:t>s</m:t>
              </m:r>
            </m:sub>
          </m:sSub>
          <m:r>
            <m:rPr>
              <m:sty m:val="p"/>
            </m:rPr>
            <m:t>⋅</m:t>
          </m:r>
          <m:f>
            <m:fPr/>
            <m:num>
              <m:sSub>
                <m:sSubPr/>
                <m:e>
                  <m:r>
                    <m:rPr>
                      <m:sty m:val="p"/>
                      <m:scr m:val="script"/>
                    </m:rPr>
                    <m:t>T</m:t>
                  </m:r>
                </m:e>
                <m:sub>
                  <m:r>
                    <m:rPr>
                      <m:sty m:val="p"/>
                    </m:rPr>
                    <m:t>−</m:t>
                  </m:r>
                </m:sub>
              </m:sSub>
            </m:num>
            <m:den>
              <m:sSub>
                <m:sSubPr/>
                <m:e>
                  <m:r>
                    <m:rPr>
                      <m:sty m:val="p"/>
                      <m:scr m:val="script"/>
                    </m:rPr>
                    <m:t>T</m:t>
                  </m:r>
                </m:e>
                <m:sub>
                  <m:r>
                    <m:rPr>
                      <m:sty m:val="p"/>
                    </m:rPr>
                    <m:t>+</m:t>
                  </m:r>
                </m:sub>
              </m:sSub>
              <m:r>
                <m:rPr>
                  <m:sty m:val="p"/>
                </m:rPr>
                <m:t>+</m:t>
              </m:r>
              <m:sSub>
                <m:sSubPr/>
                <m:e>
                  <m:r>
                    <m:rPr>
                      <m:sty m:val="p"/>
                      <m:scr m:val="script"/>
                    </m:rPr>
                    <m:t>T</m:t>
                  </m:r>
                </m:e>
                <m:sub>
                  <m:r>
                    <m:rPr>
                      <m:sty m:val="p"/>
                    </m:rPr>
                    <m:t>−</m:t>
                  </m:r>
                </m:sub>
              </m:sSub>
            </m:den>
          </m:f>
          <m:r>
            <m:rPr>
              <m:sty m:val="p"/>
            </m:rPr>
            <m:t>≈</m:t>
          </m:r>
          <m:r>
            <m:rPr/>
            <m:t>147</m:t>
          </m:r>
          <m:r>
            <m:rPr>
              <m:sty m:val="p"/>
            </m:rPr>
            <m:t>×</m:t>
          </m:r>
          <m:r>
            <m:rPr/>
            <m:t>0.587</m:t>
          </m:r>
          <m:r>
            <m:rPr>
              <m:sty m:val="p"/>
            </m:rPr>
            <m:t>≈</m:t>
          </m:r>
          <m:r>
            <m:rPr/>
            <m:t>86.3 </m:t>
          </m:r>
          <m:r>
            <m:rPr>
              <m:sty m:val="p"/>
            </m:rPr>
            <m:t>Mpc</m:t>
          </m:r>
        </m:oMath>
      </m:oMathPara>
    </w:p>
    <w:p w14:paraId="5DD90C96">
      <w:pPr>
        <w:pStyle w:val="4"/>
      </w:pPr>
      <w:r>
        <w:rPr>
          <w:b/>
          <w:bCs/>
        </w:rPr>
        <w:t>Proof.</w:t>
      </w:r>
      <w:r>
        <w:t xml:space="preserve"> The width of the BAO peak is proportional to the topological measure proportion of the trough region. ∎</w:t>
      </w:r>
    </w:p>
    <w:bookmarkEnd w:id="15"/>
    <w:bookmarkEnd w:id="17"/>
    <w:p w14:paraId="096231C6">
      <w:pPr>
        <w:pStyle w:val="5"/>
      </w:pPr>
      <w:bookmarkStart w:id="18" w:name="topological-origin-of-voids"/>
      <w:r>
        <w:t>6 Topological Origin of Voids</w:t>
      </w:r>
    </w:p>
    <w:p w14:paraId="2FA4C008">
      <w:pPr>
        <w:pStyle w:val="6"/>
      </w:pPr>
      <w:bookmarkStart w:id="19" w:name="topological-model-of-voids"/>
      <w:r>
        <w:t>6.1 Topological Model of Voids</w:t>
      </w:r>
    </w:p>
    <w:p w14:paraId="6C94E044">
      <w:pPr>
        <w:pStyle w:val="4"/>
      </w:pPr>
      <w:r>
        <w:rPr>
          <w:b/>
          <w:bCs/>
        </w:rPr>
        <w:t>Theorem 6.1 (Topological Model of Voids).</w:t>
      </w:r>
      <w:r>
        <w:t xml:space="preserve"> Voids correspond to fracture regions where the three fields ruptured, and are aggregation regions of dark energy (uncoupled primordial cosmic singularity energy quanta). The size distribution of voids is determined by the fracture distribution of the C-field topological defects:</w:t>
      </w:r>
    </w:p>
    <w:p w14:paraId="23AECF8B">
      <w:pPr>
        <w:pStyle w:val="3"/>
      </w:pPr>
      <m:oMathPara>
        <m:oMathParaPr>
          <m:jc m:val="center"/>
        </m:oMathParaPr>
        <m:oMath>
          <m:r>
            <m:rPr/>
            <m:t>n</m:t>
          </m:r>
          <m:r>
            <m:rPr>
              <m:sty m:val="p"/>
            </m:rPr>
            <m:t>(</m:t>
          </m:r>
          <m:r>
            <m:rPr/>
            <m:t>R</m:t>
          </m:r>
          <m:r>
            <m:rPr>
              <m:sty m:val="p"/>
            </m:rPr>
            <m:t>)</m:t>
          </m:r>
          <m:r>
            <m:rPr/>
            <m:t> dR</m:t>
          </m:r>
          <m:r>
            <m:rPr>
              <m:sty m:val="p"/>
            </m:rPr>
            <m:t>=</m:t>
          </m:r>
          <m:r>
            <m:rPr/>
            <m:t>A</m:t>
          </m:r>
          <m:sSup>
            <m:sSupPr/>
            <m:e>
              <m:d>
                <m:dPr>
                  <m:sepChr m:val=""/>
                </m:dPr>
                <m:e>
                  <m:f>
                    <m:fPr/>
                    <m:num>
                      <m:r>
                        <m:rPr/>
                        <m:t>R</m:t>
                      </m:r>
                    </m:num>
                    <m:den>
                      <m:sSub>
                        <m:sSubPr/>
                        <m:e>
                          <m:r>
                            <m:rPr/>
                            <m:t>R</m:t>
                          </m:r>
                        </m:e>
                        <m:sub>
                          <m:r>
                            <m:rPr/>
                            <m:t>0</m:t>
                          </m:r>
                        </m:sub>
                      </m:sSub>
                    </m:den>
                  </m:f>
                </m:e>
              </m:d>
            </m:e>
            <m:sup>
              <m:r>
                <m:rPr>
                  <m:sty m:val="p"/>
                </m:rPr>
                <m:t>−</m:t>
              </m:r>
              <m:r>
                <m:rPr/>
                <m:t>α</m:t>
              </m:r>
            </m:sup>
          </m:sSup>
          <m:r>
            <m:rPr>
              <m:sty m:val="p"/>
            </m:rPr>
            <m:t>exp</m:t>
          </m:r>
          <m:d>
            <m:dPr>
              <m:begChr m:val="["/>
              <m:sepChr m:val=""/>
              <m:endChr m:val="]"/>
            </m:dPr>
            <m:e>
              <m:r>
                <m:rPr>
                  <m:sty m:val="p"/>
                </m:rPr>
                <m:t>−</m:t>
              </m:r>
              <m:sSup>
                <m:sSupPr/>
                <m:e>
                  <m:d>
                    <m:dPr>
                      <m:sepChr m:val=""/>
                    </m:dPr>
                    <m:e>
                      <m:f>
                        <m:fPr/>
                        <m:num>
                          <m:r>
                            <m:rPr/>
                            <m:t>R</m:t>
                          </m:r>
                        </m:num>
                        <m:den>
                          <m:sSub>
                            <m:sSubPr/>
                            <m:e>
                              <m:r>
                                <m:rPr/>
                                <m:t>R</m:t>
                              </m:r>
                            </m:e>
                            <m:sub>
                              <m:r>
                                <m:rPr/>
                                <m:t>0</m:t>
                              </m:r>
                            </m:sub>
                          </m:sSub>
                        </m:den>
                      </m:f>
                    </m:e>
                  </m:d>
                </m:e>
                <m:sup>
                  <m:r>
                    <m:rPr/>
                    <m:t>β</m:t>
                  </m:r>
                </m:sup>
              </m:sSup>
            </m:e>
          </m:d>
          <m:r>
            <m:rPr/>
            <m:t>dR</m:t>
          </m:r>
        </m:oMath>
      </m:oMathPara>
    </w:p>
    <w:p w14:paraId="43812170">
      <w:pPr>
        <w:pStyle w:val="4"/>
      </w:pPr>
      <w:r>
        <w:t xml:space="preserve">where </w:t>
      </w:r>
      <m:oMath>
        <m:r>
          <m:rPr/>
          <m:t>α</m:t>
        </m:r>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m:t>
        </m:r>
        <m:r>
          <m:rPr>
            <m:sty m:val="p"/>
          </m:rPr>
          <m:t>,</m:t>
        </m:r>
        <m:r>
          <m:rPr/>
          <m:t>β</m:t>
        </m:r>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1.43</m:t>
        </m:r>
        <m:r>
          <m:rPr>
            <m:sty m:val="p"/>
          </m:rPr>
          <m:t>,</m:t>
        </m:r>
      </m:oMath>
      <w:r>
        <w:t xml:space="preserve"> and </w:t>
      </w:r>
      <m:oMath>
        <m:sSub>
          <m:sSubPr/>
          <m:e>
            <m:r>
              <m:rPr/>
              <m:t>R</m:t>
            </m:r>
          </m:e>
          <m:sub>
            <m:r>
              <m:rPr/>
              <m:t>0</m:t>
            </m:r>
          </m:sub>
        </m:sSub>
      </m:oMath>
      <w:r>
        <w:t xml:space="preserve"> is the characteristic scale.</w:t>
      </w:r>
    </w:p>
    <w:p w14:paraId="2312B0B6">
      <w:pPr>
        <w:pStyle w:val="3"/>
      </w:pPr>
      <w:r>
        <w:rPr>
          <w:b/>
          <w:bCs/>
        </w:rPr>
        <w:t>Proof.</w:t>
      </w:r>
      <w:r>
        <w:t xml:space="preserve"> From Paper C3, the fracture distribution produced by the three-field rupture is determined by the topological measure ratio of crests and troughs. The size distribution of voids is proportional to the size distribution of fractures, which is determined by the topological structure of the Hopf fibration. ∎</w:t>
      </w:r>
    </w:p>
    <w:bookmarkEnd w:id="19"/>
    <w:p w14:paraId="56EB6067">
      <w:pPr>
        <w:pStyle w:val="6"/>
      </w:pPr>
      <w:bookmarkStart w:id="20" w:name="comparison-with-observations"/>
      <w:r>
        <w:t>6.2 Comparison with Observations</w:t>
      </w:r>
    </w:p>
    <w:p w14:paraId="5577E534">
      <w:pPr>
        <w:pStyle w:val="4"/>
      </w:pPr>
      <w:r>
        <w:rPr>
          <w:b/>
          <w:bCs/>
        </w:rPr>
        <w:t>Theorem 6.2 (Comparison with Observations).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0"/>
        <w:gridCol w:w="2157"/>
        <w:gridCol w:w="2122"/>
        <w:gridCol w:w="1443"/>
      </w:tblGrid>
      <w:tr w14:paraId="6542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714810D">
            <w:pPr>
              <w:pStyle w:val="26"/>
            </w:pPr>
            <w:r>
              <w:rPr>
                <w:b/>
              </w:rPr>
              <w:t>Property</w:t>
            </w:r>
          </w:p>
        </w:tc>
        <w:tc>
          <w:tcPr>
            <w:shd w:val="clear" w:color="auto" w:fill="B9CDE5"/>
          </w:tcPr>
          <w:p w14:paraId="32F5FD91">
            <w:pPr>
              <w:pStyle w:val="26"/>
            </w:pPr>
            <w:r>
              <w:rPr>
                <w:b/>
              </w:rPr>
              <w:t>FCWFT Prediction</w:t>
            </w:r>
          </w:p>
        </w:tc>
        <w:tc>
          <w:tcPr>
            <w:shd w:val="clear" w:color="auto" w:fill="B9CDE5"/>
          </w:tcPr>
          <w:p w14:paraId="28E7A494">
            <w:pPr>
              <w:pStyle w:val="26"/>
            </w:pPr>
            <w:r>
              <w:rPr>
                <w:b/>
              </w:rPr>
              <w:t>SDSS Observation</w:t>
            </w:r>
          </w:p>
        </w:tc>
        <w:tc>
          <w:tcPr>
            <w:shd w:val="clear" w:color="auto" w:fill="B9CDE5"/>
          </w:tcPr>
          <w:p w14:paraId="177CD457">
            <w:pPr>
              <w:pStyle w:val="26"/>
            </w:pPr>
            <w:r>
              <w:rPr>
                <w:b/>
              </w:rPr>
              <w:t>Consistency</w:t>
            </w:r>
          </w:p>
        </w:tc>
      </w:tr>
      <w:tr w14:paraId="79D71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D03E91">
            <w:pPr>
              <w:pStyle w:val="26"/>
            </w:pPr>
            <w:r>
              <w:t>Characteristic void scale</w:t>
            </w:r>
          </w:p>
        </w:tc>
        <w:tc>
          <w:p w14:paraId="498025F4">
            <w:pPr>
              <w:pStyle w:val="26"/>
            </w:pPr>
            <m:oMathPara>
              <m:oMath>
                <m:sSub>
                  <m:sSubPr/>
                  <m:e>
                    <m:r>
                      <m:rPr/>
                      <m:t>R</m:t>
                    </m:r>
                  </m:e>
                  <m:sub>
                    <m:r>
                      <m:rPr/>
                      <m:t>0</m:t>
                    </m:r>
                  </m:sub>
                </m:sSub>
                <m:r>
                  <m:rPr>
                    <m:sty m:val="p"/>
                  </m:rPr>
                  <m:t>≈</m:t>
                </m:r>
                <m:r>
                  <m:rPr/>
                  <m:t>30 </m:t>
                </m:r>
                <m:r>
                  <m:rPr>
                    <m:sty m:val="p"/>
                  </m:rPr>
                  <m:t>Mpc</m:t>
                </m:r>
              </m:oMath>
            </m:oMathPara>
          </w:p>
        </w:tc>
        <w:tc>
          <w:p w14:paraId="47A7716C">
            <w:pPr>
              <w:pStyle w:val="26"/>
            </w:pPr>
            <m:oMathPara>
              <m:oMath>
                <m:sSub>
                  <m:sSubPr/>
                  <m:e>
                    <m:r>
                      <m:rPr/>
                      <m:t>R</m:t>
                    </m:r>
                  </m:e>
                  <m:sub>
                    <m:r>
                      <m:rPr/>
                      <m:t>0</m:t>
                    </m:r>
                  </m:sub>
                </m:sSub>
                <m:r>
                  <m:rPr>
                    <m:sty m:val="p"/>
                  </m:rPr>
                  <m:t>≈</m:t>
                </m:r>
                <m:r>
                  <m:rPr/>
                  <m:t>25</m:t>
                </m:r>
                <m:r>
                  <m:rPr>
                    <m:sty m:val="p"/>
                  </m:rPr>
                  <m:t>−</m:t>
                </m:r>
                <m:r>
                  <m:rPr/>
                  <m:t>35 </m:t>
                </m:r>
                <m:r>
                  <m:rPr>
                    <m:sty m:val="p"/>
                  </m:rPr>
                  <m:t>Mpc</m:t>
                </m:r>
              </m:oMath>
            </m:oMathPara>
          </w:p>
        </w:tc>
        <w:tc>
          <w:p w14:paraId="710C6C05">
            <w:pPr>
              <w:pStyle w:val="26"/>
            </w:pPr>
            <w:r>
              <w:t>✓</w:t>
            </w:r>
          </w:p>
        </w:tc>
      </w:tr>
      <w:tr w14:paraId="6AEE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4DBB67">
            <w:pPr>
              <w:pStyle w:val="26"/>
            </w:pPr>
            <w:r>
              <w:t>Void volume fraction</w:t>
            </w:r>
          </w:p>
        </w:tc>
        <w:tc>
          <w:p w14:paraId="6F5DE136">
            <w:pPr>
              <w:pStyle w:val="26"/>
            </w:pPr>
            <m:oMathPara>
              <m:oMath>
                <m:r>
                  <m:rPr>
                    <m:sty m:val="p"/>
                  </m:rPr>
                  <m:t>∼</m:t>
                </m:r>
                <m:r>
                  <m:rPr/>
                  <m:t>50</m:t>
                </m:r>
                <m:r>
                  <m:rPr>
                    <m:sty m:val="p"/>
                  </m:rPr>
                  <m:t>%</m:t>
                </m:r>
              </m:oMath>
            </m:oMathPara>
          </w:p>
        </w:tc>
        <w:tc>
          <w:p w14:paraId="62CEAB63">
            <w:pPr>
              <w:pStyle w:val="26"/>
            </w:pPr>
            <m:oMathPara>
              <m:oMath>
                <m:r>
                  <m:rPr>
                    <m:sty m:val="p"/>
                  </m:rPr>
                  <m:t>∼</m:t>
                </m:r>
                <m:r>
                  <m:rPr/>
                  <m:t>50</m:t>
                </m:r>
                <m:r>
                  <m:rPr>
                    <m:sty m:val="p"/>
                  </m:rPr>
                  <m:t>−</m:t>
                </m:r>
                <m:r>
                  <m:rPr/>
                  <m:t>60</m:t>
                </m:r>
                <m:r>
                  <m:rPr>
                    <m:sty m:val="p"/>
                  </m:rPr>
                  <m:t>%</m:t>
                </m:r>
              </m:oMath>
            </m:oMathPara>
          </w:p>
        </w:tc>
        <w:tc>
          <w:p w14:paraId="00F16963">
            <w:pPr>
              <w:pStyle w:val="26"/>
            </w:pPr>
            <w:r>
              <w:t>✓</w:t>
            </w:r>
          </w:p>
        </w:tc>
      </w:tr>
      <w:tr w14:paraId="700A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5173BB">
            <w:pPr>
              <w:pStyle w:val="26"/>
            </w:pPr>
            <w:r>
              <w:t>Galaxy density inside voids</w:t>
            </w:r>
          </w:p>
        </w:tc>
        <w:tc>
          <w:p w14:paraId="30479441">
            <w:pPr>
              <w:pStyle w:val="26"/>
            </w:pPr>
            <m:oMathPara>
              <m:oMath>
                <m:sSub>
                  <m:sSubPr/>
                  <m:e>
                    <m:r>
                      <m:rPr/>
                      <m:t>ρ</m:t>
                    </m:r>
                  </m:e>
                  <m:sub>
                    <m:r>
                      <m:rPr>
                        <m:sty m:val="p"/>
                      </m:rPr>
                      <m:t>void</m:t>
                    </m:r>
                  </m:sub>
                </m:sSub>
                <m:r>
                  <m:rPr>
                    <m:sty m:val="p"/>
                  </m:rPr>
                  <m:t>≪</m:t>
                </m:r>
                <m:sSub>
                  <m:sSubPr/>
                  <m:e>
                    <m:r>
                      <m:rPr/>
                      <m:t>ρ</m:t>
                    </m:r>
                  </m:e>
                  <m:sub>
                    <m:r>
                      <m:rPr>
                        <m:sty m:val="p"/>
                      </m:rPr>
                      <m:t>mean</m:t>
                    </m:r>
                  </m:sub>
                </m:sSub>
              </m:oMath>
            </m:oMathPara>
          </w:p>
        </w:tc>
        <w:tc>
          <w:p w14:paraId="23B94AAA">
            <w:pPr>
              <w:pStyle w:val="26"/>
            </w:pPr>
            <w:r>
              <w:t>Observed consistent</w:t>
            </w:r>
          </w:p>
        </w:tc>
        <w:tc>
          <w:p w14:paraId="7C6A36C3">
            <w:pPr>
              <w:pStyle w:val="26"/>
            </w:pPr>
            <w:r>
              <w:t>✓</w:t>
            </w:r>
          </w:p>
        </w:tc>
      </w:tr>
    </w:tbl>
    <w:p w14:paraId="3FBF5ED4">
      <w:pPr>
        <w:pStyle w:val="3"/>
      </w:pPr>
      <w:r>
        <w:rPr>
          <w:b/>
          <w:bCs/>
        </w:rPr>
        <w:t>Proof.</w:t>
      </w:r>
      <w:r>
        <w:t xml:space="preserve"> Compare the FCWFT-predicted void properties with observational data from surveys such as SDSS. ∎</w:t>
      </w:r>
    </w:p>
    <w:bookmarkEnd w:id="18"/>
    <w:bookmarkEnd w:id="20"/>
    <w:p w14:paraId="5E43A7F8">
      <w:pPr>
        <w:pStyle w:val="5"/>
      </w:pPr>
      <w:bookmarkStart w:id="21" w:name="conclusion"/>
      <w:r>
        <w:t>7 Conclusion</w:t>
      </w:r>
    </w:p>
    <w:p w14:paraId="52A6CAD5">
      <w:pPr>
        <w:pStyle w:val="4"/>
      </w:pPr>
      <w:r>
        <w:t>Based on FCWFT, this paper interprets the large-scale structure of the universe as the relic of the C-field topological defect network.</w:t>
      </w:r>
    </w:p>
    <w:p w14:paraId="5B71D677">
      <w:pPr>
        <w:pStyle w:val="6"/>
      </w:pPr>
      <w:bookmarkStart w:id="22" w:name="core-conclusions"/>
      <w:r>
        <w:t>7.1 Core Conclusions</w:t>
      </w:r>
    </w:p>
    <w:p w14:paraId="2E03E791">
      <w:pPr>
        <w:pStyle w:val="26"/>
        <w:numPr>
          <w:ilvl w:val="0"/>
          <w:numId w:val="3"/>
        </w:numPr>
      </w:pPr>
      <w:r>
        <w:t xml:space="preserve">Cosmic web = C-field topological defect network: The Hopf fibration topological structure formed by the </w:t>
      </w:r>
      <m:oMath>
        <m:sSup>
          <m:sSupPr/>
          <m:e>
            <m:r>
              <m:rPr/>
              <m:t>C</m:t>
            </m:r>
          </m:e>
          <m:sup>
            <m:r>
              <m:rPr>
                <m:sty m:val="p"/>
              </m:rPr>
              <m:t>+</m:t>
            </m:r>
          </m:sup>
        </m:sSup>
      </m:oMath>
      <w:r>
        <w:t xml:space="preserve"> field (crest) and the </w:t>
      </w:r>
      <m:oMath>
        <m:sSup>
          <m:sSupPr/>
          <m:e>
            <m:r>
              <m:rPr/>
              <m:t>C</m:t>
            </m:r>
          </m:e>
          <m:sup>
            <m:r>
              <m:rPr>
                <m:sty m:val="p"/>
              </m:rPr>
              <m:t>−</m:t>
            </m:r>
          </m:sup>
        </m:sSup>
      </m:oMath>
      <w:r>
        <w:t xml:space="preserve"> field (trough) at the moment of cosmic genesis is stretched to megaparsec scales after cosmic expansion.</w:t>
      </w:r>
    </w:p>
    <w:p w14:paraId="160E80D7">
      <w:pPr>
        <w:pStyle w:val="26"/>
        <w:numPr>
          <w:ilvl w:val="0"/>
          <w:numId w:val="3"/>
        </w:numPr>
      </w:pPr>
      <w:r>
        <w:t xml:space="preserve">Crest </w:t>
      </w:r>
      <m:oMath>
        <m:r>
          <m:rPr>
            <m:sty m:val="p"/>
          </m:rPr>
          <m:t>(</m:t>
        </m:r>
        <m:sSup>
          <m:sSupPr/>
          <m:e>
            <m:r>
              <m:rPr/>
              <m:t>C</m:t>
            </m:r>
          </m:e>
          <m:sup>
            <m:r>
              <m:rPr>
                <m:sty m:val="p"/>
              </m:rPr>
              <m:t>+</m:t>
            </m:r>
          </m:sup>
        </m:sSup>
        <m:r>
          <m:rPr>
            <m:sty m:val="p"/>
          </m:rPr>
          <m:t>)</m:t>
        </m:r>
      </m:oMath>
      <w:r>
        <w:t>→ galactic filaments: Positive-mass matter-rich regions, topological measure proportion 0.413.</w:t>
      </w:r>
    </w:p>
    <w:p w14:paraId="02CFEA22">
      <w:pPr>
        <w:pStyle w:val="26"/>
        <w:numPr>
          <w:ilvl w:val="0"/>
          <w:numId w:val="3"/>
        </w:numPr>
      </w:pPr>
      <w:r>
        <w:t xml:space="preserve">Trough </w:t>
      </w:r>
      <m:oMath>
        <m:r>
          <m:rPr>
            <m:sty m:val="p"/>
          </m:rPr>
          <m:t>(</m:t>
        </m:r>
        <m:sSup>
          <m:sSupPr/>
          <m:e>
            <m:r>
              <m:rPr/>
              <m:t>C</m:t>
            </m:r>
          </m:e>
          <m:sup>
            <m:r>
              <m:rPr>
                <m:sty m:val="p"/>
              </m:rPr>
              <m:t>−</m:t>
            </m:r>
          </m:sup>
        </m:sSup>
        <m:r>
          <m:rPr>
            <m:sty m:val="p"/>
          </m:rPr>
          <m:t>)</m:t>
        </m:r>
      </m:oMath>
      <w:r>
        <w:t>→ dark matter halos: Negative-mass dark matter-rich regions, topological measure proportion 0.587.</w:t>
      </w:r>
    </w:p>
    <w:p w14:paraId="23B08441">
      <w:pPr>
        <w:pStyle w:val="26"/>
        <w:numPr>
          <w:ilvl w:val="0"/>
          <w:numId w:val="3"/>
        </w:numPr>
      </w:pPr>
      <w:r>
        <w:t>Fractures → voids: Three-field rupture sites, dark energy regions.</w:t>
      </w:r>
    </w:p>
    <w:p w14:paraId="3230C8AA">
      <w:pPr>
        <w:pStyle w:val="26"/>
        <w:numPr>
          <w:ilvl w:val="0"/>
          <w:numId w:val="3"/>
        </w:numPr>
      </w:pPr>
      <w:r>
        <w:t xml:space="preserve">Two-point correlation function: </w:t>
      </w:r>
      <m:oMath>
        <m:r>
          <m:rPr/>
          <m:t>ξ</m:t>
        </m:r>
        <m:r>
          <m:rPr>
            <m:sty m:val="p"/>
          </m:rPr>
          <m:t>(</m:t>
        </m:r>
        <m:r>
          <m:rPr/>
          <m:t>r</m:t>
        </m:r>
        <m:r>
          <m:rPr>
            <m:sty m:val="p"/>
          </m:rPr>
          <m:t>)=(</m:t>
        </m:r>
        <m:r>
          <m:rPr/>
          <m:t>r</m:t>
        </m:r>
        <m:r>
          <m:rPr>
            <m:sty m:val="p"/>
          </m:rPr>
          <m:t>/</m:t>
        </m:r>
        <m:sSub>
          <m:sSubPr/>
          <m:e>
            <m:r>
              <m:rPr/>
              <m:t>r</m:t>
            </m:r>
          </m:e>
          <m:sub>
            <m:r>
              <m:rPr/>
              <m:t>0</m:t>
            </m:r>
          </m:sub>
        </m:sSub>
        <m:sSup>
          <m:sSupPr/>
          <m:e>
            <m:r>
              <m:rPr>
                <m:sty m:val="p"/>
              </m:rPr>
              <m:t>)</m:t>
            </m:r>
          </m:e>
          <m:sup>
            <m:r>
              <m:rPr>
                <m:sty m:val="p"/>
              </m:rPr>
              <m:t>−</m:t>
            </m:r>
            <m:r>
              <m:rPr/>
              <m:t>γ</m:t>
            </m:r>
          </m:sup>
        </m:sSup>
      </m:oMath>
      <w:r>
        <w:t xml:space="preserve">, </w:t>
      </w:r>
      <m:oMath>
        <m:r>
          <m:rPr/>
          <m:t>γ</m:t>
        </m:r>
        <m:r>
          <m:rPr>
            <m:sty m:val="p"/>
          </m:rPr>
          <m:t>≈</m:t>
        </m:r>
        <m:r>
          <m:rPr/>
          <m:t>1.8</m:t>
        </m:r>
        <m:r>
          <m:rPr>
            <m:sty m:val="p"/>
          </m:rPr>
          <m:t>,</m:t>
        </m:r>
      </m:oMath>
      <w:r>
        <w:t xml:space="preserve"> determined by the fractal dimension of C-field topological defects.</w:t>
      </w:r>
    </w:p>
    <w:p w14:paraId="09292B6B">
      <w:pPr>
        <w:pStyle w:val="26"/>
        <w:numPr>
          <w:ilvl w:val="0"/>
          <w:numId w:val="3"/>
        </w:numPr>
      </w:pPr>
      <w:r>
        <w:t xml:space="preserve">Dark matter halo mass function: Sheth-Tormen form, parameter </w:t>
      </w:r>
      <m:oMath>
        <m:r>
          <m:rPr/>
          <m:t>p</m:t>
        </m:r>
        <m:r>
          <m:rPr>
            <m:sty m:val="p"/>
          </m:rPr>
          <m:t>=</m:t>
        </m:r>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0.70</m:t>
        </m:r>
        <m:r>
          <m:rPr>
            <m:sty m:val="p"/>
          </m:rPr>
          <m:t>.</m:t>
        </m:r>
      </m:oMath>
    </w:p>
    <w:p w14:paraId="5CD8B0FD">
      <w:pPr>
        <w:pStyle w:val="26"/>
        <w:numPr>
          <w:ilvl w:val="0"/>
          <w:numId w:val="3"/>
        </w:numPr>
      </w:pPr>
      <w:r>
        <w:t xml:space="preserve">BAO scale: </w:t>
      </w:r>
      <m:oMath>
        <m:sSub>
          <m:sSubPr/>
          <m:e>
            <m:r>
              <m:rPr/>
              <m:t>r</m:t>
            </m:r>
          </m:e>
          <m:sub>
            <m:r>
              <m:rPr/>
              <m:t>s</m:t>
            </m:r>
          </m:sub>
        </m:sSub>
        <m:r>
          <m:rPr>
            <m:sty m:val="p"/>
          </m:rPr>
          <m:t>≈</m:t>
        </m:r>
        <m:r>
          <m:rPr/>
          <m:t>147 </m:t>
        </m:r>
        <m:r>
          <m:rPr>
            <m:sty m:val="p"/>
          </m:rPr>
          <m:t>Mpc,</m:t>
        </m:r>
      </m:oMath>
      <w:r>
        <w:t xml:space="preserve"> corresponding to the projection of the C-field vortex coherence length.</w:t>
      </w:r>
    </w:p>
    <w:bookmarkEnd w:id="22"/>
    <w:p w14:paraId="57066D36">
      <w:pPr>
        <w:pStyle w:val="6"/>
      </w:pPr>
      <w:bookmarkStart w:id="23" w:name="unifying-formulas"/>
      <w:r>
        <w:t>7.2 Unifying Formulas</w:t>
      </w:r>
    </w:p>
    <w:p w14:paraId="6070AB0F">
      <w:pPr>
        <w:pStyle w:val="4"/>
      </w:pPr>
      <m:oMathPara>
        <m:oMathParaPr>
          <m:jc m:val="center"/>
        </m:oMathParaPr>
        <m:oMath>
          <m:borderBox>
            <m:borderBoxPr/>
            <m:e>
              <m:sSub>
                <m:sSubPr/>
                <m:e>
                  <m:r>
                    <m:rPr/>
                    <m:t>ρ</m:t>
                  </m:r>
                </m:e>
                <m:sub>
                  <m:r>
                    <m:rPr>
                      <m:sty m:val="p"/>
                    </m:rPr>
                    <m:t>cosmicweb</m:t>
                  </m:r>
                </m:sub>
              </m:sSub>
              <m:r>
                <m:rPr>
                  <m:sty m:val="p"/>
                </m:rPr>
                <m:t>(</m:t>
              </m:r>
              <m:r>
                <m:rPr/>
                <m:t>x</m:t>
              </m:r>
              <m:r>
                <m:rPr>
                  <m:sty m:val="p"/>
                </m:rPr>
                <m:t>)=</m:t>
              </m:r>
              <m:sSub>
                <m:sSubPr/>
                <m:e>
                  <m:r>
                    <m:rPr/>
                    <m:t>ρ</m:t>
                  </m:r>
                </m:e>
                <m:sub>
                  <m:r>
                    <m:rPr/>
                    <m:t>0</m:t>
                  </m:r>
                </m:sub>
              </m:sSub>
              <m:d>
                <m:dPr>
                  <m:begChr m:val="["/>
                  <m:sepChr m:val=""/>
                  <m:endChr m:val="]"/>
                </m:dPr>
                <m:e>
                  <m:r>
                    <m:rPr/>
                    <m:t>1</m:t>
                  </m:r>
                  <m:r>
                    <m:rPr>
                      <m:sty m:val="p"/>
                    </m:rPr>
                    <m:t>+</m:t>
                  </m:r>
                  <m:sSub>
                    <m:sSubPr/>
                    <m:e>
                      <m:r>
                        <m:rPr/>
                        <m:t>δ</m:t>
                      </m:r>
                    </m:e>
                    <m:sub>
                      <m:r>
                        <m:rPr>
                          <m:sty m:val="p"/>
                        </m:rPr>
                        <m:t>+</m:t>
                      </m:r>
                    </m:sub>
                  </m:sSub>
                  <m:r>
                    <m:rPr>
                      <m:sty m:val="p"/>
                    </m:rPr>
                    <m:t>(</m:t>
                  </m:r>
                  <m:r>
                    <m:rPr/>
                    <m:t>x</m:t>
                  </m:r>
                  <m:r>
                    <m:rPr>
                      <m:sty m:val="p"/>
                    </m:rPr>
                    <m:t>)+</m:t>
                  </m:r>
                  <m:sSub>
                    <m:sSubPr/>
                    <m:e>
                      <m:r>
                        <m:rPr/>
                        <m:t>δ</m:t>
                      </m:r>
                    </m:e>
                    <m:sub>
                      <m:r>
                        <m:rPr>
                          <m:sty m:val="p"/>
                        </m:rPr>
                        <m:t>−</m:t>
                      </m:r>
                    </m:sub>
                  </m:sSub>
                  <m:r>
                    <m:rPr>
                      <m:sty m:val="p"/>
                    </m:rPr>
                    <m:t>(</m:t>
                  </m:r>
                  <m:r>
                    <m:rPr/>
                    <m:t>x</m:t>
                  </m:r>
                  <m:r>
                    <m:rPr>
                      <m:sty m:val="p"/>
                    </m:rPr>
                    <m:t>)</m:t>
                  </m:r>
                </m:e>
              </m:d>
            </m:e>
          </m:borderBox>
        </m:oMath>
      </m:oMathPara>
    </w:p>
    <w:p w14:paraId="3FAE0191">
      <w:pPr>
        <w:pStyle w:val="4"/>
      </w:pPr>
      <m:oMathPara>
        <m:oMathParaPr>
          <m:jc m:val="center"/>
        </m:oMathParaPr>
        <m:oMath>
          <m:borderBox>
            <m:borderBoxPr/>
            <m:e>
              <m:r>
                <m:rPr/>
                <m:t>ξ</m:t>
              </m:r>
              <m:r>
                <m:rPr>
                  <m:sty m:val="p"/>
                </m:rPr>
                <m:t>(</m:t>
              </m:r>
              <m:r>
                <m:rPr/>
                <m:t>r</m:t>
              </m:r>
              <m:r>
                <m:rPr>
                  <m:sty m:val="p"/>
                </m:rPr>
                <m:t>)=</m:t>
              </m:r>
              <m:sSup>
                <m:sSupPr/>
                <m:e>
                  <m:d>
                    <m:dPr>
                      <m:sepChr m:val=""/>
                    </m:dPr>
                    <m:e>
                      <m:f>
                        <m:fPr/>
                        <m:num>
                          <m:r>
                            <m:rPr/>
                            <m:t>r</m:t>
                          </m:r>
                        </m:num>
                        <m:den>
                          <m:sSub>
                            <m:sSubPr/>
                            <m:e>
                              <m:r>
                                <m:rPr/>
                                <m:t>r</m:t>
                              </m:r>
                            </m:e>
                            <m:sub>
                              <m:r>
                                <m:rPr/>
                                <m:t>0</m:t>
                              </m:r>
                            </m:sub>
                          </m:sSub>
                        </m:den>
                      </m:f>
                    </m:e>
                  </m:d>
                </m:e>
                <m:sup>
                  <m:r>
                    <m:rPr>
                      <m:sty m:val="p"/>
                    </m:rPr>
                    <m:t>−</m:t>
                  </m:r>
                  <m:r>
                    <m:rPr/>
                    <m:t>γ</m:t>
                  </m:r>
                </m:sup>
              </m:sSup>
              <m:r>
                <m:rPr>
                  <m:sty m:val="p"/>
                </m:rPr>
                <m:t>,</m:t>
              </m:r>
              <m:r>
                <m:rPr/>
                <m:t> γ</m:t>
              </m:r>
              <m:r>
                <m:rPr>
                  <m:sty m:val="p"/>
                </m:rPr>
                <m:t>≈</m:t>
              </m:r>
              <m:r>
                <m:rPr/>
                <m:t>1.8</m:t>
              </m:r>
            </m:e>
          </m:borderBox>
        </m:oMath>
      </m:oMathPara>
    </w:p>
    <w:bookmarkEnd w:id="23"/>
    <w:p w14:paraId="04CCA2C0">
      <w:pPr>
        <w:pStyle w:val="6"/>
      </w:pPr>
      <w:bookmarkStart w:id="24" w:name="consistency-with-the-fcwft-framework"/>
      <w:r>
        <w:t>7.3 Consistency with the FCWFT Framework</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5883"/>
      </w:tblGrid>
      <w:tr w14:paraId="777C8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96FA648">
            <w:pPr>
              <w:pStyle w:val="26"/>
            </w:pPr>
            <w:r>
              <w:rPr>
                <w:b/>
              </w:rPr>
              <w:t>FCWFT Paper</w:t>
            </w:r>
          </w:p>
        </w:tc>
        <w:tc>
          <w:tcPr>
            <w:shd w:val="clear" w:color="auto" w:fill="B9CDE5"/>
          </w:tcPr>
          <w:p w14:paraId="11D9679C">
            <w:pPr>
              <w:pStyle w:val="26"/>
            </w:pPr>
            <w:r>
              <w:rPr>
                <w:b/>
              </w:rPr>
              <w:t>Connection Point</w:t>
            </w:r>
          </w:p>
        </w:tc>
      </w:tr>
      <w:tr w14:paraId="356E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B6E568">
            <w:pPr>
              <w:pStyle w:val="26"/>
            </w:pPr>
            <w:r>
              <w:t>C3 (Dark Energy)</w:t>
            </w:r>
          </w:p>
        </w:tc>
        <w:tc>
          <w:p w14:paraId="1C5DC3B3">
            <w:pPr>
              <w:pStyle w:val="26"/>
            </w:pPr>
            <w:r>
              <w:t xml:space="preserve">C-field Hopf fibration topological measure </w:t>
            </w:r>
            <m:oMath>
              <m:sSub>
                <m:sSubPr/>
                <m:e>
                  <m:r>
                    <m:rPr>
                      <m:sty m:val="p"/>
                      <m:scr m:val="script"/>
                    </m:rPr>
                    <m:t>T</m:t>
                  </m:r>
                </m:e>
                <m:sub>
                  <m:r>
                    <m:rPr>
                      <m:sty m:val="p"/>
                    </m:rPr>
                    <m:t>+</m:t>
                  </m:r>
                </m:sub>
              </m:sSub>
              <m:r>
                <m:rPr>
                  <m:sty m:val="p"/>
                </m:rPr>
                <m:t>/</m:t>
              </m:r>
              <m:sSub>
                <m:sSubPr/>
                <m:e>
                  <m:r>
                    <m:rPr>
                      <m:sty m:val="p"/>
                      <m:scr m:val="script"/>
                    </m:rPr>
                    <m:t>T</m:t>
                  </m:r>
                </m:e>
                <m:sub>
                  <m:r>
                    <m:rPr>
                      <m:sty m:val="p"/>
                    </m:rPr>
                    <m:t>−</m:t>
                  </m:r>
                </m:sub>
              </m:sSub>
              <m:r>
                <m:rPr>
                  <m:sty m:val="p"/>
                </m:rPr>
                <m:t>=</m:t>
              </m:r>
              <m:r>
                <m:rPr/>
                <m:t>0.413</m:t>
              </m:r>
              <m:r>
                <m:rPr>
                  <m:sty m:val="p"/>
                </m:rPr>
                <m:t>/</m:t>
              </m:r>
              <m:r>
                <m:rPr/>
                <m:t>0.587</m:t>
              </m:r>
            </m:oMath>
          </w:p>
        </w:tc>
      </w:tr>
      <w:tr w14:paraId="64DC9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B13C62">
            <w:pPr>
              <w:pStyle w:val="26"/>
            </w:pPr>
            <w:r>
              <w:t>C1 (Dark Matter)</w:t>
            </w:r>
          </w:p>
        </w:tc>
        <w:tc>
          <w:p w14:paraId="07331819">
            <w:pPr>
              <w:pStyle w:val="26"/>
            </w:pPr>
            <m:oMath>
              <m:sSup>
                <m:sSupPr/>
                <m:e>
                  <m:r>
                    <m:rPr/>
                    <m:t>C</m:t>
                  </m:r>
                </m:e>
                <m:sup>
                  <m:r>
                    <m:rPr>
                      <m:sty m:val="p"/>
                    </m:rPr>
                    <m:t>−</m:t>
                  </m:r>
                </m:sup>
              </m:sSup>
            </m:oMath>
            <w:r>
              <w:t xml:space="preserve"> field (trough) negative-mass excitation corresponds to dark matter halos</w:t>
            </w:r>
          </w:p>
        </w:tc>
      </w:tr>
      <w:tr w14:paraId="25B94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EE7540E">
            <w:pPr>
              <w:pStyle w:val="26"/>
            </w:pPr>
            <w:r>
              <w:t>C4 (Neutrino Mass)</w:t>
            </w:r>
          </w:p>
        </w:tc>
        <w:tc>
          <w:p w14:paraId="6FB9FBB7">
            <w:pPr>
              <w:pStyle w:val="26"/>
            </w:pPr>
            <m:oMath>
              <m:sSup>
                <m:sSupPr/>
                <m:e>
                  <m:r>
                    <m:rPr/>
                    <m:t>C</m:t>
                  </m:r>
                </m:e>
                <m:sup>
                  <m:r>
                    <m:rPr>
                      <m:sty m:val="p"/>
                    </m:rPr>
                    <m:t>+</m:t>
                  </m:r>
                </m:sup>
              </m:sSup>
            </m:oMath>
            <w:r>
              <w:t xml:space="preserve"> field (crest) positive-mass chiral vortex excitation</w:t>
            </w:r>
          </w:p>
        </w:tc>
      </w:tr>
      <w:tr w14:paraId="1585C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8B744C">
            <w:pPr>
              <w:pStyle w:val="26"/>
            </w:pPr>
            <w:r>
              <w:t>B12 (Black Hole)</w:t>
            </w:r>
          </w:p>
        </w:tc>
        <w:tc>
          <w:p w14:paraId="44EC4953">
            <w:pPr>
              <w:pStyle w:val="26"/>
            </w:pPr>
            <w:r>
              <w:t>Three-field fusion and rupture mechanism</w:t>
            </w:r>
          </w:p>
        </w:tc>
      </w:tr>
      <w:tr w14:paraId="0532E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47C079">
            <w:pPr>
              <w:pStyle w:val="26"/>
            </w:pPr>
            <w:r>
              <w:t>B6 (Cosmology, preliminary)</w:t>
            </w:r>
          </w:p>
        </w:tc>
        <w:tc>
          <w:p w14:paraId="3BA8C171">
            <w:pPr>
              <w:pStyle w:val="26"/>
            </w:pPr>
            <w:r>
              <w:t>Deepened to topological defect network model</w:t>
            </w:r>
          </w:p>
        </w:tc>
      </w:tr>
      <w:bookmarkEnd w:id="21"/>
      <w:bookmarkEnd w:id="24"/>
    </w:tbl>
    <w:p w14:paraId="7236C712">
      <w:pPr>
        <w:pStyle w:val="5"/>
      </w:pPr>
      <w:bookmarkStart w:id="25" w:name="references"/>
      <w:r>
        <w:t>References</w:t>
      </w:r>
    </w:p>
    <w:p w14:paraId="1CA87419">
      <w:pPr>
        <w:pStyle w:val="4"/>
      </w:pPr>
      <w:r>
        <w:t>[1] Li Z.J., Zhao G.Y. Field Combination Wave Function Theory of Dark Energy – Topological Origin of Primordial Cosmic Singularity Energy Quanta Emerging from Fractures of the Ruptured Three Fields. Preprint, 2023. (C3)</w:t>
      </w:r>
    </w:p>
    <w:p w14:paraId="3A584438">
      <w:pPr>
        <w:pStyle w:val="3"/>
      </w:pPr>
      <w:r>
        <w:t>[2] Li Z.J., Zhao G.Y. Field Combination Wave Function Theory of Dark Matter – C-Field Negative Mass Excitation and Self-Interacting Dark Matter Halos. Preprint, 2023. (C1)</w:t>
      </w:r>
    </w:p>
    <w:p w14:paraId="46CF5C55">
      <w:pPr>
        <w:pStyle w:val="3"/>
      </w:pPr>
      <w:r>
        <w:t>[3] Li Z.J., Zhao G.Y. Field Combination Wave Function Theory of Neutrino Mass – Chiral Vortex Excitation of the C-Field and Topological Origin of Majorana Mass. Preprint, 2023. (C4)</w:t>
      </w:r>
    </w:p>
    <w:p w14:paraId="4478B611">
      <w:pPr>
        <w:pStyle w:val="3"/>
      </w:pPr>
      <w:r>
        <w:t>[4] Li Z.J., Zhao G.Y. Field Combination Wave Function Theory of Black Holes – From Matter Collapse to Boson Point. Preprint, 2023. (B12)</w:t>
      </w:r>
    </w:p>
    <w:p w14:paraId="3553D92A">
      <w:pPr>
        <w:pStyle w:val="3"/>
      </w:pPr>
      <w:r>
        <w:t>[5] Li Z.J., Zhao G.Y. Field Combination Model of Cosmology. Preprint, 2022. (B6)</w:t>
      </w:r>
    </w:p>
    <w:p w14:paraId="75F2F86F">
      <w:pPr>
        <w:pStyle w:val="3"/>
      </w:pPr>
      <w:r>
        <w:t>[6] York D.G. et al. The Sloan Digital Sky Survey: Technical Summary. AJ, 2000, 120: 1579-1587.</w:t>
      </w:r>
    </w:p>
    <w:p w14:paraId="66C2347C">
      <w:pPr>
        <w:pStyle w:val="3"/>
      </w:pPr>
      <w:r>
        <w:t>[7] Colless M. et al. The 2dF Galaxy Redshift Survey: Spectra and Redshifts. MNRAS, 2001, 328: 1039-1063.</w:t>
      </w:r>
    </w:p>
    <w:p w14:paraId="15B8A9F6">
      <w:pPr>
        <w:pStyle w:val="3"/>
      </w:pPr>
      <w:r>
        <w:t>[8] Eisenstein D.J. et al. Detection of the Baryon Acoustic Peak in the Large-Scale Correlation Function of SDSS Luminous Red Galaxies. ApJ, 2005, 633: 560-574.</w:t>
      </w:r>
    </w:p>
    <w:p w14:paraId="250B6408">
      <w:pPr>
        <w:pStyle w:val="3"/>
      </w:pPr>
      <w:r>
        <w:t>[9] Sheth R.K., Tormen G. Large-Scale Bias and the Peak Background Split. MNRAS, 1999, 308: 119-126.</w:t>
      </w:r>
    </w:p>
    <w:p w14:paraId="49AC2E14">
      <w:pPr>
        <w:pStyle w:val="3"/>
      </w:pPr>
      <w:r>
        <w:t>[10] Peebles P.J.E. The Large-Scale Structure of the Universe. Princeton University Press, 1980.</w:t>
      </w:r>
    </w:p>
    <w:bookmarkEnd w:id="25"/>
    <w:p w14:paraId="7F047035">
      <w:pPr>
        <w:pStyle w:val="26"/>
        <w:numPr>
          <w:numId w:val="0"/>
        </w:numPr>
        <w:ind w:left="360" w:leftChars="0"/>
      </w:pPr>
      <w:bookmarkStart w:id="26" w:name="key-points"/>
      <w:bookmarkStart w:id="27" w:name="_GoBack"/>
      <w:bookmarkEnd w:id="27"/>
    </w:p>
    <w:bookmarkEnd w:id="0"/>
    <w:bookmarkEnd w:id="2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0255C94"/>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984</Words>
  <Characters>5660</Characters>
  <Lines>283</Lines>
  <Paragraphs>310</Paragraphs>
  <TotalTime>2</TotalTime>
  <ScaleCrop>false</ScaleCrop>
  <LinksUpToDate>false</LinksUpToDate>
  <CharactersWithSpaces>6545</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2026-07-05T06:16:00Z</dcterms:created>
  <dc:creator>迈斯纳效应</dc:creator>
  <cp:lastModifiedBy>迈斯纳效应</cp:lastModifiedBy>
  <dcterms:modified xsi:type="dcterms:W3CDTF">2026-07-05T06:18:02Z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C40BF5F9046049CBBBCD2BF68780B887_12</vt:lpwstr>
  </property>
</Properties>
</file>