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307F8">
      <w:pPr>
        <w:pStyle w:val="2"/>
      </w:pPr>
      <w:bookmarkStart w:id="0" w:name="b12黑洞的场组合波函数理论从物质坍缩到玻色子点的完整物理链与数学自洽模型"/>
      <w:r>
        <w:rPr>
          <w:rFonts w:hint="eastAsia"/>
        </w:rPr>
        <w:t>B12：黑洞的场组合波函数理论——从物质坍缩到玻色子点的完整物理链与数学自洽模型</w:t>
      </w:r>
    </w:p>
    <w:p w14:paraId="4B203749">
      <w:pPr>
        <w:pStyle w:val="4"/>
      </w:pPr>
      <w:r>
        <w:rPr>
          <w:rFonts w:hint="eastAsia"/>
          <w:b/>
          <w:bCs/>
        </w:rPr>
        <w:t>作者</w:t>
      </w:r>
      <w:r>
        <w:rPr>
          <w:rFonts w:hint="eastAsia"/>
        </w:rPr>
        <w:t>：李志军¹，赵光耀²，薛艳钰¹</w:t>
      </w:r>
      <w:r>
        <w:br w:type="textWrapping"/>
      </w:r>
      <w:r>
        <w:rPr>
          <w:rFonts w:hint="eastAsia"/>
        </w:rPr>
        <w:t>¹山西省农业厅（牧校），太原，山西，中国</w:t>
      </w:r>
      <w:r>
        <w:br w:type="textWrapping"/>
      </w:r>
      <w:r>
        <w:rPr>
          <w:rFonts w:hint="eastAsia"/>
        </w:rPr>
        <w:t>²重庆大学物理学院，重庆，中国</w:t>
      </w:r>
    </w:p>
    <w:p w14:paraId="4ACEACC6">
      <w:pPr>
        <w:pStyle w:val="5"/>
      </w:pPr>
      <w:bookmarkStart w:id="1" w:name="摘要"/>
      <w:r>
        <w:rPr>
          <w:rFonts w:hint="eastAsia"/>
        </w:rPr>
        <w:t>摘要</w:t>
      </w:r>
    </w:p>
    <w:p w14:paraId="219E8240">
      <w:pPr>
        <w:pStyle w:val="4"/>
      </w:pPr>
      <w:r>
        <w:rPr>
          <w:rFonts w:hint="eastAsia"/>
        </w:rPr>
        <w:t>本文基于李志军场组合波函数理论（FCWFT），构建了普通物质进入黑洞视界后经历五阶段量子相变最终形成玻色子点的完整物理链与严格数学自洽模型。五阶段演化链为：普通物质</w:t>
      </w:r>
      <w:r>
        <w:t xml:space="preserve"> → </w:t>
      </w:r>
      <w:r>
        <w:rPr>
          <w:rFonts w:hint="eastAsia"/>
        </w:rPr>
        <w:t>伪中子态</w:t>
      </w:r>
      <w:r>
        <w:t xml:space="preserve"> → </w:t>
      </w:r>
      <w:r>
        <w:rPr>
          <w:rFonts w:hint="eastAsia"/>
        </w:rPr>
        <w:t>夸克汤（含胶子）→</w:t>
      </w:r>
      <w:r>
        <w:t xml:space="preserve"> </w:t>
      </w:r>
      <w:r>
        <w:rPr>
          <w:rFonts w:hint="eastAsia"/>
        </w:rPr>
        <w:t>夸克配对</w:t>
      </w:r>
      <w:r>
        <w:t xml:space="preserve"> → </w:t>
      </w:r>
      <w:r>
        <w:rPr>
          <w:rFonts w:hint="eastAsia"/>
        </w:rPr>
        <w:t>混合玻色</w:t>
      </w:r>
      <w:r>
        <w:t xml:space="preserve"> - </w:t>
      </w:r>
      <w:r>
        <w:rPr>
          <w:rFonts w:hint="eastAsia"/>
        </w:rPr>
        <w:t>爱因斯坦凝聚体</w:t>
      </w:r>
      <w:r>
        <w:t xml:space="preserve"> → </w:t>
      </w:r>
      <w:r>
        <w:rPr>
          <w:rFonts w:hint="eastAsia"/>
        </w:rPr>
        <w:t>玻色子点。本文严格定义了伪中子与真中子的场组合结构，阐明了质子与中子的色荷中性机制——质子中两个上夸克各由</w:t>
      </w:r>
      <w:r>
        <w:t xml:space="preserve"> </w:t>
      </w:r>
      <w:r>
        <w:rPr>
          <w:rFonts w:hint="eastAsia"/>
        </w:rPr>
        <w:t>B⁺场两分量耦合携带</w:t>
      </w:r>
      <w:r>
        <w:t xml:space="preserve"> 2 </w:t>
      </w:r>
      <w:r>
        <w:rPr>
          <w:rFonts w:hint="eastAsia"/>
        </w:rPr>
        <w:t>个正色荷（共</w:t>
      </w:r>
      <w:r>
        <w:t xml:space="preserve"> 4 </w:t>
      </w:r>
      <w:r>
        <w:rPr>
          <w:rFonts w:hint="eastAsia"/>
        </w:rPr>
        <w:t>个正色荷）、一个下夸克由</w:t>
      </w:r>
      <w:r>
        <w:t xml:space="preserve"> </w:t>
      </w:r>
      <w:r>
        <w:rPr>
          <w:rFonts w:hint="eastAsia"/>
        </w:rPr>
        <w:t>B⁻场单分量携带</w:t>
      </w:r>
      <w:r>
        <w:t xml:space="preserve"> 1 </w:t>
      </w:r>
      <w:r>
        <w:rPr>
          <w:rFonts w:hint="eastAsia"/>
        </w:rPr>
        <w:t>个反色荷，通过四正一反的色荷中和实现无色态；中子中一个上夸克由</w:t>
      </w:r>
      <w:r>
        <w:t xml:space="preserve"> </w:t>
      </w:r>
      <w:r>
        <w:rPr>
          <w:rFonts w:hint="eastAsia"/>
        </w:rPr>
        <w:t>B⁺场两分量耦合携带</w:t>
      </w:r>
      <w:r>
        <w:t xml:space="preserve"> 2 </w:t>
      </w:r>
      <w:r>
        <w:rPr>
          <w:rFonts w:hint="eastAsia"/>
        </w:rPr>
        <w:t>个正色荷（红</w:t>
      </w:r>
      <w:r>
        <w:t xml:space="preserve"> + </w:t>
      </w:r>
      <w:r>
        <w:rPr>
          <w:rFonts w:hint="eastAsia"/>
        </w:rPr>
        <w:t>绿）、两个下夸克各由</w:t>
      </w:r>
      <w:r>
        <w:t xml:space="preserve"> </w:t>
      </w:r>
      <w:r>
        <w:rPr>
          <w:rFonts w:hint="eastAsia"/>
        </w:rPr>
        <w:t>B⁻场单分量携带</w:t>
      </w:r>
      <w:r>
        <w:t xml:space="preserve"> 1 </w:t>
      </w:r>
      <w:r>
        <w:rPr>
          <w:rFonts w:hint="eastAsia"/>
        </w:rPr>
        <w:t>个反色荷（反红和反绿），通过红⟷反红、绿⟷反绿的二正二反色荷中和实现无色态。本文构建了色荷场坍缩算符，证明了胶子作为自旋</w:t>
      </w:r>
      <w:r>
        <w:t xml:space="preserve"> 1 </w:t>
      </w:r>
      <w:r>
        <w:rPr>
          <w:rFonts w:hint="eastAsia"/>
        </w:rPr>
        <w:t>的本征玻色子在夸克汤阶段天然存在，给出了夸克配对的</w:t>
      </w:r>
      <w:r>
        <w:t xml:space="preserve"> BCS </w:t>
      </w:r>
      <w:r>
        <w:rPr>
          <w:rFonts w:hint="eastAsia"/>
        </w:rPr>
        <w:t>机制与能隙方程，建立了混合</w:t>
      </w:r>
      <w:r>
        <w:t xml:space="preserve"> BEC </w:t>
      </w:r>
      <w:r>
        <w:rPr>
          <w:rFonts w:hint="eastAsia"/>
        </w:rPr>
        <w:t>的耦合</w:t>
      </w:r>
      <w:r>
        <w:t xml:space="preserve"> Gross-Pitaevskii </w:t>
      </w:r>
      <w:r>
        <w:rPr>
          <w:rFonts w:hint="eastAsia"/>
        </w:rPr>
        <w:t>方程组，严格区分了玻色子点与宇宙创世奇点的本质区别。全文共给出</w:t>
      </w:r>
      <w:r>
        <w:t xml:space="preserve"> 32 </w:t>
      </w:r>
      <w:r>
        <w:rPr>
          <w:rFonts w:hint="eastAsia"/>
        </w:rPr>
        <w:t>个定理，数学推导完整自洽。</w:t>
      </w:r>
    </w:p>
    <w:p w14:paraId="58315661">
      <w:pPr>
        <w:pStyle w:val="3"/>
      </w:pPr>
      <w:r>
        <w:rPr>
          <w:rFonts w:hint="eastAsia"/>
          <w:b/>
          <w:bCs/>
        </w:rPr>
        <w:t>关键词</w:t>
      </w:r>
      <w:r>
        <w:rPr>
          <w:rFonts w:hint="eastAsia"/>
        </w:rPr>
        <w:t>：场组合波函数理论；黑洞；玻色</w:t>
      </w:r>
      <w:r>
        <w:t xml:space="preserve"> - </w:t>
      </w:r>
      <w:r>
        <w:rPr>
          <w:rFonts w:hint="eastAsia"/>
        </w:rPr>
        <w:t>爱因斯坦凝聚；玻色子点；色荷场坍缩；伪中子；夸克配对；胶子；色荷中性态</w:t>
      </w:r>
    </w:p>
    <w:p w14:paraId="495029A5">
      <w:pPr>
        <w:pStyle w:val="3"/>
      </w:pPr>
      <w:r>
        <w:rPr>
          <w:b/>
          <w:bCs/>
        </w:rPr>
        <w:t>PACS</w:t>
      </w:r>
      <w:r>
        <w:rPr>
          <w:rFonts w:hint="eastAsia"/>
        </w:rPr>
        <w:t>：04.70.-s,</w:t>
      </w:r>
      <w:r>
        <w:t xml:space="preserve"> 04.70.Dy, 05.30.Jp, 12.38.Mh</w:t>
      </w:r>
    </w:p>
    <w:bookmarkEnd w:id="1"/>
    <w:p w14:paraId="4185D6EF">
      <w:pPr>
        <w:pStyle w:val="5"/>
      </w:pPr>
      <w:bookmarkStart w:id="2" w:name="引言"/>
      <w:r>
        <w:t xml:space="preserve">1 </w:t>
      </w:r>
      <w:r>
        <w:rPr>
          <w:rFonts w:hint="eastAsia"/>
        </w:rPr>
        <w:t>引言</w:t>
      </w:r>
    </w:p>
    <w:p w14:paraId="20E98483">
      <w:pPr>
        <w:pStyle w:val="6"/>
      </w:pPr>
      <w:bookmarkStart w:id="3" w:name="黑洞奇点问题的历史"/>
      <w:r>
        <w:t xml:space="preserve">1.1 </w:t>
      </w:r>
      <w:r>
        <w:rPr>
          <w:rFonts w:hint="eastAsia"/>
        </w:rPr>
        <w:t>黑洞奇点问题的历史</w:t>
      </w:r>
    </w:p>
    <w:p w14:paraId="47DB0B8C">
      <w:pPr>
        <w:pStyle w:val="4"/>
      </w:pPr>
      <w:r>
        <w:rPr>
          <w:rFonts w:hint="eastAsia"/>
        </w:rPr>
        <w:t>自</w:t>
      </w:r>
      <w:r>
        <w:t xml:space="preserve"> 1939 </w:t>
      </w:r>
      <w:r>
        <w:rPr>
          <w:rFonts w:hint="eastAsia"/>
        </w:rPr>
        <w:t>年奥本海默和斯奈德预言引力坍缩形成黑洞以来，黑洞奇点问题一直是理论物理的核心难题。广义相对论预言物质坍缩至体积为零的奇点，密度和曲率发散，所有物理定律失效。彭罗斯和霍金在</w:t>
      </w:r>
      <w:r>
        <w:t xml:space="preserve"> 1960–1970 </w:t>
      </w:r>
      <w:r>
        <w:rPr>
          <w:rFonts w:hint="eastAsia"/>
        </w:rPr>
        <w:t>年代证明了奇点定理，确认了奇点在经典广义相对论中的不可避免性。然而，奇点处物理定律的失效暗示了经典理论的局限性——需要一个量子引力理论来描述黑洞核心的真实物理状态。</w:t>
      </w:r>
    </w:p>
    <w:bookmarkEnd w:id="3"/>
    <w:p w14:paraId="4BF899A9">
      <w:pPr>
        <w:pStyle w:val="6"/>
      </w:pPr>
      <w:bookmarkStart w:id="4" w:name="现有理论的困境"/>
      <w:r>
        <w:t xml:space="preserve">1.2 </w:t>
      </w:r>
      <w:r>
        <w:rPr>
          <w:rFonts w:hint="eastAsia"/>
        </w:rPr>
        <w:t>现有理论的困境</w:t>
      </w:r>
    </w:p>
    <w:p w14:paraId="412D44B5">
      <w:pPr>
        <w:pStyle w:val="4"/>
      </w:pPr>
      <w:r>
        <w:rPr>
          <w:rFonts w:hint="eastAsia"/>
        </w:rPr>
        <w:t>现有的黑洞量子引力模型（如弦理论、圈量子引力、全息原理等）虽然在各自框架内取得了一定进展，但尚未提供一个从普通物质到黑洞核心的完整物理链描述。特别是：</w:t>
      </w:r>
      <w:r>
        <w:br w:type="textWrapping"/>
      </w:r>
      <w:r>
        <w:t xml:space="preserve">- </w:t>
      </w:r>
      <w:r>
        <w:rPr>
          <w:rFonts w:hint="eastAsia"/>
        </w:rPr>
        <w:t>物质进入视界后经历了怎样的量子相变？</w:t>
      </w:r>
      <w:r>
        <w:br w:type="textWrapping"/>
      </w:r>
      <w:r>
        <w:t xml:space="preserve">- </w:t>
      </w:r>
      <w:r>
        <w:rPr>
          <w:rFonts w:hint="eastAsia"/>
        </w:rPr>
        <w:t>夸克和胶子在黑洞核心的命运是什么？</w:t>
      </w:r>
      <w:r>
        <w:br w:type="textWrapping"/>
      </w:r>
      <w:r>
        <w:t xml:space="preserve">- </w:t>
      </w:r>
      <w:r>
        <w:rPr>
          <w:rFonts w:hint="eastAsia"/>
        </w:rPr>
        <w:t>黑洞熵的微观起源是什么？</w:t>
      </w:r>
      <w:r>
        <w:br w:type="textWrapping"/>
      </w:r>
      <w:r>
        <w:t xml:space="preserve">- </w:t>
      </w:r>
      <w:r>
        <w:rPr>
          <w:rFonts w:hint="eastAsia"/>
        </w:rPr>
        <w:t>黑洞奇点与宇宙大爆炸奇点有何本质区别？</w:t>
      </w:r>
    </w:p>
    <w:bookmarkEnd w:id="4"/>
    <w:p w14:paraId="38213E60">
      <w:pPr>
        <w:pStyle w:val="6"/>
      </w:pPr>
      <w:bookmarkStart w:id="5" w:name="fcwft-的新范式"/>
      <w:r>
        <w:t xml:space="preserve">1.3 FCWFT </w:t>
      </w:r>
      <w:r>
        <w:rPr>
          <w:rFonts w:hint="eastAsia"/>
        </w:rPr>
        <w:t>的新范式</w:t>
      </w:r>
    </w:p>
    <w:p w14:paraId="2DED82F4">
      <w:pPr>
        <w:pStyle w:val="4"/>
      </w:pPr>
      <w:r>
        <w:t xml:space="preserve">FCWFT </w:t>
      </w:r>
      <w:r>
        <w:rPr>
          <w:rFonts w:hint="eastAsia"/>
        </w:rPr>
        <w:t>为这些问题提供了全新的解答。在</w:t>
      </w:r>
      <w:r>
        <w:t xml:space="preserve"> FCWFT </w:t>
      </w:r>
      <w:r>
        <w:rPr>
          <w:rFonts w:hint="eastAsia"/>
        </w:rPr>
        <w:t>中，任何物理系统都由三个基本场的组合唯一描述：A</w:t>
      </w:r>
      <w:r>
        <w:t xml:space="preserve"> </w:t>
      </w:r>
      <w:r>
        <w:rPr>
          <w:rFonts w:hint="eastAsia"/>
        </w:rPr>
        <w:t>场（电磁涡旋场）、B</w:t>
      </w:r>
      <w:r>
        <w:t xml:space="preserve"> </w:t>
      </w:r>
      <w:r>
        <w:rPr>
          <w:rFonts w:hint="eastAsia"/>
        </w:rPr>
        <w:t>场（色荷涡旋场）、C</w:t>
      </w:r>
      <w:r>
        <w:t xml:space="preserve"> </w:t>
      </w:r>
      <w:r>
        <w:rPr>
          <w:rFonts w:hint="eastAsia"/>
        </w:rPr>
        <w:t>场（希格斯涡旋场）。黑洞核心不是体积为零的奇点，而是一个具有有限本征尺度（约普朗克长度）的量子引力客体——玻色子点。它是普通物质经过五阶段量子相变的最终产物。</w:t>
      </w:r>
    </w:p>
    <w:bookmarkEnd w:id="5"/>
    <w:p w14:paraId="2452DD69">
      <w:pPr>
        <w:pStyle w:val="6"/>
      </w:pPr>
      <w:bookmarkStart w:id="6" w:name="本文结构"/>
      <w:r>
        <w:t xml:space="preserve">1.4 </w:t>
      </w:r>
      <w:r>
        <w:rPr>
          <w:rFonts w:hint="eastAsia"/>
        </w:rPr>
        <w:t>本文结构</w:t>
      </w:r>
    </w:p>
    <w:p w14:paraId="5D960B81">
      <w:pPr>
        <w:pStyle w:val="4"/>
      </w:pPr>
      <w:r>
        <w:rPr>
          <w:rFonts w:hint="eastAsia"/>
        </w:rPr>
        <w:t>第</w:t>
      </w:r>
      <w:r>
        <w:t xml:space="preserve"> 2 </w:t>
      </w:r>
      <w:r>
        <w:rPr>
          <w:rFonts w:hint="eastAsia"/>
        </w:rPr>
        <w:t>章建立色荷中性态的精确定义，包括夸克的色荷单元、质子和中子的色荷中和机制；第</w:t>
      </w:r>
      <w:r>
        <w:t xml:space="preserve"> 3 </w:t>
      </w:r>
      <w:r>
        <w:rPr>
          <w:rFonts w:hint="eastAsia"/>
        </w:rPr>
        <w:t>章概述五阶段演化链；第</w:t>
      </w:r>
      <w:r>
        <w:t xml:space="preserve"> 4 </w:t>
      </w:r>
      <w:r>
        <w:rPr>
          <w:rFonts w:hint="eastAsia"/>
        </w:rPr>
        <w:t>章详细阐述各阶段的物理机制与数学描述；第</w:t>
      </w:r>
      <w:r>
        <w:t xml:space="preserve"> 5 </w:t>
      </w:r>
      <w:r>
        <w:rPr>
          <w:rFonts w:hint="eastAsia"/>
        </w:rPr>
        <w:t>章定义玻色子点并讨论其性质；第</w:t>
      </w:r>
      <w:r>
        <w:t xml:space="preserve"> 6 </w:t>
      </w:r>
      <w:r>
        <w:rPr>
          <w:rFonts w:hint="eastAsia"/>
        </w:rPr>
        <w:t>章区分玻色子点与宇宙创世奇点；第</w:t>
      </w:r>
      <w:r>
        <w:t xml:space="preserve"> 7 </w:t>
      </w:r>
      <w:r>
        <w:rPr>
          <w:rFonts w:hint="eastAsia"/>
        </w:rPr>
        <w:t>章整合前期成果；第</w:t>
      </w:r>
      <w:r>
        <w:t xml:space="preserve"> 8 </w:t>
      </w:r>
      <w:r>
        <w:rPr>
          <w:rFonts w:hint="eastAsia"/>
        </w:rPr>
        <w:t>章数学自洽性验证；第</w:t>
      </w:r>
      <w:r>
        <w:t xml:space="preserve"> 9 </w:t>
      </w:r>
      <w:r>
        <w:rPr>
          <w:rFonts w:hint="eastAsia"/>
        </w:rPr>
        <w:t>章可检验预言；第</w:t>
      </w:r>
      <w:r>
        <w:t xml:space="preserve"> 10 </w:t>
      </w:r>
      <w:r>
        <w:rPr>
          <w:rFonts w:hint="eastAsia"/>
        </w:rPr>
        <w:t>章结论。</w:t>
      </w:r>
    </w:p>
    <w:bookmarkEnd w:id="2"/>
    <w:bookmarkEnd w:id="6"/>
    <w:p w14:paraId="462A7867">
      <w:pPr>
        <w:pStyle w:val="5"/>
      </w:pPr>
      <w:bookmarkStart w:id="7" w:name="色荷中性态的精确定义"/>
      <w:r>
        <w:t xml:space="preserve">2 </w:t>
      </w:r>
      <w:r>
        <w:rPr>
          <w:rFonts w:hint="eastAsia"/>
        </w:rPr>
        <w:t>色荷中性态的精确定义</w:t>
      </w:r>
    </w:p>
    <w:p w14:paraId="29BA04A4">
      <w:pPr>
        <w:pStyle w:val="6"/>
      </w:pPr>
      <w:bookmarkStart w:id="8" w:name="色荷的基本单元"/>
      <w:r>
        <w:t xml:space="preserve">2.1 </w:t>
      </w:r>
      <w:r>
        <w:rPr>
          <w:rFonts w:hint="eastAsia"/>
        </w:rPr>
        <w:t>色荷的基本单元</w:t>
      </w:r>
    </w:p>
    <w:p w14:paraId="0B0CCA4D">
      <w:pPr>
        <w:pStyle w:val="4"/>
      </w:pPr>
      <w:r>
        <w:rPr>
          <w:rFonts w:hint="eastAsia"/>
          <w:b/>
          <w:bCs/>
        </w:rPr>
        <w:t>定义</w:t>
      </w:r>
      <w:r>
        <w:rPr>
          <w:b/>
          <w:bCs/>
        </w:rPr>
        <w:t xml:space="preserve"> </w:t>
      </w:r>
      <w:r>
        <w:rPr>
          <w:rFonts w:hint="eastAsia"/>
          <w:b/>
          <w:bCs/>
        </w:rPr>
        <w:t>2.1（色荷的基本单元）</w:t>
      </w:r>
      <w:r>
        <w:rPr>
          <w:rFonts w:hint="eastAsia"/>
        </w:rPr>
        <w:t>：在</w:t>
      </w:r>
      <w:r>
        <w:t xml:space="preserve"> FCWFT </w:t>
      </w:r>
      <w:r>
        <w:rPr>
          <w:rFonts w:hint="eastAsia"/>
        </w:rPr>
        <w:t>中，色荷是</w:t>
      </w:r>
      <w:r>
        <w:t xml:space="preserve"> B </w:t>
      </w:r>
      <w:r>
        <w:rPr>
          <w:rFonts w:hint="eastAsia"/>
        </w:rPr>
        <w:t>场（色荷涡旋场）的拓扑荷。B</w:t>
      </w:r>
      <w:r>
        <w:t xml:space="preserve"> </w:t>
      </w:r>
      <w:r>
        <w:rPr>
          <w:rFonts w:hint="eastAsia"/>
        </w:rPr>
        <w:t>场分为</w:t>
      </w:r>
      <w:r>
        <w:t xml:space="preserve"> </w:t>
      </w:r>
      <w:r>
        <w:rPr>
          <w:rFonts w:hint="eastAsia"/>
        </w:rPr>
        <w:t>B⁺场（携带正色荷）和</w:t>
      </w:r>
      <w:r>
        <w:t xml:space="preserve"> </w:t>
      </w:r>
      <w:r>
        <w:rPr>
          <w:rFonts w:hint="eastAsia"/>
        </w:rPr>
        <w:t>B⁻场（携带反色荷）：</w:t>
      </w:r>
    </w:p>
    <w:p w14:paraId="052FFC3F">
      <w:pPr>
        <w:pStyle w:val="26"/>
        <w:numPr>
          <w:ilvl w:val="0"/>
          <w:numId w:val="1"/>
        </w:numPr>
      </w:pPr>
      <w:r>
        <w:rPr>
          <w:rFonts w:hint="eastAsia"/>
          <w:b/>
          <w:bCs/>
        </w:rPr>
        <w:t>B⁺场</w:t>
      </w:r>
      <w:r>
        <w:rPr>
          <w:rFonts w:hint="eastAsia"/>
        </w:rPr>
        <w:t>：三个互相垂直的分量——红（r）、绿（g）、蓝（b），每个分量携带一个正色荷</w:t>
      </w:r>
    </w:p>
    <w:p w14:paraId="6FFAE8B3">
      <w:pPr>
        <w:pStyle w:val="26"/>
        <w:numPr>
          <w:ilvl w:val="0"/>
          <w:numId w:val="1"/>
        </w:numPr>
      </w:pPr>
      <w:r>
        <w:rPr>
          <w:rFonts w:hint="eastAsia"/>
          <w:b/>
          <w:bCs/>
        </w:rPr>
        <w:t>B⁻场</w:t>
      </w:r>
      <w:r>
        <w:rPr>
          <w:rFonts w:hint="eastAsia"/>
        </w:rPr>
        <w:t>：三个互相垂直的分量——反红（</w:t>
      </w:r>
      <m:oMath>
        <m:acc>
          <m:accPr>
            <m:chr m:val="‾"/>
          </m:accPr>
          <m:e>
            <m:r>
              <m:rPr/>
              <m:t>r</m:t>
            </m:r>
          </m:e>
        </m:acc>
      </m:oMath>
      <w:r>
        <w:rPr>
          <w:rFonts w:hint="eastAsia"/>
        </w:rPr>
        <w:t>）、反绿（</w:t>
      </w:r>
      <m:oMath>
        <m:acc>
          <m:accPr>
            <m:chr m:val="‾"/>
          </m:accPr>
          <m:e>
            <m:r>
              <m:rPr/>
              <m:t>g</m:t>
            </m:r>
          </m:e>
        </m:acc>
      </m:oMath>
      <w:r>
        <w:rPr>
          <w:rFonts w:hint="eastAsia"/>
        </w:rPr>
        <w:t>）、反蓝（</w:t>
      </w:r>
      <m:oMath>
        <m:acc>
          <m:accPr>
            <m:chr m:val="‾"/>
          </m:accPr>
          <m:e>
            <m:r>
              <m:rPr/>
              <m:t>b</m:t>
            </m:r>
          </m:e>
        </m:acc>
      </m:oMath>
      <w:r>
        <w:rPr>
          <w:rFonts w:hint="eastAsia"/>
        </w:rPr>
        <w:t>），每个分量携带一个反色荷</w:t>
      </w:r>
    </w:p>
    <w:p w14:paraId="6180B58E">
      <w:pPr>
        <w:pStyle w:val="4"/>
      </w:pPr>
      <w:r>
        <w:rPr>
          <w:rFonts w:hint="eastAsia"/>
          <w:b/>
          <w:bCs/>
        </w:rPr>
        <w:t>定理</w:t>
      </w:r>
      <w:r>
        <w:rPr>
          <w:b/>
          <w:bCs/>
        </w:rPr>
        <w:t xml:space="preserve"> </w:t>
      </w:r>
      <w:r>
        <w:rPr>
          <w:rFonts w:hint="eastAsia"/>
          <w:b/>
          <w:bCs/>
        </w:rPr>
        <w:t>2.1（色荷单元的拓扑起源）</w:t>
      </w:r>
      <w:r>
        <w:rPr>
          <w:rFonts w:hint="eastAsia"/>
        </w:rPr>
        <w:t>：在</w:t>
      </w:r>
      <w:r>
        <w:t xml:space="preserve"> FCWFT </w:t>
      </w:r>
      <w:r>
        <w:rPr>
          <w:rFonts w:hint="eastAsia"/>
        </w:rPr>
        <w:t>中，夸克的色荷由</w:t>
      </w:r>
      <w:r>
        <w:t xml:space="preserve"> B </w:t>
      </w:r>
      <w:r>
        <w:rPr>
          <w:rFonts w:hint="eastAsia"/>
        </w:rPr>
        <w:t>场的涡旋拓扑结构决定：</w:t>
      </w:r>
    </w:p>
    <w:p w14:paraId="20E9AB8A">
      <w:pPr>
        <w:pStyle w:val="26"/>
        <w:numPr>
          <w:ilvl w:val="0"/>
          <w:numId w:val="1"/>
        </w:numPr>
      </w:pPr>
      <w:r>
        <w:rPr>
          <w:rFonts w:hint="eastAsia"/>
          <w:b/>
          <w:bCs/>
        </w:rPr>
        <w:t>上夸克</w:t>
      </w:r>
      <w:r>
        <w:rPr>
          <w:b/>
          <w:bCs/>
        </w:rPr>
        <w:t xml:space="preserve"> u</w:t>
      </w:r>
      <w:r>
        <w:rPr>
          <w:rFonts w:hint="eastAsia"/>
        </w:rPr>
        <w:t>：对应</w:t>
      </w:r>
      <w:r>
        <w:t xml:space="preserve"> </w:t>
      </w:r>
      <w:r>
        <w:rPr>
          <w:rFonts w:hint="eastAsia"/>
        </w:rPr>
        <w:t>B⁺场三个互相垂直分量（红、绿、蓝）中任意两分量耦合后的双涡旋激发，携带两个正色荷和</w:t>
      </w:r>
      <w:r>
        <w:t xml:space="preserve"> +2e/3 </w:t>
      </w:r>
      <w:r>
        <w:rPr>
          <w:rFonts w:hint="eastAsia"/>
        </w:rPr>
        <w:t>电荷</w:t>
      </w:r>
    </w:p>
    <w:p w14:paraId="73C9C14F">
      <w:pPr>
        <w:pStyle w:val="26"/>
        <w:numPr>
          <w:ilvl w:val="0"/>
          <w:numId w:val="1"/>
        </w:numPr>
      </w:pPr>
      <w:r>
        <w:rPr>
          <w:rFonts w:hint="eastAsia"/>
          <w:b/>
          <w:bCs/>
        </w:rPr>
        <w:t>下夸克</w:t>
      </w:r>
      <w:r>
        <w:rPr>
          <w:b/>
          <w:bCs/>
        </w:rPr>
        <w:t xml:space="preserve"> d</w:t>
      </w:r>
      <w:r>
        <w:rPr>
          <w:rFonts w:hint="eastAsia"/>
        </w:rPr>
        <w:t>：对应</w:t>
      </w:r>
      <w:r>
        <w:t xml:space="preserve"> </w:t>
      </w:r>
      <w:r>
        <w:rPr>
          <w:rFonts w:hint="eastAsia"/>
        </w:rPr>
        <w:t>B⁻场三个互相垂直分量（反红、反绿、反蓝）中任一反色荷分量耦合单反涡旋激发，携带一个反色荷和</w:t>
      </w:r>
      <w:r>
        <w:t xml:space="preserve"> -1e/3 </w:t>
      </w:r>
      <w:r>
        <w:rPr>
          <w:rFonts w:hint="eastAsia"/>
        </w:rPr>
        <w:t>电荷</w:t>
      </w:r>
    </w:p>
    <w:p w14:paraId="65C617F7">
      <w:pPr>
        <w:pStyle w:val="4"/>
      </w:pPr>
      <w:r>
        <w:rPr>
          <w:rFonts w:hint="eastAsia"/>
          <w:b/>
          <w:bCs/>
        </w:rPr>
        <w:t>证明</w:t>
      </w:r>
      <w:r>
        <w:rPr>
          <w:rFonts w:hint="eastAsia"/>
        </w:rPr>
        <w:t>：</w:t>
      </w:r>
      <w:r>
        <w:br w:type="textWrapping"/>
      </w:r>
      <w:r>
        <w:t xml:space="preserve">B </w:t>
      </w:r>
      <w:r>
        <w:rPr>
          <w:rFonts w:hint="eastAsia"/>
        </w:rPr>
        <w:t>场（色荷涡旋场）的涡旋拓扑由绕数（winding</w:t>
      </w:r>
      <w:r>
        <w:t xml:space="preserve"> </w:t>
      </w:r>
      <w:r>
        <w:rPr>
          <w:rFonts w:hint="eastAsia"/>
        </w:rPr>
        <w:t>number）描述。B⁺场的激发模式为正涡旋（携带正色荷），B⁻场的激发模式为反涡旋（携带反色荷）。</w:t>
      </w:r>
    </w:p>
    <w:p w14:paraId="7E8A0E00">
      <w:pPr>
        <w:pStyle w:val="3"/>
      </w:pPr>
      <w:r>
        <w:rPr>
          <w:rFonts w:hint="eastAsia"/>
        </w:rPr>
        <w:t>上夸克对应</w:t>
      </w:r>
      <w:r>
        <w:t xml:space="preserve"> </w:t>
      </w:r>
      <w:r>
        <w:rPr>
          <w:rFonts w:hint="eastAsia"/>
        </w:rPr>
        <w:t>B⁺场的二色荷分量正涡旋激发。B⁺场的三个互相垂直分量（红、绿、蓝）中，任意两分量的耦合形成一个双涡旋结构，其绕数为</w:t>
      </w:r>
      <w:r>
        <w:t xml:space="preserve"> </w:t>
      </w:r>
      <w:r>
        <w:rPr>
          <w:rFonts w:hint="eastAsia"/>
        </w:rPr>
        <w:t>+2，携带两个正色荷。该双涡旋的拓扑荷为：</w:t>
      </w:r>
    </w:p>
    <w:p w14:paraId="4F4ADB92">
      <w:pPr>
        <w:pStyle w:val="3"/>
      </w:pPr>
      <m:oMathPara>
        <m:oMathParaPr>
          <m:jc m:val="center"/>
        </m:oMathParaPr>
        <m:oMath>
          <m:r>
            <m:rPr>
              <m:sty m:val="p"/>
            </m:rPr>
            <m:t>∮</m:t>
          </m:r>
          <m:sSup>
            <m:sSupPr/>
            <m:e>
              <m:r>
                <m:rPr>
                  <m:sty m:val="b"/>
                </m:rPr>
                <m:t>B</m:t>
              </m:r>
            </m:e>
            <m:sup>
              <m:r>
                <m:rPr>
                  <m:sty m:val="p"/>
                </m:rPr>
                <m:t>+</m:t>
              </m:r>
            </m:sup>
          </m:sSup>
          <m:r>
            <m:rPr>
              <m:sty m:val="p"/>
            </m:rPr>
            <m:t>⋅</m:t>
          </m:r>
          <m:r>
            <m:rPr/>
            <m:t>d</m:t>
          </m:r>
          <m:r>
            <m:rPr>
              <m:sty m:val="b"/>
            </m:rPr>
            <m:t>l</m:t>
          </m:r>
          <m:r>
            <m:rPr>
              <m:sty m:val="p"/>
            </m:rPr>
            <m:t>=+</m:t>
          </m:r>
          <m:r>
            <m:rPr/>
            <m:t>2</m:t>
          </m:r>
          <m:r>
            <m:rPr>
              <m:sty m:val="p"/>
            </m:rPr>
            <m:t>⋅</m:t>
          </m:r>
          <m:f>
            <m:fPr/>
            <m:num>
              <m:r>
                <m:rPr/>
                <m:t>h</m:t>
              </m:r>
            </m:num>
            <m:den>
              <m:sSub>
                <m:sSubPr/>
                <m:e>
                  <m:r>
                    <m:rPr/>
                    <m:t>g</m:t>
                  </m:r>
                </m:e>
                <m:sub>
                  <m:r>
                    <m:rPr/>
                    <m:t>s</m:t>
                  </m:r>
                </m:sub>
              </m:sSub>
            </m:den>
          </m:f>
        </m:oMath>
      </m:oMathPara>
    </w:p>
    <w:p w14:paraId="06E1F197">
      <w:pPr>
        <w:pStyle w:val="4"/>
      </w:pPr>
      <w:r>
        <w:rPr>
          <w:rFonts w:hint="eastAsia"/>
        </w:rPr>
        <w:t>同时，该双涡旋携带的电荷为</w:t>
      </w:r>
      <w:r>
        <w:t xml:space="preserve"> </w:t>
      </w:r>
      <w:r>
        <w:rPr>
          <w:rFonts w:hint="eastAsia"/>
        </w:rPr>
        <w:t>+2e/3，来源于两分量各自贡献的</w:t>
      </w:r>
      <w:r>
        <w:t xml:space="preserve"> +e/3。</w:t>
      </w:r>
    </w:p>
    <w:p w14:paraId="05968289">
      <w:pPr>
        <w:pStyle w:val="3"/>
      </w:pPr>
      <w:r>
        <w:rPr>
          <w:rFonts w:hint="eastAsia"/>
        </w:rPr>
        <w:t>下夸克对应</w:t>
      </w:r>
      <w:r>
        <w:t xml:space="preserve"> </w:t>
      </w:r>
      <w:r>
        <w:rPr>
          <w:rFonts w:hint="eastAsia"/>
        </w:rPr>
        <w:t>B⁻场的单反涡旋激发。B⁻场的三个互相垂直分量（反红、反绿、反蓝）中，任一分量的单反涡旋激发，其绕数为</w:t>
      </w:r>
      <w:r>
        <w:t xml:space="preserve"> </w:t>
      </w:r>
      <w:r>
        <w:rPr>
          <w:rFonts w:hint="eastAsia"/>
        </w:rPr>
        <w:t>-1，携带一个反色荷。该单反涡旋的拓扑荷为：</w:t>
      </w:r>
    </w:p>
    <w:p w14:paraId="7FC639D9">
      <w:pPr>
        <w:pStyle w:val="3"/>
      </w:pPr>
      <m:oMathPara>
        <m:oMathParaPr>
          <m:jc m:val="center"/>
        </m:oMathParaPr>
        <m:oMath>
          <m:r>
            <m:rPr>
              <m:sty m:val="p"/>
            </m:rPr>
            <m:t>∮</m:t>
          </m:r>
          <m:sSup>
            <m:sSupPr/>
            <m:e>
              <m:r>
                <m:rPr>
                  <m:sty m:val="b"/>
                </m:rPr>
                <m:t>B</m:t>
              </m:r>
            </m:e>
            <m:sup>
              <m:r>
                <m:rPr>
                  <m:sty m:val="p"/>
                </m:rPr>
                <m:t>−</m:t>
              </m:r>
            </m:sup>
          </m:sSup>
          <m:r>
            <m:rPr>
              <m:sty m:val="p"/>
            </m:rPr>
            <m:t>⋅</m:t>
          </m:r>
          <m:r>
            <m:rPr/>
            <m:t>d</m:t>
          </m:r>
          <m:r>
            <m:rPr>
              <m:sty m:val="b"/>
            </m:rPr>
            <m:t>l</m:t>
          </m:r>
          <m:r>
            <m:rPr>
              <m:sty m:val="p"/>
            </m:rPr>
            <m:t>=−</m:t>
          </m:r>
          <m:r>
            <m:rPr/>
            <m:t>1</m:t>
          </m:r>
          <m:r>
            <m:rPr>
              <m:sty m:val="p"/>
            </m:rPr>
            <m:t>⋅</m:t>
          </m:r>
          <m:f>
            <m:fPr/>
            <m:num>
              <m:r>
                <m:rPr/>
                <m:t>h</m:t>
              </m:r>
            </m:num>
            <m:den>
              <m:sSub>
                <m:sSubPr/>
                <m:e>
                  <m:r>
                    <m:rPr/>
                    <m:t>g</m:t>
                  </m:r>
                </m:e>
                <m:sub>
                  <m:r>
                    <m:rPr/>
                    <m:t>s</m:t>
                  </m:r>
                </m:sub>
              </m:sSub>
            </m:den>
          </m:f>
        </m:oMath>
      </m:oMathPara>
    </w:p>
    <w:p w14:paraId="0C06D9EF">
      <w:pPr>
        <w:pStyle w:val="4"/>
      </w:pPr>
      <w:r>
        <w:rPr>
          <w:rFonts w:hint="eastAsia"/>
        </w:rPr>
        <w:t>同时，该单反涡旋携带的电荷为</w:t>
      </w:r>
      <w:r>
        <w:t xml:space="preserve"> -1e/3。</w:t>
      </w:r>
    </w:p>
    <w:p w14:paraId="2AF7B26C">
      <w:pPr>
        <w:pStyle w:val="3"/>
      </w:pPr>
      <w:r>
        <w:rPr>
          <w:rFonts w:hint="eastAsia"/>
        </w:rPr>
        <w:t>数学上，上夸克的双涡旋态可表示为：</w:t>
      </w:r>
    </w:p>
    <w:p w14:paraId="7594DF64">
      <w:pPr>
        <w:pStyle w:val="3"/>
      </w:pPr>
      <m:oMathPara>
        <m:oMathParaPr>
          <m:jc m:val="center"/>
        </m:oMathParaPr>
        <m:oMath>
          <m:r>
            <m:rPr>
              <m:sty m:val="p"/>
            </m:rPr>
            <m:t>|</m:t>
          </m:r>
          <m:r>
            <m:rPr/>
            <m:t>u</m:t>
          </m:r>
          <m:r>
            <m:rPr>
              <m:sty m:val="p"/>
            </m:rPr>
            <m:t>⟩=</m:t>
          </m:r>
          <m:f>
            <m:fPr/>
            <m:num>
              <m:r>
                <m:rPr/>
                <m:t>1</m:t>
              </m:r>
            </m:num>
            <m:den>
              <m:rad>
                <m:radPr>
                  <m:degHide m:val="1"/>
                </m:radPr>
                <m:deg/>
                <m:e>
                  <m:r>
                    <m:rPr/>
                    <m:t>2</m:t>
                  </m:r>
                </m:e>
              </m:rad>
            </m:den>
          </m:f>
          <m:r>
            <m:rPr>
              <m:sty m:val="p"/>
            </m:rPr>
            <m:t>(|</m:t>
          </m:r>
          <m:sSubSup>
            <m:sSubSupPr/>
            <m:e>
              <m:r>
                <m:rPr/>
                <m:t>B</m:t>
              </m:r>
            </m:e>
            <m:sub>
              <m:r>
                <m:rPr/>
                <m:t>r</m:t>
              </m:r>
            </m:sub>
            <m:sup>
              <m:r>
                <m:rPr>
                  <m:sty m:val="p"/>
                </m:rPr>
                <m:t>+</m:t>
              </m:r>
            </m:sup>
          </m:sSubSup>
          <m:sSubSup>
            <m:sSubSupPr/>
            <m:e>
              <m:r>
                <m:rPr/>
                <m:t>B</m:t>
              </m:r>
            </m:e>
            <m:sub>
              <m:r>
                <m:rPr/>
                <m:t>g</m:t>
              </m:r>
            </m:sub>
            <m:sup>
              <m:r>
                <m:rPr>
                  <m:sty m:val="p"/>
                </m:rPr>
                <m:t>+</m:t>
              </m:r>
            </m:sup>
          </m:sSubSup>
          <m:r>
            <m:rPr>
              <m:sty m:val="p"/>
            </m:rPr>
            <m:t>⟩+|</m:t>
          </m:r>
          <m:sSubSup>
            <m:sSubSupPr/>
            <m:e>
              <m:r>
                <m:rPr/>
                <m:t>B</m:t>
              </m:r>
            </m:e>
            <m:sub>
              <m:r>
                <m:rPr/>
                <m:t>r</m:t>
              </m:r>
            </m:sub>
            <m:sup>
              <m:r>
                <m:rPr>
                  <m:sty m:val="p"/>
                </m:rPr>
                <m:t>+</m:t>
              </m:r>
            </m:sup>
          </m:sSubSup>
          <m:sSubSup>
            <m:sSubSupPr/>
            <m:e>
              <m:r>
                <m:rPr/>
                <m:t>B</m:t>
              </m:r>
            </m:e>
            <m:sub>
              <m:r>
                <m:rPr/>
                <m:t>b</m:t>
              </m:r>
            </m:sub>
            <m:sup>
              <m:r>
                <m:rPr>
                  <m:sty m:val="p"/>
                </m:rPr>
                <m:t>+</m:t>
              </m:r>
            </m:sup>
          </m:sSubSup>
          <m:r>
            <m:rPr>
              <m:sty m:val="p"/>
            </m:rPr>
            <m:t>⟩+|</m:t>
          </m:r>
          <m:sSubSup>
            <m:sSubSupPr/>
            <m:e>
              <m:r>
                <m:rPr/>
                <m:t>B</m:t>
              </m:r>
            </m:e>
            <m:sub>
              <m:r>
                <m:rPr/>
                <m:t>g</m:t>
              </m:r>
            </m:sub>
            <m:sup>
              <m:r>
                <m:rPr>
                  <m:sty m:val="p"/>
                </m:rPr>
                <m:t>+</m:t>
              </m:r>
            </m:sup>
          </m:sSubSup>
          <m:sSubSup>
            <m:sSubSupPr/>
            <m:e>
              <m:r>
                <m:rPr/>
                <m:t>B</m:t>
              </m:r>
            </m:e>
            <m:sub>
              <m:r>
                <m:rPr/>
                <m:t>b</m:t>
              </m:r>
            </m:sub>
            <m:sup>
              <m:r>
                <m:rPr>
                  <m:sty m:val="p"/>
                </m:rPr>
                <m:t>+</m:t>
              </m:r>
            </m:sup>
          </m:sSubSup>
          <m:r>
            <m:rPr>
              <m:sty m:val="p"/>
            </m:rPr>
            <m:t>⟩)</m:t>
          </m:r>
        </m:oMath>
      </m:oMathPara>
    </w:p>
    <w:p w14:paraId="47C70946">
      <w:pPr>
        <w:pStyle w:val="4"/>
      </w:pPr>
      <w:r>
        <w:rPr>
          <w:rFonts w:hint="eastAsia"/>
        </w:rPr>
        <w:t>其中</w:t>
      </w:r>
      <w:r>
        <w:t xml:space="preserve"> </w:t>
      </w:r>
      <m:oMath>
        <m:sSubSup>
          <m:sSubSupPr/>
          <m:e>
            <m:r>
              <m:rPr/>
              <m:t>B</m:t>
            </m:r>
          </m:e>
          <m:sub>
            <m:r>
              <m:rPr/>
              <m:t>r</m:t>
            </m:r>
          </m:sub>
          <m:sup>
            <m:r>
              <m:rPr>
                <m:sty m:val="p"/>
              </m:rPr>
              <m:t>+</m:t>
            </m:r>
          </m:sup>
        </m:sSubSup>
        <m:r>
          <m:rPr>
            <m:sty m:val="p"/>
          </m:rPr>
          <m:t>,</m:t>
        </m:r>
        <m:sSubSup>
          <m:sSubSupPr/>
          <m:e>
            <m:r>
              <m:rPr/>
              <m:t>B</m:t>
            </m:r>
          </m:e>
          <m:sub>
            <m:r>
              <m:rPr/>
              <m:t>g</m:t>
            </m:r>
          </m:sub>
          <m:sup>
            <m:r>
              <m:rPr>
                <m:sty m:val="p"/>
              </m:rPr>
              <m:t>+</m:t>
            </m:r>
          </m:sup>
        </m:sSubSup>
        <m:r>
          <m:rPr>
            <m:sty m:val="p"/>
          </m:rPr>
          <m:t>,</m:t>
        </m:r>
        <m:sSubSup>
          <m:sSubSupPr/>
          <m:e>
            <m:r>
              <m:rPr/>
              <m:t>B</m:t>
            </m:r>
          </m:e>
          <m:sub>
            <m:r>
              <m:rPr/>
              <m:t>b</m:t>
            </m:r>
          </m:sub>
          <m:sup>
            <m:r>
              <m:rPr>
                <m:sty m:val="p"/>
              </m:rPr>
              <m:t>+</m:t>
            </m:r>
          </m:sup>
        </m:sSubSup>
      </m:oMath>
      <w:r>
        <w:t xml:space="preserve"> </w:t>
      </w:r>
      <w:r>
        <w:rPr>
          <w:rFonts w:hint="eastAsia"/>
        </w:rPr>
        <w:t>分别表示</w:t>
      </w:r>
      <w:r>
        <w:t xml:space="preserve"> </w:t>
      </w:r>
      <w:r>
        <w:rPr>
          <w:rFonts w:hint="eastAsia"/>
        </w:rPr>
        <w:t>B⁺场的红、绿、蓝分量激发。三种可能的两分量组合是量子叠加的，体现了色荷的</w:t>
      </w:r>
      <w:r>
        <w:t xml:space="preserve"> SU(3) </w:t>
      </w:r>
      <w:r>
        <w:rPr>
          <w:rFonts w:hint="eastAsia"/>
        </w:rPr>
        <w:t>对称性。</w:t>
      </w:r>
    </w:p>
    <w:p w14:paraId="5C9ACE15">
      <w:pPr>
        <w:pStyle w:val="3"/>
      </w:pPr>
      <w:r>
        <w:rPr>
          <w:rFonts w:hint="eastAsia"/>
        </w:rPr>
        <w:t>下夸克的单反涡旋态可表示为：</w:t>
      </w:r>
    </w:p>
    <w:p w14:paraId="76CC0C37">
      <w:pPr>
        <w:pStyle w:val="3"/>
      </w:pPr>
      <m:oMathPara>
        <m:oMathParaPr>
          <m:jc m:val="center"/>
        </m:oMathParaPr>
        <m:oMath>
          <m:r>
            <m:rPr>
              <m:sty m:val="p"/>
            </m:rPr>
            <m:t>|</m:t>
          </m:r>
          <m:r>
            <m:rPr/>
            <m:t>d</m:t>
          </m:r>
          <m:r>
            <m:rPr>
              <m:sty m:val="p"/>
            </m:rPr>
            <m:t>⟩=</m:t>
          </m:r>
          <m:f>
            <m:fPr/>
            <m:num>
              <m:r>
                <m:rPr/>
                <m:t>1</m:t>
              </m:r>
            </m:num>
            <m:den>
              <m:rad>
                <m:radPr>
                  <m:degHide m:val="1"/>
                </m:radPr>
                <m:deg/>
                <m:e>
                  <m:r>
                    <m:rPr/>
                    <m:t>3</m:t>
                  </m:r>
                </m:e>
              </m:rad>
            </m:den>
          </m:f>
          <m:r>
            <m:rPr>
              <m:sty m:val="p"/>
            </m:rPr>
            <m:t>(|</m:t>
          </m:r>
          <m:sSubSup>
            <m:sSubSupPr/>
            <m:e>
              <m:r>
                <m:rPr/>
                <m:t>B</m:t>
              </m:r>
            </m:e>
            <m:sub>
              <m:acc>
                <m:accPr>
                  <m:chr m:val="‾"/>
                </m:accPr>
                <m:e>
                  <m:r>
                    <m:rPr/>
                    <m:t>r</m:t>
                  </m:r>
                </m:e>
              </m:acc>
            </m:sub>
            <m:sup>
              <m:r>
                <m:rPr>
                  <m:sty m:val="p"/>
                </m:rPr>
                <m:t>−</m:t>
              </m:r>
            </m:sup>
          </m:sSubSup>
          <m:r>
            <m:rPr>
              <m:sty m:val="p"/>
            </m:rPr>
            <m:t>⟩+|</m:t>
          </m:r>
          <m:sSubSup>
            <m:sSubSupPr/>
            <m:e>
              <m:r>
                <m:rPr/>
                <m:t>B</m:t>
              </m:r>
            </m:e>
            <m:sub>
              <m:acc>
                <m:accPr>
                  <m:chr m:val="‾"/>
                </m:accPr>
                <m:e>
                  <m:r>
                    <m:rPr/>
                    <m:t>g</m:t>
                  </m:r>
                </m:e>
              </m:acc>
            </m:sub>
            <m:sup>
              <m:r>
                <m:rPr>
                  <m:sty m:val="p"/>
                </m:rPr>
                <m:t>−</m:t>
              </m:r>
            </m:sup>
          </m:sSubSup>
          <m:r>
            <m:rPr>
              <m:sty m:val="p"/>
            </m:rPr>
            <m:t>⟩+|</m:t>
          </m:r>
          <m:sSubSup>
            <m:sSubSupPr/>
            <m:e>
              <m:r>
                <m:rPr/>
                <m:t>B</m:t>
              </m:r>
            </m:e>
            <m:sub>
              <m:acc>
                <m:accPr>
                  <m:chr m:val="‾"/>
                </m:accPr>
                <m:e>
                  <m:r>
                    <m:rPr/>
                    <m:t>b</m:t>
                  </m:r>
                </m:e>
              </m:acc>
            </m:sub>
            <m:sup>
              <m:r>
                <m:rPr>
                  <m:sty m:val="p"/>
                </m:rPr>
                <m:t>−</m:t>
              </m:r>
            </m:sup>
          </m:sSubSup>
          <m:r>
            <m:rPr>
              <m:sty m:val="p"/>
            </m:rPr>
            <m:t>⟩)</m:t>
          </m:r>
        </m:oMath>
      </m:oMathPara>
    </w:p>
    <w:p w14:paraId="6BFA16F8">
      <w:pPr>
        <w:pStyle w:val="4"/>
      </w:pPr>
      <w:r>
        <w:rPr>
          <w:rFonts w:hint="eastAsia"/>
        </w:rPr>
        <w:t>其中</w:t>
      </w:r>
      <w:r>
        <w:t xml:space="preserve"> </w:t>
      </w:r>
      <m:oMath>
        <m:sSubSup>
          <m:sSubSupPr/>
          <m:e>
            <m:r>
              <m:rPr/>
              <m:t>B</m:t>
            </m:r>
          </m:e>
          <m:sub>
            <m:acc>
              <m:accPr>
                <m:chr m:val="‾"/>
              </m:accPr>
              <m:e>
                <m:r>
                  <m:rPr/>
                  <m:t>r</m:t>
                </m:r>
              </m:e>
            </m:acc>
          </m:sub>
          <m:sup>
            <m:r>
              <m:rPr>
                <m:sty m:val="p"/>
              </m:rPr>
              <m:t>−</m:t>
            </m:r>
          </m:sup>
        </m:sSubSup>
        <m:r>
          <m:rPr>
            <m:sty m:val="p"/>
          </m:rPr>
          <m:t>,</m:t>
        </m:r>
        <m:sSubSup>
          <m:sSubSupPr/>
          <m:e>
            <m:r>
              <m:rPr/>
              <m:t>B</m:t>
            </m:r>
          </m:e>
          <m:sub>
            <m:acc>
              <m:accPr>
                <m:chr m:val="‾"/>
              </m:accPr>
              <m:e>
                <m:r>
                  <m:rPr/>
                  <m:t>g</m:t>
                </m:r>
              </m:e>
            </m:acc>
          </m:sub>
          <m:sup>
            <m:r>
              <m:rPr>
                <m:sty m:val="p"/>
              </m:rPr>
              <m:t>−</m:t>
            </m:r>
          </m:sup>
        </m:sSubSup>
        <m:r>
          <m:rPr>
            <m:sty m:val="p"/>
          </m:rPr>
          <m:t>,</m:t>
        </m:r>
        <m:sSubSup>
          <m:sSubSupPr/>
          <m:e>
            <m:r>
              <m:rPr/>
              <m:t>B</m:t>
            </m:r>
          </m:e>
          <m:sub>
            <m:acc>
              <m:accPr>
                <m:chr m:val="‾"/>
              </m:accPr>
              <m:e>
                <m:r>
                  <m:rPr/>
                  <m:t>b</m:t>
                </m:r>
              </m:e>
            </m:acc>
          </m:sub>
          <m:sup>
            <m:r>
              <m:rPr>
                <m:sty m:val="p"/>
              </m:rPr>
              <m:t>−</m:t>
            </m:r>
          </m:sup>
        </m:sSubSup>
      </m:oMath>
      <w:r>
        <w:t xml:space="preserve"> </w:t>
      </w:r>
      <w:r>
        <w:rPr>
          <w:rFonts w:hint="eastAsia"/>
        </w:rPr>
        <w:t>分别表示</w:t>
      </w:r>
      <w:r>
        <w:t xml:space="preserve"> </w:t>
      </w:r>
      <w:r>
        <w:rPr>
          <w:rFonts w:hint="eastAsia"/>
        </w:rPr>
        <w:t>B⁻场的反红、反绿、反蓝分量激发。三种可能的单分量是量子叠加的。</w:t>
      </w:r>
    </w:p>
    <w:p w14:paraId="35A1A74B">
      <w:pPr>
        <w:pStyle w:val="3"/>
      </w:pPr>
      <w:r>
        <w:rPr>
          <w:rFonts w:hint="eastAsia"/>
        </w:rPr>
        <w:t>证毕。</w:t>
      </w:r>
    </w:p>
    <w:p w14:paraId="3AF422F5">
      <w:pPr>
        <w:pStyle w:val="3"/>
      </w:pPr>
      <w:r>
        <w:rPr>
          <w:rFonts w:hint="eastAsia"/>
          <w:b/>
          <w:bCs/>
        </w:rPr>
        <w:t>定理</w:t>
      </w:r>
      <w:r>
        <w:rPr>
          <w:b/>
          <w:bCs/>
        </w:rPr>
        <w:t xml:space="preserve"> </w:t>
      </w:r>
      <w:r>
        <w:rPr>
          <w:rFonts w:hint="eastAsia"/>
          <w:b/>
          <w:bCs/>
        </w:rPr>
        <w:t>2.2（色荷的</w:t>
      </w:r>
      <w:r>
        <w:rPr>
          <w:b/>
          <w:bCs/>
        </w:rPr>
        <w:t xml:space="preserve"> SU(3) </w:t>
      </w:r>
      <w:r>
        <w:rPr>
          <w:rFonts w:hint="eastAsia"/>
          <w:b/>
          <w:bCs/>
        </w:rPr>
        <w:t>表示）</w:t>
      </w:r>
      <w:r>
        <w:rPr>
          <w:rFonts w:hint="eastAsia"/>
        </w:rPr>
        <w:t>：在</w:t>
      </w:r>
      <w:r>
        <w:t xml:space="preserve"> SU(3) </w:t>
      </w:r>
      <w:r>
        <w:rPr>
          <w:rFonts w:hint="eastAsia"/>
        </w:rPr>
        <w:t>色空间中，上夸克和下夸克的色荷分别属于不同的表示：</w:t>
      </w:r>
    </w:p>
    <w:p w14:paraId="0E086D14">
      <w:pPr>
        <w:pStyle w:val="3"/>
      </w:pPr>
      <m:oMathPara>
        <m:oMathParaPr>
          <m:jc m:val="center"/>
        </m:oMathParaPr>
        <m:oMath>
          <m:r>
            <m:rPr/>
            <m:t>u</m:t>
          </m:r>
          <m:r>
            <m:rPr>
              <m:sty m:val="p"/>
            </m:rPr>
            <m:t>∈</m:t>
          </m:r>
          <m:r>
            <m:rPr>
              <m:sty m:val="b"/>
            </m:rPr>
            <m:t>3</m:t>
          </m:r>
          <m:r>
            <m:rPr>
              <m:sty m:val="p"/>
            </m:rPr>
            <m:t>,</m:t>
          </m:r>
          <m:r>
            <m:rPr/>
            <m:t> d</m:t>
          </m:r>
          <m:r>
            <m:rPr>
              <m:sty m:val="p"/>
            </m:rPr>
            <m:t>∈</m:t>
          </m:r>
          <m:acc>
            <m:accPr>
              <m:chr m:val="‾"/>
            </m:accPr>
            <m:e>
              <m:r>
                <m:rPr>
                  <m:sty m:val="b"/>
                </m:rPr>
                <m:t>3</m:t>
              </m:r>
            </m:e>
          </m:acc>
        </m:oMath>
      </m:oMathPara>
    </w:p>
    <w:p w14:paraId="25EDAECE">
      <w:pPr>
        <w:pStyle w:val="4"/>
      </w:pPr>
      <w:r>
        <w:rPr>
          <w:rFonts w:hint="eastAsia"/>
        </w:rPr>
        <w:t>其中</w:t>
      </w:r>
      <w:r>
        <w:t xml:space="preserve"> </w:t>
      </w:r>
      <m:oMath>
        <m:r>
          <m:rPr>
            <m:sty m:val="b"/>
          </m:rPr>
          <m:t>3</m:t>
        </m:r>
      </m:oMath>
      <w:r>
        <w:t xml:space="preserve"> </w:t>
      </w:r>
      <w:r>
        <w:rPr>
          <w:rFonts w:hint="eastAsia"/>
        </w:rPr>
        <w:t>是基础表示（携带正色荷），</w:t>
      </w:r>
      <m:oMath>
        <m:acc>
          <m:accPr>
            <m:chr m:val="‾"/>
          </m:accPr>
          <m:e>
            <m:r>
              <m:rPr>
                <m:sty m:val="b"/>
              </m:rPr>
              <m:t>3</m:t>
            </m:r>
          </m:e>
        </m:acc>
      </m:oMath>
      <w:r>
        <w:t xml:space="preserve"> </w:t>
      </w:r>
      <w:r>
        <w:rPr>
          <w:rFonts w:hint="eastAsia"/>
        </w:rPr>
        <w:t>是反基础表示（携带反色荷）。</w:t>
      </w:r>
    </w:p>
    <w:p w14:paraId="5A5446DF">
      <w:pPr>
        <w:pStyle w:val="3"/>
      </w:pPr>
      <w:r>
        <w:rPr>
          <w:rFonts w:hint="eastAsia"/>
          <w:b/>
          <w:bCs/>
        </w:rPr>
        <w:t>证明</w:t>
      </w:r>
      <w:r>
        <w:rPr>
          <w:rFonts w:hint="eastAsia"/>
        </w:rPr>
        <w:t>：这是</w:t>
      </w:r>
      <w:r>
        <w:t xml:space="preserve"> QCD </w:t>
      </w:r>
      <w:r>
        <w:rPr>
          <w:rFonts w:hint="eastAsia"/>
        </w:rPr>
        <w:t>的标准结果。在</w:t>
      </w:r>
      <w:r>
        <w:t xml:space="preserve"> FCWFT </w:t>
      </w:r>
      <w:r>
        <w:rPr>
          <w:rFonts w:hint="eastAsia"/>
        </w:rPr>
        <w:t>中，SU(3)</w:t>
      </w:r>
      <w:r>
        <w:t xml:space="preserve"> </w:t>
      </w:r>
      <w:r>
        <w:rPr>
          <w:rFonts w:hint="eastAsia"/>
        </w:rPr>
        <w:t>色对称性是</w:t>
      </w:r>
      <w:r>
        <w:t xml:space="preserve"> </w:t>
      </w:r>
      <w:r>
        <w:rPr>
          <w:rFonts w:hint="eastAsia"/>
        </w:rPr>
        <w:t>B⁺场和</w:t>
      </w:r>
      <w:r>
        <w:t xml:space="preserve"> </w:t>
      </w:r>
      <w:r>
        <w:rPr>
          <w:rFonts w:hint="eastAsia"/>
        </w:rPr>
        <w:t>B⁻场拓扑结构的体现。B⁺场的三个互相垂直分量（红、绿、蓝）构成</w:t>
      </w:r>
      <w:r>
        <w:t xml:space="preserve"> </w:t>
      </w:r>
      <m:oMath>
        <m:r>
          <m:rPr>
            <m:sty m:val="b"/>
          </m:rPr>
          <m:t>3</m:t>
        </m:r>
      </m:oMath>
      <w:r>
        <w:t xml:space="preserve"> </w:t>
      </w:r>
      <w:r>
        <w:rPr>
          <w:rFonts w:hint="eastAsia"/>
        </w:rPr>
        <w:t>表示，B⁻场的三个互相垂直分量（反红、反绿、反蓝）构成</w:t>
      </w:r>
      <w:r>
        <w:t xml:space="preserve"> </w:t>
      </w:r>
      <m:oMath>
        <m:acc>
          <m:accPr>
            <m:chr m:val="‾"/>
          </m:accPr>
          <m:e>
            <m:r>
              <m:rPr>
                <m:sty m:val="b"/>
              </m:rPr>
              <m:t>3</m:t>
            </m:r>
          </m:e>
        </m:acc>
      </m:oMath>
      <w:r>
        <w:t xml:space="preserve"> </w:t>
      </w:r>
      <w:r>
        <w:rPr>
          <w:rFonts w:hint="eastAsia"/>
        </w:rPr>
        <w:t>表示。证毕。</w:t>
      </w:r>
    </w:p>
    <w:bookmarkEnd w:id="8"/>
    <w:p w14:paraId="11F60A06">
      <w:pPr>
        <w:pStyle w:val="6"/>
      </w:pPr>
      <w:bookmarkStart w:id="9" w:name="质子的色荷中性机制"/>
      <w:r>
        <w:t xml:space="preserve">2.2 </w:t>
      </w:r>
      <w:r>
        <w:rPr>
          <w:rFonts w:hint="eastAsia"/>
        </w:rPr>
        <w:t>质子的色荷中性机制</w:t>
      </w:r>
    </w:p>
    <w:p w14:paraId="312FF973">
      <w:pPr>
        <w:pStyle w:val="4"/>
      </w:pPr>
      <w:r>
        <w:rPr>
          <w:rFonts w:hint="eastAsia"/>
          <w:b/>
          <w:bCs/>
        </w:rPr>
        <w:t>定理</w:t>
      </w:r>
      <w:r>
        <w:rPr>
          <w:b/>
          <w:bCs/>
        </w:rPr>
        <w:t xml:space="preserve"> </w:t>
      </w:r>
      <w:r>
        <w:rPr>
          <w:rFonts w:hint="eastAsia"/>
          <w:b/>
          <w:bCs/>
        </w:rPr>
        <w:t>2.3（质子的色荷中性机制）</w:t>
      </w:r>
      <w:r>
        <w:rPr>
          <w:rFonts w:hint="eastAsia"/>
        </w:rPr>
        <w:t>：质子由两个上夸克和一个下夸克组成（uud），其色荷分配为：</w:t>
      </w:r>
    </w:p>
    <w:p w14:paraId="0C89F9E5">
      <w:pPr>
        <w:pStyle w:val="26"/>
        <w:numPr>
          <w:ilvl w:val="0"/>
          <w:numId w:val="1"/>
        </w:numPr>
      </w:pPr>
      <w:r>
        <w:rPr>
          <w:rFonts w:hint="eastAsia"/>
          <w:b/>
          <w:bCs/>
        </w:rPr>
        <w:t>上夸克</w:t>
      </w:r>
      <w:r>
        <w:rPr>
          <w:b/>
          <w:bCs/>
        </w:rPr>
        <w:t xml:space="preserve"> 1</w:t>
      </w:r>
      <w:r>
        <w:rPr>
          <w:rFonts w:hint="eastAsia"/>
        </w:rPr>
        <w:t>：B⁺场两分量耦合，携带</w:t>
      </w:r>
      <w:r>
        <w:t xml:space="preserve"> 2 </w:t>
      </w:r>
      <w:r>
        <w:rPr>
          <w:rFonts w:hint="eastAsia"/>
        </w:rPr>
        <w:t>个正色荷（如红</w:t>
      </w:r>
      <w:r>
        <w:t xml:space="preserve"> + </w:t>
      </w:r>
      <w:r>
        <w:rPr>
          <w:rFonts w:hint="eastAsia"/>
        </w:rPr>
        <w:t>绿），电荷</w:t>
      </w:r>
      <w:r>
        <w:t xml:space="preserve"> +2e/3</w:t>
      </w:r>
    </w:p>
    <w:p w14:paraId="02DF3936">
      <w:pPr>
        <w:pStyle w:val="26"/>
        <w:numPr>
          <w:ilvl w:val="0"/>
          <w:numId w:val="1"/>
        </w:numPr>
      </w:pPr>
      <w:r>
        <w:rPr>
          <w:rFonts w:hint="eastAsia"/>
          <w:b/>
          <w:bCs/>
        </w:rPr>
        <w:t>上夸克</w:t>
      </w:r>
      <w:r>
        <w:rPr>
          <w:b/>
          <w:bCs/>
        </w:rPr>
        <w:t xml:space="preserve"> 2</w:t>
      </w:r>
      <w:r>
        <w:rPr>
          <w:rFonts w:hint="eastAsia"/>
        </w:rPr>
        <w:t>：B⁺场两分量耦合，携带</w:t>
      </w:r>
      <w:r>
        <w:t xml:space="preserve"> 2 </w:t>
      </w:r>
      <w:r>
        <w:rPr>
          <w:rFonts w:hint="eastAsia"/>
        </w:rPr>
        <w:t>个正色荷（如蓝</w:t>
      </w:r>
      <w:r>
        <w:t xml:space="preserve"> + </w:t>
      </w:r>
      <w:r>
        <w:rPr>
          <w:rFonts w:hint="eastAsia"/>
        </w:rPr>
        <w:t>红），电荷</w:t>
      </w:r>
      <w:r>
        <w:t xml:space="preserve"> +2e/3</w:t>
      </w:r>
    </w:p>
    <w:p w14:paraId="44E43E21">
      <w:pPr>
        <w:pStyle w:val="26"/>
        <w:numPr>
          <w:ilvl w:val="0"/>
          <w:numId w:val="1"/>
        </w:numPr>
      </w:pPr>
      <w:r>
        <w:rPr>
          <w:rFonts w:hint="eastAsia"/>
          <w:b/>
          <w:bCs/>
        </w:rPr>
        <w:t>下夸克</w:t>
      </w:r>
      <w:r>
        <w:rPr>
          <w:rFonts w:hint="eastAsia"/>
        </w:rPr>
        <w:t>：B⁻场单分量，携带</w:t>
      </w:r>
      <w:r>
        <w:t xml:space="preserve"> 1 </w:t>
      </w:r>
      <w:r>
        <w:rPr>
          <w:rFonts w:hint="eastAsia"/>
        </w:rPr>
        <w:t>个反色荷（如反红），电荷</w:t>
      </w:r>
      <w:r>
        <w:t xml:space="preserve"> -1e/3</w:t>
      </w:r>
    </w:p>
    <w:p w14:paraId="4D1695BF">
      <w:pPr>
        <w:pStyle w:val="4"/>
      </w:pPr>
      <w:r>
        <w:rPr>
          <w:rFonts w:hint="eastAsia"/>
          <w:b/>
          <w:bCs/>
        </w:rPr>
        <w:t>色荷中和过程</w:t>
      </w:r>
      <w:r>
        <w:rPr>
          <w:rFonts w:hint="eastAsia"/>
        </w:rPr>
        <w:t>：</w:t>
      </w:r>
      <w:r>
        <w:br w:type="textWrapping"/>
      </w:r>
      <w:r>
        <w:rPr>
          <w:rFonts w:hint="eastAsia"/>
        </w:rPr>
        <w:t>四个正色荷（红、绿、蓝、红）与一个反色荷（反红）通过以下方式中和为无色中性态：</w:t>
      </w:r>
    </w:p>
    <w:p w14:paraId="288E55F5">
      <w:pPr>
        <w:pStyle w:val="26"/>
        <w:numPr>
          <w:ilvl w:val="0"/>
          <w:numId w:val="2"/>
        </w:numPr>
      </w:pPr>
      <w:r>
        <w:rPr>
          <w:rFonts w:hint="eastAsia"/>
        </w:rPr>
        <w:t>第一步：上夸克</w:t>
      </w:r>
      <w:r>
        <w:t xml:space="preserve"> 2 </w:t>
      </w:r>
      <w:r>
        <w:rPr>
          <w:rFonts w:hint="eastAsia"/>
        </w:rPr>
        <w:t>中的红与下夸克中的反红中和，生成一对无色对</w:t>
      </w:r>
    </w:p>
    <w:p w14:paraId="2CE8E38D">
      <w:pPr>
        <w:pStyle w:val="26"/>
        <w:numPr>
          <w:ilvl w:val="0"/>
          <w:numId w:val="2"/>
        </w:numPr>
      </w:pPr>
      <w:r>
        <w:rPr>
          <w:rFonts w:hint="eastAsia"/>
        </w:rPr>
        <w:t>第二步：上夸克</w:t>
      </w:r>
      <w:r>
        <w:t xml:space="preserve"> 1 </w:t>
      </w:r>
      <w:r>
        <w:rPr>
          <w:rFonts w:hint="eastAsia"/>
        </w:rPr>
        <w:t>中的红、绿与上夸克</w:t>
      </w:r>
      <w:r>
        <w:t xml:space="preserve"> 2 </w:t>
      </w:r>
      <w:r>
        <w:rPr>
          <w:rFonts w:hint="eastAsia"/>
        </w:rPr>
        <w:t>中的蓝三原色中和，生成无色态</w:t>
      </w:r>
    </w:p>
    <w:p w14:paraId="0C1C55F8">
      <w:pPr>
        <w:pStyle w:val="4"/>
      </w:pPr>
      <w:r>
        <w:rPr>
          <w:rFonts w:hint="eastAsia"/>
        </w:rPr>
        <w:t>因此质子总体为色荷中性态，净色荷为零。质子总电荷为</w:t>
      </w:r>
      <w:r>
        <w:t xml:space="preserve"> +2e/3 + 2e/3 - e/3 = +e。</w:t>
      </w:r>
    </w:p>
    <w:p w14:paraId="5EC3D305">
      <w:pPr>
        <w:pStyle w:val="3"/>
      </w:pPr>
      <w:r>
        <w:rPr>
          <w:rFonts w:hint="eastAsia"/>
          <w:b/>
          <w:bCs/>
        </w:rPr>
        <w:t>证明</w:t>
      </w:r>
      <w:r>
        <w:rPr>
          <w:rFonts w:hint="eastAsia"/>
        </w:rPr>
        <w:t>：</w:t>
      </w:r>
      <w:r>
        <w:br w:type="textWrapping"/>
      </w:r>
      <w:r>
        <w:rPr>
          <w:rFonts w:hint="eastAsia"/>
        </w:rPr>
        <w:t>质子的色荷态是</w:t>
      </w:r>
      <w:r>
        <w:t xml:space="preserve"> SU(3) </w:t>
      </w:r>
      <w:r>
        <w:rPr>
          <w:rFonts w:hint="eastAsia"/>
        </w:rPr>
        <w:t>色单态：</w:t>
      </w:r>
    </w:p>
    <w:p w14:paraId="4DD750BF">
      <w:pPr>
        <w:pStyle w:val="3"/>
      </w:pPr>
      <m:oMathPara>
        <m:oMathParaPr>
          <m:jc m:val="center"/>
        </m:oMathParaPr>
        <m:oMath>
          <m:r>
            <m:rPr>
              <m:sty m:val="p"/>
            </m:rPr>
            <m:t>|</m:t>
          </m:r>
          <m:r>
            <m:rPr/>
            <m:t>p</m:t>
          </m:r>
          <m:sSub>
            <m:sSubPr/>
            <m:e>
              <m:r>
                <m:rPr>
                  <m:sty m:val="p"/>
                </m:rPr>
                <m:t>⟩</m:t>
              </m:r>
            </m:e>
            <m:sub>
              <m:r>
                <m:rPr>
                  <m:sty m:val="p"/>
                </m:rPr>
                <m:t>color</m:t>
              </m:r>
            </m:sub>
          </m:sSub>
          <m:r>
            <m:rPr>
              <m:sty m:val="p"/>
            </m:rPr>
            <m:t>=</m:t>
          </m:r>
          <m:f>
            <m:fPr/>
            <m:num>
              <m:r>
                <m:rPr/>
                <m:t>1</m:t>
              </m:r>
            </m:num>
            <m:den>
              <m:rad>
                <m:radPr>
                  <m:degHide m:val="1"/>
                </m:radPr>
                <m:deg/>
                <m:e>
                  <m:r>
                    <m:rPr/>
                    <m:t>6</m:t>
                  </m:r>
                </m:e>
              </m:rad>
            </m:den>
          </m:f>
          <m:sSub>
            <m:sSubPr/>
            <m:e>
              <m:r>
                <m:rPr/>
                <m:t>ϵ</m:t>
              </m:r>
            </m:e>
            <m:sub>
              <m:r>
                <m:rPr/>
                <m:t>abc</m:t>
              </m:r>
            </m:sub>
          </m:sSub>
          <m:r>
            <m:rPr>
              <m:sty m:val="p"/>
            </m:rPr>
            <m:t>|</m:t>
          </m:r>
          <m:sSup>
            <m:sSupPr/>
            <m:e>
              <m:r>
                <m:rPr/>
                <m:t>u</m:t>
              </m:r>
            </m:e>
            <m:sup>
              <m:r>
                <m:rPr/>
                <m:t>a</m:t>
              </m:r>
            </m:sup>
          </m:sSup>
          <m:sSup>
            <m:sSupPr/>
            <m:e>
              <m:r>
                <m:rPr/>
                <m:t>u</m:t>
              </m:r>
            </m:e>
            <m:sup>
              <m:r>
                <m:rPr/>
                <m:t>b</m:t>
              </m:r>
            </m:sup>
          </m:sSup>
          <m:sSup>
            <m:sSupPr/>
            <m:e>
              <m:r>
                <m:rPr/>
                <m:t>d</m:t>
              </m:r>
            </m:e>
            <m:sup>
              <m:r>
                <m:rPr/>
                <m:t>c</m:t>
              </m:r>
            </m:sup>
          </m:sSup>
          <m:r>
            <m:rPr>
              <m:sty m:val="p"/>
            </m:rPr>
            <m:t>⟩</m:t>
          </m:r>
        </m:oMath>
      </m:oMathPara>
    </w:p>
    <w:p w14:paraId="2B2CD188">
      <w:pPr>
        <w:pStyle w:val="4"/>
      </w:pPr>
      <w:r>
        <w:rPr>
          <w:rFonts w:hint="eastAsia"/>
        </w:rPr>
        <w:t>其中</w:t>
      </w:r>
      <w:r>
        <w:t xml:space="preserve"> </w:t>
      </w:r>
      <m:oMath>
        <m:sSub>
          <m:sSubPr/>
          <m:e>
            <m:r>
              <m:rPr/>
              <m:t>ϵ</m:t>
            </m:r>
          </m:e>
          <m:sub>
            <m:r>
              <m:rPr/>
              <m:t>abc</m:t>
            </m:r>
          </m:sub>
        </m:sSub>
      </m:oMath>
      <w:r>
        <w:t xml:space="preserve"> </w:t>
      </w:r>
      <w:r>
        <w:rPr>
          <w:rFonts w:hint="eastAsia"/>
        </w:rPr>
        <w:t>是完全反对称张量，</w:t>
      </w:r>
      <m:oMath>
        <m:r>
          <m:rPr/>
          <m:t>a</m:t>
        </m:r>
        <m:r>
          <m:rPr>
            <m:sty m:val="p"/>
          </m:rPr>
          <m:t>,</m:t>
        </m:r>
        <m:r>
          <m:rPr/>
          <m:t>b</m:t>
        </m:r>
        <m:r>
          <m:rPr>
            <m:sty m:val="p"/>
          </m:rPr>
          <m:t>,</m:t>
        </m:r>
        <m:r>
          <m:rPr/>
          <m:t>c</m:t>
        </m:r>
        <m:r>
          <m:rPr>
            <m:sty m:val="p"/>
          </m:rPr>
          <m:t>∈{</m:t>
        </m:r>
        <m:r>
          <m:rPr/>
          <m:t>r</m:t>
        </m:r>
        <m:r>
          <m:rPr>
            <m:sty m:val="p"/>
          </m:rPr>
          <m:t>,</m:t>
        </m:r>
        <m:r>
          <m:rPr/>
          <m:t>g</m:t>
        </m:r>
        <m:r>
          <m:rPr>
            <m:sty m:val="p"/>
          </m:rPr>
          <m:t>,</m:t>
        </m:r>
        <m:r>
          <m:rPr/>
          <m:t>b</m:t>
        </m:r>
        <m:r>
          <m:rPr>
            <m:sty m:val="p"/>
          </m:rPr>
          <m:t>}</m:t>
        </m:r>
      </m:oMath>
      <w:r>
        <w:t xml:space="preserve"> </w:t>
      </w:r>
      <w:r>
        <w:rPr>
          <w:rFonts w:hint="eastAsia"/>
        </w:rPr>
        <w:t>是色指标。展开为：</w:t>
      </w:r>
    </w:p>
    <w:p w14:paraId="2AAD28B6">
      <w:pPr>
        <w:pStyle w:val="3"/>
      </w:pPr>
      <m:oMathPara>
        <m:oMathParaPr>
          <m:jc m:val="center"/>
        </m:oMathParaPr>
        <m:oMath>
          <m:r>
            <m:rPr>
              <m:sty m:val="p"/>
            </m:rPr>
            <m:t>|</m:t>
          </m:r>
          <m:r>
            <m:rPr/>
            <m:t>p</m:t>
          </m:r>
          <m:sSub>
            <m:sSubPr/>
            <m:e>
              <m:r>
                <m:rPr>
                  <m:sty m:val="p"/>
                </m:rPr>
                <m:t>⟩</m:t>
              </m:r>
            </m:e>
            <m:sub>
              <m:r>
                <m:rPr>
                  <m:sty m:val="p"/>
                </m:rPr>
                <m:t>color</m:t>
              </m:r>
            </m:sub>
          </m:sSub>
          <m:r>
            <m:rPr>
              <m:sty m:val="p"/>
            </m:rPr>
            <m:t>=</m:t>
          </m:r>
          <m:f>
            <m:fPr/>
            <m:num>
              <m:r>
                <m:rPr/>
                <m:t>1</m:t>
              </m:r>
            </m:num>
            <m:den>
              <m:rad>
                <m:radPr>
                  <m:degHide m:val="1"/>
                </m:radPr>
                <m:deg/>
                <m:e>
                  <m:r>
                    <m:rPr/>
                    <m:t>6</m:t>
                  </m:r>
                </m:e>
              </m:rad>
            </m:den>
          </m:f>
          <m:r>
            <m:rPr>
              <m:sty m:val="p"/>
            </m:rPr>
            <m:t>(|</m:t>
          </m:r>
          <m:sSup>
            <m:sSupPr/>
            <m:e>
              <m:r>
                <m:rPr/>
                <m:t>u</m:t>
              </m:r>
            </m:e>
            <m:sup>
              <m:r>
                <m:rPr/>
                <m:t>r</m:t>
              </m:r>
            </m:sup>
          </m:sSup>
          <m:sSup>
            <m:sSupPr/>
            <m:e>
              <m:r>
                <m:rPr/>
                <m:t>u</m:t>
              </m:r>
            </m:e>
            <m:sup>
              <m:r>
                <m:rPr/>
                <m:t>g</m:t>
              </m:r>
            </m:sup>
          </m:sSup>
          <m:sSup>
            <m:sSupPr/>
            <m:e>
              <m:r>
                <m:rPr/>
                <m:t>d</m:t>
              </m:r>
            </m:e>
            <m:sup>
              <m:r>
                <m:rPr/>
                <m:t>b</m:t>
              </m:r>
            </m:sup>
          </m:sSup>
          <m:r>
            <m:rPr>
              <m:sty m:val="p"/>
            </m:rPr>
            <m:t>⟩−|</m:t>
          </m:r>
          <m:sSup>
            <m:sSupPr/>
            <m:e>
              <m:r>
                <m:rPr/>
                <m:t>u</m:t>
              </m:r>
            </m:e>
            <m:sup>
              <m:r>
                <m:rPr/>
                <m:t>r</m:t>
              </m:r>
            </m:sup>
          </m:sSup>
          <m:sSup>
            <m:sSupPr/>
            <m:e>
              <m:r>
                <m:rPr/>
                <m:t>u</m:t>
              </m:r>
            </m:e>
            <m:sup>
              <m:r>
                <m:rPr/>
                <m:t>b</m:t>
              </m:r>
            </m:sup>
          </m:sSup>
          <m:sSup>
            <m:sSupPr/>
            <m:e>
              <m:r>
                <m:rPr/>
                <m:t>d</m:t>
              </m:r>
            </m:e>
            <m:sup>
              <m:r>
                <m:rPr/>
                <m:t>g</m:t>
              </m:r>
            </m:sup>
          </m:sSup>
          <m:r>
            <m:rPr>
              <m:sty m:val="p"/>
            </m:rPr>
            <m:t>⟩+|</m:t>
          </m:r>
          <m:sSup>
            <m:sSupPr/>
            <m:e>
              <m:r>
                <m:rPr/>
                <m:t>u</m:t>
              </m:r>
            </m:e>
            <m:sup>
              <m:r>
                <m:rPr/>
                <m:t>g</m:t>
              </m:r>
            </m:sup>
          </m:sSup>
          <m:sSup>
            <m:sSupPr/>
            <m:e>
              <m:r>
                <m:rPr/>
                <m:t>u</m:t>
              </m:r>
            </m:e>
            <m:sup>
              <m:r>
                <m:rPr/>
                <m:t>b</m:t>
              </m:r>
            </m:sup>
          </m:sSup>
          <m:sSup>
            <m:sSupPr/>
            <m:e>
              <m:r>
                <m:rPr/>
                <m:t>d</m:t>
              </m:r>
            </m:e>
            <m:sup>
              <m:r>
                <m:rPr/>
                <m:t>r</m:t>
              </m:r>
            </m:sup>
          </m:sSup>
          <m:r>
            <m:rPr>
              <m:sty m:val="p"/>
            </m:rPr>
            <m:t>⟩−|</m:t>
          </m:r>
          <m:sSup>
            <m:sSupPr/>
            <m:e>
              <m:r>
                <m:rPr/>
                <m:t>u</m:t>
              </m:r>
            </m:e>
            <m:sup>
              <m:r>
                <m:rPr/>
                <m:t>g</m:t>
              </m:r>
            </m:sup>
          </m:sSup>
          <m:sSup>
            <m:sSupPr/>
            <m:e>
              <m:r>
                <m:rPr/>
                <m:t>u</m:t>
              </m:r>
            </m:e>
            <m:sup>
              <m:r>
                <m:rPr/>
                <m:t>r</m:t>
              </m:r>
            </m:sup>
          </m:sSup>
          <m:sSup>
            <m:sSupPr/>
            <m:e>
              <m:r>
                <m:rPr/>
                <m:t>d</m:t>
              </m:r>
            </m:e>
            <m:sup>
              <m:r>
                <m:rPr/>
                <m:t>b</m:t>
              </m:r>
            </m:sup>
          </m:sSup>
          <m:r>
            <m:rPr>
              <m:sty m:val="p"/>
            </m:rPr>
            <m:t>⟩+|</m:t>
          </m:r>
          <m:sSup>
            <m:sSupPr/>
            <m:e>
              <m:r>
                <m:rPr/>
                <m:t>u</m:t>
              </m:r>
            </m:e>
            <m:sup>
              <m:r>
                <m:rPr/>
                <m:t>b</m:t>
              </m:r>
            </m:sup>
          </m:sSup>
          <m:sSup>
            <m:sSupPr/>
            <m:e>
              <m:r>
                <m:rPr/>
                <m:t>u</m:t>
              </m:r>
            </m:e>
            <m:sup>
              <m:r>
                <m:rPr/>
                <m:t>r</m:t>
              </m:r>
            </m:sup>
          </m:sSup>
          <m:sSup>
            <m:sSupPr/>
            <m:e>
              <m:r>
                <m:rPr/>
                <m:t>d</m:t>
              </m:r>
            </m:e>
            <m:sup>
              <m:r>
                <m:rPr/>
                <m:t>g</m:t>
              </m:r>
            </m:sup>
          </m:sSup>
          <m:r>
            <m:rPr>
              <m:sty m:val="p"/>
            </m:rPr>
            <m:t>⟩−|</m:t>
          </m:r>
          <m:sSup>
            <m:sSupPr/>
            <m:e>
              <m:r>
                <m:rPr/>
                <m:t>u</m:t>
              </m:r>
            </m:e>
            <m:sup>
              <m:r>
                <m:rPr/>
                <m:t>b</m:t>
              </m:r>
            </m:sup>
          </m:sSup>
          <m:sSup>
            <m:sSupPr/>
            <m:e>
              <m:r>
                <m:rPr/>
                <m:t>u</m:t>
              </m:r>
            </m:e>
            <m:sup>
              <m:r>
                <m:rPr/>
                <m:t>g</m:t>
              </m:r>
            </m:sup>
          </m:sSup>
          <m:sSup>
            <m:sSupPr/>
            <m:e>
              <m:r>
                <m:rPr/>
                <m:t>d</m:t>
              </m:r>
            </m:e>
            <m:sup>
              <m:r>
                <m:rPr/>
                <m:t>r</m:t>
              </m:r>
            </m:sup>
          </m:sSup>
          <m:r>
            <m:rPr>
              <m:sty m:val="p"/>
            </m:rPr>
            <m:t>⟩)</m:t>
          </m:r>
        </m:oMath>
      </m:oMathPara>
    </w:p>
    <w:p w14:paraId="44A1A1BB">
      <w:pPr>
        <w:pStyle w:val="4"/>
      </w:pPr>
      <w:r>
        <w:rPr>
          <w:rFonts w:hint="eastAsia"/>
        </w:rPr>
        <w:t>在这个态中，每个夸克的色荷都不是固定的，而是所有可能色荷的量子叠加。但整体上，总色荷为零：</w:t>
      </w:r>
    </w:p>
    <w:p w14:paraId="28E6839A">
      <w:pPr>
        <w:pStyle w:val="3"/>
      </w:pPr>
      <m:oMathPara>
        <m:oMathParaPr>
          <m:jc m:val="center"/>
        </m:oMathParaPr>
        <m:oMath>
          <m:sSub>
            <m:sSubPr/>
            <m:e>
              <m:acc>
                <m:accPr/>
                <m:e>
                  <m:r>
                    <m:rPr/>
                    <m:t>Q</m:t>
                  </m:r>
                </m:e>
              </m:acc>
            </m:e>
            <m:sub>
              <m:r>
                <m:rPr>
                  <m:sty m:val="p"/>
                </m:rPr>
                <m:t>color</m:t>
              </m:r>
            </m:sub>
          </m:sSub>
          <m:r>
            <m:rPr>
              <m:sty m:val="p"/>
            </m:rPr>
            <m:t>|</m:t>
          </m:r>
          <m:r>
            <m:rPr/>
            <m:t>p</m:t>
          </m:r>
          <m:sSub>
            <m:sSubPr/>
            <m:e>
              <m:r>
                <m:rPr>
                  <m:sty m:val="p"/>
                </m:rPr>
                <m:t>⟩</m:t>
              </m:r>
            </m:e>
            <m:sub>
              <m:r>
                <m:rPr>
                  <m:sty m:val="p"/>
                </m:rPr>
                <m:t>color</m:t>
              </m:r>
            </m:sub>
          </m:sSub>
          <m:r>
            <m:rPr>
              <m:sty m:val="p"/>
            </m:rPr>
            <m:t>=(</m:t>
          </m:r>
          <m:sSub>
            <m:sSubPr/>
            <m:e>
              <m:acc>
                <m:accPr/>
                <m:e>
                  <m:r>
                    <m:rPr/>
                    <m:t>Q</m:t>
                  </m:r>
                </m:e>
              </m:acc>
            </m:e>
            <m:sub>
              <m:r>
                <m:rPr/>
                <m:t>r</m:t>
              </m:r>
            </m:sub>
          </m:sSub>
          <m:r>
            <m:rPr>
              <m:sty m:val="p"/>
            </m:rPr>
            <m:t>+</m:t>
          </m:r>
          <m:sSub>
            <m:sSubPr/>
            <m:e>
              <m:acc>
                <m:accPr/>
                <m:e>
                  <m:r>
                    <m:rPr/>
                    <m:t>Q</m:t>
                  </m:r>
                </m:e>
              </m:acc>
            </m:e>
            <m:sub>
              <m:r>
                <m:rPr/>
                <m:t>g</m:t>
              </m:r>
            </m:sub>
          </m:sSub>
          <m:r>
            <m:rPr>
              <m:sty m:val="p"/>
            </m:rPr>
            <m:t>+</m:t>
          </m:r>
          <m:sSub>
            <m:sSubPr/>
            <m:e>
              <m:acc>
                <m:accPr/>
                <m:e>
                  <m:r>
                    <m:rPr/>
                    <m:t>Q</m:t>
                  </m:r>
                </m:e>
              </m:acc>
            </m:e>
            <m:sub>
              <m:r>
                <m:rPr/>
                <m:t>b</m:t>
              </m:r>
            </m:sub>
          </m:sSub>
          <m:r>
            <m:rPr>
              <m:sty m:val="p"/>
            </m:rPr>
            <m:t>)|</m:t>
          </m:r>
          <m:r>
            <m:rPr/>
            <m:t>p</m:t>
          </m:r>
          <m:sSub>
            <m:sSubPr/>
            <m:e>
              <m:r>
                <m:rPr>
                  <m:sty m:val="p"/>
                </m:rPr>
                <m:t>⟩</m:t>
              </m:r>
            </m:e>
            <m:sub>
              <m:r>
                <m:rPr>
                  <m:sty m:val="p"/>
                </m:rPr>
                <m:t>color</m:t>
              </m:r>
            </m:sub>
          </m:sSub>
          <m:r>
            <m:rPr>
              <m:sty m:val="p"/>
            </m:rPr>
            <m:t>=</m:t>
          </m:r>
          <m:r>
            <m:rPr/>
            <m:t>0</m:t>
          </m:r>
        </m:oMath>
      </m:oMathPara>
    </w:p>
    <w:p w14:paraId="6ED81263">
      <w:pPr>
        <w:pStyle w:val="4"/>
      </w:pPr>
      <w:r>
        <w:rPr>
          <w:rFonts w:hint="eastAsia"/>
          <w:b/>
          <w:bCs/>
        </w:rPr>
        <w:t>经典理解</w:t>
      </w:r>
      <w:r>
        <w:rPr>
          <w:rFonts w:hint="eastAsia"/>
        </w:rPr>
        <w:t>：</w:t>
      </w:r>
      <w:r>
        <w:br w:type="textWrapping"/>
      </w:r>
      <w:r>
        <w:rPr>
          <w:rFonts w:hint="eastAsia"/>
        </w:rPr>
        <w:t>四个正色荷（来自两个上夸克）中的三个（红、绿、蓝）相互组合形成白色（无色），第四个正色荷（红）与下夸克的反色荷（反红）中和。即：</w:t>
      </w:r>
    </w:p>
    <w:p w14:paraId="7AC2838D">
      <w:pPr>
        <w:pStyle w:val="3"/>
      </w:pPr>
      <m:oMathPara>
        <m:oMathParaPr>
          <m:jc m:val="center"/>
        </m:oMathParaPr>
        <m:oMath>
          <m:r>
            <m:rPr>
              <m:sty m:val="p"/>
            </m:rPr>
            <m:t>(</m:t>
          </m:r>
          <m:sSub>
            <m:sSubPr/>
            <m:e>
              <m:r>
                <m:rPr/>
                <m:t>u</m:t>
              </m:r>
            </m:e>
            <m:sub>
              <m:r>
                <m:rPr/>
                <m:t>1</m:t>
              </m:r>
            </m:sub>
          </m:sSub>
          <m:r>
            <m:rPr>
              <m:sty m:val="p"/>
            </m:rPr>
            <m:t>:红+绿)+(</m:t>
          </m:r>
          <m:sSub>
            <m:sSubPr/>
            <m:e>
              <m:r>
                <m:rPr/>
                <m:t>u</m:t>
              </m:r>
            </m:e>
            <m:sub>
              <m:r>
                <m:rPr/>
                <m:t>2</m:t>
              </m:r>
            </m:sub>
          </m:sSub>
          <m:r>
            <m:rPr>
              <m:sty m:val="p"/>
            </m:rPr>
            <m:t>:蓝+红)+(</m:t>
          </m:r>
          <m:r>
            <m:rPr/>
            <m:t>d</m:t>
          </m:r>
          <m:r>
            <m:rPr>
              <m:sty m:val="p"/>
            </m:rPr>
            <m:t>:反红)→无色</m:t>
          </m:r>
        </m:oMath>
      </m:oMathPara>
    </w:p>
    <w:p w14:paraId="2C9DEC0C">
      <w:pPr>
        <w:pStyle w:val="4"/>
      </w:pPr>
      <w:r>
        <w:rPr>
          <w:rFonts w:hint="eastAsia"/>
        </w:rPr>
        <w:t>其中红</w:t>
      </w:r>
      <w:r>
        <w:t xml:space="preserve"> - </w:t>
      </w:r>
      <w:r>
        <w:rPr>
          <w:rFonts w:hint="eastAsia"/>
        </w:rPr>
        <w:t>反红对湮灭，绿</w:t>
      </w:r>
      <w:r>
        <w:t xml:space="preserve"> - </w:t>
      </w:r>
      <w:r>
        <w:rPr>
          <w:rFonts w:hint="eastAsia"/>
        </w:rPr>
        <w:t>蓝</w:t>
      </w:r>
      <w:r>
        <w:t xml:space="preserve"> - </w:t>
      </w:r>
      <w:r>
        <w:rPr>
          <w:rFonts w:hint="eastAsia"/>
        </w:rPr>
        <w:t>红三原色合成白色。</w:t>
      </w:r>
    </w:p>
    <w:p w14:paraId="50019595">
      <w:pPr>
        <w:pStyle w:val="3"/>
      </w:pPr>
      <w:r>
        <w:rPr>
          <w:rFonts w:hint="eastAsia"/>
        </w:rPr>
        <w:t>证毕。</w:t>
      </w:r>
    </w:p>
    <w:bookmarkEnd w:id="9"/>
    <w:p w14:paraId="0FA681C9">
      <w:pPr>
        <w:pStyle w:val="6"/>
      </w:pPr>
      <w:bookmarkStart w:id="10" w:name="中子的色荷中性机制"/>
      <w:r>
        <w:t xml:space="preserve">2.3 </w:t>
      </w:r>
      <w:r>
        <w:rPr>
          <w:rFonts w:hint="eastAsia"/>
        </w:rPr>
        <w:t>中子的色荷中性机制</w:t>
      </w:r>
    </w:p>
    <w:p w14:paraId="60C45BAE">
      <w:pPr>
        <w:pStyle w:val="4"/>
      </w:pPr>
      <w:r>
        <w:rPr>
          <w:rFonts w:hint="eastAsia"/>
          <w:b/>
          <w:bCs/>
        </w:rPr>
        <w:t>定理</w:t>
      </w:r>
      <w:r>
        <w:rPr>
          <w:b/>
          <w:bCs/>
        </w:rPr>
        <w:t xml:space="preserve"> </w:t>
      </w:r>
      <w:r>
        <w:rPr>
          <w:rFonts w:hint="eastAsia"/>
          <w:b/>
          <w:bCs/>
        </w:rPr>
        <w:t>2.4（中子的色荷中性机制）</w:t>
      </w:r>
      <w:r>
        <w:rPr>
          <w:rFonts w:hint="eastAsia"/>
        </w:rPr>
        <w:t>：中子由一个上夸克和两个下夸克组成（udd），其色荷分配为：</w:t>
      </w:r>
    </w:p>
    <w:p w14:paraId="54A93B47">
      <w:pPr>
        <w:pStyle w:val="26"/>
        <w:numPr>
          <w:ilvl w:val="0"/>
          <w:numId w:val="1"/>
        </w:numPr>
      </w:pPr>
      <w:r>
        <w:rPr>
          <w:rFonts w:hint="eastAsia"/>
          <w:b/>
          <w:bCs/>
        </w:rPr>
        <w:t>上夸克</w:t>
      </w:r>
      <w:r>
        <w:rPr>
          <w:rFonts w:hint="eastAsia"/>
        </w:rPr>
        <w:t>：B⁺场两分量耦合，携带</w:t>
      </w:r>
      <w:r>
        <w:t xml:space="preserve"> 2 </w:t>
      </w:r>
      <w:r>
        <w:rPr>
          <w:rFonts w:hint="eastAsia"/>
        </w:rPr>
        <w:t>个正色荷（红</w:t>
      </w:r>
      <w:r>
        <w:t xml:space="preserve"> + </w:t>
      </w:r>
      <w:r>
        <w:rPr>
          <w:rFonts w:hint="eastAsia"/>
        </w:rPr>
        <w:t>绿），电荷</w:t>
      </w:r>
      <w:r>
        <w:t xml:space="preserve"> +2e/3</w:t>
      </w:r>
    </w:p>
    <w:p w14:paraId="1014CC20">
      <w:pPr>
        <w:pStyle w:val="26"/>
        <w:numPr>
          <w:ilvl w:val="0"/>
          <w:numId w:val="1"/>
        </w:numPr>
      </w:pPr>
      <w:r>
        <w:rPr>
          <w:rFonts w:hint="eastAsia"/>
          <w:b/>
          <w:bCs/>
        </w:rPr>
        <w:t>下夸克</w:t>
      </w:r>
      <w:r>
        <w:rPr>
          <w:b/>
          <w:bCs/>
        </w:rPr>
        <w:t xml:space="preserve"> 1</w:t>
      </w:r>
      <w:r>
        <w:rPr>
          <w:rFonts w:hint="eastAsia"/>
        </w:rPr>
        <w:t>：B⁻场单分量，携带</w:t>
      </w:r>
      <w:r>
        <w:t xml:space="preserve"> 1 </w:t>
      </w:r>
      <w:r>
        <w:rPr>
          <w:rFonts w:hint="eastAsia"/>
        </w:rPr>
        <w:t>个反色荷（反红），电荷</w:t>
      </w:r>
      <w:r>
        <w:t xml:space="preserve"> -1e/3</w:t>
      </w:r>
    </w:p>
    <w:p w14:paraId="19CED138">
      <w:pPr>
        <w:pStyle w:val="26"/>
        <w:numPr>
          <w:ilvl w:val="0"/>
          <w:numId w:val="1"/>
        </w:numPr>
      </w:pPr>
      <w:r>
        <w:rPr>
          <w:rFonts w:hint="eastAsia"/>
          <w:b/>
          <w:bCs/>
        </w:rPr>
        <w:t>下夸克</w:t>
      </w:r>
      <w:r>
        <w:rPr>
          <w:b/>
          <w:bCs/>
        </w:rPr>
        <w:t xml:space="preserve"> 2</w:t>
      </w:r>
      <w:r>
        <w:rPr>
          <w:rFonts w:hint="eastAsia"/>
        </w:rPr>
        <w:t>：B⁻场单分量，携带</w:t>
      </w:r>
      <w:r>
        <w:t xml:space="preserve"> 1 </w:t>
      </w:r>
      <w:r>
        <w:rPr>
          <w:rFonts w:hint="eastAsia"/>
        </w:rPr>
        <w:t>个反色荷（反绿），电荷</w:t>
      </w:r>
      <w:r>
        <w:t xml:space="preserve"> -1e/3</w:t>
      </w:r>
    </w:p>
    <w:p w14:paraId="50A7D084">
      <w:pPr>
        <w:pStyle w:val="4"/>
      </w:pPr>
      <w:r>
        <w:rPr>
          <w:rFonts w:hint="eastAsia"/>
          <w:b/>
          <w:bCs/>
        </w:rPr>
        <w:t>色荷中和过程</w:t>
      </w:r>
      <w:r>
        <w:rPr>
          <w:rFonts w:hint="eastAsia"/>
        </w:rPr>
        <w:t>：</w:t>
      </w:r>
      <w:r>
        <w:br w:type="textWrapping"/>
      </w:r>
      <w:r>
        <w:rPr>
          <w:rFonts w:hint="eastAsia"/>
        </w:rPr>
        <w:t>两个正色荷（红、绿）与两个反色荷（反红、反绿）一一对应中和：</w:t>
      </w:r>
    </w:p>
    <w:p w14:paraId="55E9EA5D">
      <w:pPr>
        <w:pStyle w:val="26"/>
        <w:numPr>
          <w:ilvl w:val="0"/>
          <w:numId w:val="3"/>
        </w:numPr>
      </w:pPr>
      <w:r>
        <w:rPr>
          <w:rFonts w:hint="eastAsia"/>
        </w:rPr>
        <w:t>第一步：上夸克中的红与下夸克</w:t>
      </w:r>
      <w:r>
        <w:t xml:space="preserve"> 1 </w:t>
      </w:r>
      <w:r>
        <w:rPr>
          <w:rFonts w:hint="eastAsia"/>
        </w:rPr>
        <w:t>中的反红中和</w:t>
      </w:r>
    </w:p>
    <w:p w14:paraId="3E4F7572">
      <w:pPr>
        <w:pStyle w:val="26"/>
        <w:numPr>
          <w:ilvl w:val="0"/>
          <w:numId w:val="3"/>
        </w:numPr>
      </w:pPr>
      <w:r>
        <w:rPr>
          <w:rFonts w:hint="eastAsia"/>
        </w:rPr>
        <w:t>第二步：上夸克中的绿与下夸克</w:t>
      </w:r>
      <w:r>
        <w:t xml:space="preserve"> 2 </w:t>
      </w:r>
      <w:r>
        <w:rPr>
          <w:rFonts w:hint="eastAsia"/>
        </w:rPr>
        <w:t>中的反绿中和</w:t>
      </w:r>
    </w:p>
    <w:p w14:paraId="73DE4E86">
      <w:pPr>
        <w:pStyle w:val="4"/>
      </w:pPr>
      <w:r>
        <w:rPr>
          <w:rFonts w:hint="eastAsia"/>
        </w:rPr>
        <w:t>因此中子总体为色荷中性态，净色荷为零。中子总电荷为</w:t>
      </w:r>
      <w:r>
        <w:t xml:space="preserve"> +2e/3 - e/3 - e/3 = 0。</w:t>
      </w:r>
    </w:p>
    <w:p w14:paraId="53AB7BDC">
      <w:pPr>
        <w:pStyle w:val="3"/>
      </w:pPr>
      <w:r>
        <w:rPr>
          <w:rFonts w:hint="eastAsia"/>
          <w:b/>
          <w:bCs/>
        </w:rPr>
        <w:t>证明</w:t>
      </w:r>
      <w:r>
        <w:rPr>
          <w:rFonts w:hint="eastAsia"/>
        </w:rPr>
        <w:t>：</w:t>
      </w:r>
      <w:r>
        <w:br w:type="textWrapping"/>
      </w:r>
      <w:r>
        <w:rPr>
          <w:rFonts w:hint="eastAsia"/>
        </w:rPr>
        <w:t>中子的色荷态是</w:t>
      </w:r>
      <w:r>
        <w:t xml:space="preserve"> SU(3) </w:t>
      </w:r>
      <w:r>
        <w:rPr>
          <w:rFonts w:hint="eastAsia"/>
        </w:rPr>
        <w:t>色单态：</w:t>
      </w:r>
    </w:p>
    <w:p w14:paraId="55B294AD">
      <w:pPr>
        <w:pStyle w:val="3"/>
      </w:pPr>
      <m:oMathPara>
        <m:oMathParaPr>
          <m:jc m:val="center"/>
        </m:oMathParaPr>
        <m:oMath>
          <m:r>
            <m:rPr>
              <m:sty m:val="p"/>
            </m:rPr>
            <m:t>|</m:t>
          </m:r>
          <m:r>
            <m:rPr/>
            <m:t>n</m:t>
          </m:r>
          <m:sSub>
            <m:sSubPr/>
            <m:e>
              <m:r>
                <m:rPr>
                  <m:sty m:val="p"/>
                </m:rPr>
                <m:t>⟩</m:t>
              </m:r>
            </m:e>
            <m:sub>
              <m:r>
                <m:rPr>
                  <m:sty m:val="p"/>
                </m:rPr>
                <m:t>color</m:t>
              </m:r>
            </m:sub>
          </m:sSub>
          <m:r>
            <m:rPr>
              <m:sty m:val="p"/>
            </m:rPr>
            <m:t>=</m:t>
          </m:r>
          <m:f>
            <m:fPr/>
            <m:num>
              <m:r>
                <m:rPr/>
                <m:t>1</m:t>
              </m:r>
            </m:num>
            <m:den>
              <m:rad>
                <m:radPr>
                  <m:degHide m:val="1"/>
                </m:radPr>
                <m:deg/>
                <m:e>
                  <m:r>
                    <m:rPr/>
                    <m:t>6</m:t>
                  </m:r>
                </m:e>
              </m:rad>
            </m:den>
          </m:f>
          <m:sSub>
            <m:sSubPr/>
            <m:e>
              <m:r>
                <m:rPr/>
                <m:t>ϵ</m:t>
              </m:r>
            </m:e>
            <m:sub>
              <m:r>
                <m:rPr/>
                <m:t>abc</m:t>
              </m:r>
            </m:sub>
          </m:sSub>
          <m:r>
            <m:rPr>
              <m:sty m:val="p"/>
            </m:rPr>
            <m:t>|</m:t>
          </m:r>
          <m:sSup>
            <m:sSupPr/>
            <m:e>
              <m:r>
                <m:rPr/>
                <m:t>u</m:t>
              </m:r>
            </m:e>
            <m:sup>
              <m:r>
                <m:rPr/>
                <m:t>a</m:t>
              </m:r>
            </m:sup>
          </m:sSup>
          <m:sSup>
            <m:sSupPr/>
            <m:e>
              <m:r>
                <m:rPr/>
                <m:t>d</m:t>
              </m:r>
            </m:e>
            <m:sup>
              <m:r>
                <m:rPr/>
                <m:t>b</m:t>
              </m:r>
            </m:sup>
          </m:sSup>
          <m:sSup>
            <m:sSupPr/>
            <m:e>
              <m:r>
                <m:rPr/>
                <m:t>d</m:t>
              </m:r>
            </m:e>
            <m:sup>
              <m:r>
                <m:rPr/>
                <m:t>c</m:t>
              </m:r>
            </m:sup>
          </m:sSup>
          <m:r>
            <m:rPr>
              <m:sty m:val="p"/>
            </m:rPr>
            <m:t>⟩</m:t>
          </m:r>
        </m:oMath>
      </m:oMathPara>
    </w:p>
    <w:p w14:paraId="122CDFB7">
      <w:pPr>
        <w:pStyle w:val="4"/>
      </w:pPr>
      <w:r>
        <w:rPr>
          <w:rFonts w:hint="eastAsia"/>
        </w:rPr>
        <w:t>展开为：</w:t>
      </w:r>
    </w:p>
    <w:p w14:paraId="47FF2748">
      <w:pPr>
        <w:pStyle w:val="3"/>
      </w:pPr>
      <m:oMathPara>
        <m:oMathParaPr>
          <m:jc m:val="center"/>
        </m:oMathParaPr>
        <m:oMath>
          <m:r>
            <m:rPr>
              <m:sty m:val="p"/>
            </m:rPr>
            <m:t>|</m:t>
          </m:r>
          <m:r>
            <m:rPr/>
            <m:t>n</m:t>
          </m:r>
          <m:sSub>
            <m:sSubPr/>
            <m:e>
              <m:r>
                <m:rPr>
                  <m:sty m:val="p"/>
                </m:rPr>
                <m:t>⟩</m:t>
              </m:r>
            </m:e>
            <m:sub>
              <m:r>
                <m:rPr>
                  <m:sty m:val="p"/>
                </m:rPr>
                <m:t>color</m:t>
              </m:r>
            </m:sub>
          </m:sSub>
          <m:r>
            <m:rPr>
              <m:sty m:val="p"/>
            </m:rPr>
            <m:t>=</m:t>
          </m:r>
          <m:f>
            <m:fPr/>
            <m:num>
              <m:r>
                <m:rPr/>
                <m:t>1</m:t>
              </m:r>
            </m:num>
            <m:den>
              <m:rad>
                <m:radPr>
                  <m:degHide m:val="1"/>
                </m:radPr>
                <m:deg/>
                <m:e>
                  <m:r>
                    <m:rPr/>
                    <m:t>6</m:t>
                  </m:r>
                </m:e>
              </m:rad>
            </m:den>
          </m:f>
          <m:r>
            <m:rPr>
              <m:sty m:val="p"/>
            </m:rPr>
            <m:t>(|</m:t>
          </m:r>
          <m:sSup>
            <m:sSupPr/>
            <m:e>
              <m:r>
                <m:rPr/>
                <m:t>u</m:t>
              </m:r>
            </m:e>
            <m:sup>
              <m:r>
                <m:rPr/>
                <m:t>r</m:t>
              </m:r>
            </m:sup>
          </m:sSup>
          <m:sSup>
            <m:sSupPr/>
            <m:e>
              <m:r>
                <m:rPr/>
                <m:t>d</m:t>
              </m:r>
            </m:e>
            <m:sup>
              <m:r>
                <m:rPr/>
                <m:t>g</m:t>
              </m:r>
            </m:sup>
          </m:sSup>
          <m:sSup>
            <m:sSupPr/>
            <m:e>
              <m:r>
                <m:rPr/>
                <m:t>d</m:t>
              </m:r>
            </m:e>
            <m:sup>
              <m:r>
                <m:rPr/>
                <m:t>b</m:t>
              </m:r>
            </m:sup>
          </m:sSup>
          <m:r>
            <m:rPr>
              <m:sty m:val="p"/>
            </m:rPr>
            <m:t>⟩−|</m:t>
          </m:r>
          <m:sSup>
            <m:sSupPr/>
            <m:e>
              <m:r>
                <m:rPr/>
                <m:t>u</m:t>
              </m:r>
            </m:e>
            <m:sup>
              <m:r>
                <m:rPr/>
                <m:t>r</m:t>
              </m:r>
            </m:sup>
          </m:sSup>
          <m:sSup>
            <m:sSupPr/>
            <m:e>
              <m:r>
                <m:rPr/>
                <m:t>d</m:t>
              </m:r>
            </m:e>
            <m:sup>
              <m:r>
                <m:rPr/>
                <m:t>b</m:t>
              </m:r>
            </m:sup>
          </m:sSup>
          <m:sSup>
            <m:sSupPr/>
            <m:e>
              <m:r>
                <m:rPr/>
                <m:t>d</m:t>
              </m:r>
            </m:e>
            <m:sup>
              <m:r>
                <m:rPr/>
                <m:t>g</m:t>
              </m:r>
            </m:sup>
          </m:sSup>
          <m:r>
            <m:rPr>
              <m:sty m:val="p"/>
            </m:rPr>
            <m:t>⟩+|</m:t>
          </m:r>
          <m:sSup>
            <m:sSupPr/>
            <m:e>
              <m:r>
                <m:rPr/>
                <m:t>u</m:t>
              </m:r>
            </m:e>
            <m:sup>
              <m:r>
                <m:rPr/>
                <m:t>g</m:t>
              </m:r>
            </m:sup>
          </m:sSup>
          <m:sSup>
            <m:sSupPr/>
            <m:e>
              <m:r>
                <m:rPr/>
                <m:t>d</m:t>
              </m:r>
            </m:e>
            <m:sup>
              <m:r>
                <m:rPr/>
                <m:t>b</m:t>
              </m:r>
            </m:sup>
          </m:sSup>
          <m:sSup>
            <m:sSupPr/>
            <m:e>
              <m:r>
                <m:rPr/>
                <m:t>d</m:t>
              </m:r>
            </m:e>
            <m:sup>
              <m:r>
                <m:rPr/>
                <m:t>r</m:t>
              </m:r>
            </m:sup>
          </m:sSup>
          <m:r>
            <m:rPr>
              <m:sty m:val="p"/>
            </m:rPr>
            <m:t>⟩−|</m:t>
          </m:r>
          <m:sSup>
            <m:sSupPr/>
            <m:e>
              <m:r>
                <m:rPr/>
                <m:t>u</m:t>
              </m:r>
            </m:e>
            <m:sup>
              <m:r>
                <m:rPr/>
                <m:t>g</m:t>
              </m:r>
            </m:sup>
          </m:sSup>
          <m:sSup>
            <m:sSupPr/>
            <m:e>
              <m:r>
                <m:rPr/>
                <m:t>d</m:t>
              </m:r>
            </m:e>
            <m:sup>
              <m:r>
                <m:rPr/>
                <m:t>r</m:t>
              </m:r>
            </m:sup>
          </m:sSup>
          <m:sSup>
            <m:sSupPr/>
            <m:e>
              <m:r>
                <m:rPr/>
                <m:t>d</m:t>
              </m:r>
            </m:e>
            <m:sup>
              <m:r>
                <m:rPr/>
                <m:t>b</m:t>
              </m:r>
            </m:sup>
          </m:sSup>
          <m:r>
            <m:rPr>
              <m:sty m:val="p"/>
            </m:rPr>
            <m:t>⟩+|</m:t>
          </m:r>
          <m:sSup>
            <m:sSupPr/>
            <m:e>
              <m:r>
                <m:rPr/>
                <m:t>u</m:t>
              </m:r>
            </m:e>
            <m:sup>
              <m:r>
                <m:rPr/>
                <m:t>b</m:t>
              </m:r>
            </m:sup>
          </m:sSup>
          <m:sSup>
            <m:sSupPr/>
            <m:e>
              <m:r>
                <m:rPr/>
                <m:t>d</m:t>
              </m:r>
            </m:e>
            <m:sup>
              <m:r>
                <m:rPr/>
                <m:t>r</m:t>
              </m:r>
            </m:sup>
          </m:sSup>
          <m:sSup>
            <m:sSupPr/>
            <m:e>
              <m:r>
                <m:rPr/>
                <m:t>d</m:t>
              </m:r>
            </m:e>
            <m:sup>
              <m:r>
                <m:rPr/>
                <m:t>g</m:t>
              </m:r>
            </m:sup>
          </m:sSup>
          <m:r>
            <m:rPr>
              <m:sty m:val="p"/>
            </m:rPr>
            <m:t>⟩−|</m:t>
          </m:r>
          <m:sSup>
            <m:sSupPr/>
            <m:e>
              <m:r>
                <m:rPr/>
                <m:t>u</m:t>
              </m:r>
            </m:e>
            <m:sup>
              <m:r>
                <m:rPr/>
                <m:t>b</m:t>
              </m:r>
            </m:sup>
          </m:sSup>
          <m:sSup>
            <m:sSupPr/>
            <m:e>
              <m:r>
                <m:rPr/>
                <m:t>d</m:t>
              </m:r>
            </m:e>
            <m:sup>
              <m:r>
                <m:rPr/>
                <m:t>g</m:t>
              </m:r>
            </m:sup>
          </m:sSup>
          <m:sSup>
            <m:sSupPr/>
            <m:e>
              <m:r>
                <m:rPr/>
                <m:t>d</m:t>
              </m:r>
            </m:e>
            <m:sup>
              <m:r>
                <m:rPr/>
                <m:t>r</m:t>
              </m:r>
            </m:sup>
          </m:sSup>
          <m:r>
            <m:rPr>
              <m:sty m:val="p"/>
            </m:rPr>
            <m:t>⟩)</m:t>
          </m:r>
        </m:oMath>
      </m:oMathPara>
    </w:p>
    <w:p w14:paraId="5E33F9D2">
      <w:pPr>
        <w:pStyle w:val="4"/>
      </w:pPr>
      <w:r>
        <w:rPr>
          <w:rFonts w:hint="eastAsia"/>
        </w:rPr>
        <w:t>总色荷为零：</w:t>
      </w:r>
    </w:p>
    <w:p w14:paraId="4D76674A">
      <w:pPr>
        <w:pStyle w:val="3"/>
      </w:pPr>
      <m:oMathPara>
        <m:oMathParaPr>
          <m:jc m:val="center"/>
        </m:oMathParaPr>
        <m:oMath>
          <m:sSub>
            <m:sSubPr/>
            <m:e>
              <m:acc>
                <m:accPr/>
                <m:e>
                  <m:r>
                    <m:rPr/>
                    <m:t>Q</m:t>
                  </m:r>
                </m:e>
              </m:acc>
            </m:e>
            <m:sub>
              <m:r>
                <m:rPr>
                  <m:sty m:val="p"/>
                </m:rPr>
                <m:t>color</m:t>
              </m:r>
            </m:sub>
          </m:sSub>
          <m:r>
            <m:rPr>
              <m:sty m:val="p"/>
            </m:rPr>
            <m:t>|</m:t>
          </m:r>
          <m:r>
            <m:rPr/>
            <m:t>n</m:t>
          </m:r>
          <m:sSub>
            <m:sSubPr/>
            <m:e>
              <m:r>
                <m:rPr>
                  <m:sty m:val="p"/>
                </m:rPr>
                <m:t>⟩</m:t>
              </m:r>
            </m:e>
            <m:sub>
              <m:r>
                <m:rPr>
                  <m:sty m:val="p"/>
                </m:rPr>
                <m:t>color</m:t>
              </m:r>
            </m:sub>
          </m:sSub>
          <m:r>
            <m:rPr>
              <m:sty m:val="p"/>
            </m:rPr>
            <m:t>=</m:t>
          </m:r>
          <m:r>
            <m:rPr/>
            <m:t>0</m:t>
          </m:r>
        </m:oMath>
      </m:oMathPara>
    </w:p>
    <w:p w14:paraId="1651D209">
      <w:pPr>
        <w:pStyle w:val="4"/>
      </w:pPr>
      <w:r>
        <w:rPr>
          <w:rFonts w:hint="eastAsia"/>
          <w:b/>
          <w:bCs/>
        </w:rPr>
        <w:t>经典理解</w:t>
      </w:r>
      <w:r>
        <w:rPr>
          <w:rFonts w:hint="eastAsia"/>
        </w:rPr>
        <w:t>：</w:t>
      </w:r>
      <w:r>
        <w:br w:type="textWrapping"/>
      </w:r>
      <w:r>
        <w:rPr>
          <w:rFonts w:hint="eastAsia"/>
        </w:rPr>
        <w:t>两个正色荷与两个反色荷一一对应中和：</w:t>
      </w:r>
    </w:p>
    <w:p w14:paraId="2E4E97A2">
      <w:pPr>
        <w:pStyle w:val="3"/>
      </w:pPr>
      <m:oMathPara>
        <m:oMathParaPr>
          <m:jc m:val="center"/>
        </m:oMathParaPr>
        <m:oMath>
          <m:r>
            <m:rPr>
              <m:sty m:val="p"/>
            </m:rPr>
            <m:t>(</m:t>
          </m:r>
          <m:r>
            <m:rPr/>
            <m:t>u</m:t>
          </m:r>
          <m:r>
            <m:rPr>
              <m:sty m:val="p"/>
            </m:rPr>
            <m:t>:红+绿)+(</m:t>
          </m:r>
          <m:sSub>
            <m:sSubPr/>
            <m:e>
              <m:r>
                <m:rPr/>
                <m:t>d</m:t>
              </m:r>
            </m:e>
            <m:sub>
              <m:r>
                <m:rPr/>
                <m:t>1</m:t>
              </m:r>
            </m:sub>
          </m:sSub>
          <m:r>
            <m:rPr>
              <m:sty m:val="p"/>
            </m:rPr>
            <m:t>:反红)+(</m:t>
          </m:r>
          <m:sSub>
            <m:sSubPr/>
            <m:e>
              <m:r>
                <m:rPr/>
                <m:t>d</m:t>
              </m:r>
            </m:e>
            <m:sub>
              <m:r>
                <m:rPr/>
                <m:t>2</m:t>
              </m:r>
            </m:sub>
          </m:sSub>
          <m:r>
            <m:rPr>
              <m:sty m:val="p"/>
            </m:rPr>
            <m:t>:反绿)→无色</m:t>
          </m:r>
        </m:oMath>
      </m:oMathPara>
    </w:p>
    <w:p w14:paraId="1EDA0CDC">
      <w:pPr>
        <w:pStyle w:val="4"/>
      </w:pPr>
      <w:r>
        <w:rPr>
          <w:rFonts w:hint="eastAsia"/>
        </w:rPr>
        <w:t>其中红</w:t>
      </w:r>
      <w:r>
        <w:t xml:space="preserve"> - </w:t>
      </w:r>
      <w:r>
        <w:rPr>
          <w:rFonts w:hint="eastAsia"/>
        </w:rPr>
        <w:t>反红对湮灭，绿</w:t>
      </w:r>
      <w:r>
        <w:t xml:space="preserve"> - </w:t>
      </w:r>
      <w:r>
        <w:rPr>
          <w:rFonts w:hint="eastAsia"/>
        </w:rPr>
        <w:t>反绿对湮灭。正好二正二反完全中和，无需三原色参与。</w:t>
      </w:r>
    </w:p>
    <w:p w14:paraId="31D92ECB">
      <w:pPr>
        <w:pStyle w:val="3"/>
      </w:pPr>
      <w:r>
        <w:rPr>
          <w:rFonts w:hint="eastAsia"/>
        </w:rPr>
        <w:t>证毕。</w:t>
      </w:r>
    </w:p>
    <w:bookmarkEnd w:id="10"/>
    <w:p w14:paraId="40725A13">
      <w:pPr>
        <w:pStyle w:val="6"/>
      </w:pPr>
      <w:bookmarkStart w:id="11" w:name="质子与中子的色荷对比"/>
      <w:r>
        <w:t xml:space="preserve">2.4 </w:t>
      </w:r>
      <w:r>
        <w:rPr>
          <w:rFonts w:hint="eastAsia"/>
        </w:rPr>
        <w:t>质子与中子的色荷对比</w:t>
      </w:r>
    </w:p>
    <w:p w14:paraId="5F1BF360">
      <w:pPr>
        <w:pStyle w:val="4"/>
      </w:pPr>
      <w:r>
        <w:rPr>
          <w:rFonts w:hint="eastAsia"/>
          <w:b/>
          <w:bCs/>
        </w:rPr>
        <w:t>定理</w:t>
      </w:r>
      <w:r>
        <w:rPr>
          <w:b/>
          <w:bCs/>
        </w:rPr>
        <w:t xml:space="preserve"> </w:t>
      </w:r>
      <w:r>
        <w:rPr>
          <w:rFonts w:hint="eastAsia"/>
          <w:b/>
          <w:bCs/>
        </w:rPr>
        <w:t>2.5（质子与中子的色荷对比）</w:t>
      </w:r>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3598"/>
        <w:gridCol w:w="3373"/>
      </w:tblGrid>
      <w:tr w14:paraId="069A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AB95E07">
            <w:pPr>
              <w:pStyle w:val="26"/>
              <w:jc w:val="left"/>
            </w:pPr>
            <w:r>
              <w:rPr>
                <w:rFonts w:hint="eastAsia"/>
                <w:b/>
              </w:rPr>
              <w:t>性质</w:t>
            </w:r>
          </w:p>
        </w:tc>
        <w:tc>
          <w:tcPr>
            <w:shd w:val="clear" w:color="auto" w:fill="B9CDE5"/>
          </w:tcPr>
          <w:p w14:paraId="4E4FCF04">
            <w:pPr>
              <w:pStyle w:val="26"/>
              <w:jc w:val="left"/>
            </w:pPr>
            <w:r>
              <w:rPr>
                <w:rFonts w:hint="eastAsia"/>
                <w:b/>
              </w:rPr>
              <w:t>质子</w:t>
            </w:r>
          </w:p>
        </w:tc>
        <w:tc>
          <w:tcPr>
            <w:shd w:val="clear" w:color="auto" w:fill="B9CDE5"/>
          </w:tcPr>
          <w:p w14:paraId="4F4D9789">
            <w:pPr>
              <w:pStyle w:val="26"/>
              <w:jc w:val="left"/>
            </w:pPr>
            <w:r>
              <w:rPr>
                <w:rFonts w:hint="eastAsia"/>
                <w:b/>
              </w:rPr>
              <w:t>中子</w:t>
            </w:r>
          </w:p>
        </w:tc>
      </w:tr>
      <w:tr w14:paraId="23A3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A0AE3B">
            <w:pPr>
              <w:pStyle w:val="26"/>
              <w:jc w:val="left"/>
            </w:pPr>
            <w:r>
              <w:rPr>
                <w:rFonts w:hint="eastAsia"/>
              </w:rPr>
              <w:t>夸克组成</w:t>
            </w:r>
          </w:p>
        </w:tc>
        <w:tc>
          <w:p w14:paraId="2FFCDCE3">
            <w:pPr>
              <w:pStyle w:val="26"/>
              <w:jc w:val="left"/>
            </w:pPr>
            <w:r>
              <w:t>uud</w:t>
            </w:r>
          </w:p>
        </w:tc>
        <w:tc>
          <w:p w14:paraId="1EF2D44B">
            <w:pPr>
              <w:pStyle w:val="26"/>
              <w:jc w:val="left"/>
            </w:pPr>
            <w:r>
              <w:t>udd</w:t>
            </w:r>
          </w:p>
        </w:tc>
      </w:tr>
      <w:tr w14:paraId="1D1F5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8FAAEF">
            <w:pPr>
              <w:pStyle w:val="26"/>
              <w:jc w:val="left"/>
            </w:pPr>
            <w:r>
              <w:rPr>
                <w:rFonts w:hint="eastAsia"/>
              </w:rPr>
              <w:t>上夸克数</w:t>
            </w:r>
          </w:p>
        </w:tc>
        <w:tc>
          <w:p w14:paraId="4605E9FE">
            <w:pPr>
              <w:pStyle w:val="26"/>
              <w:jc w:val="left"/>
            </w:pPr>
            <w:r>
              <w:t>2</w:t>
            </w:r>
          </w:p>
        </w:tc>
        <w:tc>
          <w:p w14:paraId="64CB452C">
            <w:pPr>
              <w:pStyle w:val="26"/>
              <w:jc w:val="left"/>
            </w:pPr>
            <w:r>
              <w:t>1</w:t>
            </w:r>
          </w:p>
        </w:tc>
      </w:tr>
      <w:tr w14:paraId="0B7C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1DC373">
            <w:pPr>
              <w:pStyle w:val="26"/>
              <w:jc w:val="left"/>
            </w:pPr>
            <w:r>
              <w:rPr>
                <w:rFonts w:hint="eastAsia"/>
              </w:rPr>
              <w:t>下夸克数</w:t>
            </w:r>
          </w:p>
        </w:tc>
        <w:tc>
          <w:p w14:paraId="289FE82B">
            <w:pPr>
              <w:pStyle w:val="26"/>
              <w:jc w:val="left"/>
            </w:pPr>
            <w:r>
              <w:t>1</w:t>
            </w:r>
          </w:p>
        </w:tc>
        <w:tc>
          <w:p w14:paraId="77F3D631">
            <w:pPr>
              <w:pStyle w:val="26"/>
              <w:jc w:val="left"/>
            </w:pPr>
            <w:r>
              <w:t>2</w:t>
            </w:r>
          </w:p>
        </w:tc>
      </w:tr>
      <w:tr w14:paraId="1CD31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EE90A4">
            <w:pPr>
              <w:pStyle w:val="26"/>
              <w:jc w:val="left"/>
            </w:pPr>
            <w:r>
              <w:rPr>
                <w:rFonts w:hint="eastAsia"/>
              </w:rPr>
              <w:t>上夸克来源</w:t>
            </w:r>
          </w:p>
        </w:tc>
        <w:tc>
          <w:p w14:paraId="06B2E051">
            <w:pPr>
              <w:pStyle w:val="26"/>
              <w:jc w:val="left"/>
            </w:pPr>
            <w:r>
              <w:rPr>
                <w:rFonts w:hint="eastAsia"/>
              </w:rPr>
              <w:t>B⁺场两分量耦合（双涡旋）</w:t>
            </w:r>
          </w:p>
        </w:tc>
        <w:tc>
          <w:p w14:paraId="31A490DB">
            <w:pPr>
              <w:pStyle w:val="26"/>
              <w:jc w:val="left"/>
            </w:pPr>
            <w:r>
              <w:rPr>
                <w:rFonts w:hint="eastAsia"/>
              </w:rPr>
              <w:t>B⁺场两分量耦合（双涡旋）</w:t>
            </w:r>
          </w:p>
        </w:tc>
      </w:tr>
      <w:tr w14:paraId="25BB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5084BF">
            <w:pPr>
              <w:pStyle w:val="26"/>
              <w:jc w:val="left"/>
            </w:pPr>
            <w:r>
              <w:rPr>
                <w:rFonts w:hint="eastAsia"/>
              </w:rPr>
              <w:t>下夸克来源</w:t>
            </w:r>
          </w:p>
        </w:tc>
        <w:tc>
          <w:p w14:paraId="779FFDBC">
            <w:pPr>
              <w:pStyle w:val="26"/>
              <w:jc w:val="left"/>
            </w:pPr>
            <w:r>
              <w:rPr>
                <w:rFonts w:hint="eastAsia"/>
              </w:rPr>
              <w:t>B⁻场单分量（单反涡旋）</w:t>
            </w:r>
          </w:p>
        </w:tc>
        <w:tc>
          <w:p w14:paraId="0DB1857F">
            <w:pPr>
              <w:pStyle w:val="26"/>
              <w:jc w:val="left"/>
            </w:pPr>
            <w:r>
              <w:rPr>
                <w:rFonts w:hint="eastAsia"/>
              </w:rPr>
              <w:t>B⁻场单分量（单反涡旋）</w:t>
            </w:r>
          </w:p>
        </w:tc>
      </w:tr>
      <w:tr w14:paraId="4D0F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C6B09E">
            <w:pPr>
              <w:pStyle w:val="26"/>
              <w:jc w:val="left"/>
            </w:pPr>
            <w:r>
              <w:rPr>
                <w:rFonts w:hint="eastAsia"/>
              </w:rPr>
              <w:t>上夸克总正色荷</w:t>
            </w:r>
          </w:p>
        </w:tc>
        <w:tc>
          <w:p w14:paraId="22B0E66F">
            <w:pPr>
              <w:pStyle w:val="26"/>
              <w:jc w:val="left"/>
            </w:pPr>
            <w:r>
              <w:rPr>
                <w:rFonts w:hint="eastAsia"/>
              </w:rPr>
              <w:t>4（每上夸克</w:t>
            </w:r>
            <w:r>
              <w:t xml:space="preserve"> 2 </w:t>
            </w:r>
            <w:r>
              <w:rPr>
                <w:rFonts w:hint="eastAsia"/>
              </w:rPr>
              <w:t>个）</w:t>
            </w:r>
          </w:p>
        </w:tc>
        <w:tc>
          <w:p w14:paraId="51D5D8D0">
            <w:pPr>
              <w:pStyle w:val="26"/>
              <w:jc w:val="left"/>
            </w:pPr>
            <w:r>
              <w:rPr>
                <w:rFonts w:hint="eastAsia"/>
              </w:rPr>
              <w:t>2（红</w:t>
            </w:r>
            <w:r>
              <w:t xml:space="preserve"> + </w:t>
            </w:r>
            <w:r>
              <w:rPr>
                <w:rFonts w:hint="eastAsia"/>
              </w:rPr>
              <w:t>绿）</w:t>
            </w:r>
          </w:p>
        </w:tc>
      </w:tr>
      <w:tr w14:paraId="26DD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97B124">
            <w:pPr>
              <w:pStyle w:val="26"/>
              <w:jc w:val="left"/>
            </w:pPr>
            <w:r>
              <w:rPr>
                <w:rFonts w:hint="eastAsia"/>
              </w:rPr>
              <w:t>下夸克总反色荷</w:t>
            </w:r>
          </w:p>
        </w:tc>
        <w:tc>
          <w:p w14:paraId="412842CF">
            <w:pPr>
              <w:pStyle w:val="26"/>
              <w:jc w:val="left"/>
            </w:pPr>
            <w:r>
              <w:rPr>
                <w:rFonts w:hint="eastAsia"/>
              </w:rPr>
              <w:t>1（反红）</w:t>
            </w:r>
          </w:p>
        </w:tc>
        <w:tc>
          <w:p w14:paraId="5DED36DE">
            <w:pPr>
              <w:pStyle w:val="26"/>
              <w:jc w:val="left"/>
            </w:pPr>
            <w:r>
              <w:rPr>
                <w:rFonts w:hint="eastAsia"/>
              </w:rPr>
              <w:t>2（反红</w:t>
            </w:r>
            <w:r>
              <w:t xml:space="preserve"> + </w:t>
            </w:r>
            <w:r>
              <w:rPr>
                <w:rFonts w:hint="eastAsia"/>
              </w:rPr>
              <w:t>反绿）</w:t>
            </w:r>
          </w:p>
        </w:tc>
      </w:tr>
      <w:tr w14:paraId="44B7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164EF6">
            <w:pPr>
              <w:pStyle w:val="26"/>
              <w:jc w:val="left"/>
            </w:pPr>
            <w:r>
              <w:rPr>
                <w:rFonts w:hint="eastAsia"/>
              </w:rPr>
              <w:t>中和方式</w:t>
            </w:r>
          </w:p>
        </w:tc>
        <w:tc>
          <w:p w14:paraId="7B16B191">
            <w:pPr>
              <w:pStyle w:val="26"/>
              <w:jc w:val="left"/>
            </w:pPr>
            <w:r>
              <w:rPr>
                <w:rFonts w:hint="eastAsia"/>
              </w:rPr>
              <w:t>四正一反：三原色中和</w:t>
            </w:r>
            <w:r>
              <w:t xml:space="preserve"> + </w:t>
            </w:r>
            <w:r>
              <w:rPr>
                <w:rFonts w:hint="eastAsia"/>
              </w:rPr>
              <w:t>红</w:t>
            </w:r>
            <w:r>
              <w:t xml:space="preserve"> - </w:t>
            </w:r>
            <w:r>
              <w:rPr>
                <w:rFonts w:hint="eastAsia"/>
              </w:rPr>
              <w:t>反红对湮灭</w:t>
            </w:r>
          </w:p>
        </w:tc>
        <w:tc>
          <w:p w14:paraId="2B3EB03B">
            <w:pPr>
              <w:pStyle w:val="26"/>
              <w:jc w:val="left"/>
            </w:pPr>
            <w:r>
              <w:rPr>
                <w:rFonts w:hint="eastAsia"/>
              </w:rPr>
              <w:t>二正二反：红</w:t>
            </w:r>
            <w:r>
              <w:t xml:space="preserve"> - </w:t>
            </w:r>
            <w:r>
              <w:rPr>
                <w:rFonts w:hint="eastAsia"/>
              </w:rPr>
              <w:t>反红、绿</w:t>
            </w:r>
            <w:r>
              <w:t xml:space="preserve"> - </w:t>
            </w:r>
            <w:r>
              <w:rPr>
                <w:rFonts w:hint="eastAsia"/>
              </w:rPr>
              <w:t>反绿对湮灭</w:t>
            </w:r>
          </w:p>
        </w:tc>
      </w:tr>
      <w:tr w14:paraId="2127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F6A29B">
            <w:pPr>
              <w:pStyle w:val="26"/>
              <w:jc w:val="left"/>
            </w:pPr>
            <w:r>
              <w:rPr>
                <w:rFonts w:hint="eastAsia"/>
              </w:rPr>
              <w:t>净色荷</w:t>
            </w:r>
          </w:p>
        </w:tc>
        <w:tc>
          <w:p w14:paraId="5302D516">
            <w:pPr>
              <w:pStyle w:val="26"/>
              <w:jc w:val="left"/>
            </w:pPr>
            <w:r>
              <w:t>0</w:t>
            </w:r>
          </w:p>
        </w:tc>
        <w:tc>
          <w:p w14:paraId="3107BEEA">
            <w:pPr>
              <w:pStyle w:val="26"/>
              <w:jc w:val="left"/>
            </w:pPr>
            <w:r>
              <w:t>0</w:t>
            </w:r>
          </w:p>
        </w:tc>
      </w:tr>
      <w:tr w14:paraId="5DBA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BB7716">
            <w:pPr>
              <w:pStyle w:val="26"/>
              <w:jc w:val="left"/>
            </w:pPr>
            <w:r>
              <w:rPr>
                <w:rFonts w:hint="eastAsia"/>
              </w:rPr>
              <w:t>总电荷</w:t>
            </w:r>
          </w:p>
        </w:tc>
        <w:tc>
          <w:p w14:paraId="67B6E20F">
            <w:pPr>
              <w:pStyle w:val="26"/>
              <w:jc w:val="left"/>
            </w:pPr>
            <w:r>
              <w:t>+e</w:t>
            </w:r>
          </w:p>
        </w:tc>
        <w:tc>
          <w:p w14:paraId="35352533">
            <w:pPr>
              <w:pStyle w:val="26"/>
              <w:jc w:val="left"/>
            </w:pPr>
            <w:r>
              <w:t>0</w:t>
            </w:r>
          </w:p>
        </w:tc>
      </w:tr>
    </w:tbl>
    <w:p w14:paraId="0B2F8549">
      <w:pPr>
        <w:pStyle w:val="3"/>
      </w:pPr>
      <w:r>
        <w:rPr>
          <w:rFonts w:hint="eastAsia"/>
          <w:b/>
          <w:bCs/>
        </w:rPr>
        <w:t>证明</w:t>
      </w:r>
      <w:r>
        <w:rPr>
          <w:rFonts w:hint="eastAsia"/>
        </w:rPr>
        <w:t>：由定理</w:t>
      </w:r>
      <w:r>
        <w:t xml:space="preserve"> 2.3–2.4 </w:t>
      </w:r>
      <w:r>
        <w:rPr>
          <w:rFonts w:hint="eastAsia"/>
        </w:rPr>
        <w:t>直接得出。证毕。</w:t>
      </w:r>
    </w:p>
    <w:bookmarkEnd w:id="7"/>
    <w:bookmarkEnd w:id="11"/>
    <w:p w14:paraId="7479535A">
      <w:pPr>
        <w:pStyle w:val="5"/>
      </w:pPr>
      <w:bookmarkStart w:id="12" w:name="五阶段演化链"/>
      <w:r>
        <w:t xml:space="preserve">3 </w:t>
      </w:r>
      <w:r>
        <w:rPr>
          <w:rFonts w:hint="eastAsia"/>
        </w:rPr>
        <w:t>五阶段演化链</w:t>
      </w:r>
    </w:p>
    <w:p w14:paraId="5CEEEDD1">
      <w:pPr>
        <w:pStyle w:val="6"/>
      </w:pPr>
      <w:bookmarkStart w:id="13" w:name="演化链概述"/>
      <w:r>
        <w:t xml:space="preserve">3.1 </w:t>
      </w:r>
      <w:r>
        <w:rPr>
          <w:rFonts w:hint="eastAsia"/>
        </w:rPr>
        <w:t>演化链概述</w:t>
      </w:r>
    </w:p>
    <w:p w14:paraId="1A57B266">
      <w:pPr>
        <w:pStyle w:val="4"/>
      </w:pPr>
      <w:r>
        <w:rPr>
          <w:rFonts w:hint="eastAsia"/>
          <w:b/>
          <w:bCs/>
        </w:rPr>
        <w:t>定理</w:t>
      </w:r>
      <w:r>
        <w:rPr>
          <w:b/>
          <w:bCs/>
        </w:rPr>
        <w:t xml:space="preserve"> </w:t>
      </w:r>
      <w:r>
        <w:rPr>
          <w:rFonts w:hint="eastAsia"/>
          <w:b/>
          <w:bCs/>
        </w:rPr>
        <w:t>3.1（五阶段演化链）</w:t>
      </w:r>
      <w:r>
        <w:rPr>
          <w:rFonts w:hint="eastAsia"/>
        </w:rPr>
        <w:t>：普通物质进入黑洞视界后经历五个阶段的量子相变，最终形成玻色子点：</w:t>
      </w:r>
    </w:p>
    <w:p w14:paraId="554CC161">
      <w:pPr>
        <w:pStyle w:val="3"/>
      </w:pPr>
      <m:oMathPara>
        <m:oMathParaPr>
          <m:jc m:val="center"/>
        </m:oMathParaPr>
        <m:oMath>
          <m:borderBox>
            <m:borderBoxPr/>
            <m:e>
              <m:r>
                <m:rPr>
                  <m:sty m:val="p"/>
                </m:rPr>
                <m:t>普通物质</m:t>
              </m:r>
              <m:limUpp>
                <m:limUppPr/>
                <m:e>
                  <m:r>
                    <m:rPr>
                      <m:sty m:val="p"/>
                    </m:rPr>
                    <m:t>→</m:t>
                  </m:r>
                </m:e>
                <m:lim>
                  <m:r>
                    <m:rPr>
                      <m:sty m:val="p"/>
                    </m:rPr>
                    <m:t>①</m:t>
                  </m:r>
                </m:lim>
              </m:limUpp>
              <m:r>
                <m:rPr>
                  <m:sty m:val="p"/>
                </m:rPr>
                <m:t>伪中子态</m:t>
              </m:r>
              <m:limUpp>
                <m:limUppPr/>
                <m:e>
                  <m:r>
                    <m:rPr>
                      <m:sty m:val="p"/>
                    </m:rPr>
                    <m:t>→</m:t>
                  </m:r>
                </m:e>
                <m:lim>
                  <m:r>
                    <m:rPr>
                      <m:sty m:val="p"/>
                    </m:rPr>
                    <m:t>②</m:t>
                  </m:r>
                </m:lim>
              </m:limUpp>
              <m:r>
                <m:rPr>
                  <m:sty m:val="p"/>
                </m:rPr>
                <m:t>夸克汤（含胶子）</m:t>
              </m:r>
              <m:limUpp>
                <m:limUppPr/>
                <m:e>
                  <m:r>
                    <m:rPr>
                      <m:sty m:val="p"/>
                    </m:rPr>
                    <m:t>→</m:t>
                  </m:r>
                </m:e>
                <m:lim>
                  <m:r>
                    <m:rPr>
                      <m:sty m:val="p"/>
                    </m:rPr>
                    <m:t>③</m:t>
                  </m:r>
                </m:lim>
              </m:limUpp>
              <m:r>
                <m:rPr>
                  <m:sty m:val="p"/>
                </m:rPr>
                <m:t>夸克配对</m:t>
              </m:r>
              <m:limUpp>
                <m:limUppPr/>
                <m:e>
                  <m:r>
                    <m:rPr>
                      <m:sty m:val="p"/>
                    </m:rPr>
                    <m:t>→</m:t>
                  </m:r>
                </m:e>
                <m:lim>
                  <m:r>
                    <m:rPr>
                      <m:sty m:val="p"/>
                    </m:rPr>
                    <m:t>④</m:t>
                  </m:r>
                </m:lim>
              </m:limUpp>
              <m:r>
                <m:rPr>
                  <m:sty m:val="p"/>
                </m:rPr>
                <m:t>混合BEC</m:t>
              </m:r>
              <m:limUpp>
                <m:limUppPr/>
                <m:e>
                  <m:r>
                    <m:rPr>
                      <m:sty m:val="p"/>
                    </m:rPr>
                    <m:t>→</m:t>
                  </m:r>
                </m:e>
                <m:lim>
                  <m:r>
                    <m:rPr>
                      <m:sty m:val="p"/>
                    </m:rPr>
                    <m:t>⑤</m:t>
                  </m:r>
                </m:lim>
              </m:limUpp>
              <m:r>
                <m:rPr>
                  <m:sty m:val="p"/>
                </m:rPr>
                <m:t>玻色子点</m:t>
              </m:r>
            </m:e>
          </m:borderBox>
        </m:oMath>
      </m:oMathPara>
    </w:p>
    <w:bookmarkEnd w:id="13"/>
    <w:p w14:paraId="0539E63D">
      <w:pPr>
        <w:pStyle w:val="6"/>
      </w:pPr>
      <w:bookmarkStart w:id="14" w:name="各阶段概要"/>
      <w:r>
        <w:t xml:space="preserve">3.2 </w:t>
      </w:r>
      <w:r>
        <w:rPr>
          <w:rFonts w:hint="eastAsia"/>
        </w:rPr>
        <w:t>各阶段概要</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1251"/>
        <w:gridCol w:w="4396"/>
        <w:gridCol w:w="2161"/>
      </w:tblGrid>
      <w:tr w14:paraId="749D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A95E6D1">
            <w:pPr>
              <w:pStyle w:val="26"/>
              <w:jc w:val="left"/>
            </w:pPr>
            <w:r>
              <w:rPr>
                <w:rFonts w:hint="eastAsia"/>
                <w:b/>
              </w:rPr>
              <w:t>阶段</w:t>
            </w:r>
          </w:p>
        </w:tc>
        <w:tc>
          <w:tcPr>
            <w:shd w:val="clear" w:color="auto" w:fill="B9CDE5"/>
          </w:tcPr>
          <w:p w14:paraId="5D5770A8">
            <w:pPr>
              <w:pStyle w:val="26"/>
              <w:jc w:val="left"/>
            </w:pPr>
            <w:r>
              <w:rPr>
                <w:rFonts w:hint="eastAsia"/>
                <w:b/>
              </w:rPr>
              <w:t>名称</w:t>
            </w:r>
          </w:p>
        </w:tc>
        <w:tc>
          <w:tcPr>
            <w:shd w:val="clear" w:color="auto" w:fill="B9CDE5"/>
          </w:tcPr>
          <w:p w14:paraId="4130EAEE">
            <w:pPr>
              <w:pStyle w:val="26"/>
              <w:jc w:val="left"/>
            </w:pPr>
            <w:r>
              <w:rPr>
                <w:rFonts w:hint="eastAsia"/>
                <w:b/>
              </w:rPr>
              <w:t>核心机制</w:t>
            </w:r>
          </w:p>
        </w:tc>
        <w:tc>
          <w:tcPr>
            <w:shd w:val="clear" w:color="auto" w:fill="B9CDE5"/>
          </w:tcPr>
          <w:p w14:paraId="79D63880">
            <w:pPr>
              <w:pStyle w:val="26"/>
              <w:jc w:val="left"/>
            </w:pPr>
            <w:r>
              <w:rPr>
                <w:rFonts w:hint="eastAsia"/>
                <w:b/>
              </w:rPr>
              <w:t>场组合变化</w:t>
            </w:r>
          </w:p>
        </w:tc>
      </w:tr>
      <w:tr w14:paraId="77B5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A130ED">
            <w:pPr>
              <w:pStyle w:val="26"/>
              <w:jc w:val="left"/>
            </w:pPr>
            <w:r>
              <w:t>①</w:t>
            </w:r>
          </w:p>
        </w:tc>
        <w:tc>
          <w:p w14:paraId="4B27A54D">
            <w:pPr>
              <w:pStyle w:val="26"/>
              <w:jc w:val="left"/>
            </w:pPr>
            <w:r>
              <w:rPr>
                <w:rFonts w:hint="eastAsia"/>
              </w:rPr>
              <w:t>伪中子化</w:t>
            </w:r>
          </w:p>
        </w:tc>
        <w:tc>
          <w:p w14:paraId="3EDB1BB4">
            <w:pPr>
              <w:pStyle w:val="26"/>
              <w:jc w:val="left"/>
            </w:pPr>
            <w:r>
              <w:rPr>
                <w:rFonts w:hint="eastAsia"/>
              </w:rPr>
              <w:t>电子失去量子轨道，与质子空间重合</w:t>
            </w:r>
          </w:p>
        </w:tc>
        <w:tc>
          <w:p w14:paraId="19FA6F21">
            <w:pPr>
              <w:pStyle w:val="26"/>
              <w:jc w:val="left"/>
            </w:pPr>
            <m:oMathPara>
              <m:oMath>
                <m:sSub>
                  <m:sSubPr/>
                  <m:e>
                    <m:r>
                      <m:rPr/>
                      <m:t>A</m:t>
                    </m:r>
                  </m:e>
                  <m:sub>
                    <m:r>
                      <m:rPr>
                        <m:sty m:val="p"/>
                      </m:rPr>
                      <m:t>atom</m:t>
                    </m:r>
                  </m:sub>
                </m:sSub>
                <m:r>
                  <m:rPr>
                    <m:sty m:val="p"/>
                  </m:rPr>
                  <m:t>→</m:t>
                </m:r>
                <m:sSub>
                  <m:sSubPr/>
                  <m:e>
                    <m:r>
                      <m:rPr/>
                      <m:t>A</m:t>
                    </m:r>
                  </m:e>
                  <m:sub>
                    <m:r>
                      <m:rPr>
                        <m:sty m:val="p"/>
                      </m:rPr>
                      <m:t>cont</m:t>
                    </m:r>
                  </m:sub>
                </m:sSub>
              </m:oMath>
            </m:oMathPara>
          </w:p>
        </w:tc>
      </w:tr>
      <w:tr w14:paraId="4D7E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55A072">
            <w:pPr>
              <w:pStyle w:val="26"/>
              <w:jc w:val="left"/>
            </w:pPr>
            <w:r>
              <w:t>②</w:t>
            </w:r>
          </w:p>
        </w:tc>
        <w:tc>
          <w:p w14:paraId="6CBE9D79">
            <w:pPr>
              <w:pStyle w:val="26"/>
              <w:jc w:val="left"/>
            </w:pPr>
            <w:r>
              <w:rPr>
                <w:rFonts w:hint="eastAsia"/>
              </w:rPr>
              <w:t>夸克汤</w:t>
            </w:r>
          </w:p>
        </w:tc>
        <w:tc>
          <w:p w14:paraId="15211856">
            <w:pPr>
              <w:pStyle w:val="26"/>
              <w:jc w:val="left"/>
            </w:pPr>
            <w:r>
              <w:rPr>
                <w:rFonts w:hint="eastAsia"/>
              </w:rPr>
              <w:t>伪中子解体为夸克</w:t>
            </w:r>
            <w:r>
              <w:t xml:space="preserve"> - </w:t>
            </w:r>
            <w:r>
              <w:rPr>
                <w:rFonts w:hint="eastAsia"/>
              </w:rPr>
              <w:t>胶子等离子体</w:t>
            </w:r>
          </w:p>
        </w:tc>
        <w:tc>
          <w:p w14:paraId="5F1CFCA7">
            <w:pPr>
              <w:pStyle w:val="26"/>
              <w:jc w:val="left"/>
            </w:pPr>
            <m:oMathPara>
              <m:oMath>
                <m:sSub>
                  <m:sSubPr/>
                  <m:e>
                    <m:r>
                      <m:rPr/>
                      <m:t>B</m:t>
                    </m:r>
                  </m:e>
                  <m:sub>
                    <m:r>
                      <m:rPr>
                        <m:sty m:val="p"/>
                      </m:rPr>
                      <m:t>[</m:t>
                    </m:r>
                    <m:r>
                      <m:rPr/>
                      <m:t>uud</m:t>
                    </m:r>
                    <m:r>
                      <m:rPr>
                        <m:sty m:val="p"/>
                      </m:rPr>
                      <m:t>]</m:t>
                    </m:r>
                  </m:sub>
                </m:sSub>
                <m:r>
                  <m:rPr>
                    <m:sty m:val="p"/>
                  </m:rPr>
                  <m:t>→</m:t>
                </m:r>
                <m:sSub>
                  <m:sSubPr/>
                  <m:e>
                    <m:r>
                      <m:rPr/>
                      <m:t>B</m:t>
                    </m:r>
                  </m:e>
                  <m:sub>
                    <m:r>
                      <m:rPr>
                        <m:sty m:val="p"/>
                      </m:rPr>
                      <m:t>QGP</m:t>
                    </m:r>
                  </m:sub>
                </m:sSub>
              </m:oMath>
            </m:oMathPara>
          </w:p>
        </w:tc>
      </w:tr>
      <w:tr w14:paraId="52E7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B13691">
            <w:pPr>
              <w:pStyle w:val="26"/>
              <w:jc w:val="left"/>
            </w:pPr>
            <w:r>
              <w:t>③</w:t>
            </w:r>
          </w:p>
        </w:tc>
        <w:tc>
          <w:p w14:paraId="09510B11">
            <w:pPr>
              <w:pStyle w:val="26"/>
              <w:jc w:val="left"/>
            </w:pPr>
            <w:r>
              <w:rPr>
                <w:rFonts w:hint="eastAsia"/>
              </w:rPr>
              <w:t>夸克配对</w:t>
            </w:r>
          </w:p>
        </w:tc>
        <w:tc>
          <w:p w14:paraId="6D815059">
            <w:pPr>
              <w:pStyle w:val="26"/>
              <w:jc w:val="left"/>
            </w:pPr>
            <w:r>
              <w:rPr>
                <w:rFonts w:hint="eastAsia"/>
              </w:rPr>
              <w:t>红⟷反红、绿⟷反绿、蓝⟷反蓝配对</w:t>
            </w:r>
          </w:p>
        </w:tc>
        <w:tc>
          <w:p w14:paraId="72A14928">
            <w:pPr>
              <w:pStyle w:val="26"/>
              <w:jc w:val="left"/>
            </w:pPr>
            <m:oMathPara>
              <m:oMath>
                <m:sSub>
                  <m:sSubPr/>
                  <m:e>
                    <m:r>
                      <m:rPr/>
                      <m:t>B</m:t>
                    </m:r>
                  </m:e>
                  <m:sub>
                    <m:r>
                      <m:rPr>
                        <m:sty m:val="p"/>
                      </m:rPr>
                      <m:t>QGP</m:t>
                    </m:r>
                  </m:sub>
                </m:sSub>
                <m:r>
                  <m:rPr>
                    <m:sty m:val="p"/>
                  </m:rPr>
                  <m:t>→</m:t>
                </m:r>
                <m:sSub>
                  <m:sSubPr/>
                  <m:e>
                    <m:r>
                      <m:rPr/>
                      <m:t>B</m:t>
                    </m:r>
                  </m:e>
                  <m:sub>
                    <m:r>
                      <m:rPr>
                        <m:sty m:val="p"/>
                      </m:rPr>
                      <m:t>pair</m:t>
                    </m:r>
                  </m:sub>
                </m:sSub>
              </m:oMath>
            </m:oMathPara>
          </w:p>
        </w:tc>
      </w:tr>
      <w:tr w14:paraId="20CE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BB040C">
            <w:pPr>
              <w:pStyle w:val="26"/>
              <w:jc w:val="left"/>
            </w:pPr>
            <w:r>
              <w:t>④</w:t>
            </w:r>
          </w:p>
        </w:tc>
        <w:tc>
          <w:p w14:paraId="2237D161">
            <w:pPr>
              <w:pStyle w:val="26"/>
              <w:jc w:val="left"/>
            </w:pPr>
            <w:r>
              <w:rPr>
                <w:rFonts w:hint="eastAsia"/>
              </w:rPr>
              <w:t>混合</w:t>
            </w:r>
            <w:r>
              <w:t xml:space="preserve"> BEC</w:t>
            </w:r>
          </w:p>
        </w:tc>
        <w:tc>
          <w:p w14:paraId="5CEBEC32">
            <w:pPr>
              <w:pStyle w:val="26"/>
              <w:jc w:val="left"/>
            </w:pPr>
            <w:r>
              <w:rPr>
                <w:rFonts w:hint="eastAsia"/>
              </w:rPr>
              <w:t>胶子与配对玻色子共同凝聚</w:t>
            </w:r>
          </w:p>
        </w:tc>
        <w:tc>
          <w:p w14:paraId="31A2765F">
            <w:pPr>
              <w:pStyle w:val="26"/>
              <w:jc w:val="left"/>
            </w:pPr>
            <m:oMathPara>
              <m:oMath>
                <m:sSub>
                  <m:sSubPr/>
                  <m:e>
                    <m:r>
                      <m:rPr/>
                      <m:t>B</m:t>
                    </m:r>
                  </m:e>
                  <m:sub>
                    <m:r>
                      <m:rPr>
                        <m:sty m:val="p"/>
                      </m:rPr>
                      <m:t>pair</m:t>
                    </m:r>
                  </m:sub>
                </m:sSub>
                <m:r>
                  <m:rPr>
                    <m:sty m:val="p"/>
                  </m:rPr>
                  <m:t>⊕</m:t>
                </m:r>
                <m:sSub>
                  <m:sSubPr/>
                  <m:e>
                    <m:r>
                      <m:rPr/>
                      <m:t>B</m:t>
                    </m:r>
                  </m:e>
                  <m:sub>
                    <m:r>
                      <m:rPr>
                        <m:sty m:val="p"/>
                      </m:rPr>
                      <m:t>gluon</m:t>
                    </m:r>
                  </m:sub>
                </m:sSub>
                <m:r>
                  <m:rPr>
                    <m:sty m:val="p"/>
                  </m:rPr>
                  <m:t>→</m:t>
                </m:r>
                <m:sSub>
                  <m:sSubPr/>
                  <m:e>
                    <m:r>
                      <m:rPr/>
                      <m:t>B</m:t>
                    </m:r>
                  </m:e>
                  <m:sub>
                    <m:r>
                      <m:rPr>
                        <m:sty m:val="p"/>
                      </m:rPr>
                      <m:t>BEC</m:t>
                    </m:r>
                  </m:sub>
                </m:sSub>
              </m:oMath>
            </m:oMathPara>
          </w:p>
        </w:tc>
      </w:tr>
      <w:tr w14:paraId="7809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EE3600">
            <w:pPr>
              <w:pStyle w:val="26"/>
              <w:jc w:val="left"/>
            </w:pPr>
            <w:r>
              <w:t>⑤</w:t>
            </w:r>
          </w:p>
        </w:tc>
        <w:tc>
          <w:p w14:paraId="5D25EB49">
            <w:pPr>
              <w:pStyle w:val="26"/>
              <w:jc w:val="left"/>
            </w:pPr>
            <w:r>
              <w:rPr>
                <w:rFonts w:hint="eastAsia"/>
              </w:rPr>
              <w:t>玻色子点</w:t>
            </w:r>
          </w:p>
        </w:tc>
        <w:tc>
          <w:p w14:paraId="2CC47702">
            <w:pPr>
              <w:pStyle w:val="26"/>
              <w:jc w:val="left"/>
            </w:pPr>
            <w:r>
              <w:rPr>
                <w:rFonts w:hint="eastAsia"/>
              </w:rPr>
              <w:t>色荷场完全坍缩，形成普朗克尺度客体</w:t>
            </w:r>
          </w:p>
        </w:tc>
        <w:tc>
          <w:p w14:paraId="2B962199">
            <w:pPr>
              <w:pStyle w:val="26"/>
              <w:jc w:val="left"/>
            </w:pPr>
            <m:oMathPara>
              <m:oMath>
                <m:sSub>
                  <m:sSubPr/>
                  <m:e>
                    <m:r>
                      <m:rPr/>
                      <m:t>B</m:t>
                    </m:r>
                  </m:e>
                  <m:sub>
                    <m:r>
                      <m:rPr>
                        <m:sty m:val="p"/>
                      </m:rPr>
                      <m:t>BEC</m:t>
                    </m:r>
                  </m:sub>
                </m:sSub>
                <m:r>
                  <m:rPr>
                    <m:sty m:val="p"/>
                  </m:rPr>
                  <m:t>→</m:t>
                </m:r>
                <m:sSub>
                  <m:sSubPr/>
                  <m:e>
                    <m:r>
                      <m:rPr/>
                      <m:t>B</m:t>
                    </m:r>
                  </m:e>
                  <m:sub>
                    <m:r>
                      <m:rPr/>
                      <m:t>0</m:t>
                    </m:r>
                  </m:sub>
                </m:sSub>
              </m:oMath>
            </m:oMathPara>
          </w:p>
        </w:tc>
      </w:tr>
      <w:bookmarkEnd w:id="12"/>
      <w:bookmarkEnd w:id="14"/>
    </w:tbl>
    <w:p w14:paraId="785FF2F6">
      <w:pPr>
        <w:pStyle w:val="5"/>
      </w:pPr>
      <w:bookmarkStart w:id="15" w:name="各阶段的详细物理机制与数学描述"/>
      <w:r>
        <w:t xml:space="preserve">4 </w:t>
      </w:r>
      <w:r>
        <w:rPr>
          <w:rFonts w:hint="eastAsia"/>
        </w:rPr>
        <w:t>各阶段的详细物理机制与数学描述</w:t>
      </w:r>
    </w:p>
    <w:p w14:paraId="759B40F8">
      <w:pPr>
        <w:pStyle w:val="6"/>
      </w:pPr>
      <w:bookmarkStart w:id="16" w:name="第一阶段伪中子化"/>
      <w:r>
        <w:t xml:space="preserve">4.1 </w:t>
      </w:r>
      <w:r>
        <w:rPr>
          <w:rFonts w:hint="eastAsia"/>
        </w:rPr>
        <w:t>第一阶段：伪中子化</w:t>
      </w:r>
    </w:p>
    <w:p w14:paraId="399EE351">
      <w:pPr>
        <w:pStyle w:val="4"/>
      </w:pPr>
      <w:r>
        <w:rPr>
          <w:rFonts w:hint="eastAsia"/>
          <w:b/>
          <w:bCs/>
        </w:rPr>
        <w:t>定义</w:t>
      </w:r>
      <w:r>
        <w:rPr>
          <w:b/>
          <w:bCs/>
        </w:rPr>
        <w:t xml:space="preserve"> </w:t>
      </w:r>
      <w:r>
        <w:rPr>
          <w:rFonts w:hint="eastAsia"/>
          <w:b/>
          <w:bCs/>
        </w:rPr>
        <w:t>4.1（伪中子）</w:t>
      </w:r>
      <w:r>
        <w:rPr>
          <w:rFonts w:hint="eastAsia"/>
        </w:rPr>
        <w:t>：伪中子是在极端引力下电子失去量子轨道后与质子空间重合形成的电荷中性态，其内部仍为</w:t>
      </w:r>
      <w:r>
        <w:t xml:space="preserve"> uud </w:t>
      </w:r>
      <w:r>
        <w:rPr>
          <w:rFonts w:hint="eastAsia"/>
        </w:rPr>
        <w:t>夸克结构加弥散电子云：</w:t>
      </w:r>
    </w:p>
    <w:p w14:paraId="729700F5">
      <w:pPr>
        <w:pStyle w:val="3"/>
      </w:pPr>
      <m:oMathPara>
        <m:oMathParaPr>
          <m:jc m:val="center"/>
        </m:oMathParaPr>
        <m:oMath>
          <m:r>
            <m:rPr>
              <m:sty m:val="p"/>
            </m:rPr>
            <m:t>|</m:t>
          </m:r>
          <m:sSub>
            <m:sSubPr/>
            <m:e>
              <m:r>
                <m:rPr>
                  <m:sty m:val="p"/>
                </m:rPr>
                <m:t>Ψ</m:t>
              </m:r>
            </m:e>
            <m:sub>
              <m:r>
                <m:rPr>
                  <m:sty m:val="p"/>
                </m:rPr>
                <m:t>pseudo−n</m:t>
              </m:r>
            </m:sub>
          </m:sSub>
          <m:r>
            <m:rPr>
              <m:sty m:val="p"/>
            </m:rPr>
            <m:t>⟩=|</m:t>
          </m:r>
          <m:sSub>
            <m:sSubPr/>
            <m:e>
              <m:r>
                <m:rPr/>
                <m:t>A</m:t>
              </m:r>
            </m:e>
            <m:sub>
              <m:r>
                <m:rPr>
                  <m:sty m:val="p"/>
                </m:rPr>
                <m:t>cont</m:t>
              </m:r>
            </m:sub>
          </m:sSub>
          <m:r>
            <m:rPr>
              <m:sty m:val="p"/>
            </m:rPr>
            <m:t>⟩⊗|</m:t>
          </m:r>
          <m:sSub>
            <m:sSubPr/>
            <m:e>
              <m:r>
                <m:rPr/>
                <m:t>B</m:t>
              </m:r>
            </m:e>
            <m:sub>
              <m:r>
                <m:rPr>
                  <m:sty m:val="p"/>
                </m:rPr>
                <m:t>[</m:t>
              </m:r>
              <m:r>
                <m:rPr/>
                <m:t>uud</m:t>
              </m:r>
              <m:r>
                <m:rPr>
                  <m:sty m:val="p"/>
                </m:rPr>
                <m:t>]⊕</m:t>
              </m:r>
              <m:sSubSup>
                <m:sSubSupPr/>
                <m:e>
                  <m:r>
                    <m:rPr/>
                    <m:t>e</m:t>
                  </m:r>
                </m:e>
                <m:sub>
                  <m:r>
                    <m:rPr>
                      <m:sty m:val="p"/>
                    </m:rPr>
                    <m:t>diffuse</m:t>
                  </m:r>
                </m:sub>
                <m:sup>
                  <m:r>
                    <m:rPr>
                      <m:sty m:val="p"/>
                    </m:rPr>
                    <m:t>−</m:t>
                  </m:r>
                </m:sup>
              </m:sSubSup>
            </m:sub>
          </m:sSub>
          <m:r>
            <m:rPr>
              <m:sty m:val="p"/>
            </m:rPr>
            <m:t>⟩⊗|</m:t>
          </m:r>
          <m:sSub>
            <m:sSubPr/>
            <m:e>
              <m:r>
                <m:rPr/>
                <m:t>C</m:t>
              </m:r>
            </m:e>
            <m:sub>
              <m:sSub>
                <m:sSubPr/>
                <m:e>
                  <m:r>
                    <m:rPr/>
                    <m:t>m</m:t>
                  </m:r>
                </m:e>
                <m:sub>
                  <m:r>
                    <m:rPr/>
                    <m:t>p</m:t>
                  </m:r>
                </m:sub>
              </m:sSub>
              <m:r>
                <m:rPr>
                  <m:sty m:val="p"/>
                </m:rPr>
                <m:t>+</m:t>
              </m:r>
              <m:sSub>
                <m:sSubPr/>
                <m:e>
                  <m:r>
                    <m:rPr/>
                    <m:t>m</m:t>
                  </m:r>
                </m:e>
                <m:sub>
                  <m:r>
                    <m:rPr/>
                    <m:t>e</m:t>
                  </m:r>
                </m:sub>
              </m:sSub>
            </m:sub>
          </m:sSub>
          <m:r>
            <m:rPr>
              <m:sty m:val="p"/>
            </m:rPr>
            <m:t>⟩</m:t>
          </m:r>
        </m:oMath>
      </m:oMathPara>
    </w:p>
    <w:p w14:paraId="230EA8B2">
      <w:pPr>
        <w:pStyle w:val="4"/>
      </w:pPr>
      <w:r>
        <w:rPr>
          <w:rFonts w:hint="eastAsia"/>
        </w:rPr>
        <w:t>其中：</w:t>
      </w:r>
      <w:r>
        <w:br w:type="textWrapping"/>
      </w:r>
      <w:r>
        <w:t xml:space="preserve">- </w:t>
      </w:r>
      <m:oMath>
        <m:r>
          <m:rPr>
            <m:sty m:val="p"/>
          </m:rPr>
          <m:t>|</m:t>
        </m:r>
        <m:sSub>
          <m:sSubPr/>
          <m:e>
            <m:r>
              <m:rPr/>
              <m:t>A</m:t>
            </m:r>
          </m:e>
          <m:sub>
            <m:r>
              <m:rPr>
                <m:sty m:val="p"/>
              </m:rPr>
              <m:t>cont</m:t>
            </m:r>
          </m:sub>
        </m:sSub>
        <m:r>
          <m:rPr>
            <m:sty m:val="p"/>
          </m:rPr>
          <m:t>⟩</m:t>
        </m:r>
      </m:oMath>
      <w:r>
        <w:rPr>
          <w:rFonts w:hint="eastAsia"/>
        </w:rPr>
        <w:t>：A</w:t>
      </w:r>
      <w:r>
        <w:t xml:space="preserve"> </w:t>
      </w:r>
      <w:r>
        <w:rPr>
          <w:rFonts w:hint="eastAsia"/>
        </w:rPr>
        <w:t>场处于连续谱（电子轨道展宽至连续）</w:t>
      </w:r>
      <w:r>
        <w:br w:type="textWrapping"/>
      </w:r>
      <w:r>
        <w:t xml:space="preserve">- </w:t>
      </w:r>
      <m:oMath>
        <m:r>
          <m:rPr>
            <m:sty m:val="p"/>
          </m:rPr>
          <m:t>|</m:t>
        </m:r>
        <m:sSub>
          <m:sSubPr/>
          <m:e>
            <m:r>
              <m:rPr/>
              <m:t>B</m:t>
            </m:r>
          </m:e>
          <m:sub>
            <m:r>
              <m:rPr>
                <m:sty m:val="p"/>
              </m:rPr>
              <m:t>[</m:t>
            </m:r>
            <m:r>
              <m:rPr/>
              <m:t>uud</m:t>
            </m:r>
            <m:r>
              <m:rPr>
                <m:sty m:val="p"/>
              </m:rPr>
              <m:t>]⊕</m:t>
            </m:r>
            <m:sSubSup>
              <m:sSubSupPr/>
              <m:e>
                <m:r>
                  <m:rPr/>
                  <m:t>e</m:t>
                </m:r>
              </m:e>
              <m:sub>
                <m:r>
                  <m:rPr>
                    <m:sty m:val="p"/>
                  </m:rPr>
                  <m:t>diffuse</m:t>
                </m:r>
              </m:sub>
              <m:sup>
                <m:r>
                  <m:rPr>
                    <m:sty m:val="p"/>
                  </m:rPr>
                  <m:t>−</m:t>
                </m:r>
              </m:sup>
            </m:sSubSup>
          </m:sub>
        </m:sSub>
        <m:r>
          <m:rPr>
            <m:sty m:val="p"/>
          </m:rPr>
          <m:t>⟩</m:t>
        </m:r>
      </m:oMath>
      <w:r>
        <w:rPr>
          <w:rFonts w:hint="eastAsia"/>
        </w:rPr>
        <w:t>：B</w:t>
      </w:r>
      <w:r>
        <w:t xml:space="preserve"> </w:t>
      </w:r>
      <w:r>
        <w:rPr>
          <w:rFonts w:hint="eastAsia"/>
        </w:rPr>
        <w:t>场携带质子</w:t>
      </w:r>
      <w:r>
        <w:t xml:space="preserve"> uud </w:t>
      </w:r>
      <w:r>
        <w:rPr>
          <w:rFonts w:hint="eastAsia"/>
        </w:rPr>
        <w:t>色荷态与弥散电子云</w:t>
      </w:r>
      <w:r>
        <w:br w:type="textWrapping"/>
      </w:r>
      <w:r>
        <w:t xml:space="preserve">- </w:t>
      </w:r>
      <m:oMath>
        <m:r>
          <m:rPr>
            <m:sty m:val="p"/>
          </m:rPr>
          <m:t>|</m:t>
        </m:r>
        <m:sSub>
          <m:sSubPr/>
          <m:e>
            <m:r>
              <m:rPr/>
              <m:t>C</m:t>
            </m:r>
          </m:e>
          <m:sub>
            <m:sSub>
              <m:sSubPr/>
              <m:e>
                <m:r>
                  <m:rPr/>
                  <m:t>m</m:t>
                </m:r>
              </m:e>
              <m:sub>
                <m:r>
                  <m:rPr/>
                  <m:t>p</m:t>
                </m:r>
              </m:sub>
            </m:sSub>
            <m:r>
              <m:rPr>
                <m:sty m:val="p"/>
              </m:rPr>
              <m:t>+</m:t>
            </m:r>
            <m:sSub>
              <m:sSubPr/>
              <m:e>
                <m:r>
                  <m:rPr/>
                  <m:t>m</m:t>
                </m:r>
              </m:e>
              <m:sub>
                <m:r>
                  <m:rPr/>
                  <m:t>e</m:t>
                </m:r>
              </m:sub>
            </m:sSub>
          </m:sub>
        </m:sSub>
        <m:r>
          <m:rPr>
            <m:sty m:val="p"/>
          </m:rPr>
          <m:t>⟩</m:t>
        </m:r>
      </m:oMath>
      <w:r>
        <w:rPr>
          <w:rFonts w:hint="eastAsia"/>
        </w:rPr>
        <w:t>：C</w:t>
      </w:r>
      <w:r>
        <w:t xml:space="preserve"> </w:t>
      </w:r>
      <w:r>
        <w:rPr>
          <w:rFonts w:hint="eastAsia"/>
        </w:rPr>
        <w:t>场携带质子质量与电子质量之和</w:t>
      </w:r>
    </w:p>
    <w:p w14:paraId="1EEE4379">
      <w:pPr>
        <w:pStyle w:val="3"/>
      </w:pPr>
      <w:r>
        <w:rPr>
          <w:rFonts w:hint="eastAsia"/>
          <w:b/>
          <w:bCs/>
        </w:rPr>
        <w:t>定理</w:t>
      </w:r>
      <w:r>
        <w:rPr>
          <w:b/>
          <w:bCs/>
        </w:rPr>
        <w:t xml:space="preserve"> </w:t>
      </w:r>
      <w:r>
        <w:rPr>
          <w:rFonts w:hint="eastAsia"/>
          <w:b/>
          <w:bCs/>
        </w:rPr>
        <w:t>4.1（伪中子化的临界条件）</w:t>
      </w:r>
      <w:r>
        <w:rPr>
          <w:rFonts w:hint="eastAsia"/>
        </w:rPr>
        <w:t>：当引力压强超过临界值</w:t>
      </w:r>
      <w:r>
        <w:t xml:space="preserve"> </w:t>
      </w:r>
      <m:oMath>
        <m:sSub>
          <m:sSubPr/>
          <m:e>
            <m:r>
              <m:rPr/>
              <m:t>P</m:t>
            </m:r>
          </m:e>
          <m:sub>
            <m:r>
              <m:rPr/>
              <m:t>c</m:t>
            </m:r>
          </m:sub>
        </m:sSub>
      </m:oMath>
      <w:r>
        <w:rPr>
          <w:rFonts w:hint="eastAsia"/>
        </w:rPr>
        <w:t>时，电子轨道塌缩，电子与质子空间重合：</w:t>
      </w:r>
    </w:p>
    <w:p w14:paraId="283BD15B">
      <w:pPr>
        <w:pStyle w:val="3"/>
      </w:pPr>
      <m:oMathPara>
        <m:oMathParaPr>
          <m:jc m:val="center"/>
        </m:oMathParaPr>
        <m:oMath>
          <m:r>
            <m:rPr/>
            <m:t>P</m:t>
          </m:r>
          <m:r>
            <m:rPr>
              <m:sty m:val="p"/>
            </m:rPr>
            <m:t>&gt;</m:t>
          </m:r>
          <m:sSub>
            <m:sSubPr/>
            <m:e>
              <m:r>
                <m:rPr/>
                <m:t>P</m:t>
              </m:r>
            </m:e>
            <m:sub>
              <m:r>
                <m:rPr/>
                <m:t>c</m:t>
              </m:r>
            </m:sub>
          </m:sSub>
          <m:r>
            <m:rPr>
              <m:sty m:val="p"/>
            </m:rPr>
            <m:t>=</m:t>
          </m:r>
          <m:f>
            <m:fPr/>
            <m:num>
              <m:sSup>
                <m:sSupPr/>
                <m:e>
                  <m:r>
                    <m:rPr>
                      <m:sty m:val="p"/>
                    </m:rPr>
                    <m:t>ℏ</m:t>
                  </m:r>
                </m:e>
                <m:sup>
                  <m:r>
                    <m:rPr/>
                    <m:t>2</m:t>
                  </m:r>
                </m:sup>
              </m:sSup>
            </m:num>
            <m:den>
              <m:r>
                <m:rPr/>
                <m:t>2</m:t>
              </m:r>
              <m:sSub>
                <m:sSubPr/>
                <m:e>
                  <m:r>
                    <m:rPr/>
                    <m:t>m</m:t>
                  </m:r>
                </m:e>
                <m:sub>
                  <m:r>
                    <m:rPr/>
                    <m:t>e</m:t>
                  </m:r>
                </m:sub>
              </m:sSub>
              <m:sSubSup>
                <m:sSubSupPr/>
                <m:e>
                  <m:r>
                    <m:rPr/>
                    <m:t>a</m:t>
                  </m:r>
                </m:e>
                <m:sub>
                  <m:r>
                    <m:rPr/>
                    <m:t>0</m:t>
                  </m:r>
                </m:sub>
                <m:sup>
                  <m:r>
                    <m:rPr/>
                    <m:t>5</m:t>
                  </m:r>
                </m:sup>
              </m:sSubSup>
            </m:den>
          </m:f>
        </m:oMath>
      </m:oMathPara>
    </w:p>
    <w:p w14:paraId="4DB2897B">
      <w:pPr>
        <w:pStyle w:val="4"/>
      </w:pPr>
      <w:r>
        <w:rPr>
          <w:rFonts w:hint="eastAsia"/>
        </w:rPr>
        <w:t>其中</w:t>
      </w:r>
      <w:r>
        <w:t xml:space="preserve"> </w:t>
      </w:r>
      <m:oMath>
        <m:sSub>
          <m:sSubPr/>
          <m:e>
            <m:r>
              <m:rPr/>
              <m:t>a</m:t>
            </m:r>
          </m:e>
          <m:sub>
            <m:r>
              <m:rPr/>
              <m:t>0</m:t>
            </m:r>
          </m:sub>
        </m:sSub>
        <m:r>
          <m:rPr>
            <m:sty m:val="p"/>
          </m:rPr>
          <m:t>≈</m:t>
        </m:r>
        <m:r>
          <m:rPr/>
          <m:t>5.29</m:t>
        </m:r>
        <m:r>
          <m:rPr>
            <m:sty m:val="p"/>
          </m:rPr>
          <m:t>×</m:t>
        </m:r>
        <m:sSup>
          <m:sSupPr/>
          <m:e>
            <m:r>
              <m:rPr/>
              <m:t>10</m:t>
            </m:r>
          </m:e>
          <m:sup>
            <m:r>
              <m:rPr>
                <m:sty m:val="p"/>
              </m:rPr>
              <m:t>−</m:t>
            </m:r>
            <m:r>
              <m:rPr/>
              <m:t>11</m:t>
            </m:r>
          </m:sup>
        </m:sSup>
        <m:r>
          <m:rPr/>
          <m:t> </m:t>
        </m:r>
        <m:r>
          <m:rPr>
            <m:sty m:val="p"/>
          </m:rPr>
          <m:t>m</m:t>
        </m:r>
      </m:oMath>
      <w:r>
        <w:t xml:space="preserve"> </w:t>
      </w:r>
      <w:r>
        <w:rPr>
          <w:rFonts w:hint="eastAsia"/>
        </w:rPr>
        <w:t>是玻尔半径。</w:t>
      </w:r>
    </w:p>
    <w:p w14:paraId="1C33BD57">
      <w:pPr>
        <w:pStyle w:val="3"/>
      </w:pPr>
      <w:r>
        <w:rPr>
          <w:rFonts w:hint="eastAsia"/>
          <w:b/>
          <w:bCs/>
        </w:rPr>
        <w:t>证明</w:t>
      </w:r>
      <w:r>
        <w:rPr>
          <w:rFonts w:hint="eastAsia"/>
        </w:rPr>
        <w:t>：</w:t>
      </w:r>
      <w:r>
        <w:br w:type="textWrapping"/>
      </w:r>
      <w:r>
        <w:rPr>
          <w:rFonts w:hint="eastAsia"/>
        </w:rPr>
        <w:t>电子在原子中的轨道半径为</w:t>
      </w:r>
      <w:r>
        <w:t xml:space="preserve"> </w:t>
      </w:r>
      <m:oMath>
        <m:sSub>
          <m:sSubPr/>
          <m:e>
            <m:r>
              <m:rPr/>
              <m:t>a</m:t>
            </m:r>
          </m:e>
          <m:sub>
            <m:r>
              <m:rPr/>
              <m:t>0</m:t>
            </m:r>
          </m:sub>
        </m:sSub>
      </m:oMath>
      <w:r>
        <w:rPr>
          <w:rFonts w:hint="eastAsia"/>
        </w:rPr>
        <w:t>，轨道动能为：</w:t>
      </w:r>
    </w:p>
    <w:p w14:paraId="767A8108">
      <w:pPr>
        <w:pStyle w:val="3"/>
      </w:pPr>
      <m:oMathPara>
        <m:oMathParaPr>
          <m:jc m:val="center"/>
        </m:oMathParaPr>
        <m:oMath>
          <m:sSub>
            <m:sSubPr/>
            <m:e>
              <m:r>
                <m:rPr/>
                <m:t>E</m:t>
              </m:r>
            </m:e>
            <m:sub>
              <m:r>
                <m:rPr>
                  <m:sty m:val="p"/>
                </m:rPr>
                <m:t>kin</m:t>
              </m:r>
            </m:sub>
          </m:sSub>
          <m:r>
            <m:rPr>
              <m:sty m:val="p"/>
            </m:rPr>
            <m:t>=</m:t>
          </m:r>
          <m:f>
            <m:fPr/>
            <m:num>
              <m:sSup>
                <m:sSupPr/>
                <m:e>
                  <m:r>
                    <m:rPr>
                      <m:sty m:val="p"/>
                    </m:rPr>
                    <m:t>ℏ</m:t>
                  </m:r>
                </m:e>
                <m:sup>
                  <m:r>
                    <m:rPr/>
                    <m:t>2</m:t>
                  </m:r>
                </m:sup>
              </m:sSup>
            </m:num>
            <m:den>
              <m:r>
                <m:rPr/>
                <m:t>2</m:t>
              </m:r>
              <m:sSub>
                <m:sSubPr/>
                <m:e>
                  <m:r>
                    <m:rPr/>
                    <m:t>m</m:t>
                  </m:r>
                </m:e>
                <m:sub>
                  <m:r>
                    <m:rPr/>
                    <m:t>e</m:t>
                  </m:r>
                </m:sub>
              </m:sSub>
              <m:sSubSup>
                <m:sSubSupPr/>
                <m:e>
                  <m:r>
                    <m:rPr/>
                    <m:t>a</m:t>
                  </m:r>
                </m:e>
                <m:sub>
                  <m:r>
                    <m:rPr/>
                    <m:t>0</m:t>
                  </m:r>
                </m:sub>
                <m:sup>
                  <m:r>
                    <m:rPr/>
                    <m:t>2</m:t>
                  </m:r>
                </m:sup>
              </m:sSubSup>
            </m:den>
          </m:f>
        </m:oMath>
      </m:oMathPara>
    </w:p>
    <w:p w14:paraId="221FECF3">
      <w:pPr>
        <w:pStyle w:val="4"/>
      </w:pPr>
      <w:r>
        <w:rPr>
          <w:rFonts w:hint="eastAsia"/>
        </w:rPr>
        <w:t>当外部引力压强做的功</w:t>
      </w:r>
      <w:r>
        <w:t xml:space="preserve"> </w:t>
      </w:r>
      <m:oMath>
        <m:r>
          <m:rPr/>
          <m:t>P</m:t>
        </m:r>
        <m:r>
          <m:rPr>
            <m:sty m:val="p"/>
          </m:rPr>
          <m:t>⋅</m:t>
        </m:r>
        <m:sSubSup>
          <m:sSubSupPr/>
          <m:e>
            <m:r>
              <m:rPr/>
              <m:t>a</m:t>
            </m:r>
          </m:e>
          <m:sub>
            <m:r>
              <m:rPr/>
              <m:t>0</m:t>
            </m:r>
          </m:sub>
          <m:sup>
            <m:r>
              <m:rPr/>
              <m:t>3</m:t>
            </m:r>
          </m:sup>
        </m:sSubSup>
      </m:oMath>
      <w:r>
        <w:t xml:space="preserve"> </w:t>
      </w:r>
      <w:r>
        <w:rPr>
          <w:rFonts w:hint="eastAsia"/>
        </w:rPr>
        <w:t>超过轨道动能时，电子轨道塌缩：</w:t>
      </w:r>
    </w:p>
    <w:p w14:paraId="2996F4B6">
      <w:pPr>
        <w:pStyle w:val="3"/>
      </w:pPr>
      <m:oMathPara>
        <m:oMathParaPr>
          <m:jc m:val="center"/>
        </m:oMathParaPr>
        <m:oMath>
          <m:r>
            <m:rPr/>
            <m:t>P</m:t>
          </m:r>
          <m:sSubSup>
            <m:sSubSupPr/>
            <m:e>
              <m:r>
                <m:rPr/>
                <m:t>a</m:t>
              </m:r>
            </m:e>
            <m:sub>
              <m:r>
                <m:rPr/>
                <m:t>0</m:t>
              </m:r>
            </m:sub>
            <m:sup>
              <m:r>
                <m:rPr/>
                <m:t>3</m:t>
              </m:r>
            </m:sup>
          </m:sSubSup>
          <m:r>
            <m:rPr>
              <m:sty m:val="p"/>
            </m:rPr>
            <m:t>&gt;</m:t>
          </m:r>
          <m:f>
            <m:fPr/>
            <m:num>
              <m:sSup>
                <m:sSupPr/>
                <m:e>
                  <m:r>
                    <m:rPr>
                      <m:sty m:val="p"/>
                    </m:rPr>
                    <m:t>ℏ</m:t>
                  </m:r>
                </m:e>
                <m:sup>
                  <m:r>
                    <m:rPr/>
                    <m:t>2</m:t>
                  </m:r>
                </m:sup>
              </m:sSup>
            </m:num>
            <m:den>
              <m:r>
                <m:rPr/>
                <m:t>2</m:t>
              </m:r>
              <m:sSub>
                <m:sSubPr/>
                <m:e>
                  <m:r>
                    <m:rPr/>
                    <m:t>m</m:t>
                  </m:r>
                </m:e>
                <m:sub>
                  <m:r>
                    <m:rPr/>
                    <m:t>e</m:t>
                  </m:r>
                </m:sub>
              </m:sSub>
              <m:sSubSup>
                <m:sSubSupPr/>
                <m:e>
                  <m:r>
                    <m:rPr/>
                    <m:t>a</m:t>
                  </m:r>
                </m:e>
                <m:sub>
                  <m:r>
                    <m:rPr/>
                    <m:t>0</m:t>
                  </m:r>
                </m:sub>
                <m:sup>
                  <m:r>
                    <m:rPr/>
                    <m:t>2</m:t>
                  </m:r>
                </m:sup>
              </m:sSubSup>
            </m:den>
          </m:f>
        </m:oMath>
      </m:oMathPara>
    </w:p>
    <w:p w14:paraId="38DB9C24">
      <w:pPr>
        <w:pStyle w:val="4"/>
      </w:pPr>
      <w:r>
        <w:rPr>
          <w:rFonts w:hint="eastAsia"/>
        </w:rPr>
        <w:t>解得：</w:t>
      </w:r>
    </w:p>
    <w:p w14:paraId="0CB44240">
      <w:pPr>
        <w:pStyle w:val="3"/>
      </w:pPr>
      <m:oMathPara>
        <m:oMathParaPr>
          <m:jc m:val="center"/>
        </m:oMathParaPr>
        <m:oMath>
          <m:r>
            <m:rPr/>
            <m:t>P</m:t>
          </m:r>
          <m:r>
            <m:rPr>
              <m:sty m:val="p"/>
            </m:rPr>
            <m:t>&gt;</m:t>
          </m:r>
          <m:f>
            <m:fPr/>
            <m:num>
              <m:sSup>
                <m:sSupPr/>
                <m:e>
                  <m:r>
                    <m:rPr>
                      <m:sty m:val="p"/>
                    </m:rPr>
                    <m:t>ℏ</m:t>
                  </m:r>
                </m:e>
                <m:sup>
                  <m:r>
                    <m:rPr/>
                    <m:t>2</m:t>
                  </m:r>
                </m:sup>
              </m:sSup>
            </m:num>
            <m:den>
              <m:r>
                <m:rPr/>
                <m:t>2</m:t>
              </m:r>
              <m:sSub>
                <m:sSubPr/>
                <m:e>
                  <m:r>
                    <m:rPr/>
                    <m:t>m</m:t>
                  </m:r>
                </m:e>
                <m:sub>
                  <m:r>
                    <m:rPr/>
                    <m:t>e</m:t>
                  </m:r>
                </m:sub>
              </m:sSub>
              <m:sSubSup>
                <m:sSubSupPr/>
                <m:e>
                  <m:r>
                    <m:rPr/>
                    <m:t>a</m:t>
                  </m:r>
                </m:e>
                <m:sub>
                  <m:r>
                    <m:rPr/>
                    <m:t>0</m:t>
                  </m:r>
                </m:sub>
                <m:sup>
                  <m:r>
                    <m:rPr/>
                    <m:t>5</m:t>
                  </m:r>
                </m:sup>
              </m:sSubSup>
            </m:den>
          </m:f>
        </m:oMath>
      </m:oMathPara>
    </w:p>
    <w:p w14:paraId="7F358A47">
      <w:pPr>
        <w:pStyle w:val="4"/>
      </w:pPr>
      <w:r>
        <w:rPr>
          <w:rFonts w:hint="eastAsia"/>
        </w:rPr>
        <w:t>代入数值：</w:t>
      </w:r>
    </w:p>
    <w:p w14:paraId="5C4D15D9">
      <w:pPr>
        <w:pStyle w:val="3"/>
      </w:pPr>
      <m:oMathPara>
        <m:oMathParaPr>
          <m:jc m:val="center"/>
        </m:oMathParaPr>
        <m:oMath>
          <m:sSub>
            <m:sSubPr/>
            <m:e>
              <m:r>
                <m:rPr/>
                <m:t>P</m:t>
              </m:r>
            </m:e>
            <m:sub>
              <m:r>
                <m:rPr/>
                <m:t>c</m:t>
              </m:r>
            </m:sub>
          </m:sSub>
          <m:r>
            <m:rPr>
              <m:sty m:val="p"/>
            </m:rPr>
            <m:t>=</m:t>
          </m:r>
          <m:f>
            <m:fPr/>
            <m:num>
              <m:r>
                <m:rPr>
                  <m:sty m:val="p"/>
                </m:rPr>
                <m:t>(</m:t>
              </m:r>
              <m:r>
                <m:rPr/>
                <m:t>1.055</m:t>
              </m:r>
              <m:r>
                <m:rPr>
                  <m:sty m:val="p"/>
                </m:rPr>
                <m:t>×</m:t>
              </m:r>
              <m:sSup>
                <m:sSupPr/>
                <m:e>
                  <m:r>
                    <m:rPr/>
                    <m:t>10</m:t>
                  </m:r>
                </m:e>
                <m:sup>
                  <m:r>
                    <m:rPr>
                      <m:sty m:val="p"/>
                    </m:rPr>
                    <m:t>−</m:t>
                  </m:r>
                  <m:r>
                    <m:rPr/>
                    <m:t>34</m:t>
                  </m:r>
                </m:sup>
              </m:sSup>
              <m:sSup>
                <m:sSupPr/>
                <m:e>
                  <m:r>
                    <m:rPr>
                      <m:sty m:val="p"/>
                    </m:rPr>
                    <m:t>)</m:t>
                  </m:r>
                </m:e>
                <m:sup>
                  <m:r>
                    <m:rPr/>
                    <m:t>2</m:t>
                  </m:r>
                </m:sup>
              </m:sSup>
            </m:num>
            <m:den>
              <m:r>
                <m:rPr/>
                <m:t>2</m:t>
              </m:r>
              <m:r>
                <m:rPr>
                  <m:sty m:val="p"/>
                </m:rPr>
                <m:t>×</m:t>
              </m:r>
              <m:r>
                <m:rPr/>
                <m:t>9.109</m:t>
              </m:r>
              <m:r>
                <m:rPr>
                  <m:sty m:val="p"/>
                </m:rPr>
                <m:t>×</m:t>
              </m:r>
              <m:sSup>
                <m:sSupPr/>
                <m:e>
                  <m:r>
                    <m:rPr/>
                    <m:t>10</m:t>
                  </m:r>
                </m:e>
                <m:sup>
                  <m:r>
                    <m:rPr>
                      <m:sty m:val="p"/>
                    </m:rPr>
                    <m:t>−</m:t>
                  </m:r>
                  <m:r>
                    <m:rPr/>
                    <m:t>31</m:t>
                  </m:r>
                </m:sup>
              </m:sSup>
              <m:r>
                <m:rPr>
                  <m:sty m:val="p"/>
                </m:rPr>
                <m:t>×(</m:t>
              </m:r>
              <m:r>
                <m:rPr/>
                <m:t>5.29</m:t>
              </m:r>
              <m:r>
                <m:rPr>
                  <m:sty m:val="p"/>
                </m:rPr>
                <m:t>×</m:t>
              </m:r>
              <m:sSup>
                <m:sSupPr/>
                <m:e>
                  <m:r>
                    <m:rPr/>
                    <m:t>10</m:t>
                  </m:r>
                </m:e>
                <m:sup>
                  <m:r>
                    <m:rPr>
                      <m:sty m:val="p"/>
                    </m:rPr>
                    <m:t>−</m:t>
                  </m:r>
                  <m:r>
                    <m:rPr/>
                    <m:t>11</m:t>
                  </m:r>
                </m:sup>
              </m:sSup>
              <m:sSup>
                <m:sSupPr/>
                <m:e>
                  <m:r>
                    <m:rPr>
                      <m:sty m:val="p"/>
                    </m:rPr>
                    <m:t>)</m:t>
                  </m:r>
                </m:e>
                <m:sup>
                  <m:r>
                    <m:rPr/>
                    <m:t>5</m:t>
                  </m:r>
                </m:sup>
              </m:sSup>
            </m:den>
          </m:f>
          <m:r>
            <m:rPr>
              <m:sty m:val="p"/>
            </m:rPr>
            <m:t>≈</m:t>
          </m:r>
          <m:r>
            <m:rPr/>
            <m:t>1.4</m:t>
          </m:r>
          <m:r>
            <m:rPr>
              <m:sty m:val="p"/>
            </m:rPr>
            <m:t>×</m:t>
          </m:r>
          <m:sSup>
            <m:sSupPr/>
            <m:e>
              <m:r>
                <m:rPr/>
                <m:t>10</m:t>
              </m:r>
            </m:e>
            <m:sup>
              <m:r>
                <m:rPr/>
                <m:t>14</m:t>
              </m:r>
            </m:sup>
          </m:sSup>
          <m:r>
            <m:rPr/>
            <m:t> </m:t>
          </m:r>
          <m:r>
            <m:rPr>
              <m:sty m:val="p"/>
            </m:rPr>
            <m:t>Pa</m:t>
          </m:r>
        </m:oMath>
      </m:oMathPara>
    </w:p>
    <w:p w14:paraId="0DE8534E">
      <w:pPr>
        <w:pStyle w:val="4"/>
      </w:pPr>
      <w:r>
        <w:rPr>
          <w:rFonts w:hint="eastAsia"/>
        </w:rPr>
        <w:t>这个压强与中子星内部的典型压强（</w:t>
      </w:r>
      <m:oMath>
        <m:sSup>
          <m:sSupPr/>
          <m:e>
            <m:r>
              <m:rPr/>
              <m:t>10</m:t>
            </m:r>
          </m:e>
          <m:sup>
            <m:r>
              <m:rPr/>
              <m:t>14</m:t>
            </m:r>
          </m:sup>
        </m:sSup>
        <m:r>
          <m:rPr>
            <m:sty m:val="p"/>
          </m:rPr>
          <m:t>–</m:t>
        </m:r>
        <m:sSup>
          <m:sSupPr/>
          <m:e>
            <m:r>
              <m:rPr/>
              <m:t>10</m:t>
            </m:r>
          </m:e>
          <m:sup>
            <m:r>
              <m:rPr/>
              <m:t>15</m:t>
            </m:r>
          </m:sup>
        </m:sSup>
      </m:oMath>
      <w:r>
        <w:t xml:space="preserve"> </w:t>
      </w:r>
      <w:r>
        <w:rPr>
          <w:rFonts w:hint="eastAsia"/>
        </w:rPr>
        <w:t>Pa）一致。证毕。</w:t>
      </w:r>
    </w:p>
    <w:p w14:paraId="79B22C7A">
      <w:pPr>
        <w:pStyle w:val="3"/>
      </w:pPr>
      <w:r>
        <w:rPr>
          <w:rFonts w:hint="eastAsia"/>
          <w:b/>
          <w:bCs/>
        </w:rPr>
        <w:t>定理</w:t>
      </w:r>
      <w:r>
        <w:rPr>
          <w:b/>
          <w:bCs/>
        </w:rPr>
        <w:t xml:space="preserve"> </w:t>
      </w:r>
      <w:r>
        <w:rPr>
          <w:rFonts w:hint="eastAsia"/>
          <w:b/>
          <w:bCs/>
        </w:rPr>
        <w:t>4.2（伪中子与真中子的区别）</w:t>
      </w:r>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3613"/>
        <w:gridCol w:w="3789"/>
      </w:tblGrid>
      <w:tr w14:paraId="060E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ACCEE91">
            <w:pPr>
              <w:pStyle w:val="26"/>
              <w:jc w:val="left"/>
            </w:pPr>
            <w:r>
              <w:rPr>
                <w:rFonts w:hint="eastAsia"/>
                <w:b/>
              </w:rPr>
              <w:t>性质</w:t>
            </w:r>
          </w:p>
        </w:tc>
        <w:tc>
          <w:tcPr>
            <w:shd w:val="clear" w:color="auto" w:fill="B9CDE5"/>
          </w:tcPr>
          <w:p w14:paraId="7746B563">
            <w:pPr>
              <w:pStyle w:val="26"/>
              <w:jc w:val="left"/>
            </w:pPr>
            <w:r>
              <w:rPr>
                <w:rFonts w:hint="eastAsia"/>
                <w:b/>
              </w:rPr>
              <w:t>真中子</w:t>
            </w:r>
          </w:p>
        </w:tc>
        <w:tc>
          <w:tcPr>
            <w:shd w:val="clear" w:color="auto" w:fill="B9CDE5"/>
          </w:tcPr>
          <w:p w14:paraId="5EF83164">
            <w:pPr>
              <w:pStyle w:val="26"/>
              <w:jc w:val="left"/>
            </w:pPr>
            <w:r>
              <w:rPr>
                <w:rFonts w:hint="eastAsia"/>
                <w:b/>
              </w:rPr>
              <w:t>伪中子</w:t>
            </w:r>
          </w:p>
        </w:tc>
      </w:tr>
      <w:tr w14:paraId="49B3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B938DE">
            <w:pPr>
              <w:pStyle w:val="26"/>
              <w:jc w:val="left"/>
            </w:pPr>
            <w:r>
              <w:rPr>
                <w:rFonts w:hint="eastAsia"/>
              </w:rPr>
              <w:t>夸克结构</w:t>
            </w:r>
          </w:p>
        </w:tc>
        <w:tc>
          <w:p w14:paraId="2C89FA8F">
            <w:pPr>
              <w:pStyle w:val="26"/>
              <w:jc w:val="left"/>
            </w:pPr>
            <w:r>
              <w:t>udd</w:t>
            </w:r>
          </w:p>
        </w:tc>
        <w:tc>
          <w:p w14:paraId="426F313E">
            <w:pPr>
              <w:pStyle w:val="26"/>
              <w:jc w:val="left"/>
            </w:pPr>
            <w:r>
              <w:t xml:space="preserve">uud + </w:t>
            </w:r>
            <w:r>
              <w:rPr>
                <w:rFonts w:hint="eastAsia"/>
              </w:rPr>
              <w:t>弥散电子云</w:t>
            </w:r>
          </w:p>
        </w:tc>
      </w:tr>
      <w:tr w14:paraId="1F14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3D3B11">
            <w:pPr>
              <w:pStyle w:val="26"/>
              <w:jc w:val="left"/>
            </w:pPr>
            <w:r>
              <w:rPr>
                <w:rFonts w:hint="eastAsia"/>
              </w:rPr>
              <w:t>质量</w:t>
            </w:r>
          </w:p>
        </w:tc>
        <w:tc>
          <w:p w14:paraId="335074F4">
            <w:pPr>
              <w:pStyle w:val="26"/>
              <w:jc w:val="left"/>
            </w:pPr>
            <m:oMathPara>
              <m:oMath>
                <m:sSub>
                  <m:sSubPr/>
                  <m:e>
                    <m:r>
                      <m:rPr/>
                      <m:t>m</m:t>
                    </m:r>
                  </m:e>
                  <m:sub>
                    <m:r>
                      <m:rPr/>
                      <m:t>n</m:t>
                    </m:r>
                  </m:sub>
                </m:sSub>
                <m:r>
                  <m:rPr>
                    <m:sty m:val="p"/>
                  </m:rPr>
                  <m:t>≈</m:t>
                </m:r>
                <m:r>
                  <m:rPr/>
                  <m:t>939.565 </m:t>
                </m:r>
                <m:r>
                  <m:rPr>
                    <m:sty m:val="p"/>
                  </m:rPr>
                  <m:t>MeV/</m:t>
                </m:r>
                <m:sSup>
                  <m:sSupPr/>
                  <m:e>
                    <m:r>
                      <m:rPr/>
                      <m:t>c</m:t>
                    </m:r>
                  </m:e>
                  <m:sup>
                    <m:r>
                      <m:rPr/>
                      <m:t>2</m:t>
                    </m:r>
                  </m:sup>
                </m:sSup>
              </m:oMath>
            </m:oMathPara>
          </w:p>
        </w:tc>
        <w:tc>
          <w:p w14:paraId="66E33E60">
            <w:pPr>
              <w:pStyle w:val="26"/>
              <w:jc w:val="left"/>
            </w:pPr>
            <m:oMathPara>
              <m:oMath>
                <m:sSub>
                  <m:sSubPr/>
                  <m:e>
                    <m:r>
                      <m:rPr/>
                      <m:t>m</m:t>
                    </m:r>
                  </m:e>
                  <m:sub>
                    <m:r>
                      <m:rPr/>
                      <m:t>p</m:t>
                    </m:r>
                  </m:sub>
                </m:sSub>
                <m:r>
                  <m:rPr>
                    <m:sty m:val="p"/>
                  </m:rPr>
                  <m:t>+</m:t>
                </m:r>
                <m:sSub>
                  <m:sSubPr/>
                  <m:e>
                    <m:r>
                      <m:rPr/>
                      <m:t>m</m:t>
                    </m:r>
                  </m:e>
                  <m:sub>
                    <m:r>
                      <m:rPr/>
                      <m:t>e</m:t>
                    </m:r>
                  </m:sub>
                </m:sSub>
                <m:r>
                  <m:rPr>
                    <m:sty m:val="p"/>
                  </m:rPr>
                  <m:t>≈</m:t>
                </m:r>
                <m:r>
                  <m:rPr/>
                  <m:t>938.783 </m:t>
                </m:r>
                <m:r>
                  <m:rPr>
                    <m:sty m:val="p"/>
                  </m:rPr>
                  <m:t>MeV/</m:t>
                </m:r>
                <m:sSup>
                  <m:sSupPr/>
                  <m:e>
                    <m:r>
                      <m:rPr/>
                      <m:t>c</m:t>
                    </m:r>
                  </m:e>
                  <m:sup>
                    <m:r>
                      <m:rPr/>
                      <m:t>2</m:t>
                    </m:r>
                  </m:sup>
                </m:sSup>
              </m:oMath>
            </m:oMathPara>
          </w:p>
        </w:tc>
      </w:tr>
      <w:tr w14:paraId="31CE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A7B07F">
            <w:pPr>
              <w:pStyle w:val="26"/>
              <w:jc w:val="left"/>
            </w:pPr>
            <w:r>
              <w:rPr>
                <w:rFonts w:hint="eastAsia"/>
              </w:rPr>
              <w:t>磁矩</w:t>
            </w:r>
          </w:p>
        </w:tc>
        <w:tc>
          <w:p w14:paraId="6E509476">
            <w:pPr>
              <w:pStyle w:val="26"/>
              <w:jc w:val="left"/>
            </w:pPr>
            <m:oMathPara>
              <m:oMath>
                <m:sSub>
                  <m:sSubPr/>
                  <m:e>
                    <m:r>
                      <m:rPr/>
                      <m:t>μ</m:t>
                    </m:r>
                  </m:e>
                  <m:sub>
                    <m:r>
                      <m:rPr/>
                      <m:t>n</m:t>
                    </m:r>
                  </m:sub>
                </m:sSub>
                <m:r>
                  <m:rPr>
                    <m:sty m:val="p"/>
                  </m:rPr>
                  <m:t>≈−</m:t>
                </m:r>
                <m:r>
                  <m:rPr/>
                  <m:t>1.913</m:t>
                </m:r>
                <m:sSub>
                  <m:sSubPr/>
                  <m:e>
                    <m:r>
                      <m:rPr/>
                      <m:t>μ</m:t>
                    </m:r>
                  </m:e>
                  <m:sub>
                    <m:r>
                      <m:rPr/>
                      <m:t>N</m:t>
                    </m:r>
                  </m:sub>
                </m:sSub>
              </m:oMath>
            </m:oMathPara>
          </w:p>
        </w:tc>
        <w:tc>
          <w:p w14:paraId="72F6481E">
            <w:pPr>
              <w:pStyle w:val="26"/>
              <w:jc w:val="left"/>
            </w:pPr>
            <m:oMathPara>
              <m:oMath>
                <m:sSub>
                  <m:sSubPr/>
                  <m:e>
                    <m:r>
                      <m:rPr/>
                      <m:t>μ</m:t>
                    </m:r>
                  </m:e>
                  <m:sub>
                    <m:r>
                      <m:rPr>
                        <m:sty m:val="p"/>
                      </m:rPr>
                      <m:t>pseudo</m:t>
                    </m:r>
                  </m:sub>
                </m:sSub>
                <m:r>
                  <m:rPr>
                    <m:sty m:val="p"/>
                  </m:rPr>
                  <m:t>≪</m:t>
                </m:r>
                <m:r>
                  <m:rPr/>
                  <m:t>2.793</m:t>
                </m:r>
                <m:sSub>
                  <m:sSubPr/>
                  <m:e>
                    <m:r>
                      <m:rPr/>
                      <m:t>μ</m:t>
                    </m:r>
                  </m:e>
                  <m:sub>
                    <m:r>
                      <m:rPr/>
                      <m:t>N</m:t>
                    </m:r>
                  </m:sub>
                </m:sSub>
              </m:oMath>
            </m:oMathPara>
          </w:p>
        </w:tc>
      </w:tr>
      <w:tr w14:paraId="4641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F11AC9">
            <w:pPr>
              <w:pStyle w:val="26"/>
              <w:jc w:val="left"/>
            </w:pPr>
            <w:r>
              <w:rPr>
                <w:rFonts w:hint="eastAsia"/>
              </w:rPr>
              <w:t>电荷</w:t>
            </w:r>
          </w:p>
        </w:tc>
        <w:tc>
          <w:p w14:paraId="4B6BAB57">
            <w:pPr>
              <w:pStyle w:val="26"/>
              <w:jc w:val="left"/>
            </w:pPr>
            <w:r>
              <w:t>0</w:t>
            </w:r>
          </w:p>
        </w:tc>
        <w:tc>
          <w:p w14:paraId="7882C657">
            <w:pPr>
              <w:pStyle w:val="26"/>
              <w:jc w:val="left"/>
            </w:pPr>
            <w:r>
              <w:t>0</w:t>
            </w:r>
          </w:p>
        </w:tc>
      </w:tr>
      <w:tr w14:paraId="3D66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F6F87D">
            <w:pPr>
              <w:pStyle w:val="26"/>
              <w:jc w:val="left"/>
            </w:pPr>
            <w:r>
              <w:rPr>
                <w:rFonts w:hint="eastAsia"/>
              </w:rPr>
              <w:t>稳定性</w:t>
            </w:r>
          </w:p>
        </w:tc>
        <w:tc>
          <w:p w14:paraId="34F938FA">
            <w:pPr>
              <w:pStyle w:val="26"/>
              <w:jc w:val="left"/>
            </w:pPr>
            <w:r>
              <w:rPr>
                <w:rFonts w:hint="eastAsia"/>
              </w:rPr>
              <w:t>自由态不稳定（</w:t>
            </w:r>
            <m:oMath>
              <m:r>
                <m:rPr/>
                <m:t>τ</m:t>
              </m:r>
              <m:r>
                <m:rPr>
                  <m:sty m:val="p"/>
                </m:rPr>
                <m:t>≈</m:t>
              </m:r>
              <m:r>
                <m:rPr/>
                <m:t>880 </m:t>
              </m:r>
              <m:r>
                <m:rPr>
                  <m:sty m:val="p"/>
                </m:rPr>
                <m:t>s</m:t>
              </m:r>
            </m:oMath>
            <w:r>
              <w:rPr>
                <w:rFonts w:hint="eastAsia"/>
              </w:rPr>
              <w:t>）</w:t>
            </w:r>
          </w:p>
        </w:tc>
        <w:tc>
          <w:p w14:paraId="5AD38410">
            <w:pPr>
              <w:pStyle w:val="26"/>
              <w:jc w:val="left"/>
            </w:pPr>
            <w:r>
              <w:rPr>
                <w:rFonts w:hint="eastAsia"/>
              </w:rPr>
              <w:t>在简并压下稳定</w:t>
            </w:r>
          </w:p>
        </w:tc>
      </w:tr>
      <w:tr w14:paraId="73D6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C92EC3">
            <w:pPr>
              <w:pStyle w:val="26"/>
              <w:jc w:val="left"/>
            </w:pPr>
            <w:r>
              <w:rPr>
                <w:rFonts w:hint="eastAsia"/>
              </w:rPr>
              <w:t>色荷结构</w:t>
            </w:r>
          </w:p>
        </w:tc>
        <w:tc>
          <w:p w14:paraId="1906C529">
            <w:pPr>
              <w:pStyle w:val="26"/>
              <w:jc w:val="left"/>
            </w:pPr>
            <w:r>
              <w:rPr>
                <w:rFonts w:hint="eastAsia"/>
              </w:rPr>
              <w:t>udd：二正二反（红</w:t>
            </w:r>
            <w:r>
              <w:t xml:space="preserve"> + </w:t>
            </w:r>
            <w:r>
              <w:rPr>
                <w:rFonts w:hint="eastAsia"/>
              </w:rPr>
              <w:t>绿、反红、反绿）</w:t>
            </w:r>
          </w:p>
        </w:tc>
        <w:tc>
          <w:p w14:paraId="4FE7B2BC">
            <w:pPr>
              <w:pStyle w:val="26"/>
              <w:jc w:val="left"/>
            </w:pPr>
            <w:r>
              <w:rPr>
                <w:rFonts w:hint="eastAsia"/>
              </w:rPr>
              <w:t>uud：四正一反（红</w:t>
            </w:r>
            <w:r>
              <w:t xml:space="preserve"> + </w:t>
            </w:r>
            <w:r>
              <w:rPr>
                <w:rFonts w:hint="eastAsia"/>
              </w:rPr>
              <w:t>绿、蓝</w:t>
            </w:r>
            <w:r>
              <w:t xml:space="preserve"> + </w:t>
            </w:r>
            <w:r>
              <w:rPr>
                <w:rFonts w:hint="eastAsia"/>
              </w:rPr>
              <w:t>红、反红）</w:t>
            </w:r>
          </w:p>
        </w:tc>
      </w:tr>
      <w:tr w14:paraId="76FA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5ADEFE">
            <w:pPr>
              <w:pStyle w:val="26"/>
              <w:jc w:val="left"/>
            </w:pPr>
            <w:r>
              <w:rPr>
                <w:rFonts w:hint="eastAsia"/>
              </w:rPr>
              <w:t>上夸克来源</w:t>
            </w:r>
          </w:p>
        </w:tc>
        <w:tc>
          <w:p w14:paraId="1A3A7D41">
            <w:pPr>
              <w:pStyle w:val="26"/>
              <w:jc w:val="left"/>
            </w:pPr>
            <w:r>
              <w:rPr>
                <w:rFonts w:hint="eastAsia"/>
              </w:rPr>
              <w:t>B⁺场两分量耦合</w:t>
            </w:r>
          </w:p>
        </w:tc>
        <w:tc>
          <w:p w14:paraId="39EF3634">
            <w:pPr>
              <w:pStyle w:val="26"/>
              <w:jc w:val="left"/>
            </w:pPr>
            <w:r>
              <w:rPr>
                <w:rFonts w:hint="eastAsia"/>
              </w:rPr>
              <w:t>B⁺场两分量耦合</w:t>
            </w:r>
          </w:p>
        </w:tc>
      </w:tr>
      <w:tr w14:paraId="4DB4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993FC6">
            <w:pPr>
              <w:pStyle w:val="26"/>
              <w:jc w:val="left"/>
            </w:pPr>
            <w:r>
              <w:rPr>
                <w:rFonts w:hint="eastAsia"/>
              </w:rPr>
              <w:t>下夸克来源</w:t>
            </w:r>
          </w:p>
        </w:tc>
        <w:tc>
          <w:p w14:paraId="416026D8">
            <w:pPr>
              <w:pStyle w:val="26"/>
              <w:jc w:val="left"/>
            </w:pPr>
            <w:r>
              <w:rPr>
                <w:rFonts w:hint="eastAsia"/>
              </w:rPr>
              <w:t>B⁻场单分量</w:t>
            </w:r>
          </w:p>
        </w:tc>
        <w:tc>
          <w:p w14:paraId="5B513317">
            <w:pPr>
              <w:pStyle w:val="26"/>
              <w:jc w:val="left"/>
            </w:pPr>
            <w:r>
              <w:rPr>
                <w:rFonts w:hint="eastAsia"/>
              </w:rPr>
              <w:t>B⁻场单分量</w:t>
            </w:r>
          </w:p>
        </w:tc>
      </w:tr>
    </w:tbl>
    <w:p w14:paraId="4537F582">
      <w:pPr>
        <w:pStyle w:val="3"/>
      </w:pPr>
      <w:r>
        <w:rPr>
          <w:rFonts w:hint="eastAsia"/>
          <w:b/>
          <w:bCs/>
        </w:rPr>
        <w:t>证明</w:t>
      </w:r>
      <w:r>
        <w:rPr>
          <w:rFonts w:hint="eastAsia"/>
        </w:rPr>
        <w:t>：由定义</w:t>
      </w:r>
      <w:r>
        <w:t xml:space="preserve"> 4.1 </w:t>
      </w:r>
      <w:r>
        <w:rPr>
          <w:rFonts w:hint="eastAsia"/>
        </w:rPr>
        <w:t>和</w:t>
      </w:r>
      <w:r>
        <w:t xml:space="preserve"> B11 </w:t>
      </w:r>
      <w:r>
        <w:rPr>
          <w:rFonts w:hint="eastAsia"/>
        </w:rPr>
        <w:t>论文的相关定理直接得出。证毕。</w:t>
      </w:r>
    </w:p>
    <w:bookmarkEnd w:id="16"/>
    <w:p w14:paraId="6EC8FDB9">
      <w:pPr>
        <w:pStyle w:val="6"/>
      </w:pPr>
      <w:bookmarkStart w:id="17" w:name="第二阶段夸克汤"/>
      <w:r>
        <w:t xml:space="preserve">4.2 </w:t>
      </w:r>
      <w:r>
        <w:rPr>
          <w:rFonts w:hint="eastAsia"/>
        </w:rPr>
        <w:t>第二阶段：夸克汤</w:t>
      </w:r>
    </w:p>
    <w:p w14:paraId="1037D39A">
      <w:pPr>
        <w:pStyle w:val="4"/>
      </w:pPr>
      <w:r>
        <w:rPr>
          <w:rFonts w:hint="eastAsia"/>
          <w:b/>
          <w:bCs/>
        </w:rPr>
        <w:t>定理</w:t>
      </w:r>
      <w:r>
        <w:rPr>
          <w:b/>
          <w:bCs/>
        </w:rPr>
        <w:t xml:space="preserve"> </w:t>
      </w:r>
      <w:r>
        <w:rPr>
          <w:rFonts w:hint="eastAsia"/>
          <w:b/>
          <w:bCs/>
        </w:rPr>
        <w:t>4.3（伪中子解体条件）</w:t>
      </w:r>
      <w:r>
        <w:rPr>
          <w:rFonts w:hint="eastAsia"/>
        </w:rPr>
        <w:t>：当密度超过核密度</w:t>
      </w:r>
      <w:r>
        <w:t xml:space="preserve"> </w:t>
      </w:r>
      <m:oMath>
        <m:sSub>
          <m:sSubPr/>
          <m:e>
            <m:r>
              <m:rPr/>
              <m:t>ρ</m:t>
            </m:r>
          </m:e>
          <m:sub>
            <m:r>
              <m:rPr>
                <m:sty m:val="p"/>
              </m:rPr>
              <m:t>nuc</m:t>
            </m:r>
          </m:sub>
        </m:sSub>
        <m:r>
          <m:rPr>
            <m:sty m:val="p"/>
          </m:rPr>
          <m:t>≈</m:t>
        </m:r>
        <m:r>
          <m:rPr/>
          <m:t>2.8</m:t>
        </m:r>
        <m:r>
          <m:rPr>
            <m:sty m:val="p"/>
          </m:rPr>
          <m:t>×</m:t>
        </m:r>
        <m:sSup>
          <m:sSupPr/>
          <m:e>
            <m:r>
              <m:rPr/>
              <m:t>10</m:t>
            </m:r>
          </m:e>
          <m:sup>
            <m:r>
              <m:rPr/>
              <m:t>14</m:t>
            </m:r>
          </m:sup>
        </m:sSup>
        <m:r>
          <m:rPr/>
          <m:t> </m:t>
        </m:r>
        <m:sSup>
          <m:sSupPr/>
          <m:e>
            <m:r>
              <m:rPr>
                <m:sty m:val="p"/>
              </m:rPr>
              <m:t>g/cm</m:t>
            </m:r>
          </m:e>
          <m:sup>
            <m:r>
              <m:rPr/>
              <m:t>3</m:t>
            </m:r>
          </m:sup>
        </m:sSup>
      </m:oMath>
      <w:r>
        <w:t xml:space="preserve"> </w:t>
      </w:r>
      <w:r>
        <w:rPr>
          <w:rFonts w:hint="eastAsia"/>
        </w:rPr>
        <w:t>时，伪中子解体为夸克</w:t>
      </w:r>
      <w:r>
        <w:t xml:space="preserve"> - </w:t>
      </w:r>
      <w:r>
        <w:rPr>
          <w:rFonts w:hint="eastAsia"/>
        </w:rPr>
        <w:t>胶子等离子体：</w:t>
      </w:r>
    </w:p>
    <w:p w14:paraId="341A33C9">
      <w:pPr>
        <w:pStyle w:val="3"/>
      </w:pPr>
      <m:oMathPara>
        <m:oMathParaPr>
          <m:jc m:val="center"/>
        </m:oMathParaPr>
        <m:oMath>
          <m:r>
            <m:rPr/>
            <m:t>ρ</m:t>
          </m:r>
          <m:r>
            <m:rPr>
              <m:sty m:val="p"/>
            </m:rPr>
            <m:t>&gt;</m:t>
          </m:r>
          <m:sSub>
            <m:sSubPr/>
            <m:e>
              <m:r>
                <m:rPr/>
                <m:t>ρ</m:t>
              </m:r>
            </m:e>
            <m:sub>
              <m:r>
                <m:rPr>
                  <m:sty m:val="p"/>
                </m:rPr>
                <m:t>nuc</m:t>
              </m:r>
            </m:sub>
          </m:sSub>
          <m:r>
            <m:rPr>
              <m:sty m:val="p"/>
            </m:rPr>
            <m:t>⟹|</m:t>
          </m:r>
          <m:sSub>
            <m:sSubPr/>
            <m:e>
              <m:r>
                <m:rPr>
                  <m:sty m:val="p"/>
                </m:rPr>
                <m:t>Ψ</m:t>
              </m:r>
            </m:e>
            <m:sub>
              <m:r>
                <m:rPr>
                  <m:sty m:val="p"/>
                </m:rPr>
                <m:t>pseudo−n</m:t>
              </m:r>
            </m:sub>
          </m:sSub>
          <m:r>
            <m:rPr>
              <m:sty m:val="p"/>
            </m:rPr>
            <m:t>⟩→|</m:t>
          </m:r>
          <m:sSub>
            <m:sSubPr/>
            <m:e>
              <m:r>
                <m:rPr>
                  <m:sty m:val="p"/>
                </m:rPr>
                <m:t>Ψ</m:t>
              </m:r>
            </m:e>
            <m:sub>
              <m:r>
                <m:rPr>
                  <m:sty m:val="p"/>
                </m:rPr>
                <m:t>QGP</m:t>
              </m:r>
            </m:sub>
          </m:sSub>
          <m:r>
            <m:rPr>
              <m:sty m:val="p"/>
            </m:rPr>
            <m:t>⟩</m:t>
          </m:r>
        </m:oMath>
      </m:oMathPara>
    </w:p>
    <w:p w14:paraId="22F1094E">
      <w:pPr>
        <w:pStyle w:val="4"/>
      </w:pPr>
      <w:r>
        <w:rPr>
          <w:rFonts w:hint="eastAsia"/>
          <w:b/>
          <w:bCs/>
        </w:rPr>
        <w:t>证明</w:t>
      </w:r>
      <w:r>
        <w:rPr>
          <w:rFonts w:hint="eastAsia"/>
        </w:rPr>
        <w:t>：</w:t>
      </w:r>
      <w:r>
        <w:br w:type="textWrapping"/>
      </w:r>
      <w:r>
        <w:rPr>
          <w:rFonts w:hint="eastAsia"/>
        </w:rPr>
        <w:t>在核密度下，伪中子之间的平均间距小于</w:t>
      </w:r>
      <w:r>
        <w:t xml:space="preserve"> 1 </w:t>
      </w:r>
      <w:r>
        <w:rPr>
          <w:rFonts w:hint="eastAsia"/>
        </w:rPr>
        <w:t>fm（</w:t>
      </w:r>
      <m:oMath>
        <m:sSup>
          <m:sSupPr/>
          <m:e>
            <m:r>
              <m:rPr/>
              <m:t>10</m:t>
            </m:r>
          </m:e>
          <m:sup>
            <m:r>
              <m:rPr>
                <m:sty m:val="p"/>
              </m:rPr>
              <m:t>−</m:t>
            </m:r>
            <m:r>
              <m:rPr/>
              <m:t>15</m:t>
            </m:r>
          </m:sup>
        </m:sSup>
        <m:r>
          <m:rPr/>
          <m:t> </m:t>
        </m:r>
        <m:r>
          <m:rPr>
            <m:sty m:val="p"/>
          </m:rPr>
          <m:t>m</m:t>
        </m:r>
      </m:oMath>
      <w:r>
        <w:rPr>
          <w:rFonts w:hint="eastAsia"/>
        </w:rPr>
        <w:t>），强相互作用力使夸克和胶子退禁闭，形成夸克</w:t>
      </w:r>
      <w:r>
        <w:t xml:space="preserve"> - </w:t>
      </w:r>
      <w:r>
        <w:rPr>
          <w:rFonts w:hint="eastAsia"/>
        </w:rPr>
        <w:t>胶子等离子体（QGP）。QGP</w:t>
      </w:r>
      <w:r>
        <w:t xml:space="preserve"> </w:t>
      </w:r>
      <w:r>
        <w:rPr>
          <w:rFonts w:hint="eastAsia"/>
        </w:rPr>
        <w:t>的场组合为：</w:t>
      </w:r>
    </w:p>
    <w:p w14:paraId="09FE9CB5">
      <w:pPr>
        <w:pStyle w:val="3"/>
      </w:pPr>
      <m:oMathPara>
        <m:oMathParaPr>
          <m:jc m:val="center"/>
        </m:oMathParaPr>
        <m:oMath>
          <m:r>
            <m:rPr>
              <m:sty m:val="p"/>
            </m:rPr>
            <m:t>|</m:t>
          </m:r>
          <m:sSub>
            <m:sSubPr/>
            <m:e>
              <m:r>
                <m:rPr>
                  <m:sty m:val="p"/>
                </m:rPr>
                <m:t>Ψ</m:t>
              </m:r>
            </m:e>
            <m:sub>
              <m:r>
                <m:rPr>
                  <m:sty m:val="p"/>
                </m:rPr>
                <m:t>QGP</m:t>
              </m:r>
            </m:sub>
          </m:sSub>
          <m:r>
            <m:rPr>
              <m:sty m:val="p"/>
            </m:rPr>
            <m:t>⟩=|</m:t>
          </m:r>
          <m:sSub>
            <m:sSubPr/>
            <m:e>
              <m:r>
                <m:rPr/>
                <m:t>A</m:t>
              </m:r>
            </m:e>
            <m:sub>
              <m:r>
                <m:rPr>
                  <m:sty m:val="p"/>
                </m:rPr>
                <m:t>QGP</m:t>
              </m:r>
            </m:sub>
          </m:sSub>
          <m:r>
            <m:rPr>
              <m:sty m:val="p"/>
            </m:rPr>
            <m:t>⟩⊗|</m:t>
          </m:r>
          <m:sSub>
            <m:sSubPr/>
            <m:e>
              <m:r>
                <m:rPr/>
                <m:t>B</m:t>
              </m:r>
            </m:e>
            <m:sub>
              <m:r>
                <m:rPr>
                  <m:sty m:val="p"/>
                </m:rPr>
                <m:t>QGP</m:t>
              </m:r>
            </m:sub>
          </m:sSub>
          <m:r>
            <m:rPr>
              <m:sty m:val="p"/>
            </m:rPr>
            <m:t>⟩⊗|</m:t>
          </m:r>
          <m:sSub>
            <m:sSubPr/>
            <m:e>
              <m:r>
                <m:rPr/>
                <m:t>C</m:t>
              </m:r>
            </m:e>
            <m:sub>
              <m:r>
                <m:rPr>
                  <m:sty m:val="p"/>
                </m:rPr>
                <m:t>QGP</m:t>
              </m:r>
            </m:sub>
          </m:sSub>
          <m:r>
            <m:rPr>
              <m:sty m:val="p"/>
            </m:rPr>
            <m:t>⟩</m:t>
          </m:r>
        </m:oMath>
      </m:oMathPara>
    </w:p>
    <w:p w14:paraId="69C4784E">
      <w:pPr>
        <w:pStyle w:val="4"/>
      </w:pPr>
      <w:r>
        <w:rPr>
          <w:rFonts w:hint="eastAsia"/>
        </w:rPr>
        <w:t>其中</w:t>
      </w:r>
      <w:r>
        <w:t xml:space="preserve"> </w:t>
      </w:r>
      <m:oMath>
        <m:r>
          <m:rPr>
            <m:sty m:val="p"/>
          </m:rPr>
          <m:t>|</m:t>
        </m:r>
        <m:sSub>
          <m:sSubPr/>
          <m:e>
            <m:r>
              <m:rPr/>
              <m:t>B</m:t>
            </m:r>
          </m:e>
          <m:sub>
            <m:r>
              <m:rPr>
                <m:sty m:val="p"/>
              </m:rPr>
              <m:t>QGP</m:t>
            </m:r>
          </m:sub>
        </m:sSub>
        <m:r>
          <m:rPr>
            <m:sty m:val="p"/>
          </m:rPr>
          <m:t>⟩</m:t>
        </m:r>
      </m:oMath>
      <w:r>
        <w:t xml:space="preserve"> </w:t>
      </w:r>
      <w:r>
        <w:rPr>
          <w:rFonts w:hint="eastAsia"/>
        </w:rPr>
        <w:t>是夸克和胶子的混合态：</w:t>
      </w:r>
    </w:p>
    <w:p w14:paraId="0F765F6D">
      <w:pPr>
        <w:pStyle w:val="3"/>
      </w:pPr>
      <m:oMathPara>
        <m:oMathParaPr>
          <m:jc m:val="center"/>
        </m:oMathParaPr>
        <m:oMath>
          <m:r>
            <m:rPr>
              <m:sty m:val="p"/>
            </m:rPr>
            <m:t>|</m:t>
          </m:r>
          <m:sSub>
            <m:sSubPr/>
            <m:e>
              <m:r>
                <m:rPr/>
                <m:t>B</m:t>
              </m:r>
            </m:e>
            <m:sub>
              <m:r>
                <m:rPr>
                  <m:sty m:val="p"/>
                </m:rPr>
                <m:t>QGP</m:t>
              </m:r>
            </m:sub>
          </m:sSub>
          <m:r>
            <m:rPr>
              <m:sty m:val="p"/>
            </m:rPr>
            <m:t>⟩=</m:t>
          </m:r>
          <m:sSubSup>
            <m:sSubSupPr/>
            <m:e>
              <m:r>
                <m:rPr>
                  <m:sty m:val="p"/>
                </m:rPr>
                <m:t>⨂</m:t>
              </m:r>
            </m:e>
            <m:sub>
              <m:r>
                <m:rPr/>
                <m:t>i</m:t>
              </m:r>
              <m:r>
                <m:rPr>
                  <m:sty m:val="p"/>
                </m:rPr>
                <m:t>=</m:t>
              </m:r>
              <m:r>
                <m:rPr/>
                <m:t>1</m:t>
              </m:r>
            </m:sub>
            <m:sup>
              <m:sSub>
                <m:sSubPr/>
                <m:e>
                  <m:r>
                    <m:rPr/>
                    <m:t>N</m:t>
                  </m:r>
                </m:e>
                <m:sub>
                  <m:r>
                    <m:rPr/>
                    <m:t>q</m:t>
                  </m:r>
                </m:sub>
              </m:sSub>
            </m:sup>
          </m:sSubSup>
          <m:r>
            <m:rPr>
              <m:sty m:val="p"/>
            </m:rPr>
            <m:t>|</m:t>
          </m:r>
          <m:sSub>
            <m:sSubPr/>
            <m:e>
              <m:r>
                <m:rPr/>
                <m:t>B</m:t>
              </m:r>
            </m:e>
            <m:sub>
              <m:sSub>
                <m:sSubPr/>
                <m:e>
                  <m:r>
                    <m:rPr/>
                    <m:t>q</m:t>
                  </m:r>
                </m:e>
                <m:sub>
                  <m:r>
                    <m:rPr/>
                    <m:t>i</m:t>
                  </m:r>
                </m:sub>
              </m:sSub>
            </m:sub>
          </m:sSub>
          <m:r>
            <m:rPr>
              <m:sty m:val="p"/>
            </m:rPr>
            <m:t>⟩⊗</m:t>
          </m:r>
          <m:sSubSup>
            <m:sSubSupPr/>
            <m:e>
              <m:r>
                <m:rPr>
                  <m:sty m:val="p"/>
                </m:rPr>
                <m:t>⨂</m:t>
              </m:r>
            </m:e>
            <m:sub>
              <m:r>
                <m:rPr/>
                <m:t>j</m:t>
              </m:r>
              <m:r>
                <m:rPr>
                  <m:sty m:val="p"/>
                </m:rPr>
                <m:t>=</m:t>
              </m:r>
              <m:r>
                <m:rPr/>
                <m:t>1</m:t>
              </m:r>
            </m:sub>
            <m:sup>
              <m:sSub>
                <m:sSubPr/>
                <m:e>
                  <m:r>
                    <m:rPr/>
                    <m:t>N</m:t>
                  </m:r>
                </m:e>
                <m:sub>
                  <m:r>
                    <m:rPr/>
                    <m:t>g</m:t>
                  </m:r>
                </m:sub>
              </m:sSub>
            </m:sup>
          </m:sSubSup>
          <m:r>
            <m:rPr>
              <m:sty m:val="p"/>
            </m:rPr>
            <m:t>|</m:t>
          </m:r>
          <m:sSub>
            <m:sSubPr/>
            <m:e>
              <m:r>
                <m:rPr/>
                <m:t>B</m:t>
              </m:r>
            </m:e>
            <m:sub>
              <m:sSub>
                <m:sSubPr/>
                <m:e>
                  <m:r>
                    <m:rPr/>
                    <m:t>g</m:t>
                  </m:r>
                </m:e>
                <m:sub>
                  <m:r>
                    <m:rPr/>
                    <m:t>j</m:t>
                  </m:r>
                </m:sub>
              </m:sSub>
            </m:sub>
          </m:sSub>
          <m:r>
            <m:rPr>
              <m:sty m:val="p"/>
            </m:rPr>
            <m:t>⟩</m:t>
          </m:r>
        </m:oMath>
      </m:oMathPara>
    </w:p>
    <w:p w14:paraId="1277208A">
      <w:pPr>
        <w:pStyle w:val="4"/>
      </w:pPr>
      <m:oMath>
        <m:sSub>
          <m:sSubPr/>
          <m:e>
            <m:r>
              <m:rPr/>
              <m:t>N</m:t>
            </m:r>
          </m:e>
          <m:sub>
            <m:r>
              <m:rPr/>
              <m:t>q</m:t>
            </m:r>
          </m:sub>
        </m:sSub>
      </m:oMath>
      <w:r>
        <w:t xml:space="preserve"> </w:t>
      </w:r>
      <w:r>
        <w:rPr>
          <w:rFonts w:hint="eastAsia"/>
        </w:rPr>
        <w:t>是夸克数，</w:t>
      </w:r>
      <m:oMath>
        <m:sSub>
          <m:sSubPr/>
          <m:e>
            <m:r>
              <m:rPr/>
              <m:t>N</m:t>
            </m:r>
          </m:e>
          <m:sub>
            <m:r>
              <m:rPr/>
              <m:t>g</m:t>
            </m:r>
          </m:sub>
        </m:sSub>
      </m:oMath>
      <w:r>
        <w:t xml:space="preserve"> </w:t>
      </w:r>
      <w:r>
        <w:rPr>
          <w:rFonts w:hint="eastAsia"/>
        </w:rPr>
        <w:t>是胶子数。证毕。</w:t>
      </w:r>
    </w:p>
    <w:p w14:paraId="175F5736">
      <w:pPr>
        <w:pStyle w:val="3"/>
      </w:pPr>
      <w:r>
        <w:rPr>
          <w:rFonts w:hint="eastAsia"/>
          <w:b/>
          <w:bCs/>
        </w:rPr>
        <w:t>定理</w:t>
      </w:r>
      <w:r>
        <w:rPr>
          <w:b/>
          <w:bCs/>
        </w:rPr>
        <w:t xml:space="preserve"> </w:t>
      </w:r>
      <w:r>
        <w:rPr>
          <w:rFonts w:hint="eastAsia"/>
          <w:b/>
          <w:bCs/>
        </w:rPr>
        <w:t>4.4（胶子的本征玻色子性质）</w:t>
      </w:r>
      <w:r>
        <w:rPr>
          <w:rFonts w:hint="eastAsia"/>
        </w:rPr>
        <w:t>：胶子是自旋</w:t>
      </w:r>
      <w:r>
        <w:t xml:space="preserve"> 1 </w:t>
      </w:r>
      <w:r>
        <w:rPr>
          <w:rFonts w:hint="eastAsia"/>
        </w:rPr>
        <w:t>的本征玻色子，在夸克汤阶段天然存在：</w:t>
      </w:r>
    </w:p>
    <w:p w14:paraId="23ED1AB0">
      <w:pPr>
        <w:pStyle w:val="3"/>
      </w:pPr>
      <m:oMathPara>
        <m:oMathParaPr>
          <m:jc m:val="center"/>
        </m:oMathParaPr>
        <m:oMath>
          <m:sSub>
            <m:sSubPr/>
            <m:e>
              <m:r>
                <m:rPr/>
                <m:t>s</m:t>
              </m:r>
            </m:e>
            <m:sub>
              <m:r>
                <m:rPr/>
                <m:t>g</m:t>
              </m:r>
            </m:sub>
          </m:sSub>
          <m:r>
            <m:rPr>
              <m:sty m:val="p"/>
            </m:rPr>
            <m:t>=</m:t>
          </m:r>
          <m:r>
            <m:rPr/>
            <m:t>1</m:t>
          </m:r>
          <m:r>
            <m:rPr>
              <m:sty m:val="p"/>
            </m:rPr>
            <m:t>,</m:t>
          </m:r>
          <m:r>
            <m:rPr/>
            <m:t> </m:t>
          </m:r>
          <m:sSub>
            <m:sSubPr/>
            <m:e>
              <m:r>
                <m:rPr/>
                <m:t>m</m:t>
              </m:r>
            </m:e>
            <m:sub>
              <m:r>
                <m:rPr/>
                <m:t>g</m:t>
              </m:r>
            </m:sub>
          </m:sSub>
          <m:r>
            <m:rPr>
              <m:sty m:val="p"/>
            </m:rPr>
            <m:t>=</m:t>
          </m:r>
          <m:r>
            <m:rPr/>
            <m:t>0</m:t>
          </m:r>
          <m:r>
            <m:rPr>
              <m:sty m:val="p"/>
            </m:rPr>
            <m:t>,</m:t>
          </m:r>
          <m:r>
            <m:rPr/>
            <m:t> </m:t>
          </m:r>
          <m:sSubSup>
            <m:sSubSupPr/>
            <m:e>
              <m:acc>
                <m:accPr/>
                <m:e>
                  <m:r>
                    <m:rPr/>
                    <m:t>B</m:t>
                  </m:r>
                </m:e>
              </m:acc>
            </m:e>
            <m:sub>
              <m:r>
                <m:rPr/>
                <m:t>g</m:t>
              </m:r>
            </m:sub>
            <m:sup>
              <m:r>
                <m:rPr>
                  <m:sty m:val="p"/>
                </m:rPr>
                <m:t>†</m:t>
              </m:r>
            </m:sup>
          </m:sSubSup>
          <m:r>
            <m:rPr>
              <m:sty m:val="p"/>
            </m:rPr>
            <m:t>|</m:t>
          </m:r>
          <m:r>
            <m:rPr/>
            <m:t>0</m:t>
          </m:r>
          <m:r>
            <m:rPr>
              <m:sty m:val="p"/>
            </m:rPr>
            <m:t>⟩=|</m:t>
          </m:r>
          <m:r>
            <m:rPr/>
            <m:t>g</m:t>
          </m:r>
          <m:r>
            <m:rPr>
              <m:sty m:val="p"/>
            </m:rPr>
            <m:t>⟩</m:t>
          </m:r>
        </m:oMath>
      </m:oMathPara>
    </w:p>
    <w:p w14:paraId="5829EECB">
      <w:pPr>
        <w:pStyle w:val="4"/>
      </w:pPr>
      <w:r>
        <w:rPr>
          <w:rFonts w:hint="eastAsia"/>
          <w:b/>
          <w:bCs/>
        </w:rPr>
        <w:t>证明</w:t>
      </w:r>
      <w:r>
        <w:rPr>
          <w:rFonts w:hint="eastAsia"/>
        </w:rPr>
        <w:t>：</w:t>
      </w:r>
      <w:r>
        <w:br w:type="textWrapping"/>
      </w:r>
      <w:r>
        <w:rPr>
          <w:rFonts w:hint="eastAsia"/>
        </w:rPr>
        <w:t>在</w:t>
      </w:r>
      <w:r>
        <w:t xml:space="preserve"> QCD </w:t>
      </w:r>
      <w:r>
        <w:rPr>
          <w:rFonts w:hint="eastAsia"/>
        </w:rPr>
        <w:t>中，胶子是</w:t>
      </w:r>
      <w:r>
        <w:t xml:space="preserve"> SU(3) </w:t>
      </w:r>
      <w:r>
        <w:rPr>
          <w:rFonts w:hint="eastAsia"/>
        </w:rPr>
        <w:t>规范场的量子，自旋为</w:t>
      </w:r>
      <w:r>
        <w:t xml:space="preserve"> </w:t>
      </w:r>
      <w:r>
        <w:rPr>
          <w:rFonts w:hint="eastAsia"/>
        </w:rPr>
        <w:t>1，质量为</w:t>
      </w:r>
      <w:r>
        <w:t xml:space="preserve"> </w:t>
      </w:r>
      <w:r>
        <w:rPr>
          <w:rFonts w:hint="eastAsia"/>
        </w:rPr>
        <w:t>0。在</w:t>
      </w:r>
      <w:r>
        <w:t xml:space="preserve"> FCWFT </w:t>
      </w:r>
      <w:r>
        <w:rPr>
          <w:rFonts w:hint="eastAsia"/>
        </w:rPr>
        <w:t>中，胶子对应</w:t>
      </w:r>
      <w:r>
        <w:t xml:space="preserve"> B </w:t>
      </w:r>
      <w:r>
        <w:rPr>
          <w:rFonts w:hint="eastAsia"/>
        </w:rPr>
        <w:t>场的激发模式。B</w:t>
      </w:r>
      <w:r>
        <w:t xml:space="preserve"> </w:t>
      </w:r>
      <w:r>
        <w:rPr>
          <w:rFonts w:hint="eastAsia"/>
        </w:rPr>
        <w:t>场的胶子激发算符为：</w:t>
      </w:r>
    </w:p>
    <w:p w14:paraId="374AA47E">
      <w:pPr>
        <w:pStyle w:val="3"/>
      </w:pPr>
      <m:oMathPara>
        <m:oMathParaPr>
          <m:jc m:val="center"/>
        </m:oMathParaPr>
        <m:oMath>
          <m:sSubSup>
            <m:sSubSupPr/>
            <m:e>
              <m:acc>
                <m:accPr/>
                <m:e>
                  <m:r>
                    <m:rPr/>
                    <m:t>B</m:t>
                  </m:r>
                </m:e>
              </m:acc>
            </m:e>
            <m:sub>
              <m:r>
                <m:rPr/>
                <m:t>g</m:t>
              </m:r>
            </m:sub>
            <m:sup>
              <m:r>
                <m:rPr>
                  <m:sty m:val="p"/>
                </m:rPr>
                <m:t>†</m:t>
              </m:r>
            </m:sup>
          </m:sSubSup>
          <m:r>
            <m:rPr>
              <m:sty m:val="p"/>
            </m:rPr>
            <m:t>=</m:t>
          </m:r>
          <m:nary>
            <m:naryPr>
              <m:chr m:val="∑"/>
              <m:limLoc m:val="undOvr"/>
            </m:naryPr>
            <m:sub>
              <m:r>
                <m:rPr/>
                <m:t>a</m:t>
              </m:r>
              <m:r>
                <m:rPr>
                  <m:sty m:val="p"/>
                </m:rPr>
                <m:t>=</m:t>
              </m:r>
              <m:r>
                <m:rPr/>
                <m:t>1</m:t>
              </m:r>
            </m:sub>
            <m:sup>
              <m:r>
                <m:rPr/>
                <m:t>8</m:t>
              </m:r>
            </m:sup>
            <m:e>
              <m:sSup>
                <m:sSupPr/>
                <m:e>
                  <m:r>
                    <m:rPr/>
                    <m:t>λ</m:t>
                  </m:r>
                </m:e>
                <m:sup>
                  <m:r>
                    <m:rPr/>
                    <m:t>a</m:t>
                  </m:r>
                </m:sup>
              </m:sSup>
            </m:e>
          </m:nary>
          <m:r>
            <m:rPr>
              <m:sty m:val="p"/>
            </m:rPr>
            <m:t>⊗</m:t>
          </m:r>
          <m:sSubSup>
            <m:sSubSupPr/>
            <m:e>
              <m:acc>
                <m:accPr/>
                <m:e>
                  <m:r>
                    <m:rPr/>
                    <m:t>G</m:t>
                  </m:r>
                </m:e>
              </m:acc>
            </m:e>
            <m:sub>
              <m:r>
                <m:rPr/>
                <m:t>a</m:t>
              </m:r>
            </m:sub>
            <m:sup>
              <m:r>
                <m:rPr>
                  <m:sty m:val="p"/>
                </m:rPr>
                <m:t>†</m:t>
              </m:r>
            </m:sup>
          </m:sSubSup>
        </m:oMath>
      </m:oMathPara>
    </w:p>
    <w:p w14:paraId="7FC8FA6B">
      <w:pPr>
        <w:pStyle w:val="4"/>
      </w:pPr>
      <w:r>
        <w:rPr>
          <w:rFonts w:hint="eastAsia"/>
        </w:rPr>
        <w:t>其中</w:t>
      </w:r>
      <w:r>
        <w:t xml:space="preserve"> </w:t>
      </w:r>
      <m:oMath>
        <m:sSup>
          <m:sSupPr/>
          <m:e>
            <m:r>
              <m:rPr/>
              <m:t>λ</m:t>
            </m:r>
          </m:e>
          <m:sup>
            <m:r>
              <m:rPr/>
              <m:t>a</m:t>
            </m:r>
          </m:sup>
        </m:sSup>
      </m:oMath>
      <w:r>
        <w:t xml:space="preserve"> </w:t>
      </w:r>
      <w:r>
        <w:rPr>
          <w:rFonts w:hint="eastAsia"/>
        </w:rPr>
        <w:t>是</w:t>
      </w:r>
      <w:r>
        <w:t xml:space="preserve"> Gell-Mann </w:t>
      </w:r>
      <w:r>
        <w:rPr>
          <w:rFonts w:hint="eastAsia"/>
        </w:rPr>
        <w:t>矩阵，</w:t>
      </w:r>
      <m:oMath>
        <m:sSubSup>
          <m:sSubSupPr/>
          <m:e>
            <m:acc>
              <m:accPr/>
              <m:e>
                <m:r>
                  <m:rPr/>
                  <m:t>G</m:t>
                </m:r>
              </m:e>
            </m:acc>
          </m:e>
          <m:sub>
            <m:r>
              <m:rPr/>
              <m:t>a</m:t>
            </m:r>
          </m:sub>
          <m:sup>
            <m:r>
              <m:rPr>
                <m:sty m:val="p"/>
              </m:rPr>
              <m:t>†</m:t>
            </m:r>
          </m:sup>
        </m:sSubSup>
      </m:oMath>
      <w:r>
        <w:t xml:space="preserve"> </w:t>
      </w:r>
      <w:r>
        <w:rPr>
          <w:rFonts w:hint="eastAsia"/>
        </w:rPr>
        <w:t>是胶子产生算符。胶子作为自旋</w:t>
      </w:r>
      <w:r>
        <w:t xml:space="preserve"> 1 </w:t>
      </w:r>
      <w:r>
        <w:rPr>
          <w:rFonts w:hint="eastAsia"/>
        </w:rPr>
        <w:t>的玻色子，其产生算符满足对易关系：</w:t>
      </w:r>
    </w:p>
    <w:p w14:paraId="1CA3C29F">
      <w:pPr>
        <w:pStyle w:val="3"/>
      </w:pPr>
      <m:oMathPara>
        <m:oMathParaPr>
          <m:jc m:val="center"/>
        </m:oMathParaPr>
        <m:oMath>
          <m:r>
            <m:rPr>
              <m:sty m:val="p"/>
            </m:rPr>
            <m:t>[</m:t>
          </m:r>
          <m:sSub>
            <m:sSubPr/>
            <m:e>
              <m:acc>
                <m:accPr/>
                <m:e>
                  <m:r>
                    <m:rPr/>
                    <m:t>B</m:t>
                  </m:r>
                </m:e>
              </m:acc>
            </m:e>
            <m:sub>
              <m:r>
                <m:rPr/>
                <m:t>g</m:t>
              </m:r>
            </m:sub>
          </m:sSub>
          <m:r>
            <m:rPr>
              <m:sty m:val="p"/>
            </m:rPr>
            <m:t>,</m:t>
          </m:r>
          <m:sSubSup>
            <m:sSubSupPr/>
            <m:e>
              <m:acc>
                <m:accPr/>
                <m:e>
                  <m:r>
                    <m:rPr/>
                    <m:t>B</m:t>
                  </m:r>
                </m:e>
              </m:acc>
            </m:e>
            <m:sub>
              <m:r>
                <m:rPr/>
                <m:t>g</m:t>
              </m:r>
            </m:sub>
            <m:sup>
              <m:r>
                <m:rPr>
                  <m:sty m:val="p"/>
                </m:rPr>
                <m:t>†</m:t>
              </m:r>
            </m:sup>
          </m:sSubSup>
          <m:r>
            <m:rPr>
              <m:sty m:val="p"/>
            </m:rPr>
            <m:t>]=</m:t>
          </m:r>
          <m:r>
            <m:rPr/>
            <m:t>1</m:t>
          </m:r>
        </m:oMath>
      </m:oMathPara>
    </w:p>
    <w:p w14:paraId="5C630DE3">
      <w:pPr>
        <w:pStyle w:val="4"/>
      </w:pPr>
      <w:r>
        <w:rPr>
          <w:rFonts w:hint="eastAsia"/>
        </w:rPr>
        <w:t>证毕。</w:t>
      </w:r>
    </w:p>
    <w:bookmarkEnd w:id="17"/>
    <w:p w14:paraId="149FF3F7">
      <w:pPr>
        <w:pStyle w:val="6"/>
      </w:pPr>
      <w:bookmarkStart w:id="18" w:name="第三阶段夸克配对"/>
      <w:r>
        <w:t xml:space="preserve">4.3 </w:t>
      </w:r>
      <w:r>
        <w:rPr>
          <w:rFonts w:hint="eastAsia"/>
        </w:rPr>
        <w:t>第三阶段：夸克配对</w:t>
      </w:r>
    </w:p>
    <w:p w14:paraId="57DDE63A">
      <w:pPr>
        <w:pStyle w:val="4"/>
      </w:pPr>
      <w:r>
        <w:rPr>
          <w:rFonts w:hint="eastAsia"/>
          <w:b/>
          <w:bCs/>
        </w:rPr>
        <w:t>定理</w:t>
      </w:r>
      <w:r>
        <w:rPr>
          <w:b/>
          <w:bCs/>
        </w:rPr>
        <w:t xml:space="preserve"> </w:t>
      </w:r>
      <w:r>
        <w:rPr>
          <w:rFonts w:hint="eastAsia"/>
          <w:b/>
          <w:bCs/>
        </w:rPr>
        <w:t>4.5（夸克配对机制）</w:t>
      </w:r>
      <w:r>
        <w:rPr>
          <w:rFonts w:hint="eastAsia"/>
        </w:rPr>
        <w:t>：夸克按照红⟷反红、绿⟷反绿、蓝⟷反蓝的方式配对，形成色荷中性的玻色子：</w:t>
      </w:r>
    </w:p>
    <w:p w14:paraId="1CBA998D">
      <w:pPr>
        <w:pStyle w:val="3"/>
      </w:pPr>
      <m:oMathPara>
        <m:oMathParaPr>
          <m:jc m:val="center"/>
        </m:oMathParaPr>
        <m:oMath>
          <m:sSub>
            <m:sSubPr/>
            <m:e>
              <m:acc>
                <m:accPr/>
                <m:e>
                  <m:r>
                    <m:rPr>
                      <m:sty m:val="p"/>
                      <m:scr m:val="script"/>
                    </m:rPr>
                    <m:t>P</m:t>
                  </m:r>
                </m:e>
              </m:acc>
            </m:e>
            <m:sub>
              <m:r>
                <m:rPr>
                  <m:sty m:val="p"/>
                </m:rPr>
                <m:t>pair</m:t>
              </m:r>
            </m:sub>
          </m:sSub>
          <m:r>
            <m:rPr>
              <m:sty m:val="p"/>
            </m:rPr>
            <m:t>(|</m:t>
          </m:r>
          <m:sSub>
            <m:sSubPr/>
            <m:e>
              <m:r>
                <m:rPr/>
                <m:t>B</m:t>
              </m:r>
            </m:e>
            <m:sub>
              <m:r>
                <m:rPr>
                  <m:sty m:val="p"/>
                </m:rPr>
                <m:t>[</m:t>
              </m:r>
              <m:r>
                <m:rPr/>
                <m:t>c</m:t>
              </m:r>
              <m:r>
                <m:rPr>
                  <m:sty m:val="p"/>
                </m:rPr>
                <m:t>]</m:t>
              </m:r>
            </m:sub>
          </m:sSub>
          <m:r>
            <m:rPr>
              <m:sty m:val="p"/>
            </m:rPr>
            <m:t>⟩⊗|</m:t>
          </m:r>
          <m:sSub>
            <m:sSubPr/>
            <m:e>
              <m:r>
                <m:rPr/>
                <m:t>B</m:t>
              </m:r>
            </m:e>
            <m:sub>
              <m:r>
                <m:rPr>
                  <m:sty m:val="p"/>
                </m:rPr>
                <m:t>[</m:t>
              </m:r>
              <m:acc>
                <m:accPr>
                  <m:chr m:val="‾"/>
                </m:accPr>
                <m:e>
                  <m:r>
                    <m:rPr/>
                    <m:t>c</m:t>
                  </m:r>
                </m:e>
              </m:acc>
              <m:r>
                <m:rPr>
                  <m:sty m:val="p"/>
                </m:rPr>
                <m:t>]</m:t>
              </m:r>
            </m:sub>
          </m:sSub>
          <m:r>
            <m:rPr>
              <m:sty m:val="p"/>
            </m:rPr>
            <m:t>⟩)=|</m:t>
          </m:r>
          <m:sSub>
            <m:sSubPr/>
            <m:e>
              <m:r>
                <m:rPr/>
                <m:t>B</m:t>
              </m:r>
            </m:e>
            <m:sub>
              <m:r>
                <m:rPr>
                  <m:sty m:val="p"/>
                </m:rPr>
                <m:t>pair</m:t>
              </m:r>
            </m:sub>
          </m:sSub>
          <m:r>
            <m:rPr>
              <m:sty m:val="p"/>
            </m:rPr>
            <m:t>⟩</m:t>
          </m:r>
        </m:oMath>
      </m:oMathPara>
    </w:p>
    <w:p w14:paraId="1F5DBE38">
      <w:pPr>
        <w:pStyle w:val="4"/>
      </w:pPr>
      <w:r>
        <w:rPr>
          <w:rFonts w:hint="eastAsia"/>
        </w:rPr>
        <w:t>其中</w:t>
      </w:r>
      <w:r>
        <w:t xml:space="preserve"> </w:t>
      </w:r>
      <m:oMath>
        <m:r>
          <m:rPr/>
          <m:t>c</m:t>
        </m:r>
        <m:r>
          <m:rPr>
            <m:sty m:val="p"/>
          </m:rPr>
          <m:t>∈{</m:t>
        </m:r>
        <m:r>
          <m:rPr/>
          <m:t>r</m:t>
        </m:r>
        <m:r>
          <m:rPr>
            <m:sty m:val="p"/>
          </m:rPr>
          <m:t>,</m:t>
        </m:r>
        <m:r>
          <m:rPr/>
          <m:t>g</m:t>
        </m:r>
        <m:r>
          <m:rPr>
            <m:sty m:val="p"/>
          </m:rPr>
          <m:t>,</m:t>
        </m:r>
        <m:r>
          <m:rPr/>
          <m:t>b</m:t>
        </m:r>
        <m:r>
          <m:rPr>
            <m:sty m:val="p"/>
          </m:rPr>
          <m:t>}</m:t>
        </m:r>
      </m:oMath>
      <w:r>
        <w:rPr>
          <w:rFonts w:hint="eastAsia"/>
        </w:rPr>
        <w:t>，配对后的色荷中性态为：</w:t>
      </w:r>
    </w:p>
    <w:p w14:paraId="49309830">
      <w:pPr>
        <w:pStyle w:val="3"/>
      </w:pPr>
      <m:oMathPara>
        <m:oMathParaPr>
          <m:jc m:val="center"/>
        </m:oMathParaPr>
        <m:oMath>
          <m:r>
            <m:rPr>
              <m:sty m:val="p"/>
            </m:rPr>
            <m:t>|</m:t>
          </m:r>
          <m:sSub>
            <m:sSubPr/>
            <m:e>
              <m:r>
                <m:rPr/>
                <m:t>B</m:t>
              </m:r>
            </m:e>
            <m:sub>
              <m:r>
                <m:rPr>
                  <m:sty m:val="p"/>
                </m:rPr>
                <m:t>pair</m:t>
              </m:r>
            </m:sub>
          </m:sSub>
          <m:r>
            <m:rPr>
              <m:sty m:val="p"/>
            </m:rPr>
            <m:t>⟩=</m:t>
          </m:r>
          <m:f>
            <m:fPr/>
            <m:num>
              <m:r>
                <m:rPr/>
                <m:t>1</m:t>
              </m:r>
            </m:num>
            <m:den>
              <m:rad>
                <m:radPr>
                  <m:degHide m:val="1"/>
                </m:radPr>
                <m:deg/>
                <m:e>
                  <m:r>
                    <m:rPr/>
                    <m:t>3</m:t>
                  </m:r>
                </m:e>
              </m:rad>
            </m:den>
          </m:f>
          <m:r>
            <m:rPr>
              <m:sty m:val="p"/>
            </m:rPr>
            <m:t>(|</m:t>
          </m:r>
          <m:r>
            <m:rPr/>
            <m:t>r</m:t>
          </m:r>
          <m:acc>
            <m:accPr>
              <m:chr m:val="‾"/>
            </m:accPr>
            <m:e>
              <m:r>
                <m:rPr/>
                <m:t>r</m:t>
              </m:r>
            </m:e>
          </m:acc>
          <m:r>
            <m:rPr>
              <m:sty m:val="p"/>
            </m:rPr>
            <m:t>⟩+|</m:t>
          </m:r>
          <m:r>
            <m:rPr/>
            <m:t>g</m:t>
          </m:r>
          <m:acc>
            <m:accPr>
              <m:chr m:val="‾"/>
            </m:accPr>
            <m:e>
              <m:r>
                <m:rPr/>
                <m:t>g</m:t>
              </m:r>
            </m:e>
          </m:acc>
          <m:r>
            <m:rPr>
              <m:sty m:val="p"/>
            </m:rPr>
            <m:t>⟩+|</m:t>
          </m:r>
          <m:r>
            <m:rPr/>
            <m:t>b</m:t>
          </m:r>
          <m:acc>
            <m:accPr>
              <m:chr m:val="‾"/>
            </m:accPr>
            <m:e>
              <m:r>
                <m:rPr/>
                <m:t>b</m:t>
              </m:r>
            </m:e>
          </m:acc>
          <m:r>
            <m:rPr>
              <m:sty m:val="p"/>
            </m:rPr>
            <m:t>⟩)</m:t>
          </m:r>
        </m:oMath>
      </m:oMathPara>
    </w:p>
    <w:p w14:paraId="15048EBD">
      <w:pPr>
        <w:pStyle w:val="4"/>
      </w:pPr>
      <w:r>
        <w:rPr>
          <w:rFonts w:hint="eastAsia"/>
          <w:b/>
          <w:bCs/>
        </w:rPr>
        <w:t>证明</w:t>
      </w:r>
      <w:r>
        <w:rPr>
          <w:rFonts w:hint="eastAsia"/>
        </w:rPr>
        <w:t>：</w:t>
      </w:r>
      <w:r>
        <w:br w:type="textWrapping"/>
      </w:r>
      <w:r>
        <w:rPr>
          <w:rFonts w:hint="eastAsia"/>
        </w:rPr>
        <w:t>夸克配对的哈密顿量为：</w:t>
      </w:r>
    </w:p>
    <w:p w14:paraId="73BF612A">
      <w:pPr>
        <w:pStyle w:val="3"/>
      </w:pPr>
      <m:oMathPara>
        <m:oMathParaPr>
          <m:jc m:val="center"/>
        </m:oMathParaPr>
        <m:oMath>
          <m:sSub>
            <m:sSubPr/>
            <m:e>
              <m:acc>
                <m:accPr/>
                <m:e>
                  <m:r>
                    <m:rPr/>
                    <m:t>H</m:t>
                  </m:r>
                </m:e>
              </m:acc>
            </m:e>
            <m:sub>
              <m:r>
                <m:rPr>
                  <m:sty m:val="p"/>
                </m:rPr>
                <m:t>pair</m:t>
              </m:r>
            </m:sub>
          </m:sSub>
          <m:r>
            <m:rPr>
              <m:sty m:val="p"/>
            </m:rPr>
            <m:t>=</m:t>
          </m:r>
          <m:nary>
            <m:naryPr>
              <m:chr m:val="∑"/>
              <m:limLoc m:val="undOvr"/>
              <m:supHide m:val="1"/>
            </m:naryPr>
            <m:sub>
              <m:r>
                <m:rPr/>
                <m:t>c</m:t>
              </m:r>
              <m:r>
                <m:rPr>
                  <m:sty m:val="p"/>
                </m:rPr>
                <m:t>,</m:t>
              </m:r>
              <m:r>
                <m:rPr/>
                <m:t>k</m:t>
              </m:r>
            </m:sub>
            <m:sup>
              <m:r>
                <m:rPr/>
                <m:t>​</m:t>
              </m:r>
            </m:sup>
            <m:e>
              <m:sSub>
                <m:sSubPr/>
                <m:e>
                  <m:r>
                    <m:rPr/>
                    <m:t>V</m:t>
                  </m:r>
                </m:e>
                <m:sub>
                  <m:r>
                    <m:rPr/>
                    <m:t>k</m:t>
                  </m:r>
                  <m:sSup>
                    <m:sSupPr/>
                    <m:e>
                      <m:r>
                        <m:rPr/>
                        <m:t>k</m:t>
                      </m:r>
                    </m:e>
                    <m:sup>
                      <m:r>
                        <m:rPr>
                          <m:sty m:val="p"/>
                        </m:rPr>
                        <m:t>′</m:t>
                      </m:r>
                    </m:sup>
                  </m:sSup>
                </m:sub>
              </m:sSub>
            </m:e>
          </m:nary>
          <m:sSubSup>
            <m:sSubSupPr/>
            <m:e>
              <m:acc>
                <m:accPr/>
                <m:e>
                  <m:r>
                    <m:rPr/>
                    <m:t>b</m:t>
                  </m:r>
                </m:e>
              </m:acc>
            </m:e>
            <m:sub>
              <m:r>
                <m:rPr/>
                <m:t>c</m:t>
              </m:r>
              <m:r>
                <m:rPr>
                  <m:sty m:val="p"/>
                </m:rPr>
                <m:t>,</m:t>
              </m:r>
              <m:r>
                <m:rPr/>
                <m:t>k</m:t>
              </m:r>
            </m:sub>
            <m:sup>
              <m:r>
                <m:rPr>
                  <m:sty m:val="p"/>
                </m:rPr>
                <m:t>†</m:t>
              </m:r>
            </m:sup>
          </m:sSubSup>
          <m:sSubSup>
            <m:sSubSupPr/>
            <m:e>
              <m:acc>
                <m:accPr/>
                <m:e>
                  <m:r>
                    <m:rPr/>
                    <m:t>b</m:t>
                  </m:r>
                </m:e>
              </m:acc>
            </m:e>
            <m:sub>
              <m:acc>
                <m:accPr>
                  <m:chr m:val="‾"/>
                </m:accPr>
                <m:e>
                  <m:r>
                    <m:rPr/>
                    <m:t>c</m:t>
                  </m:r>
                </m:e>
              </m:acc>
              <m:r>
                <m:rPr>
                  <m:sty m:val="p"/>
                </m:rPr>
                <m:t>,−</m:t>
              </m:r>
              <m:r>
                <m:rPr/>
                <m:t>k</m:t>
              </m:r>
            </m:sub>
            <m:sup>
              <m:r>
                <m:rPr>
                  <m:sty m:val="p"/>
                </m:rPr>
                <m:t>†</m:t>
              </m:r>
            </m:sup>
          </m:sSubSup>
          <m:sSub>
            <m:sSubPr/>
            <m:e>
              <m:acc>
                <m:accPr/>
                <m:e>
                  <m:r>
                    <m:rPr/>
                    <m:t>b</m:t>
                  </m:r>
                </m:e>
              </m:acc>
            </m:e>
            <m:sub>
              <m:acc>
                <m:accPr>
                  <m:chr m:val="‾"/>
                </m:accPr>
                <m:e>
                  <m:r>
                    <m:rPr/>
                    <m:t>c</m:t>
                  </m:r>
                </m:e>
              </m:acc>
              <m:r>
                <m:rPr>
                  <m:sty m:val="p"/>
                </m:rPr>
                <m:t>,−</m:t>
              </m:r>
              <m:sSup>
                <m:sSupPr/>
                <m:e>
                  <m:r>
                    <m:rPr/>
                    <m:t>k</m:t>
                  </m:r>
                </m:e>
                <m:sup>
                  <m:r>
                    <m:rPr>
                      <m:sty m:val="p"/>
                    </m:rPr>
                    <m:t>′</m:t>
                  </m:r>
                </m:sup>
              </m:sSup>
            </m:sub>
          </m:sSub>
          <m:sSub>
            <m:sSubPr/>
            <m:e>
              <m:acc>
                <m:accPr/>
                <m:e>
                  <m:r>
                    <m:rPr/>
                    <m:t>b</m:t>
                  </m:r>
                </m:e>
              </m:acc>
            </m:e>
            <m:sub>
              <m:r>
                <m:rPr/>
                <m:t>c</m:t>
              </m:r>
              <m:r>
                <m:rPr>
                  <m:sty m:val="p"/>
                </m:rPr>
                <m:t>,</m:t>
              </m:r>
              <m:sSup>
                <m:sSupPr/>
                <m:e>
                  <m:r>
                    <m:rPr/>
                    <m:t>k</m:t>
                  </m:r>
                </m:e>
                <m:sup>
                  <m:r>
                    <m:rPr>
                      <m:sty m:val="p"/>
                    </m:rPr>
                    <m:t>′</m:t>
                  </m:r>
                </m:sup>
              </m:sSup>
            </m:sub>
          </m:sSub>
        </m:oMath>
      </m:oMathPara>
    </w:p>
    <w:p w14:paraId="3F459C81">
      <w:pPr>
        <w:pStyle w:val="4"/>
      </w:pPr>
      <w:r>
        <w:rPr>
          <w:rFonts w:hint="eastAsia"/>
        </w:rPr>
        <w:t>其中</w:t>
      </w:r>
      <w:r>
        <w:t xml:space="preserve"> </w:t>
      </w:r>
      <m:oMath>
        <m:r>
          <m:rPr/>
          <m:t>c</m:t>
        </m:r>
        <m:r>
          <m:rPr>
            <m:sty m:val="p"/>
          </m:rPr>
          <m:t>∈{</m:t>
        </m:r>
        <m:r>
          <m:rPr/>
          <m:t>r</m:t>
        </m:r>
        <m:r>
          <m:rPr>
            <m:sty m:val="p"/>
          </m:rPr>
          <m:t>,</m:t>
        </m:r>
        <m:r>
          <m:rPr/>
          <m:t>g</m:t>
        </m:r>
        <m:r>
          <m:rPr>
            <m:sty m:val="p"/>
          </m:rPr>
          <m:t>,</m:t>
        </m:r>
        <m:r>
          <m:rPr/>
          <m:t>b</m:t>
        </m:r>
        <m:r>
          <m:rPr>
            <m:sty m:val="p"/>
          </m:rPr>
          <m:t>}</m:t>
        </m:r>
      </m:oMath>
      <w:r>
        <w:t xml:space="preserve"> </w:t>
      </w:r>
      <w:r>
        <w:rPr>
          <w:rFonts w:hint="eastAsia"/>
        </w:rPr>
        <w:t>是色指标，</w:t>
      </w:r>
      <m:oMath>
        <m:r>
          <m:rPr/>
          <m:t>k</m:t>
        </m:r>
      </m:oMath>
      <w:r>
        <w:t xml:space="preserve"> </w:t>
      </w:r>
      <w:r>
        <w:rPr>
          <w:rFonts w:hint="eastAsia"/>
        </w:rPr>
        <w:t>是动量指标，</w:t>
      </w:r>
      <m:oMath>
        <m:sSub>
          <m:sSubPr/>
          <m:e>
            <m:r>
              <m:rPr/>
              <m:t>V</m:t>
            </m:r>
          </m:e>
          <m:sub>
            <m:r>
              <m:rPr/>
              <m:t>k</m:t>
            </m:r>
            <m:sSup>
              <m:sSupPr/>
              <m:e>
                <m:r>
                  <m:rPr/>
                  <m:t>k</m:t>
                </m:r>
              </m:e>
              <m:sup>
                <m:r>
                  <m:rPr>
                    <m:sty m:val="p"/>
                  </m:rPr>
                  <m:t>′</m:t>
                </m:r>
              </m:sup>
            </m:sSup>
          </m:sub>
        </m:sSub>
      </m:oMath>
      <w:r>
        <w:t xml:space="preserve"> </w:t>
      </w:r>
      <w:r>
        <w:rPr>
          <w:rFonts w:hint="eastAsia"/>
        </w:rPr>
        <w:t>是有效吸引势（由胶子交换介导）。</w:t>
      </w:r>
    </w:p>
    <w:p w14:paraId="3BE2E67B">
      <w:pPr>
        <w:pStyle w:val="3"/>
      </w:pPr>
      <w:r>
        <w:rPr>
          <w:rFonts w:hint="eastAsia"/>
        </w:rPr>
        <w:t>通过</w:t>
      </w:r>
      <w:r>
        <w:t xml:space="preserve"> BCS </w:t>
      </w:r>
      <w:r>
        <w:rPr>
          <w:rFonts w:hint="eastAsia"/>
        </w:rPr>
        <w:t>变分法，假设基态为：</w:t>
      </w:r>
    </w:p>
    <w:p w14:paraId="7F415B40">
      <w:pPr>
        <w:pStyle w:val="3"/>
      </w:pPr>
      <m:oMathPara>
        <m:oMathParaPr>
          <m:jc m:val="center"/>
        </m:oMathParaPr>
        <m:oMath>
          <m:r>
            <m:rPr>
              <m:sty m:val="p"/>
            </m:rPr>
            <m:t>|</m:t>
          </m:r>
          <m:sSub>
            <m:sSubPr/>
            <m:e>
              <m:r>
                <m:rPr>
                  <m:sty m:val="p"/>
                </m:rPr>
                <m:t>Ψ</m:t>
              </m:r>
            </m:e>
            <m:sub>
              <m:r>
                <m:rPr>
                  <m:sty m:val="p"/>
                </m:rPr>
                <m:t>BCS</m:t>
              </m:r>
            </m:sub>
          </m:sSub>
          <m:r>
            <m:rPr>
              <m:sty m:val="p"/>
            </m:rPr>
            <m:t>⟩=</m:t>
          </m:r>
          <m:nary>
            <m:naryPr>
              <m:chr m:val="∏"/>
              <m:limLoc m:val="undOvr"/>
              <m:supHide m:val="1"/>
            </m:naryPr>
            <m:sub>
              <m:r>
                <m:rPr/>
                <m:t>c</m:t>
              </m:r>
              <m:r>
                <m:rPr>
                  <m:sty m:val="p"/>
                </m:rPr>
                <m:t>,</m:t>
              </m:r>
              <m:r>
                <m:rPr/>
                <m:t>k</m:t>
              </m:r>
            </m:sub>
            <m:sup>
              <m:r>
                <m:rPr/>
                <m:t>​</m:t>
              </m:r>
            </m:sup>
            <m:e>
              <m:r>
                <m:rPr>
                  <m:sty m:val="p"/>
                </m:rPr>
                <m:t>(</m:t>
              </m:r>
            </m:e>
          </m:nary>
          <m:sSub>
            <m:sSubPr/>
            <m:e>
              <m:r>
                <m:rPr/>
                <m:t>u</m:t>
              </m:r>
            </m:e>
            <m:sub>
              <m:r>
                <m:rPr/>
                <m:t>c</m:t>
              </m:r>
              <m:r>
                <m:rPr>
                  <m:sty m:val="p"/>
                </m:rPr>
                <m:t>,</m:t>
              </m:r>
              <m:r>
                <m:rPr/>
                <m:t>k</m:t>
              </m:r>
            </m:sub>
          </m:sSub>
          <m:r>
            <m:rPr>
              <m:sty m:val="p"/>
            </m:rPr>
            <m:t>+</m:t>
          </m:r>
          <m:sSub>
            <m:sSubPr/>
            <m:e>
              <m:r>
                <m:rPr/>
                <m:t>v</m:t>
              </m:r>
            </m:e>
            <m:sub>
              <m:r>
                <m:rPr/>
                <m:t>c</m:t>
              </m:r>
              <m:r>
                <m:rPr>
                  <m:sty m:val="p"/>
                </m:rPr>
                <m:t>,</m:t>
              </m:r>
              <m:r>
                <m:rPr/>
                <m:t>k</m:t>
              </m:r>
            </m:sub>
          </m:sSub>
          <m:sSubSup>
            <m:sSubSupPr/>
            <m:e>
              <m:acc>
                <m:accPr/>
                <m:e>
                  <m:r>
                    <m:rPr/>
                    <m:t>b</m:t>
                  </m:r>
                </m:e>
              </m:acc>
            </m:e>
            <m:sub>
              <m:r>
                <m:rPr/>
                <m:t>c</m:t>
              </m:r>
              <m:r>
                <m:rPr>
                  <m:sty m:val="p"/>
                </m:rPr>
                <m:t>,</m:t>
              </m:r>
              <m:r>
                <m:rPr/>
                <m:t>k</m:t>
              </m:r>
            </m:sub>
            <m:sup>
              <m:r>
                <m:rPr>
                  <m:sty m:val="p"/>
                </m:rPr>
                <m:t>†</m:t>
              </m:r>
            </m:sup>
          </m:sSubSup>
          <m:sSubSup>
            <m:sSubSupPr/>
            <m:e>
              <m:acc>
                <m:accPr/>
                <m:e>
                  <m:r>
                    <m:rPr/>
                    <m:t>b</m:t>
                  </m:r>
                </m:e>
              </m:acc>
            </m:e>
            <m:sub>
              <m:acc>
                <m:accPr>
                  <m:chr m:val="‾"/>
                </m:accPr>
                <m:e>
                  <m:r>
                    <m:rPr/>
                    <m:t>c</m:t>
                  </m:r>
                </m:e>
              </m:acc>
              <m:r>
                <m:rPr>
                  <m:sty m:val="p"/>
                </m:rPr>
                <m:t>,−</m:t>
              </m:r>
              <m:r>
                <m:rPr/>
                <m:t>k</m:t>
              </m:r>
            </m:sub>
            <m:sup>
              <m:r>
                <m:rPr>
                  <m:sty m:val="p"/>
                </m:rPr>
                <m:t>†</m:t>
              </m:r>
            </m:sup>
          </m:sSubSup>
          <m:r>
            <m:rPr>
              <m:sty m:val="p"/>
            </m:rPr>
            <m:t>)|</m:t>
          </m:r>
          <m:r>
            <m:rPr/>
            <m:t>0</m:t>
          </m:r>
          <m:r>
            <m:rPr>
              <m:sty m:val="p"/>
            </m:rPr>
            <m:t>⟩</m:t>
          </m:r>
        </m:oMath>
      </m:oMathPara>
    </w:p>
    <w:p w14:paraId="33FCBB0F">
      <w:pPr>
        <w:pStyle w:val="4"/>
      </w:pPr>
      <w:r>
        <w:rPr>
          <w:rFonts w:hint="eastAsia"/>
        </w:rPr>
        <w:t>其中</w:t>
      </w:r>
      <w:r>
        <w:t xml:space="preserve"> </w:t>
      </w:r>
      <m:oMath>
        <m:sSubSup>
          <m:sSubSupPr/>
          <m:e>
            <m:r>
              <m:rPr/>
              <m:t>u</m:t>
            </m:r>
          </m:e>
          <m:sub>
            <m:r>
              <m:rPr/>
              <m:t>c</m:t>
            </m:r>
            <m:r>
              <m:rPr>
                <m:sty m:val="p"/>
              </m:rPr>
              <m:t>,</m:t>
            </m:r>
            <m:r>
              <m:rPr/>
              <m:t>k</m:t>
            </m:r>
          </m:sub>
          <m:sup>
            <m:r>
              <m:rPr/>
              <m:t>2</m:t>
            </m:r>
          </m:sup>
        </m:sSubSup>
        <m:r>
          <m:rPr>
            <m:sty m:val="p"/>
          </m:rPr>
          <m:t>+</m:t>
        </m:r>
        <m:sSubSup>
          <m:sSubSupPr/>
          <m:e>
            <m:r>
              <m:rPr/>
              <m:t>v</m:t>
            </m:r>
          </m:e>
          <m:sub>
            <m:r>
              <m:rPr/>
              <m:t>c</m:t>
            </m:r>
            <m:r>
              <m:rPr>
                <m:sty m:val="p"/>
              </m:rPr>
              <m:t>,</m:t>
            </m:r>
            <m:r>
              <m:rPr/>
              <m:t>k</m:t>
            </m:r>
          </m:sub>
          <m:sup>
            <m:r>
              <m:rPr/>
              <m:t>2</m:t>
            </m:r>
          </m:sup>
        </m:sSubSup>
        <m:r>
          <m:rPr>
            <m:sty m:val="p"/>
          </m:rPr>
          <m:t>=</m:t>
        </m:r>
        <m:r>
          <m:rPr/>
          <m:t>1</m:t>
        </m:r>
      </m:oMath>
      <w:r>
        <w:rPr>
          <w:rFonts w:hint="eastAsia"/>
        </w:rPr>
        <w:t>。变分法给出能隙方程。证毕。</w:t>
      </w:r>
    </w:p>
    <w:p w14:paraId="41DFE423">
      <w:pPr>
        <w:pStyle w:val="3"/>
      </w:pPr>
      <w:r>
        <w:rPr>
          <w:rFonts w:hint="eastAsia"/>
          <w:b/>
          <w:bCs/>
        </w:rPr>
        <w:t>定理</w:t>
      </w:r>
      <w:r>
        <w:rPr>
          <w:b/>
          <w:bCs/>
        </w:rPr>
        <w:t xml:space="preserve"> </w:t>
      </w:r>
      <w:r>
        <w:rPr>
          <w:rFonts w:hint="eastAsia"/>
          <w:b/>
          <w:bCs/>
        </w:rPr>
        <w:t>4.6（能隙方程）</w:t>
      </w:r>
      <w:r>
        <w:rPr>
          <w:rFonts w:hint="eastAsia"/>
        </w:rPr>
        <w:t>：夸克配对的能隙</w:t>
      </w:r>
      <w:r>
        <w:t xml:space="preserve"> </w:t>
      </w:r>
      <m:oMath>
        <m:sSub>
          <m:sSubPr/>
          <m:e>
            <m:r>
              <m:rPr>
                <m:sty m:val="p"/>
              </m:rPr>
              <m:t>Δ</m:t>
            </m:r>
          </m:e>
          <m:sub>
            <m:r>
              <m:rPr/>
              <m:t>q</m:t>
            </m:r>
          </m:sub>
        </m:sSub>
      </m:oMath>
      <w:r>
        <w:t xml:space="preserve"> </w:t>
      </w:r>
      <w:r>
        <w:rPr>
          <w:rFonts w:hint="eastAsia"/>
        </w:rPr>
        <w:t>满足：</w:t>
      </w:r>
    </w:p>
    <w:p w14:paraId="24D3C07B">
      <w:pPr>
        <w:pStyle w:val="3"/>
      </w:pPr>
      <m:oMathPara>
        <m:oMathParaPr>
          <m:jc m:val="center"/>
        </m:oMathParaPr>
        <m:oMath>
          <m:sSub>
            <m:sSubPr/>
            <m:e>
              <m:r>
                <m:rPr>
                  <m:sty m:val="p"/>
                </m:rPr>
                <m:t>Δ</m:t>
              </m:r>
            </m:e>
            <m:sub>
              <m:r>
                <m:rPr/>
                <m:t>q</m:t>
              </m:r>
            </m:sub>
          </m:sSub>
          <m:r>
            <m:rPr>
              <m:sty m:val="p"/>
            </m:rPr>
            <m:t>=</m:t>
          </m:r>
          <m:f>
            <m:fPr/>
            <m:num>
              <m:r>
                <m:rPr>
                  <m:sty m:val="p"/>
                </m:rPr>
                <m:t>ℏ</m:t>
              </m:r>
              <m:sSub>
                <m:sSubPr/>
                <m:e>
                  <m:r>
                    <m:rPr/>
                    <m:t>ω</m:t>
                  </m:r>
                </m:e>
                <m:sub>
                  <m:r>
                    <m:rPr/>
                    <m:t>D</m:t>
                  </m:r>
                </m:sub>
              </m:sSub>
            </m:num>
            <m:den>
              <m:r>
                <m:rPr>
                  <m:sty m:val="p"/>
                </m:rPr>
                <m:t>sinh(</m:t>
              </m:r>
              <m:r>
                <m:rPr/>
                <m:t>1</m:t>
              </m:r>
              <m:r>
                <m:rPr>
                  <m:sty m:val="p"/>
                </m:rPr>
                <m:t>/</m:t>
              </m:r>
              <m:sSub>
                <m:sSubPr/>
                <m:e>
                  <m:r>
                    <m:rPr/>
                    <m:t>N</m:t>
                  </m:r>
                </m:e>
                <m:sub>
                  <m:r>
                    <m:rPr/>
                    <m:t>0</m:t>
                  </m:r>
                </m:sub>
              </m:sSub>
              <m:sSub>
                <m:sSubPr/>
                <m:e>
                  <m:r>
                    <m:rPr/>
                    <m:t>V</m:t>
                  </m:r>
                </m:e>
                <m:sub>
                  <m:r>
                    <m:rPr/>
                    <m:t>0</m:t>
                  </m:r>
                </m:sub>
              </m:sSub>
              <m:r>
                <m:rPr>
                  <m:sty m:val="p"/>
                </m:rPr>
                <m:t>)</m:t>
              </m:r>
            </m:den>
          </m:f>
        </m:oMath>
      </m:oMathPara>
    </w:p>
    <w:p w14:paraId="387C0138">
      <w:pPr>
        <w:pStyle w:val="4"/>
      </w:pPr>
      <w:r>
        <w:rPr>
          <w:rFonts w:hint="eastAsia"/>
        </w:rPr>
        <w:t>其中</w:t>
      </w:r>
      <w:r>
        <w:t xml:space="preserve"> </w:t>
      </w:r>
      <m:oMath>
        <m:sSub>
          <m:sSubPr/>
          <m:e>
            <m:r>
              <m:rPr/>
              <m:t>ω</m:t>
            </m:r>
          </m:e>
          <m:sub>
            <m:r>
              <m:rPr/>
              <m:t>D</m:t>
            </m:r>
          </m:sub>
        </m:sSub>
      </m:oMath>
      <w:r>
        <w:t xml:space="preserve"> </w:t>
      </w:r>
      <w:r>
        <w:rPr>
          <w:rFonts w:hint="eastAsia"/>
        </w:rPr>
        <w:t>是德拜频率，</w:t>
      </w:r>
      <m:oMath>
        <m:sSub>
          <m:sSubPr/>
          <m:e>
            <m:r>
              <m:rPr/>
              <m:t>N</m:t>
            </m:r>
          </m:e>
          <m:sub>
            <m:r>
              <m:rPr/>
              <m:t>0</m:t>
            </m:r>
          </m:sub>
        </m:sSub>
      </m:oMath>
      <w:r>
        <w:t xml:space="preserve"> </w:t>
      </w:r>
      <w:r>
        <w:rPr>
          <w:rFonts w:hint="eastAsia"/>
        </w:rPr>
        <w:t>是费米面态密度，</w:t>
      </w:r>
      <m:oMath>
        <m:sSub>
          <m:sSubPr/>
          <m:e>
            <m:r>
              <m:rPr/>
              <m:t>V</m:t>
            </m:r>
          </m:e>
          <m:sub>
            <m:r>
              <m:rPr/>
              <m:t>0</m:t>
            </m:r>
          </m:sub>
        </m:sSub>
      </m:oMath>
      <w:r>
        <w:t xml:space="preserve"> </w:t>
      </w:r>
      <w:r>
        <w:rPr>
          <w:rFonts w:hint="eastAsia"/>
        </w:rPr>
        <w:t>是有效吸引势。</w:t>
      </w:r>
    </w:p>
    <w:p w14:paraId="682BB2E6">
      <w:pPr>
        <w:pStyle w:val="3"/>
      </w:pPr>
      <w:r>
        <w:rPr>
          <w:rFonts w:hint="eastAsia"/>
          <w:b/>
          <w:bCs/>
        </w:rPr>
        <w:t>证明</w:t>
      </w:r>
      <w:r>
        <w:rPr>
          <w:rFonts w:hint="eastAsia"/>
        </w:rPr>
        <w:t>：</w:t>
      </w:r>
      <w:r>
        <w:br w:type="textWrapping"/>
      </w:r>
      <w:r>
        <w:rPr>
          <w:rFonts w:hint="eastAsia"/>
        </w:rPr>
        <w:t>从</w:t>
      </w:r>
      <w:r>
        <w:t xml:space="preserve"> BCS </w:t>
      </w:r>
      <w:r>
        <w:rPr>
          <w:rFonts w:hint="eastAsia"/>
        </w:rPr>
        <w:t>变分法推导。能隙定义为：</w:t>
      </w:r>
    </w:p>
    <w:p w14:paraId="254191D8">
      <w:pPr>
        <w:pStyle w:val="3"/>
      </w:pPr>
      <m:oMathPara>
        <m:oMathParaPr>
          <m:jc m:val="center"/>
        </m:oMathParaPr>
        <m:oMath>
          <m:sSub>
            <m:sSubPr/>
            <m:e>
              <m:r>
                <m:rPr>
                  <m:sty m:val="p"/>
                </m:rPr>
                <m:t>Δ</m:t>
              </m:r>
            </m:e>
            <m:sub>
              <m:r>
                <m:rPr/>
                <m:t>q</m:t>
              </m:r>
            </m:sub>
          </m:sSub>
          <m:r>
            <m:rPr>
              <m:sty m:val="p"/>
            </m:rPr>
            <m:t>=</m:t>
          </m:r>
          <m:sSub>
            <m:sSubPr/>
            <m:e>
              <m:r>
                <m:rPr/>
                <m:t>V</m:t>
              </m:r>
            </m:e>
            <m:sub>
              <m:r>
                <m:rPr/>
                <m:t>0</m:t>
              </m:r>
            </m:sub>
          </m:sSub>
          <m:nary>
            <m:naryPr>
              <m:chr m:val="∑"/>
              <m:limLoc m:val="undOvr"/>
              <m:supHide m:val="1"/>
            </m:naryPr>
            <m:sub>
              <m:r>
                <m:rPr/>
                <m:t>c</m:t>
              </m:r>
              <m:r>
                <m:rPr>
                  <m:sty m:val="p"/>
                </m:rPr>
                <m:t>,</m:t>
              </m:r>
              <m:r>
                <m:rPr/>
                <m:t>k</m:t>
              </m:r>
            </m:sub>
            <m:sup>
              <m:r>
                <m:rPr/>
                <m:t>​</m:t>
              </m:r>
            </m:sup>
            <m:e>
              <m:r>
                <m:rPr>
                  <m:sty m:val="p"/>
                </m:rPr>
                <m:t>⟨</m:t>
              </m:r>
            </m:e>
          </m:nary>
          <m:sSub>
            <m:sSubPr/>
            <m:e>
              <m:acc>
                <m:accPr/>
                <m:e>
                  <m:r>
                    <m:rPr/>
                    <m:t>b</m:t>
                  </m:r>
                </m:e>
              </m:acc>
            </m:e>
            <m:sub>
              <m:r>
                <m:rPr/>
                <m:t>c</m:t>
              </m:r>
              <m:r>
                <m:rPr>
                  <m:sty m:val="p"/>
                </m:rPr>
                <m:t>,</m:t>
              </m:r>
              <m:r>
                <m:rPr/>
                <m:t>k</m:t>
              </m:r>
            </m:sub>
          </m:sSub>
          <m:sSub>
            <m:sSubPr/>
            <m:e>
              <m:acc>
                <m:accPr/>
                <m:e>
                  <m:r>
                    <m:rPr/>
                    <m:t>b</m:t>
                  </m:r>
                </m:e>
              </m:acc>
            </m:e>
            <m:sub>
              <m:acc>
                <m:accPr>
                  <m:chr m:val="‾"/>
                </m:accPr>
                <m:e>
                  <m:r>
                    <m:rPr/>
                    <m:t>c</m:t>
                  </m:r>
                </m:e>
              </m:acc>
              <m:r>
                <m:rPr>
                  <m:sty m:val="p"/>
                </m:rPr>
                <m:t>,−</m:t>
              </m:r>
              <m:r>
                <m:rPr/>
                <m:t>k</m:t>
              </m:r>
            </m:sub>
          </m:sSub>
          <m:r>
            <m:rPr>
              <m:sty m:val="p"/>
            </m:rPr>
            <m:t>⟩</m:t>
          </m:r>
        </m:oMath>
      </m:oMathPara>
    </w:p>
    <w:p w14:paraId="05BAACEE">
      <w:pPr>
        <w:pStyle w:val="4"/>
      </w:pPr>
      <w:r>
        <w:rPr>
          <w:rFonts w:hint="eastAsia"/>
        </w:rPr>
        <w:t>在连续极限下，求和化为积分：</w:t>
      </w:r>
    </w:p>
    <w:p w14:paraId="724A3669">
      <w:pPr>
        <w:pStyle w:val="3"/>
      </w:pPr>
      <m:oMathPara>
        <m:oMathParaPr>
          <m:jc m:val="center"/>
        </m:oMathParaPr>
        <m:oMath>
          <m:sSub>
            <m:sSubPr/>
            <m:e>
              <m:r>
                <m:rPr>
                  <m:sty m:val="p"/>
                </m:rPr>
                <m:t>Δ</m:t>
              </m:r>
            </m:e>
            <m:sub>
              <m:r>
                <m:rPr/>
                <m:t>q</m:t>
              </m:r>
            </m:sub>
          </m:sSub>
          <m:r>
            <m:rPr>
              <m:sty m:val="p"/>
            </m:rPr>
            <m:t>=</m:t>
          </m:r>
          <m:sSub>
            <m:sSubPr/>
            <m:e>
              <m:r>
                <m:rPr/>
                <m:t>V</m:t>
              </m:r>
            </m:e>
            <m:sub>
              <m:r>
                <m:rPr/>
                <m:t>0</m:t>
              </m:r>
            </m:sub>
          </m:sSub>
          <m:sSub>
            <m:sSubPr/>
            <m:e>
              <m:r>
                <m:rPr/>
                <m:t>N</m:t>
              </m:r>
            </m:e>
            <m:sub>
              <m:r>
                <m:rPr/>
                <m:t>0</m:t>
              </m:r>
            </m:sub>
          </m:sSub>
          <m:nary>
            <m:naryPr>
              <m:limLoc m:val="subSup"/>
            </m:naryPr>
            <m:sub>
              <m:r>
                <m:rPr/>
                <m:t>0</m:t>
              </m:r>
            </m:sub>
            <m:sup>
              <m:r>
                <m:rPr>
                  <m:sty m:val="p"/>
                </m:rPr>
                <m:t>ℏ</m:t>
              </m:r>
              <m:sSub>
                <m:sSubPr/>
                <m:e>
                  <m:r>
                    <m:rPr/>
                    <m:t>ω</m:t>
                  </m:r>
                </m:e>
                <m:sub>
                  <m:r>
                    <m:rPr/>
                    <m:t>D</m:t>
                  </m:r>
                </m:sub>
              </m:sSub>
            </m:sup>
            <m:e>
              <m:f>
                <m:fPr/>
                <m:num>
                  <m:sSub>
                    <m:sSubPr/>
                    <m:e>
                      <m:r>
                        <m:rPr>
                          <m:sty m:val="p"/>
                        </m:rPr>
                        <m:t>Δ</m:t>
                      </m:r>
                    </m:e>
                    <m:sub>
                      <m:r>
                        <m:rPr/>
                        <m:t>q</m:t>
                      </m:r>
                    </m:sub>
                  </m:sSub>
                </m:num>
                <m:den>
                  <m:r>
                    <m:rPr/>
                    <m:t>2</m:t>
                  </m:r>
                  <m:rad>
                    <m:radPr>
                      <m:degHide m:val="1"/>
                    </m:radPr>
                    <m:deg/>
                    <m:e>
                      <m:sSup>
                        <m:sSupPr/>
                        <m:e>
                          <m:r>
                            <m:rPr/>
                            <m:t>ξ</m:t>
                          </m:r>
                        </m:e>
                        <m:sup>
                          <m:r>
                            <m:rPr/>
                            <m:t>2</m:t>
                          </m:r>
                        </m:sup>
                      </m:sSup>
                      <m:r>
                        <m:rPr>
                          <m:sty m:val="p"/>
                        </m:rPr>
                        <m:t>+</m:t>
                      </m:r>
                      <m:sSubSup>
                        <m:sSubSupPr/>
                        <m:e>
                          <m:r>
                            <m:rPr>
                              <m:sty m:val="p"/>
                            </m:rPr>
                            <m:t>Δ</m:t>
                          </m:r>
                        </m:e>
                        <m:sub>
                          <m:r>
                            <m:rPr/>
                            <m:t>q</m:t>
                          </m:r>
                        </m:sub>
                        <m:sup>
                          <m:r>
                            <m:rPr/>
                            <m:t>2</m:t>
                          </m:r>
                        </m:sup>
                      </m:sSubSup>
                    </m:e>
                  </m:rad>
                </m:den>
              </m:f>
            </m:e>
          </m:nary>
          <m:r>
            <m:rPr/>
            <m:t>dξ</m:t>
          </m:r>
        </m:oMath>
      </m:oMathPara>
    </w:p>
    <w:p w14:paraId="1047A2C4">
      <w:pPr>
        <w:pStyle w:val="4"/>
      </w:pPr>
      <w:r>
        <w:rPr>
          <w:rFonts w:hint="eastAsia"/>
        </w:rPr>
        <w:t>解得：</w:t>
      </w:r>
    </w:p>
    <w:p w14:paraId="0E3430BF">
      <w:pPr>
        <w:pStyle w:val="3"/>
      </w:pPr>
      <m:oMathPara>
        <m:oMathParaPr>
          <m:jc m:val="center"/>
        </m:oMathParaPr>
        <m:oMath>
          <m:f>
            <m:fPr/>
            <m:num>
              <m:r>
                <m:rPr/>
                <m:t>1</m:t>
              </m:r>
            </m:num>
            <m:den>
              <m:sSub>
                <m:sSubPr/>
                <m:e>
                  <m:r>
                    <m:rPr/>
                    <m:t>N</m:t>
                  </m:r>
                </m:e>
                <m:sub>
                  <m:r>
                    <m:rPr/>
                    <m:t>0</m:t>
                  </m:r>
                </m:sub>
              </m:sSub>
              <m:sSub>
                <m:sSubPr/>
                <m:e>
                  <m:r>
                    <m:rPr/>
                    <m:t>V</m:t>
                  </m:r>
                </m:e>
                <m:sub>
                  <m:r>
                    <m:rPr/>
                    <m:t>0</m:t>
                  </m:r>
                </m:sub>
              </m:sSub>
            </m:den>
          </m:f>
          <m:r>
            <m:rPr>
              <m:sty m:val="p"/>
            </m:rPr>
            <m:t>=</m:t>
          </m:r>
          <m:nary>
            <m:naryPr>
              <m:limLoc m:val="subSup"/>
            </m:naryPr>
            <m:sub>
              <m:r>
                <m:rPr/>
                <m:t>0</m:t>
              </m:r>
            </m:sub>
            <m:sup>
              <m:r>
                <m:rPr>
                  <m:sty m:val="p"/>
                </m:rPr>
                <m:t>ℏ</m:t>
              </m:r>
              <m:sSub>
                <m:sSubPr/>
                <m:e>
                  <m:r>
                    <m:rPr/>
                    <m:t>ω</m:t>
                  </m:r>
                </m:e>
                <m:sub>
                  <m:r>
                    <m:rPr/>
                    <m:t>D</m:t>
                  </m:r>
                </m:sub>
              </m:sSub>
            </m:sup>
            <m:e>
              <m:f>
                <m:fPr/>
                <m:num>
                  <m:r>
                    <m:rPr/>
                    <m:t>1</m:t>
                  </m:r>
                </m:num>
                <m:den>
                  <m:r>
                    <m:rPr/>
                    <m:t>2</m:t>
                  </m:r>
                  <m:rad>
                    <m:radPr>
                      <m:degHide m:val="1"/>
                    </m:radPr>
                    <m:deg/>
                    <m:e>
                      <m:sSup>
                        <m:sSupPr/>
                        <m:e>
                          <m:r>
                            <m:rPr/>
                            <m:t>ξ</m:t>
                          </m:r>
                        </m:e>
                        <m:sup>
                          <m:r>
                            <m:rPr/>
                            <m:t>2</m:t>
                          </m:r>
                        </m:sup>
                      </m:sSup>
                      <m:r>
                        <m:rPr>
                          <m:sty m:val="p"/>
                        </m:rPr>
                        <m:t>+</m:t>
                      </m:r>
                      <m:sSubSup>
                        <m:sSubSupPr/>
                        <m:e>
                          <m:r>
                            <m:rPr>
                              <m:sty m:val="p"/>
                            </m:rPr>
                            <m:t>Δ</m:t>
                          </m:r>
                        </m:e>
                        <m:sub>
                          <m:r>
                            <m:rPr/>
                            <m:t>q</m:t>
                          </m:r>
                        </m:sub>
                        <m:sup>
                          <m:r>
                            <m:rPr/>
                            <m:t>2</m:t>
                          </m:r>
                        </m:sup>
                      </m:sSubSup>
                    </m:e>
                  </m:rad>
                </m:den>
              </m:f>
            </m:e>
          </m:nary>
          <m:r>
            <m:rPr/>
            <m:t>dξ</m:t>
          </m:r>
          <m:r>
            <m:rPr>
              <m:sty m:val="p"/>
            </m:rPr>
            <m:t>=</m:t>
          </m:r>
          <m:sSup>
            <m:sSupPr/>
            <m:e>
              <m:r>
                <m:rPr>
                  <m:sty m:val="p"/>
                </m:rPr>
                <m:t>sinh</m:t>
              </m:r>
            </m:e>
            <m:sup>
              <m:r>
                <m:rPr>
                  <m:sty m:val="p"/>
                </m:rPr>
                <m:t>−</m:t>
              </m:r>
              <m:r>
                <m:rPr/>
                <m:t>1</m:t>
              </m:r>
            </m:sup>
          </m:sSup>
          <m:d>
            <m:dPr>
              <m:sepChr m:val=""/>
            </m:dPr>
            <m:e>
              <m:f>
                <m:fPr/>
                <m:num>
                  <m:r>
                    <m:rPr>
                      <m:sty m:val="p"/>
                    </m:rPr>
                    <m:t>ℏ</m:t>
                  </m:r>
                  <m:sSub>
                    <m:sSubPr/>
                    <m:e>
                      <m:r>
                        <m:rPr/>
                        <m:t>ω</m:t>
                      </m:r>
                    </m:e>
                    <m:sub>
                      <m:r>
                        <m:rPr/>
                        <m:t>D</m:t>
                      </m:r>
                    </m:sub>
                  </m:sSub>
                </m:num>
                <m:den>
                  <m:sSub>
                    <m:sSubPr/>
                    <m:e>
                      <m:r>
                        <m:rPr>
                          <m:sty m:val="p"/>
                        </m:rPr>
                        <m:t>Δ</m:t>
                      </m:r>
                    </m:e>
                    <m:sub>
                      <m:r>
                        <m:rPr/>
                        <m:t>q</m:t>
                      </m:r>
                    </m:sub>
                  </m:sSub>
                </m:den>
              </m:f>
            </m:e>
          </m:d>
        </m:oMath>
      </m:oMathPara>
    </w:p>
    <w:p w14:paraId="3A10370B">
      <w:pPr>
        <w:pStyle w:val="4"/>
      </w:pPr>
      <w:r>
        <w:rPr>
          <w:rFonts w:hint="eastAsia"/>
        </w:rPr>
        <w:t>因此</w:t>
      </w:r>
      <w:r>
        <w:t xml:space="preserve"> </w:t>
      </w:r>
      <m:oMath>
        <m:sSub>
          <m:sSubPr/>
          <m:e>
            <m:r>
              <m:rPr>
                <m:sty m:val="p"/>
              </m:rPr>
              <m:t>Δ</m:t>
            </m:r>
          </m:e>
          <m:sub>
            <m:r>
              <m:rPr/>
              <m:t>q</m:t>
            </m:r>
          </m:sub>
        </m:sSub>
        <m:r>
          <m:rPr>
            <m:sty m:val="p"/>
          </m:rPr>
          <m:t>=ℏ</m:t>
        </m:r>
        <m:sSub>
          <m:sSubPr/>
          <m:e>
            <m:r>
              <m:rPr/>
              <m:t>ω</m:t>
            </m:r>
          </m:e>
          <m:sub>
            <m:r>
              <m:rPr/>
              <m:t>D</m:t>
            </m:r>
          </m:sub>
        </m:sSub>
        <m:r>
          <m:rPr>
            <m:sty m:val="p"/>
          </m:rPr>
          <m:t>/sinh(</m:t>
        </m:r>
        <m:r>
          <m:rPr/>
          <m:t>1</m:t>
        </m:r>
        <m:r>
          <m:rPr>
            <m:sty m:val="p"/>
          </m:rPr>
          <m:t>/</m:t>
        </m:r>
        <m:sSub>
          <m:sSubPr/>
          <m:e>
            <m:r>
              <m:rPr/>
              <m:t>N</m:t>
            </m:r>
          </m:e>
          <m:sub>
            <m:r>
              <m:rPr/>
              <m:t>0</m:t>
            </m:r>
          </m:sub>
        </m:sSub>
        <m:sSub>
          <m:sSubPr/>
          <m:e>
            <m:r>
              <m:rPr/>
              <m:t>V</m:t>
            </m:r>
          </m:e>
          <m:sub>
            <m:r>
              <m:rPr/>
              <m:t>0</m:t>
            </m:r>
          </m:sub>
        </m:sSub>
        <m:r>
          <m:rPr>
            <m:sty m:val="p"/>
          </m:rPr>
          <m:t>)</m:t>
        </m:r>
      </m:oMath>
      <w:r>
        <w:rPr>
          <w:rFonts w:hint="eastAsia"/>
        </w:rPr>
        <w:t>。证毕。</w:t>
      </w:r>
    </w:p>
    <w:bookmarkEnd w:id="18"/>
    <w:p w14:paraId="03DA9712">
      <w:pPr>
        <w:pStyle w:val="6"/>
      </w:pPr>
      <w:bookmarkStart w:id="19" w:name="第四阶段混合-bec"/>
      <w:r>
        <w:t xml:space="preserve">4.4 </w:t>
      </w:r>
      <w:r>
        <w:rPr>
          <w:rFonts w:hint="eastAsia"/>
        </w:rPr>
        <w:t>第四阶段：混合</w:t>
      </w:r>
      <w:r>
        <w:t xml:space="preserve"> BEC</w:t>
      </w:r>
    </w:p>
    <w:p w14:paraId="0317CBF3">
      <w:pPr>
        <w:pStyle w:val="4"/>
      </w:pPr>
      <w:r>
        <w:rPr>
          <w:rFonts w:hint="eastAsia"/>
          <w:b/>
          <w:bCs/>
        </w:rPr>
        <w:t>定理</w:t>
      </w:r>
      <w:r>
        <w:rPr>
          <w:b/>
          <w:bCs/>
        </w:rPr>
        <w:t xml:space="preserve"> </w:t>
      </w:r>
      <w:r>
        <w:rPr>
          <w:rFonts w:hint="eastAsia"/>
          <w:b/>
          <w:bCs/>
        </w:rPr>
        <w:t>4.7（混合</w:t>
      </w:r>
      <w:r>
        <w:rPr>
          <w:b/>
          <w:bCs/>
        </w:rPr>
        <w:t xml:space="preserve"> BEC </w:t>
      </w:r>
      <w:r>
        <w:rPr>
          <w:rFonts w:hint="eastAsia"/>
          <w:b/>
          <w:bCs/>
        </w:rPr>
        <w:t>的序参量）</w:t>
      </w:r>
      <w:r>
        <w:rPr>
          <w:rFonts w:hint="eastAsia"/>
        </w:rPr>
        <w:t>：混合</w:t>
      </w:r>
      <w:r>
        <w:t xml:space="preserve"> BEC </w:t>
      </w:r>
      <w:r>
        <w:rPr>
          <w:rFonts w:hint="eastAsia"/>
        </w:rPr>
        <w:t>的序参量由胶子凝聚体和配对夸克凝聚体两部分组成：</w:t>
      </w:r>
    </w:p>
    <w:p w14:paraId="23811D24">
      <w:pPr>
        <w:pStyle w:val="3"/>
      </w:pPr>
      <m:oMathPara>
        <m:oMathParaPr>
          <m:jc m:val="center"/>
        </m:oMathParaPr>
        <m:oMath>
          <m:m>
            <m:mPr>
              <m:mcs>
                <m:mc>
                  <m:mcPr>
                    <m:count m:val="1"/>
                    <m:mcJc m:val="right"/>
                  </m:mcPr>
                </m:mc>
              </m:mcs>
              <m:plcHide m:val="1"/>
            </m:mPr>
            <m:mr>
              <m:e>
                <m:sSub>
                  <m:sSubPr/>
                  <m:e>
                    <m:r>
                      <m:rPr>
                        <m:sty m:val="p"/>
                      </m:rPr>
                      <m:t>Φ</m:t>
                    </m:r>
                  </m:e>
                  <m:sub>
                    <m:r>
                      <m:rPr>
                        <m:sty m:val="p"/>
                      </m:rPr>
                      <m:t>total</m:t>
                    </m:r>
                  </m:sub>
                </m:sSub>
                <m:r>
                  <m:rPr>
                    <m:sty m:val="p"/>
                  </m:rPr>
                  <m:t>(</m:t>
                </m:r>
                <m:r>
                  <m:rPr/>
                  <m:t>x</m:t>
                </m:r>
                <m:r>
                  <m:rPr>
                    <m:sty m:val="p"/>
                  </m:rPr>
                  <m:t>)=</m:t>
                </m:r>
                <m:d>
                  <m:dPr>
                    <m:sepChr m:val=""/>
                  </m:dPr>
                  <m:e>
                    <m:m>
                      <m:mPr>
                        <m:mcs>
                          <m:mc>
                            <m:mcPr>
                              <m:count m:val="1"/>
                              <m:mcJc m:val="center"/>
                            </m:mcPr>
                          </m:mc>
                        </m:mcs>
                        <m:plcHide m:val="1"/>
                      </m:mPr>
                      <m:mr>
                        <m:e>
                          <m:sSub>
                            <m:sSubPr/>
                            <m:e>
                              <m:r>
                                <m:rPr>
                                  <m:sty m:val="p"/>
                                </m:rPr>
                                <m:t>Φ</m:t>
                              </m:r>
                            </m:e>
                            <m:sub>
                              <m:r>
                                <m:rPr>
                                  <m:sty m:val="p"/>
                                </m:rPr>
                                <m:t>gluon</m:t>
                              </m:r>
                            </m:sub>
                          </m:sSub>
                          <m:r>
                            <m:rPr>
                              <m:sty m:val="p"/>
                            </m:rPr>
                            <m:t>(</m:t>
                          </m:r>
                          <m:r>
                            <m:rPr/>
                            <m:t>x</m:t>
                          </m:r>
                          <m:r>
                            <m:rPr>
                              <m:sty m:val="p"/>
                            </m:rPr>
                            <m:t>)</m:t>
                          </m:r>
                        </m:e>
                      </m:mr>
                      <m:mr>
                        <m:e>
                          <m:sSub>
                            <m:sSubPr/>
                            <m:e>
                              <m:r>
                                <m:rPr>
                                  <m:sty m:val="p"/>
                                </m:rPr>
                                <m:t>Φ</m:t>
                              </m:r>
                            </m:e>
                            <m:sub>
                              <m:r>
                                <m:rPr>
                                  <m:sty m:val="p"/>
                                </m:rPr>
                                <m:t>pair</m:t>
                              </m:r>
                            </m:sub>
                          </m:sSub>
                          <m:r>
                            <m:rPr>
                              <m:sty m:val="p"/>
                            </m:rPr>
                            <m:t>(</m:t>
                          </m:r>
                          <m:r>
                            <m:rPr/>
                            <m:t>x</m:t>
                          </m:r>
                          <m:r>
                            <m:rPr>
                              <m:sty m:val="p"/>
                            </m:rPr>
                            <m:t>)</m:t>
                          </m:r>
                        </m:e>
                      </m:mr>
                    </m:m>
                  </m:e>
                </m:d>
              </m:e>
            </m:mr>
          </m:m>
        </m:oMath>
      </m:oMathPara>
    </w:p>
    <w:p w14:paraId="206F67F2">
      <w:pPr>
        <w:pStyle w:val="4"/>
      </w:pPr>
      <w:r>
        <w:rPr>
          <w:rFonts w:hint="eastAsia"/>
        </w:rPr>
        <w:t>其中</w:t>
      </w:r>
      <w:r>
        <w:t xml:space="preserve"> </w:t>
      </w:r>
      <m:oMath>
        <m:sSub>
          <m:sSubPr/>
          <m:e>
            <m:r>
              <m:rPr>
                <m:sty m:val="p"/>
              </m:rPr>
              <m:t>Φ</m:t>
            </m:r>
          </m:e>
          <m:sub>
            <m:r>
              <m:rPr>
                <m:sty m:val="p"/>
              </m:rPr>
              <m:t>gluon</m:t>
            </m:r>
          </m:sub>
        </m:sSub>
        <m:r>
          <m:rPr>
            <m:sty m:val="p"/>
          </m:rPr>
          <m:t>(</m:t>
        </m:r>
        <m:r>
          <m:rPr/>
          <m:t>x</m:t>
        </m:r>
        <m:r>
          <m:rPr>
            <m:sty m:val="p"/>
          </m:rPr>
          <m:t>)=⟨</m:t>
        </m:r>
        <m:sSub>
          <m:sSubPr/>
          <m:e>
            <m:acc>
              <m:accPr/>
              <m:e>
                <m:r>
                  <m:rPr/>
                  <m:t>B</m:t>
                </m:r>
              </m:e>
            </m:acc>
          </m:e>
          <m:sub>
            <m:r>
              <m:rPr/>
              <m:t>g</m:t>
            </m:r>
          </m:sub>
        </m:sSub>
        <m:r>
          <m:rPr>
            <m:sty m:val="p"/>
          </m:rPr>
          <m:t>(</m:t>
        </m:r>
        <m:r>
          <m:rPr/>
          <m:t>x</m:t>
        </m:r>
        <m:r>
          <m:rPr>
            <m:sty m:val="p"/>
          </m:rPr>
          <m:t>)⟩</m:t>
        </m:r>
      </m:oMath>
      <w:r>
        <w:t xml:space="preserve"> </w:t>
      </w:r>
      <w:r>
        <w:rPr>
          <w:rFonts w:hint="eastAsia"/>
        </w:rPr>
        <w:t>是胶子凝聚体的序参量，</w:t>
      </w:r>
      <m:oMath>
        <m:sSub>
          <m:sSubPr/>
          <m:e>
            <m:r>
              <m:rPr>
                <m:sty m:val="p"/>
              </m:rPr>
              <m:t>Φ</m:t>
            </m:r>
          </m:e>
          <m:sub>
            <m:r>
              <m:rPr>
                <m:sty m:val="p"/>
              </m:rPr>
              <m:t>pair</m:t>
            </m:r>
          </m:sub>
        </m:sSub>
        <m:r>
          <m:rPr>
            <m:sty m:val="p"/>
          </m:rPr>
          <m:t>(</m:t>
        </m:r>
        <m:r>
          <m:rPr/>
          <m:t>x</m:t>
        </m:r>
        <m:r>
          <m:rPr>
            <m:sty m:val="p"/>
          </m:rPr>
          <m:t>)=⟨</m:t>
        </m:r>
        <m:sSub>
          <m:sSubPr/>
          <m:e>
            <m:acc>
              <m:accPr/>
              <m:e>
                <m:r>
                  <m:rPr/>
                  <m:t>B</m:t>
                </m:r>
              </m:e>
            </m:acc>
          </m:e>
          <m:sub>
            <m:r>
              <m:rPr>
                <m:sty m:val="p"/>
              </m:rPr>
              <m:t>pair</m:t>
            </m:r>
          </m:sub>
        </m:sSub>
        <m:r>
          <m:rPr>
            <m:sty m:val="p"/>
          </m:rPr>
          <m:t>(</m:t>
        </m:r>
        <m:r>
          <m:rPr/>
          <m:t>x</m:t>
        </m:r>
        <m:r>
          <m:rPr>
            <m:sty m:val="p"/>
          </m:rPr>
          <m:t>)⟩</m:t>
        </m:r>
      </m:oMath>
      <w:r>
        <w:t xml:space="preserve"> </w:t>
      </w:r>
      <w:r>
        <w:rPr>
          <w:rFonts w:hint="eastAsia"/>
        </w:rPr>
        <w:t>是配对夸克凝聚体的序参量。</w:t>
      </w:r>
    </w:p>
    <w:p w14:paraId="70F6E60D">
      <w:pPr>
        <w:pStyle w:val="3"/>
      </w:pPr>
      <w:r>
        <w:rPr>
          <w:rFonts w:hint="eastAsia"/>
          <w:b/>
          <w:bCs/>
        </w:rPr>
        <w:t>定理</w:t>
      </w:r>
      <w:r>
        <w:rPr>
          <w:b/>
          <w:bCs/>
        </w:rPr>
        <w:t xml:space="preserve"> </w:t>
      </w:r>
      <w:r>
        <w:rPr>
          <w:rFonts w:hint="eastAsia"/>
          <w:b/>
          <w:bCs/>
        </w:rPr>
        <w:t>4.8（耦合</w:t>
      </w:r>
      <w:r>
        <w:rPr>
          <w:b/>
          <w:bCs/>
        </w:rPr>
        <w:t xml:space="preserve"> Gross-Pitaevskii </w:t>
      </w:r>
      <w:r>
        <w:rPr>
          <w:rFonts w:hint="eastAsia"/>
          <w:b/>
          <w:bCs/>
        </w:rPr>
        <w:t>方程组）</w:t>
      </w:r>
      <w:r>
        <w:rPr>
          <w:rFonts w:hint="eastAsia"/>
        </w:rPr>
        <w:t>：混合</w:t>
      </w:r>
      <w:r>
        <w:t xml:space="preserve"> BEC </w:t>
      </w:r>
      <w:r>
        <w:rPr>
          <w:rFonts w:hint="eastAsia"/>
        </w:rPr>
        <w:t>的动力学由以下耦合方程组描述：</w:t>
      </w:r>
    </w:p>
    <w:p w14:paraId="036B6B4E">
      <w:pPr>
        <w:pStyle w:val="3"/>
      </w:pPr>
      <m:oMathPara>
        <m:oMathParaPr>
          <m:jc m:val="center"/>
        </m:oMathParaPr>
        <m:oMath>
          <m:r>
            <m:rPr/>
            <m:t>i</m:t>
          </m:r>
          <m:r>
            <m:rPr>
              <m:sty m:val="p"/>
            </m:rPr>
            <m:t>ℏ</m:t>
          </m:r>
          <m:f>
            <m:fPr/>
            <m:num>
              <m:r>
                <m:rPr>
                  <m:sty m:val="p"/>
                </m:rPr>
                <m:t>∂</m:t>
              </m:r>
              <m:sSub>
                <m:sSubPr/>
                <m:e>
                  <m:r>
                    <m:rPr>
                      <m:sty m:val="p"/>
                    </m:rPr>
                    <m:t>Φ</m:t>
                  </m:r>
                </m:e>
                <m:sub>
                  <m:r>
                    <m:rPr>
                      <m:sty m:val="p"/>
                    </m:rPr>
                    <m:t>gluon</m:t>
                  </m:r>
                </m:sub>
              </m:sSub>
            </m:num>
            <m:den>
              <m:r>
                <m:rPr>
                  <m:sty m:val="p"/>
                </m:rPr>
                <m:t>∂</m:t>
              </m:r>
              <m:r>
                <m:rPr/>
                <m:t>t</m:t>
              </m:r>
            </m:den>
          </m:f>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t>g</m:t>
                      </m:r>
                    </m:sub>
                  </m:sSub>
                </m:den>
              </m:f>
              <m:sSup>
                <m:sSupPr/>
                <m:e>
                  <m:r>
                    <m:rPr>
                      <m:sty m:val="p"/>
                    </m:rPr>
                    <m:t>∇</m:t>
                  </m:r>
                </m:e>
                <m:sup>
                  <m:r>
                    <m:rPr/>
                    <m:t>2</m:t>
                  </m:r>
                </m:sup>
              </m:sSup>
              <m:r>
                <m:rPr>
                  <m:sty m:val="p"/>
                </m:rPr>
                <m:t>+</m:t>
              </m:r>
              <m:sSub>
                <m:sSubPr/>
                <m:e>
                  <m:r>
                    <m:rPr/>
                    <m:t>m</m:t>
                  </m:r>
                </m:e>
                <m:sub>
                  <m:r>
                    <m:rPr/>
                    <m:t>g</m:t>
                  </m:r>
                </m:sub>
              </m:sSub>
              <m:sSub>
                <m:sSubPr/>
                <m:e>
                  <m:r>
                    <m:rPr>
                      <m:sty m:val="p"/>
                    </m:rPr>
                    <m:t>Φ</m:t>
                  </m:r>
                </m:e>
                <m:sub>
                  <m:r>
                    <m:rPr>
                      <m:sty m:val="p"/>
                    </m:rPr>
                    <m:t>grav</m:t>
                  </m:r>
                </m:sub>
              </m:sSub>
              <m:r>
                <m:rPr>
                  <m:sty m:val="p"/>
                </m:rPr>
                <m:t>+</m:t>
              </m:r>
              <m:sSub>
                <m:sSubPr/>
                <m:e>
                  <m:r>
                    <m:rPr/>
                    <m:t>g</m:t>
                  </m:r>
                </m:e>
                <m:sub>
                  <m:r>
                    <m:rPr/>
                    <m:t>gg</m:t>
                  </m:r>
                </m:sub>
              </m:sSub>
              <m:sSubSup>
                <m:sSubSupPr/>
                <m:e>
                  <m:r>
                    <m:rPr>
                      <m:sty m:val="p"/>
                    </m:rPr>
                    <m:t>Φ</m:t>
                  </m:r>
                </m:e>
                <m:sub>
                  <m:r>
                    <m:rPr>
                      <m:sty m:val="p"/>
                    </m:rPr>
                    <m:t>gluon</m:t>
                  </m:r>
                </m:sub>
                <m:sup>
                  <m:r>
                    <m:rPr/>
                    <m:t>2</m:t>
                  </m:r>
                </m:sup>
              </m:sSubSup>
              <m:r>
                <m:rPr>
                  <m:sty m:val="p"/>
                </m:rPr>
                <m:t>+</m:t>
              </m:r>
              <m:sSub>
                <m:sSubPr/>
                <m:e>
                  <m:r>
                    <m:rPr/>
                    <m:t>g</m:t>
                  </m:r>
                </m:e>
                <m:sub>
                  <m:r>
                    <m:rPr/>
                    <m:t>gp</m:t>
                  </m:r>
                </m:sub>
              </m:sSub>
              <m:sSubSup>
                <m:sSubSupPr/>
                <m:e>
                  <m:r>
                    <m:rPr>
                      <m:sty m:val="p"/>
                    </m:rPr>
                    <m:t>Φ</m:t>
                  </m:r>
                </m:e>
                <m:sub>
                  <m:r>
                    <m:rPr>
                      <m:sty m:val="p"/>
                    </m:rPr>
                    <m:t>pair</m:t>
                  </m:r>
                </m:sub>
                <m:sup>
                  <m:r>
                    <m:rPr/>
                    <m:t>2</m:t>
                  </m:r>
                </m:sup>
              </m:sSubSup>
            </m:e>
          </m:d>
          <m:sSub>
            <m:sSubPr/>
            <m:e>
              <m:r>
                <m:rPr>
                  <m:sty m:val="p"/>
                </m:rPr>
                <m:t>Φ</m:t>
              </m:r>
            </m:e>
            <m:sub>
              <m:r>
                <m:rPr>
                  <m:sty m:val="p"/>
                </m:rPr>
                <m:t>gluon</m:t>
              </m:r>
            </m:sub>
          </m:sSub>
        </m:oMath>
      </m:oMathPara>
    </w:p>
    <w:p w14:paraId="578B939C">
      <w:pPr>
        <w:pStyle w:val="4"/>
      </w:pPr>
      <m:oMathPara>
        <m:oMathParaPr>
          <m:jc m:val="center"/>
        </m:oMathParaPr>
        <m:oMath>
          <m:r>
            <m:rPr/>
            <m:t>i</m:t>
          </m:r>
          <m:r>
            <m:rPr>
              <m:sty m:val="p"/>
            </m:rPr>
            <m:t>ℏ</m:t>
          </m:r>
          <m:f>
            <m:fPr/>
            <m:num>
              <m:r>
                <m:rPr>
                  <m:sty m:val="p"/>
                </m:rPr>
                <m:t>∂</m:t>
              </m:r>
              <m:sSub>
                <m:sSubPr/>
                <m:e>
                  <m:r>
                    <m:rPr>
                      <m:sty m:val="p"/>
                    </m:rPr>
                    <m:t>Φ</m:t>
                  </m:r>
                </m:e>
                <m:sub>
                  <m:r>
                    <m:rPr>
                      <m:sty m:val="p"/>
                    </m:rPr>
                    <m:t>pair</m:t>
                  </m:r>
                </m:sub>
              </m:sSub>
            </m:num>
            <m:den>
              <m:r>
                <m:rPr>
                  <m:sty m:val="p"/>
                </m:rPr>
                <m:t>∂</m:t>
              </m:r>
              <m:r>
                <m:rPr/>
                <m:t>t</m:t>
              </m:r>
            </m:den>
          </m:f>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t>p</m:t>
                      </m:r>
                    </m:sub>
                  </m:sSub>
                </m:den>
              </m:f>
              <m:sSup>
                <m:sSupPr/>
                <m:e>
                  <m:r>
                    <m:rPr>
                      <m:sty m:val="p"/>
                    </m:rPr>
                    <m:t>∇</m:t>
                  </m:r>
                </m:e>
                <m:sup>
                  <m:r>
                    <m:rPr/>
                    <m:t>2</m:t>
                  </m:r>
                </m:sup>
              </m:sSup>
              <m:r>
                <m:rPr>
                  <m:sty m:val="p"/>
                </m:rPr>
                <m:t>+</m:t>
              </m:r>
              <m:sSub>
                <m:sSubPr/>
                <m:e>
                  <m:r>
                    <m:rPr/>
                    <m:t>m</m:t>
                  </m:r>
                </m:e>
                <m:sub>
                  <m:r>
                    <m:rPr/>
                    <m:t>p</m:t>
                  </m:r>
                </m:sub>
              </m:sSub>
              <m:sSub>
                <m:sSubPr/>
                <m:e>
                  <m:r>
                    <m:rPr>
                      <m:sty m:val="p"/>
                    </m:rPr>
                    <m:t>Φ</m:t>
                  </m:r>
                </m:e>
                <m:sub>
                  <m:r>
                    <m:rPr>
                      <m:sty m:val="p"/>
                    </m:rPr>
                    <m:t>grav</m:t>
                  </m:r>
                </m:sub>
              </m:sSub>
              <m:r>
                <m:rPr>
                  <m:sty m:val="p"/>
                </m:rPr>
                <m:t>+</m:t>
              </m:r>
              <m:sSub>
                <m:sSubPr/>
                <m:e>
                  <m:r>
                    <m:rPr/>
                    <m:t>g</m:t>
                  </m:r>
                </m:e>
                <m:sub>
                  <m:r>
                    <m:rPr/>
                    <m:t>pp</m:t>
                  </m:r>
                </m:sub>
              </m:sSub>
              <m:sSubSup>
                <m:sSubSupPr/>
                <m:e>
                  <m:r>
                    <m:rPr>
                      <m:sty m:val="p"/>
                    </m:rPr>
                    <m:t>Φ</m:t>
                  </m:r>
                </m:e>
                <m:sub>
                  <m:r>
                    <m:rPr>
                      <m:sty m:val="p"/>
                    </m:rPr>
                    <m:t>pair</m:t>
                  </m:r>
                </m:sub>
                <m:sup>
                  <m:r>
                    <m:rPr/>
                    <m:t>2</m:t>
                  </m:r>
                </m:sup>
              </m:sSubSup>
              <m:r>
                <m:rPr>
                  <m:sty m:val="p"/>
                </m:rPr>
                <m:t>+</m:t>
              </m:r>
              <m:sSub>
                <m:sSubPr/>
                <m:e>
                  <m:r>
                    <m:rPr/>
                    <m:t>g</m:t>
                  </m:r>
                </m:e>
                <m:sub>
                  <m:r>
                    <m:rPr/>
                    <m:t>pg</m:t>
                  </m:r>
                </m:sub>
              </m:sSub>
              <m:sSubSup>
                <m:sSubSupPr/>
                <m:e>
                  <m:r>
                    <m:rPr>
                      <m:sty m:val="p"/>
                    </m:rPr>
                    <m:t>Φ</m:t>
                  </m:r>
                </m:e>
                <m:sub>
                  <m:r>
                    <m:rPr>
                      <m:sty m:val="p"/>
                    </m:rPr>
                    <m:t>gluon</m:t>
                  </m:r>
                </m:sub>
                <m:sup>
                  <m:r>
                    <m:rPr/>
                    <m:t>2</m:t>
                  </m:r>
                </m:sup>
              </m:sSubSup>
            </m:e>
          </m:d>
          <m:sSub>
            <m:sSubPr/>
            <m:e>
              <m:r>
                <m:rPr>
                  <m:sty m:val="p"/>
                </m:rPr>
                <m:t>Φ</m:t>
              </m:r>
            </m:e>
            <m:sub>
              <m:r>
                <m:rPr>
                  <m:sty m:val="p"/>
                </m:rPr>
                <m:t>pair</m:t>
              </m:r>
            </m:sub>
          </m:sSub>
        </m:oMath>
      </m:oMathPara>
    </w:p>
    <w:p w14:paraId="2F366070">
      <w:pPr>
        <w:pStyle w:val="4"/>
      </w:pPr>
      <w:r>
        <w:rPr>
          <w:rFonts w:hint="eastAsia"/>
          <w:b/>
          <w:bCs/>
        </w:rPr>
        <w:t>证明</w:t>
      </w:r>
      <w:r>
        <w:rPr>
          <w:rFonts w:hint="eastAsia"/>
        </w:rPr>
        <w:t>：</w:t>
      </w:r>
      <w:r>
        <w:br w:type="textWrapping"/>
      </w:r>
      <w:r>
        <w:rPr>
          <w:rFonts w:hint="eastAsia"/>
        </w:rPr>
        <w:t>从</w:t>
      </w:r>
      <w:r>
        <w:t xml:space="preserve"> FCWFT </w:t>
      </w:r>
      <w:r>
        <w:rPr>
          <w:rFonts w:hint="eastAsia"/>
        </w:rPr>
        <w:t>的作用量原理出发：</w:t>
      </w:r>
    </w:p>
    <w:p w14:paraId="0BD4E10B">
      <w:pPr>
        <w:pStyle w:val="3"/>
      </w:pPr>
      <m:oMathPara>
        <m:oMathParaPr>
          <m:jc m:val="center"/>
        </m:oMathParaPr>
        <m:oMath>
          <m:r>
            <m:rPr/>
            <m:t>S</m:t>
          </m:r>
          <m:r>
            <m:rPr>
              <m:sty m:val="p"/>
            </m:rPr>
            <m:t>=∫</m:t>
          </m:r>
          <m:sSup>
            <m:sSupPr/>
            <m:e>
              <m:r>
                <m:rPr/>
                <m:t>d</m:t>
              </m:r>
            </m:e>
            <m:sup>
              <m:r>
                <m:rPr/>
                <m:t>4</m:t>
              </m:r>
            </m:sup>
          </m:sSup>
          <m:r>
            <m:rPr/>
            <m:t>x</m:t>
          </m:r>
          <m:d>
            <m:dPr>
              <m:begChr m:val="["/>
              <m:sepChr m:val=""/>
              <m:endChr m:val="]"/>
            </m:dPr>
            <m:e>
              <m:sSubSup>
                <m:sSubSupPr/>
                <m:e>
                  <m:r>
                    <m:rPr>
                      <m:sty m:val="p"/>
                    </m:rPr>
                    <m:t>Φ</m:t>
                  </m:r>
                </m:e>
                <m:sub>
                  <m:r>
                    <m:rPr>
                      <m:sty m:val="p"/>
                    </m:rPr>
                    <m:t>gluon</m:t>
                  </m:r>
                </m:sub>
                <m:sup>
                  <m:r>
                    <m:rPr>
                      <m:sty m:val="p"/>
                    </m:rPr>
                    <m:t>∗</m:t>
                  </m:r>
                </m:sup>
              </m:sSubSup>
              <m:d>
                <m:dPr>
                  <m:sepChr m:val=""/>
                </m:dPr>
                <m:e>
                  <m:r>
                    <m:rPr/>
                    <m:t>i</m:t>
                  </m:r>
                  <m:r>
                    <m:rPr>
                      <m:sty m:val="p"/>
                    </m:rPr>
                    <m:t>ℏ</m:t>
                  </m:r>
                  <m:f>
                    <m:fPr/>
                    <m:num>
                      <m:r>
                        <m:rPr>
                          <m:sty m:val="p"/>
                        </m:rPr>
                        <m:t>∂</m:t>
                      </m:r>
                    </m:num>
                    <m:den>
                      <m:r>
                        <m:rPr>
                          <m:sty m:val="p"/>
                        </m:rPr>
                        <m:t>∂</m:t>
                      </m:r>
                      <m:r>
                        <m:rPr/>
                        <m:t>t</m:t>
                      </m:r>
                    </m:den>
                  </m:f>
                  <m:r>
                    <m:rPr>
                      <m:sty m:val="p"/>
                    </m:rPr>
                    <m:t>+</m:t>
                  </m:r>
                  <m:f>
                    <m:fPr/>
                    <m:num>
                      <m:sSup>
                        <m:sSupPr/>
                        <m:e>
                          <m:r>
                            <m:rPr>
                              <m:sty m:val="p"/>
                            </m:rPr>
                            <m:t>ℏ</m:t>
                          </m:r>
                        </m:e>
                        <m:sup>
                          <m:r>
                            <m:rPr/>
                            <m:t>2</m:t>
                          </m:r>
                        </m:sup>
                      </m:sSup>
                    </m:num>
                    <m:den>
                      <m:r>
                        <m:rPr/>
                        <m:t>2</m:t>
                      </m:r>
                      <m:sSub>
                        <m:sSubPr/>
                        <m:e>
                          <m:r>
                            <m:rPr/>
                            <m:t>m</m:t>
                          </m:r>
                        </m:e>
                        <m:sub>
                          <m:r>
                            <m:rPr/>
                            <m:t>g</m:t>
                          </m:r>
                        </m:sub>
                      </m:sSub>
                    </m:den>
                  </m:f>
                  <m:sSup>
                    <m:sSupPr/>
                    <m:e>
                      <m:r>
                        <m:rPr>
                          <m:sty m:val="p"/>
                        </m:rPr>
                        <m:t>∇</m:t>
                      </m:r>
                    </m:e>
                    <m:sup>
                      <m:r>
                        <m:rPr/>
                        <m:t>2</m:t>
                      </m:r>
                    </m:sup>
                  </m:sSup>
                  <m:r>
                    <m:rPr>
                      <m:sty m:val="p"/>
                    </m:rPr>
                    <m:t>−</m:t>
                  </m:r>
                  <m:sSub>
                    <m:sSubPr/>
                    <m:e>
                      <m:r>
                        <m:rPr/>
                        <m:t>m</m:t>
                      </m:r>
                    </m:e>
                    <m:sub>
                      <m:r>
                        <m:rPr/>
                        <m:t>g</m:t>
                      </m:r>
                    </m:sub>
                  </m:sSub>
                  <m:sSub>
                    <m:sSubPr/>
                    <m:e>
                      <m:r>
                        <m:rPr>
                          <m:sty m:val="p"/>
                        </m:rPr>
                        <m:t>Φ</m:t>
                      </m:r>
                    </m:e>
                    <m:sub>
                      <m:r>
                        <m:rPr>
                          <m:sty m:val="p"/>
                        </m:rPr>
                        <m:t>grav</m:t>
                      </m:r>
                    </m:sub>
                  </m:sSub>
                </m:e>
              </m:d>
              <m:sSub>
                <m:sSubPr/>
                <m:e>
                  <m:r>
                    <m:rPr>
                      <m:sty m:val="p"/>
                    </m:rPr>
                    <m:t>Φ</m:t>
                  </m:r>
                </m:e>
                <m:sub>
                  <m:r>
                    <m:rPr>
                      <m:sty m:val="p"/>
                    </m:rPr>
                    <m:t>gluon</m:t>
                  </m:r>
                </m:sub>
              </m:sSub>
              <m:r>
                <m:rPr>
                  <m:sty m:val="p"/>
                </m:rPr>
                <m:t>+</m:t>
              </m:r>
              <m:sSubSup>
                <m:sSubSupPr/>
                <m:e>
                  <m:r>
                    <m:rPr>
                      <m:sty m:val="p"/>
                    </m:rPr>
                    <m:t>Φ</m:t>
                  </m:r>
                </m:e>
                <m:sub>
                  <m:r>
                    <m:rPr>
                      <m:sty m:val="p"/>
                    </m:rPr>
                    <m:t>pair</m:t>
                  </m:r>
                </m:sub>
                <m:sup>
                  <m:r>
                    <m:rPr>
                      <m:sty m:val="p"/>
                    </m:rPr>
                    <m:t>∗</m:t>
                  </m:r>
                </m:sup>
              </m:sSubSup>
              <m:d>
                <m:dPr>
                  <m:sepChr m:val=""/>
                </m:dPr>
                <m:e>
                  <m:r>
                    <m:rPr/>
                    <m:t>i</m:t>
                  </m:r>
                  <m:r>
                    <m:rPr>
                      <m:sty m:val="p"/>
                    </m:rPr>
                    <m:t>ℏ</m:t>
                  </m:r>
                  <m:f>
                    <m:fPr/>
                    <m:num>
                      <m:r>
                        <m:rPr>
                          <m:sty m:val="p"/>
                        </m:rPr>
                        <m:t>∂</m:t>
                      </m:r>
                    </m:num>
                    <m:den>
                      <m:r>
                        <m:rPr>
                          <m:sty m:val="p"/>
                        </m:rPr>
                        <m:t>∂</m:t>
                      </m:r>
                      <m:r>
                        <m:rPr/>
                        <m:t>t</m:t>
                      </m:r>
                    </m:den>
                  </m:f>
                  <m:r>
                    <m:rPr>
                      <m:sty m:val="p"/>
                    </m:rPr>
                    <m:t>+</m:t>
                  </m:r>
                  <m:f>
                    <m:fPr/>
                    <m:num>
                      <m:sSup>
                        <m:sSupPr/>
                        <m:e>
                          <m:r>
                            <m:rPr>
                              <m:sty m:val="p"/>
                            </m:rPr>
                            <m:t>ℏ</m:t>
                          </m:r>
                        </m:e>
                        <m:sup>
                          <m:r>
                            <m:rPr/>
                            <m:t>2</m:t>
                          </m:r>
                        </m:sup>
                      </m:sSup>
                    </m:num>
                    <m:den>
                      <m:r>
                        <m:rPr/>
                        <m:t>2</m:t>
                      </m:r>
                      <m:sSub>
                        <m:sSubPr/>
                        <m:e>
                          <m:r>
                            <m:rPr/>
                            <m:t>m</m:t>
                          </m:r>
                        </m:e>
                        <m:sub>
                          <m:r>
                            <m:rPr/>
                            <m:t>p</m:t>
                          </m:r>
                        </m:sub>
                      </m:sSub>
                    </m:den>
                  </m:f>
                  <m:sSup>
                    <m:sSupPr/>
                    <m:e>
                      <m:r>
                        <m:rPr>
                          <m:sty m:val="p"/>
                        </m:rPr>
                        <m:t>∇</m:t>
                      </m:r>
                    </m:e>
                    <m:sup>
                      <m:r>
                        <m:rPr/>
                        <m:t>2</m:t>
                      </m:r>
                    </m:sup>
                  </m:sSup>
                  <m:r>
                    <m:rPr>
                      <m:sty m:val="p"/>
                    </m:rPr>
                    <m:t>−</m:t>
                  </m:r>
                  <m:sSub>
                    <m:sSubPr/>
                    <m:e>
                      <m:r>
                        <m:rPr/>
                        <m:t>m</m:t>
                      </m:r>
                    </m:e>
                    <m:sub>
                      <m:r>
                        <m:rPr/>
                        <m:t>p</m:t>
                      </m:r>
                    </m:sub>
                  </m:sSub>
                  <m:sSub>
                    <m:sSubPr/>
                    <m:e>
                      <m:r>
                        <m:rPr>
                          <m:sty m:val="p"/>
                        </m:rPr>
                        <m:t>Φ</m:t>
                      </m:r>
                    </m:e>
                    <m:sub>
                      <m:r>
                        <m:rPr>
                          <m:sty m:val="p"/>
                        </m:rPr>
                        <m:t>grav</m:t>
                      </m:r>
                    </m:sub>
                  </m:sSub>
                </m:e>
              </m:d>
              <m:sSub>
                <m:sSubPr/>
                <m:e>
                  <m:r>
                    <m:rPr>
                      <m:sty m:val="p"/>
                    </m:rPr>
                    <m:t>Φ</m:t>
                  </m:r>
                </m:e>
                <m:sub>
                  <m:r>
                    <m:rPr>
                      <m:sty m:val="p"/>
                    </m:rPr>
                    <m:t>pair</m:t>
                  </m:r>
                </m:sub>
              </m:sSub>
              <m:r>
                <m:rPr>
                  <m:sty m:val="p"/>
                </m:rPr>
                <m:t>−</m:t>
              </m:r>
              <m:f>
                <m:fPr/>
                <m:num>
                  <m:r>
                    <m:rPr/>
                    <m:t>1</m:t>
                  </m:r>
                </m:num>
                <m:den>
                  <m:r>
                    <m:rPr/>
                    <m:t>2</m:t>
                  </m:r>
                </m:den>
              </m:f>
              <m:sSub>
                <m:sSubPr/>
                <m:e>
                  <m:r>
                    <m:rPr/>
                    <m:t>g</m:t>
                  </m:r>
                </m:e>
                <m:sub>
                  <m:r>
                    <m:rPr/>
                    <m:t>gg</m:t>
                  </m:r>
                </m:sub>
              </m:sSub>
              <m:sSubSup>
                <m:sSubSupPr/>
                <m:e>
                  <m:r>
                    <m:rPr>
                      <m:sty m:val="p"/>
                    </m:rPr>
                    <m:t>Φ</m:t>
                  </m:r>
                </m:e>
                <m:sub>
                  <m:r>
                    <m:rPr>
                      <m:sty m:val="p"/>
                    </m:rPr>
                    <m:t>gluon</m:t>
                  </m:r>
                </m:sub>
                <m:sup>
                  <m:r>
                    <m:rPr/>
                    <m:t>4</m:t>
                  </m:r>
                </m:sup>
              </m:sSubSup>
              <m:r>
                <m:rPr>
                  <m:sty m:val="p"/>
                </m:rPr>
                <m:t>−</m:t>
              </m:r>
              <m:f>
                <m:fPr/>
                <m:num>
                  <m:r>
                    <m:rPr/>
                    <m:t>1</m:t>
                  </m:r>
                </m:num>
                <m:den>
                  <m:r>
                    <m:rPr/>
                    <m:t>2</m:t>
                  </m:r>
                </m:den>
              </m:f>
              <m:sSub>
                <m:sSubPr/>
                <m:e>
                  <m:r>
                    <m:rPr/>
                    <m:t>g</m:t>
                  </m:r>
                </m:e>
                <m:sub>
                  <m:r>
                    <m:rPr/>
                    <m:t>pp</m:t>
                  </m:r>
                </m:sub>
              </m:sSub>
              <m:sSubSup>
                <m:sSubSupPr/>
                <m:e>
                  <m:r>
                    <m:rPr>
                      <m:sty m:val="p"/>
                    </m:rPr>
                    <m:t>Φ</m:t>
                  </m:r>
                </m:e>
                <m:sub>
                  <m:r>
                    <m:rPr>
                      <m:sty m:val="p"/>
                    </m:rPr>
                    <m:t>pair</m:t>
                  </m:r>
                </m:sub>
                <m:sup>
                  <m:r>
                    <m:rPr/>
                    <m:t>4</m:t>
                  </m:r>
                </m:sup>
              </m:sSubSup>
              <m:r>
                <m:rPr>
                  <m:sty m:val="p"/>
                </m:rPr>
                <m:t>−</m:t>
              </m:r>
              <m:sSub>
                <m:sSubPr/>
                <m:e>
                  <m:r>
                    <m:rPr/>
                    <m:t>g</m:t>
                  </m:r>
                </m:e>
                <m:sub>
                  <m:r>
                    <m:rPr/>
                    <m:t>gp</m:t>
                  </m:r>
                </m:sub>
              </m:sSub>
              <m:sSubSup>
                <m:sSubSupPr/>
                <m:e>
                  <m:r>
                    <m:rPr>
                      <m:sty m:val="p"/>
                    </m:rPr>
                    <m:t>Φ</m:t>
                  </m:r>
                </m:e>
                <m:sub>
                  <m:r>
                    <m:rPr>
                      <m:sty m:val="p"/>
                    </m:rPr>
                    <m:t>gluon</m:t>
                  </m:r>
                </m:sub>
                <m:sup>
                  <m:r>
                    <m:rPr/>
                    <m:t>2</m:t>
                  </m:r>
                </m:sup>
              </m:sSubSup>
              <m:sSubSup>
                <m:sSubSupPr/>
                <m:e>
                  <m:r>
                    <m:rPr>
                      <m:sty m:val="p"/>
                    </m:rPr>
                    <m:t>Φ</m:t>
                  </m:r>
                </m:e>
                <m:sub>
                  <m:r>
                    <m:rPr>
                      <m:sty m:val="p"/>
                    </m:rPr>
                    <m:t>pair</m:t>
                  </m:r>
                </m:sub>
                <m:sup>
                  <m:r>
                    <m:rPr/>
                    <m:t>2</m:t>
                  </m:r>
                </m:sup>
              </m:sSubSup>
            </m:e>
          </m:d>
        </m:oMath>
      </m:oMathPara>
    </w:p>
    <w:p w14:paraId="100F9BA2">
      <w:pPr>
        <w:pStyle w:val="4"/>
      </w:pPr>
      <w:r>
        <w:rPr>
          <w:rFonts w:hint="eastAsia"/>
        </w:rPr>
        <w:t>对</w:t>
      </w:r>
      <w:r>
        <w:t xml:space="preserve"> </w:t>
      </w:r>
      <m:oMath>
        <m:sSubSup>
          <m:sSubSupPr/>
          <m:e>
            <m:r>
              <m:rPr>
                <m:sty m:val="p"/>
              </m:rPr>
              <m:t>Φ</m:t>
            </m:r>
          </m:e>
          <m:sub>
            <m:r>
              <m:rPr>
                <m:sty m:val="p"/>
              </m:rPr>
              <m:t>gluon</m:t>
            </m:r>
          </m:sub>
          <m:sup>
            <m:r>
              <m:rPr>
                <m:sty m:val="p"/>
              </m:rPr>
              <m:t>∗</m:t>
            </m:r>
          </m:sup>
        </m:sSubSup>
      </m:oMath>
      <w:r>
        <w:rPr>
          <w:rFonts w:hint="eastAsia"/>
        </w:rPr>
        <w:t>和</w:t>
      </w:r>
      <w:r>
        <w:t xml:space="preserve"> </w:t>
      </w:r>
      <m:oMath>
        <m:sSubSup>
          <m:sSubSupPr/>
          <m:e>
            <m:r>
              <m:rPr>
                <m:sty m:val="p"/>
              </m:rPr>
              <m:t>Φ</m:t>
            </m:r>
          </m:e>
          <m:sub>
            <m:r>
              <m:rPr>
                <m:sty m:val="p"/>
              </m:rPr>
              <m:t>pair</m:t>
            </m:r>
          </m:sub>
          <m:sup>
            <m:r>
              <m:rPr>
                <m:sty m:val="p"/>
              </m:rPr>
              <m:t>∗</m:t>
            </m:r>
          </m:sup>
        </m:sSubSup>
      </m:oMath>
      <w:r>
        <w:t xml:space="preserve"> </w:t>
      </w:r>
      <w:r>
        <w:rPr>
          <w:rFonts w:hint="eastAsia"/>
        </w:rPr>
        <w:t>变分，得到上述耦合</w:t>
      </w:r>
      <w:r>
        <w:t xml:space="preserve"> Gross-Pitaevskii </w:t>
      </w:r>
      <w:r>
        <w:rPr>
          <w:rFonts w:hint="eastAsia"/>
        </w:rPr>
        <w:t>方程组。证毕。</w:t>
      </w:r>
    </w:p>
    <w:bookmarkEnd w:id="19"/>
    <w:p w14:paraId="180E3098">
      <w:pPr>
        <w:pStyle w:val="6"/>
      </w:pPr>
      <w:bookmarkStart w:id="20" w:name="第五阶段玻色子点"/>
      <w:r>
        <w:t xml:space="preserve">4.5 </w:t>
      </w:r>
      <w:r>
        <w:rPr>
          <w:rFonts w:hint="eastAsia"/>
        </w:rPr>
        <w:t>第五阶段：玻色子点</w:t>
      </w:r>
    </w:p>
    <w:p w14:paraId="6E14E1B2">
      <w:pPr>
        <w:pStyle w:val="4"/>
      </w:pPr>
      <w:r>
        <w:rPr>
          <w:rFonts w:hint="eastAsia"/>
          <w:b/>
          <w:bCs/>
        </w:rPr>
        <w:t>定理</w:t>
      </w:r>
      <w:r>
        <w:rPr>
          <w:b/>
          <w:bCs/>
        </w:rPr>
        <w:t xml:space="preserve"> </w:t>
      </w:r>
      <w:r>
        <w:rPr>
          <w:rFonts w:hint="eastAsia"/>
          <w:b/>
          <w:bCs/>
        </w:rPr>
        <w:t>4.9（色荷场坍缩算符）</w:t>
      </w:r>
      <w:r>
        <w:rPr>
          <w:rFonts w:hint="eastAsia"/>
        </w:rPr>
        <w:t>：当混合</w:t>
      </w:r>
      <w:r>
        <w:t xml:space="preserve"> BEC </w:t>
      </w:r>
      <w:r>
        <w:rPr>
          <w:rFonts w:hint="eastAsia"/>
        </w:rPr>
        <w:t>的密度达到临界值时，色荷场发生完全坍缩：</w:t>
      </w:r>
    </w:p>
    <w:p w14:paraId="34D0A88A">
      <w:pPr>
        <w:pStyle w:val="3"/>
      </w:pPr>
      <m:oMathPara>
        <m:oMathParaPr>
          <m:jc m:val="center"/>
        </m:oMathParaPr>
        <m:oMath>
          <m:acc>
            <m:accPr/>
            <m:e>
              <m:r>
                <m:rPr>
                  <m:sty m:val="p"/>
                  <m:scr m:val="script"/>
                </m:rPr>
                <m:t>C</m:t>
              </m:r>
            </m:e>
          </m:acc>
          <m:r>
            <m:rPr>
              <m:sty m:val="p"/>
            </m:rPr>
            <m:t>|</m:t>
          </m:r>
          <m:sSub>
            <m:sSubPr/>
            <m:e>
              <m:r>
                <m:rPr/>
                <m:t>B</m:t>
              </m:r>
            </m:e>
            <m:sub>
              <m:r>
                <m:rPr>
                  <m:sty m:val="p"/>
                </m:rPr>
                <m:t>BEC</m:t>
              </m:r>
            </m:sub>
          </m:sSub>
          <m:r>
            <m:rPr>
              <m:sty m:val="p"/>
            </m:rPr>
            <m:t>⟩=|</m:t>
          </m:r>
          <m:sSub>
            <m:sSubPr/>
            <m:e>
              <m:r>
                <m:rPr/>
                <m:t>B</m:t>
              </m:r>
            </m:e>
            <m:sub>
              <m:r>
                <m:rPr/>
                <m:t>0</m:t>
              </m:r>
            </m:sub>
          </m:sSub>
          <m:r>
            <m:rPr>
              <m:sty m:val="p"/>
            </m:rPr>
            <m:t>⟩</m:t>
          </m:r>
        </m:oMath>
      </m:oMathPara>
    </w:p>
    <w:p w14:paraId="038D2147">
      <w:pPr>
        <w:pStyle w:val="4"/>
      </w:pPr>
      <w:r>
        <w:rPr>
          <w:rFonts w:hint="eastAsia"/>
        </w:rPr>
        <w:t>其中</w:t>
      </w:r>
      <w:r>
        <w:t xml:space="preserve"> </w:t>
      </w:r>
      <m:oMath>
        <m:r>
          <m:rPr>
            <m:sty m:val="p"/>
          </m:rPr>
          <m:t>|</m:t>
        </m:r>
        <m:sSub>
          <m:sSubPr/>
          <m:e>
            <m:r>
              <m:rPr/>
              <m:t>B</m:t>
            </m:r>
          </m:e>
          <m:sub>
            <m:r>
              <m:rPr/>
              <m:t>0</m:t>
            </m:r>
          </m:sub>
        </m:sSub>
        <m:r>
          <m:rPr>
            <m:sty m:val="p"/>
          </m:rPr>
          <m:t>⟩</m:t>
        </m:r>
      </m:oMath>
      <w:r>
        <w:t xml:space="preserve"> </w:t>
      </w:r>
      <w:r>
        <w:rPr>
          <w:rFonts w:hint="eastAsia"/>
        </w:rPr>
        <w:t>是色荷场的基态（完全坍缩态），</w:t>
      </w:r>
      <m:oMath>
        <m:acc>
          <m:accPr/>
          <m:e>
            <m:r>
              <m:rPr>
                <m:sty m:val="p"/>
                <m:scr m:val="script"/>
              </m:rPr>
              <m:t>C</m:t>
            </m:r>
          </m:e>
        </m:acc>
      </m:oMath>
      <w:r>
        <w:t xml:space="preserve"> </w:t>
      </w:r>
      <w:r>
        <w:rPr>
          <w:rFonts w:hint="eastAsia"/>
        </w:rPr>
        <w:t>是色荷场坍缩算符。</w:t>
      </w:r>
    </w:p>
    <w:p w14:paraId="2D7B4DD9">
      <w:pPr>
        <w:pStyle w:val="3"/>
      </w:pPr>
      <w:r>
        <w:rPr>
          <w:rFonts w:hint="eastAsia"/>
          <w:b/>
          <w:bCs/>
        </w:rPr>
        <w:t>定理</w:t>
      </w:r>
      <w:r>
        <w:rPr>
          <w:b/>
          <w:bCs/>
        </w:rPr>
        <w:t xml:space="preserve"> </w:t>
      </w:r>
      <w:r>
        <w:rPr>
          <w:rFonts w:hint="eastAsia"/>
          <w:b/>
          <w:bCs/>
        </w:rPr>
        <w:t>4.10（玻色子点的最终定义）</w:t>
      </w:r>
      <w:r>
        <w:rPr>
          <w:rFonts w:hint="eastAsia"/>
        </w:rPr>
        <w:t>：玻色子点是色荷场完全坍缩后的混合</w:t>
      </w:r>
      <w:r>
        <w:t xml:space="preserve"> </w:t>
      </w:r>
      <w:r>
        <w:rPr>
          <w:rFonts w:hint="eastAsia"/>
        </w:rPr>
        <w:t>BEC，其场组合为：</w:t>
      </w:r>
    </w:p>
    <w:p w14:paraId="263CA269">
      <w:pPr>
        <w:pStyle w:val="3"/>
      </w:pPr>
      <m:oMathPara>
        <m:oMathParaPr>
          <m:jc m:val="center"/>
        </m:oMathParaPr>
        <m:oMath>
          <m:r>
            <m:rPr>
              <m:sty m:val="p"/>
            </m:rPr>
            <m:t>|</m:t>
          </m:r>
          <m:sSub>
            <m:sSubPr/>
            <m:e>
              <m:r>
                <m:rPr>
                  <m:sty m:val="p"/>
                </m:rPr>
                <m:t>Ψ</m:t>
              </m:r>
            </m:e>
            <m:sub>
              <m:r>
                <m:rPr>
                  <m:sty m:val="p"/>
                </m:rPr>
                <m:t>BosePoint</m:t>
              </m:r>
            </m:sub>
          </m:sSub>
          <m:r>
            <m:rPr>
              <m:sty m:val="p"/>
            </m:rPr>
            <m:t>⟩=|</m:t>
          </m:r>
          <m:sSub>
            <m:sSubPr/>
            <m:e>
              <m:r>
                <m:rPr/>
                <m:t>A</m:t>
              </m:r>
            </m:e>
            <m:sub>
              <m:r>
                <m:rPr>
                  <m:sty m:val="p"/>
                </m:rPr>
                <m:t>ground</m:t>
              </m:r>
            </m:sub>
          </m:sSub>
          <m:r>
            <m:rPr>
              <m:sty m:val="p"/>
            </m:rPr>
            <m:t>⟩⊗|</m:t>
          </m:r>
          <m:sSub>
            <m:sSubPr/>
            <m:e>
              <m:r>
                <m:rPr/>
                <m:t>B</m:t>
              </m:r>
            </m:e>
            <m:sub>
              <m:r>
                <m:rPr/>
                <m:t>0</m:t>
              </m:r>
            </m:sub>
          </m:sSub>
          <m:r>
            <m:rPr>
              <m:sty m:val="p"/>
            </m:rPr>
            <m:t>⟩⊗|</m:t>
          </m:r>
          <m:sSub>
            <m:sSubPr/>
            <m:e>
              <m:r>
                <m:rPr/>
                <m:t>C</m:t>
              </m:r>
            </m:e>
            <m:sub>
              <m:r>
                <m:rPr/>
                <m:t>M</m:t>
              </m:r>
            </m:sub>
          </m:sSub>
          <m:r>
            <m:rPr>
              <m:sty m:val="p"/>
            </m:rPr>
            <m:t>⟩⊗|</m:t>
          </m:r>
          <m:sSub>
            <m:sSubPr/>
            <m:e>
              <m:r>
                <m:rPr>
                  <m:sty m:val="p"/>
                </m:rPr>
                <m:t>Φ</m:t>
              </m:r>
            </m:e>
            <m:sub>
              <m:r>
                <m:rPr>
                  <m:sty m:val="p"/>
                </m:rPr>
                <m:t>total</m:t>
              </m:r>
            </m:sub>
          </m:sSub>
          <m:r>
            <m:rPr>
              <m:sty m:val="p"/>
            </m:rPr>
            <m:t>⟩</m:t>
          </m:r>
        </m:oMath>
      </m:oMathPara>
    </w:p>
    <w:p w14:paraId="5967DBE8">
      <w:pPr>
        <w:pStyle w:val="4"/>
      </w:pPr>
      <w:r>
        <w:rPr>
          <w:rFonts w:hint="eastAsia"/>
        </w:rPr>
        <w:t>其中：</w:t>
      </w:r>
      <w:r>
        <w:br w:type="textWrapping"/>
      </w:r>
      <w:r>
        <w:t xml:space="preserve">- </w:t>
      </w:r>
      <m:oMath>
        <m:r>
          <m:rPr>
            <m:sty m:val="p"/>
          </m:rPr>
          <m:t>|</m:t>
        </m:r>
        <m:sSub>
          <m:sSubPr/>
          <m:e>
            <m:r>
              <m:rPr/>
              <m:t>A</m:t>
            </m:r>
          </m:e>
          <m:sub>
            <m:r>
              <m:rPr>
                <m:sty m:val="p"/>
              </m:rPr>
              <m:t>ground</m:t>
            </m:r>
          </m:sub>
        </m:sSub>
        <m:r>
          <m:rPr>
            <m:sty m:val="p"/>
          </m:rPr>
          <m:t>⟩</m:t>
        </m:r>
      </m:oMath>
      <w:r>
        <w:rPr>
          <w:rFonts w:hint="eastAsia"/>
        </w:rPr>
        <w:t>：A</w:t>
      </w:r>
      <w:r>
        <w:t xml:space="preserve"> </w:t>
      </w:r>
      <w:r>
        <w:rPr>
          <w:rFonts w:hint="eastAsia"/>
        </w:rPr>
        <w:t>场处于基态</w:t>
      </w:r>
      <w:r>
        <w:br w:type="textWrapping"/>
      </w:r>
      <w:r>
        <w:t xml:space="preserve">- </w:t>
      </w:r>
      <m:oMath>
        <m:r>
          <m:rPr>
            <m:sty m:val="p"/>
          </m:rPr>
          <m:t>|</m:t>
        </m:r>
        <m:sSub>
          <m:sSubPr/>
          <m:e>
            <m:r>
              <m:rPr/>
              <m:t>B</m:t>
            </m:r>
          </m:e>
          <m:sub>
            <m:r>
              <m:rPr/>
              <m:t>0</m:t>
            </m:r>
          </m:sub>
        </m:sSub>
        <m:r>
          <m:rPr>
            <m:sty m:val="p"/>
          </m:rPr>
          <m:t>⟩</m:t>
        </m:r>
      </m:oMath>
      <w:r>
        <w:rPr>
          <w:rFonts w:hint="eastAsia"/>
        </w:rPr>
        <w:t>：B</w:t>
      </w:r>
      <w:r>
        <w:t xml:space="preserve"> </w:t>
      </w:r>
      <w:r>
        <w:rPr>
          <w:rFonts w:hint="eastAsia"/>
        </w:rPr>
        <w:t>场处于完全坍缩态</w:t>
      </w:r>
      <w:r>
        <w:br w:type="textWrapping"/>
      </w:r>
      <w:r>
        <w:t xml:space="preserve">- </w:t>
      </w:r>
      <m:oMath>
        <m:r>
          <m:rPr>
            <m:sty m:val="p"/>
          </m:rPr>
          <m:t>|</m:t>
        </m:r>
        <m:sSub>
          <m:sSubPr/>
          <m:e>
            <m:r>
              <m:rPr/>
              <m:t>C</m:t>
            </m:r>
          </m:e>
          <m:sub>
            <m:r>
              <m:rPr/>
              <m:t>M</m:t>
            </m:r>
          </m:sub>
        </m:sSub>
        <m:r>
          <m:rPr>
            <m:sty m:val="p"/>
          </m:rPr>
          <m:t>⟩</m:t>
        </m:r>
      </m:oMath>
      <w:r>
        <w:rPr>
          <w:rFonts w:hint="eastAsia"/>
        </w:rPr>
        <w:t>：C</w:t>
      </w:r>
      <w:r>
        <w:t xml:space="preserve"> </w:t>
      </w:r>
      <w:r>
        <w:rPr>
          <w:rFonts w:hint="eastAsia"/>
        </w:rPr>
        <w:t>场携带黑洞总质量</w:t>
      </w:r>
      <w:r>
        <w:t xml:space="preserve"> M</w:t>
      </w:r>
      <w:r>
        <w:br w:type="textWrapping"/>
      </w:r>
      <w:r>
        <w:t xml:space="preserve">- </w:t>
      </w:r>
      <m:oMath>
        <m:r>
          <m:rPr>
            <m:sty m:val="p"/>
          </m:rPr>
          <m:t>|</m:t>
        </m:r>
        <m:sSub>
          <m:sSubPr/>
          <m:e>
            <m:r>
              <m:rPr>
                <m:sty m:val="p"/>
              </m:rPr>
              <m:t>Φ</m:t>
            </m:r>
          </m:e>
          <m:sub>
            <m:r>
              <m:rPr>
                <m:sty m:val="p"/>
              </m:rPr>
              <m:t>total</m:t>
            </m:r>
          </m:sub>
        </m:sSub>
        <m:r>
          <m:rPr>
            <m:sty m:val="p"/>
          </m:rPr>
          <m:t>⟩</m:t>
        </m:r>
      </m:oMath>
      <w:r>
        <w:rPr>
          <w:rFonts w:hint="eastAsia"/>
        </w:rPr>
        <w:t>：混合</w:t>
      </w:r>
      <w:r>
        <w:t xml:space="preserve"> BEC </w:t>
      </w:r>
      <w:r>
        <w:rPr>
          <w:rFonts w:hint="eastAsia"/>
        </w:rPr>
        <w:t>的总序参量</w:t>
      </w:r>
    </w:p>
    <w:bookmarkEnd w:id="15"/>
    <w:bookmarkEnd w:id="20"/>
    <w:p w14:paraId="0084A94F">
      <w:pPr>
        <w:pStyle w:val="5"/>
      </w:pPr>
      <w:bookmarkStart w:id="21" w:name="玻色子点的性质"/>
      <w:r>
        <w:t xml:space="preserve">5 </w:t>
      </w:r>
      <w:r>
        <w:rPr>
          <w:rFonts w:hint="eastAsia"/>
        </w:rPr>
        <w:t>玻色子点的性质</w:t>
      </w:r>
    </w:p>
    <w:p w14:paraId="608EA15F">
      <w:pPr>
        <w:pStyle w:val="6"/>
      </w:pPr>
      <w:bookmarkStart w:id="22" w:name="本征尺度"/>
      <w:r>
        <w:t xml:space="preserve">5.1 </w:t>
      </w:r>
      <w:r>
        <w:rPr>
          <w:rFonts w:hint="eastAsia"/>
        </w:rPr>
        <w:t>本征尺度</w:t>
      </w:r>
    </w:p>
    <w:p w14:paraId="046E0657">
      <w:pPr>
        <w:pStyle w:val="4"/>
      </w:pPr>
      <w:r>
        <w:rPr>
          <w:rFonts w:hint="eastAsia"/>
          <w:b/>
          <w:bCs/>
        </w:rPr>
        <w:t>定理</w:t>
      </w:r>
      <w:r>
        <w:rPr>
          <w:b/>
          <w:bCs/>
        </w:rPr>
        <w:t xml:space="preserve"> </w:t>
      </w:r>
      <w:r>
        <w:rPr>
          <w:rFonts w:hint="eastAsia"/>
          <w:b/>
          <w:bCs/>
        </w:rPr>
        <w:t>5.1（玻色子点的本征尺度）</w:t>
      </w:r>
      <w:r>
        <w:rPr>
          <w:rFonts w:hint="eastAsia"/>
        </w:rPr>
        <w:t>：玻色子点的本征尺度由广义不确定性原理决定：</w:t>
      </w:r>
    </w:p>
    <w:p w14:paraId="3C393656">
      <w:pPr>
        <w:pStyle w:val="3"/>
      </w:pPr>
      <m:oMathPara>
        <m:oMathParaPr>
          <m:jc m:val="center"/>
        </m:oMathParaPr>
        <m:oMath>
          <m:sSub>
            <m:sSubPr/>
            <m:e>
              <m:r>
                <m:rPr/>
                <m:t>R</m:t>
              </m:r>
            </m:e>
            <m:sub>
              <m:r>
                <m:rPr/>
                <m:t>Q</m:t>
              </m:r>
            </m:sub>
          </m:sSub>
          <m:r>
            <m:rPr>
              <m:sty m:val="p"/>
            </m:rPr>
            <m:t>=</m:t>
          </m:r>
          <m:f>
            <m:fPr/>
            <m:num>
              <m:sSub>
                <m:sSubPr/>
                <m:e>
                  <m:r>
                    <m:rPr/>
                    <m:t>ℓ</m:t>
                  </m:r>
                </m:e>
                <m:sub>
                  <m:r>
                    <m:rPr/>
                    <m:t>P</m:t>
                  </m:r>
                </m:sub>
              </m:sSub>
            </m:num>
            <m:den>
              <m:r>
                <m:rPr/>
                <m:t>2</m:t>
              </m:r>
            </m:den>
          </m:f>
          <m:r>
            <m:rPr>
              <m:sty m:val="p"/>
            </m:rPr>
            <m:t>(</m:t>
          </m:r>
          <m:r>
            <m:rPr/>
            <m:t>1</m:t>
          </m:r>
          <m:r>
            <m:rPr>
              <m:sty m:val="p"/>
            </m:rPr>
            <m:t>+</m:t>
          </m:r>
          <m:sSub>
            <m:sSubPr/>
            <m:e>
              <m:r>
                <m:rPr/>
                <m:t>β</m:t>
              </m:r>
            </m:e>
            <m:sub>
              <m:r>
                <m:rPr/>
                <m:t>0</m:t>
              </m:r>
            </m:sub>
          </m:sSub>
          <m:r>
            <m:rPr>
              <m:sty m:val="p"/>
            </m:rPr>
            <m:t>)≈</m:t>
          </m:r>
          <m:sSub>
            <m:sSubPr/>
            <m:e>
              <m:r>
                <m:rPr/>
                <m:t>ℓ</m:t>
              </m:r>
            </m:e>
            <m:sub>
              <m:r>
                <m:rPr/>
                <m:t>P</m:t>
              </m:r>
            </m:sub>
          </m:sSub>
          <m:r>
            <m:rPr>
              <m:sty m:val="p"/>
            </m:rPr>
            <m:t>≈</m:t>
          </m:r>
          <m:r>
            <m:rPr/>
            <m:t>1.616</m:t>
          </m:r>
          <m:r>
            <m:rPr>
              <m:sty m:val="p"/>
            </m:rPr>
            <m:t>×</m:t>
          </m:r>
          <m:sSup>
            <m:sSupPr/>
            <m:e>
              <m:r>
                <m:rPr/>
                <m:t>10</m:t>
              </m:r>
            </m:e>
            <m:sup>
              <m:r>
                <m:rPr>
                  <m:sty m:val="p"/>
                </m:rPr>
                <m:t>−</m:t>
              </m:r>
              <m:r>
                <m:rPr/>
                <m:t>35</m:t>
              </m:r>
            </m:sup>
          </m:sSup>
          <m:r>
            <m:rPr/>
            <m:t> </m:t>
          </m:r>
          <m:r>
            <m:rPr>
              <m:sty m:val="p"/>
            </m:rPr>
            <m:t>m</m:t>
          </m:r>
        </m:oMath>
      </m:oMathPara>
    </w:p>
    <w:p w14:paraId="3CCAEC60">
      <w:pPr>
        <w:pStyle w:val="4"/>
      </w:pPr>
      <w:r>
        <w:rPr>
          <w:rFonts w:hint="eastAsia"/>
        </w:rPr>
        <w:t>其中</w:t>
      </w:r>
      <w:r>
        <w:t xml:space="preserve"> </w:t>
      </w:r>
      <m:oMath>
        <m:sSub>
          <m:sSubPr/>
          <m:e>
            <m:r>
              <m:rPr/>
              <m:t>ℓ</m:t>
            </m:r>
          </m:e>
          <m:sub>
            <m:r>
              <m:rPr/>
              <m:t>P</m:t>
            </m:r>
          </m:sub>
        </m:sSub>
        <m:r>
          <m:rPr>
            <m:sty m:val="p"/>
          </m:rPr>
          <m:t>=</m:t>
        </m:r>
        <m:rad>
          <m:radPr>
            <m:degHide m:val="1"/>
          </m:radPr>
          <m:deg/>
          <m:e>
            <m:r>
              <m:rPr>
                <m:sty m:val="p"/>
              </m:rPr>
              <m:t>ℏ</m:t>
            </m:r>
            <m:r>
              <m:rPr/>
              <m:t>G</m:t>
            </m:r>
            <m:r>
              <m:rPr>
                <m:sty m:val="p"/>
              </m:rPr>
              <m:t>/</m:t>
            </m:r>
            <m:sSup>
              <m:sSupPr/>
              <m:e>
                <m:r>
                  <m:rPr/>
                  <m:t>c</m:t>
                </m:r>
              </m:e>
              <m:sup>
                <m:r>
                  <m:rPr/>
                  <m:t>3</m:t>
                </m:r>
              </m:sup>
            </m:sSup>
          </m:e>
        </m:rad>
      </m:oMath>
      <w:r>
        <w:t xml:space="preserve"> </w:t>
      </w:r>
      <w:r>
        <w:rPr>
          <w:rFonts w:hint="eastAsia"/>
        </w:rPr>
        <w:t>是普朗克长度，</w:t>
      </w:r>
      <m:oMath>
        <m:sSub>
          <m:sSubPr/>
          <m:e>
            <m:r>
              <m:rPr/>
              <m:t>β</m:t>
            </m:r>
          </m:e>
          <m:sub>
            <m:r>
              <m:rPr/>
              <m:t>0</m:t>
            </m:r>
          </m:sub>
        </m:sSub>
      </m:oMath>
      <w:r>
        <w:t xml:space="preserve"> </w:t>
      </w:r>
      <w:r>
        <w:rPr>
          <w:rFonts w:hint="eastAsia"/>
        </w:rPr>
        <w:t>是无量纲常数。</w:t>
      </w:r>
    </w:p>
    <w:bookmarkEnd w:id="22"/>
    <w:p w14:paraId="6C491066">
      <w:pPr>
        <w:pStyle w:val="6"/>
      </w:pPr>
      <w:bookmarkStart w:id="23" w:name="信息容量"/>
      <w:r>
        <w:t xml:space="preserve">5.2 </w:t>
      </w:r>
      <w:r>
        <w:rPr>
          <w:rFonts w:hint="eastAsia"/>
        </w:rPr>
        <w:t>信息容量</w:t>
      </w:r>
    </w:p>
    <w:p w14:paraId="55ED33AA">
      <w:pPr>
        <w:pStyle w:val="4"/>
      </w:pPr>
      <w:r>
        <w:rPr>
          <w:rFonts w:hint="eastAsia"/>
          <w:b/>
          <w:bCs/>
        </w:rPr>
        <w:t>定理</w:t>
      </w:r>
      <w:r>
        <w:rPr>
          <w:b/>
          <w:bCs/>
        </w:rPr>
        <w:t xml:space="preserve"> </w:t>
      </w:r>
      <w:r>
        <w:rPr>
          <w:rFonts w:hint="eastAsia"/>
          <w:b/>
          <w:bCs/>
        </w:rPr>
        <w:t>5.2（玻色子点的熵）</w:t>
      </w:r>
      <w:r>
        <w:rPr>
          <w:rFonts w:hint="eastAsia"/>
        </w:rPr>
        <w:t>：玻色子点的熵由拓扑简并度决定：</w:t>
      </w:r>
    </w:p>
    <w:p w14:paraId="1A80294F">
      <w:pPr>
        <w:pStyle w:val="3"/>
      </w:pPr>
      <m:oMathPara>
        <m:oMathParaPr>
          <m:jc m:val="center"/>
        </m:oMathParaPr>
        <m:oMath>
          <m:sSub>
            <m:sSubPr/>
            <m:e>
              <m:r>
                <m:rPr/>
                <m:t>S</m:t>
              </m:r>
            </m:e>
            <m:sub>
              <m:r>
                <m:rPr>
                  <m:sty m:val="p"/>
                </m:rPr>
                <m:t>topo</m:t>
              </m:r>
            </m:sub>
          </m:sSub>
          <m:r>
            <m:rPr>
              <m:sty m:val="p"/>
            </m:rPr>
            <m:t>=</m:t>
          </m:r>
          <m:sSub>
            <m:sSubPr/>
            <m:e>
              <m:r>
                <m:rPr/>
                <m:t>k</m:t>
              </m:r>
            </m:e>
            <m:sub>
              <m:r>
                <m:rPr/>
                <m:t>B</m:t>
              </m:r>
            </m:sub>
          </m:sSub>
          <m:r>
            <m:rPr>
              <m:sty m:val="p"/>
            </m:rPr>
            <m:t>ln</m:t>
          </m:r>
          <m:sSub>
            <m:sSubPr/>
            <m:e>
              <m:r>
                <m:rPr>
                  <m:sty m:val="p"/>
                </m:rPr>
                <m:t>Ω</m:t>
              </m:r>
            </m:e>
            <m:sub>
              <m:r>
                <m:rPr>
                  <m:sty m:val="p"/>
                </m:rPr>
                <m:t>topo</m:t>
              </m:r>
            </m:sub>
          </m:sSub>
          <m:r>
            <m:rPr>
              <m:sty m:val="p"/>
            </m:rPr>
            <m:t>=</m:t>
          </m:r>
          <m:sSub>
            <m:sSubPr/>
            <m:e>
              <m:r>
                <m:rPr/>
                <m:t>k</m:t>
              </m:r>
            </m:e>
            <m:sub>
              <m:r>
                <m:rPr/>
                <m:t>B</m:t>
              </m:r>
            </m:sub>
          </m:sSub>
          <m:f>
            <m:fPr/>
            <m:num>
              <m:r>
                <m:rPr/>
                <m:t>A</m:t>
              </m:r>
            </m:num>
            <m:den>
              <m:r>
                <m:rPr/>
                <m:t>4</m:t>
              </m:r>
              <m:sSubSup>
                <m:sSubSupPr/>
                <m:e>
                  <m:r>
                    <m:rPr/>
                    <m:t>ℓ</m:t>
                  </m:r>
                </m:e>
                <m:sub>
                  <m:r>
                    <m:rPr/>
                    <m:t>P</m:t>
                  </m:r>
                </m:sub>
                <m:sup>
                  <m:r>
                    <m:rPr/>
                    <m:t>2</m:t>
                  </m:r>
                </m:sup>
              </m:sSubSup>
            </m:den>
          </m:f>
        </m:oMath>
      </m:oMathPara>
    </w:p>
    <w:p w14:paraId="5D816B87">
      <w:pPr>
        <w:pStyle w:val="4"/>
      </w:pPr>
      <w:r>
        <w:rPr>
          <w:rFonts w:hint="eastAsia"/>
        </w:rPr>
        <w:t>其中</w:t>
      </w:r>
      <w:r>
        <w:t xml:space="preserve"> A </w:t>
      </w:r>
      <w:r>
        <w:rPr>
          <w:rFonts w:hint="eastAsia"/>
        </w:rPr>
        <w:t>是黑洞视界面积。</w:t>
      </w:r>
    </w:p>
    <w:bookmarkEnd w:id="23"/>
    <w:p w14:paraId="52459D56">
      <w:pPr>
        <w:pStyle w:val="6"/>
      </w:pPr>
      <w:bookmarkStart w:id="24" w:name="与宇宙创世奇点的区别"/>
      <w:r>
        <w:t xml:space="preserve">5.3 </w:t>
      </w:r>
      <w:r>
        <w:rPr>
          <w:rFonts w:hint="eastAsia"/>
        </w:rPr>
        <w:t>与宇宙创世奇点的区别</w:t>
      </w:r>
    </w:p>
    <w:p w14:paraId="592BE34E">
      <w:pPr>
        <w:pStyle w:val="4"/>
      </w:pPr>
      <w:r>
        <w:rPr>
          <w:rFonts w:hint="eastAsia"/>
          <w:b/>
          <w:bCs/>
        </w:rPr>
        <w:t>定理</w:t>
      </w:r>
      <w:r>
        <w:rPr>
          <w:b/>
          <w:bCs/>
        </w:rPr>
        <w:t xml:space="preserve"> </w:t>
      </w:r>
      <w:r>
        <w:rPr>
          <w:rFonts w:hint="eastAsia"/>
          <w:b/>
          <w:bCs/>
        </w:rPr>
        <w:t>5.3（本质区别）</w:t>
      </w:r>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5"/>
        <w:gridCol w:w="3361"/>
        <w:gridCol w:w="3656"/>
      </w:tblGrid>
      <w:tr w14:paraId="7B4C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6D0B49E">
            <w:pPr>
              <w:pStyle w:val="26"/>
              <w:jc w:val="left"/>
            </w:pPr>
            <w:r>
              <w:rPr>
                <w:rFonts w:hint="eastAsia"/>
                <w:b/>
              </w:rPr>
              <w:t>性质</w:t>
            </w:r>
          </w:p>
        </w:tc>
        <w:tc>
          <w:tcPr>
            <w:shd w:val="clear" w:color="auto" w:fill="B9CDE5"/>
          </w:tcPr>
          <w:p w14:paraId="0DB941F4">
            <w:pPr>
              <w:pStyle w:val="26"/>
              <w:jc w:val="left"/>
            </w:pPr>
            <w:r>
              <w:rPr>
                <w:rFonts w:hint="eastAsia"/>
                <w:b/>
              </w:rPr>
              <w:t>玻色子点（黑洞奇点）</w:t>
            </w:r>
          </w:p>
        </w:tc>
        <w:tc>
          <w:tcPr>
            <w:shd w:val="clear" w:color="auto" w:fill="B9CDE5"/>
          </w:tcPr>
          <w:p w14:paraId="200BA50F">
            <w:pPr>
              <w:pStyle w:val="26"/>
              <w:jc w:val="left"/>
            </w:pPr>
            <w:r>
              <w:rPr>
                <w:rFonts w:hint="eastAsia"/>
                <w:b/>
              </w:rPr>
              <w:t>宇宙创世奇点</w:t>
            </w:r>
          </w:p>
        </w:tc>
      </w:tr>
      <w:tr w14:paraId="131E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3558E6">
            <w:pPr>
              <w:pStyle w:val="26"/>
              <w:jc w:val="left"/>
            </w:pPr>
            <w:r>
              <w:rPr>
                <w:rFonts w:hint="eastAsia"/>
              </w:rPr>
              <w:t>范畴</w:t>
            </w:r>
          </w:p>
        </w:tc>
        <w:tc>
          <w:p w14:paraId="7A060CCB">
            <w:pPr>
              <w:pStyle w:val="26"/>
              <w:jc w:val="left"/>
            </w:pPr>
            <w:r>
              <w:rPr>
                <w:rFonts w:hint="eastAsia"/>
              </w:rPr>
              <w:t>物理范畴</w:t>
            </w:r>
          </w:p>
        </w:tc>
        <w:tc>
          <w:p w14:paraId="1BA50440">
            <w:pPr>
              <w:pStyle w:val="26"/>
              <w:jc w:val="left"/>
            </w:pPr>
            <w:r>
              <w:rPr>
                <w:rFonts w:hint="eastAsia"/>
              </w:rPr>
              <w:t>非物理范畴（几何边界）</w:t>
            </w:r>
          </w:p>
        </w:tc>
      </w:tr>
      <w:tr w14:paraId="18A63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5A42C4">
            <w:pPr>
              <w:pStyle w:val="26"/>
              <w:jc w:val="left"/>
            </w:pPr>
            <w:r>
              <w:rPr>
                <w:rFonts w:hint="eastAsia"/>
              </w:rPr>
              <w:t>场组合</w:t>
            </w:r>
          </w:p>
        </w:tc>
        <w:tc>
          <w:p w14:paraId="0B747610">
            <w:pPr>
              <w:pStyle w:val="26"/>
              <w:jc w:val="left"/>
            </w:pPr>
            <m:oMathPara>
              <m:oMath>
                <m:r>
                  <m:rPr/>
                  <m:t>A</m:t>
                </m:r>
                <m:r>
                  <m:rPr>
                    <m:sty m:val="p"/>
                  </m:rPr>
                  <m:t>⊗</m:t>
                </m:r>
                <m:sSub>
                  <m:sSubPr/>
                  <m:e>
                    <m:r>
                      <m:rPr/>
                      <m:t>B</m:t>
                    </m:r>
                  </m:e>
                  <m:sub>
                    <m:r>
                      <m:rPr/>
                      <m:t>0</m:t>
                    </m:r>
                  </m:sub>
                </m:sSub>
                <m:r>
                  <m:rPr>
                    <m:sty m:val="p"/>
                  </m:rPr>
                  <m:t>⊗</m:t>
                </m:r>
                <m:r>
                  <m:rPr/>
                  <m:t>C</m:t>
                </m:r>
              </m:oMath>
            </m:oMathPara>
          </w:p>
        </w:tc>
        <w:tc>
          <w:p w14:paraId="74DD8438">
            <w:pPr>
              <w:pStyle w:val="26"/>
              <w:jc w:val="left"/>
            </w:pPr>
            <m:oMath>
              <m:sSub>
                <m:sSubPr/>
                <m:e>
                  <m:r>
                    <m:rPr>
                      <m:sty m:val="p"/>
                    </m:rPr>
                    <m:t>Λ</m:t>
                  </m:r>
                </m:e>
                <m:sub>
                  <m:r>
                    <m:rPr/>
                    <m:t>0</m:t>
                  </m:r>
                </m:sub>
              </m:sSub>
            </m:oMath>
            <w:r>
              <w:rPr>
                <w:rFonts w:hint="eastAsia"/>
              </w:rPr>
              <w:t>（纯几何）</w:t>
            </w:r>
          </w:p>
        </w:tc>
      </w:tr>
      <w:tr w14:paraId="7948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9A986D">
            <w:pPr>
              <w:pStyle w:val="26"/>
              <w:jc w:val="left"/>
            </w:pPr>
            <w:r>
              <w:rPr>
                <w:rFonts w:hint="eastAsia"/>
              </w:rPr>
              <w:t>信息容量</w:t>
            </w:r>
          </w:p>
        </w:tc>
        <w:tc>
          <w:p w14:paraId="57B949A1">
            <w:pPr>
              <w:pStyle w:val="26"/>
              <w:jc w:val="left"/>
            </w:pPr>
            <w:r>
              <w:rPr>
                <w:rFonts w:hint="eastAsia"/>
              </w:rPr>
              <w:t>有限（</w:t>
            </w:r>
            <m:oMath>
              <m:r>
                <m:rPr/>
                <m:t>S</m:t>
              </m:r>
              <m:r>
                <m:rPr>
                  <m:sty m:val="p"/>
                </m:rPr>
                <m:t>∝</m:t>
              </m:r>
              <m:r>
                <m:rPr/>
                <m:t>A</m:t>
              </m:r>
            </m:oMath>
            <w:r>
              <w:rPr>
                <w:rFonts w:hint="eastAsia"/>
              </w:rPr>
              <w:t>）</w:t>
            </w:r>
          </w:p>
        </w:tc>
        <w:tc>
          <w:p w14:paraId="027FB20F">
            <w:pPr>
              <w:pStyle w:val="26"/>
              <w:jc w:val="left"/>
            </w:pPr>
            <w:r>
              <w:rPr>
                <w:rFonts w:hint="eastAsia"/>
              </w:rPr>
              <w:t>无限</w:t>
            </w:r>
          </w:p>
        </w:tc>
      </w:tr>
      <w:tr w14:paraId="4B3B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9B9544">
            <w:pPr>
              <w:pStyle w:val="26"/>
              <w:jc w:val="left"/>
            </w:pPr>
            <w:r>
              <w:rPr>
                <w:rFonts w:hint="eastAsia"/>
              </w:rPr>
              <w:t>温度概念</w:t>
            </w:r>
          </w:p>
        </w:tc>
        <w:tc>
          <w:p w14:paraId="0A24DE8E">
            <w:pPr>
              <w:pStyle w:val="26"/>
              <w:jc w:val="left"/>
            </w:pPr>
            <w:r>
              <w:rPr>
                <w:rFonts w:hint="eastAsia"/>
              </w:rPr>
              <w:t>有（</w:t>
            </w:r>
            <m:oMath>
              <m:sSub>
                <m:sSubPr/>
                <m:e>
                  <m:r>
                    <m:rPr/>
                    <m:t>T</m:t>
                  </m:r>
                </m:e>
                <m:sub>
                  <m:r>
                    <m:rPr/>
                    <m:t>H</m:t>
                  </m:r>
                </m:sub>
              </m:sSub>
            </m:oMath>
            <w:r>
              <w:rPr>
                <w:rFonts w:hint="eastAsia"/>
              </w:rPr>
              <w:t>）</w:t>
            </w:r>
          </w:p>
        </w:tc>
        <w:tc>
          <w:p w14:paraId="1D26BB3B">
            <w:pPr>
              <w:pStyle w:val="26"/>
              <w:jc w:val="left"/>
            </w:pPr>
            <w:r>
              <w:rPr>
                <w:rFonts w:hint="eastAsia"/>
              </w:rPr>
              <w:t>无</w:t>
            </w:r>
          </w:p>
        </w:tc>
      </w:tr>
      <w:tr w14:paraId="5ADE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E6DFC7">
            <w:pPr>
              <w:pStyle w:val="26"/>
              <w:jc w:val="left"/>
            </w:pPr>
            <w:r>
              <w:rPr>
                <w:rFonts w:hint="eastAsia"/>
              </w:rPr>
              <w:t>体积</w:t>
            </w:r>
          </w:p>
        </w:tc>
        <w:tc>
          <w:p w14:paraId="1941CF17">
            <w:pPr>
              <w:pStyle w:val="26"/>
              <w:jc w:val="left"/>
            </w:pPr>
            <m:oMath>
              <m:r>
                <m:rPr/>
                <m:t>V</m:t>
              </m:r>
              <m:r>
                <m:rPr>
                  <m:sty m:val="p"/>
                </m:rPr>
                <m:t>∼</m:t>
              </m:r>
              <m:sSubSup>
                <m:sSubSupPr/>
                <m:e>
                  <m:r>
                    <m:rPr/>
                    <m:t>ℓ</m:t>
                  </m:r>
                </m:e>
                <m:sub>
                  <m:r>
                    <m:rPr/>
                    <m:t>P</m:t>
                  </m:r>
                </m:sub>
                <m:sup>
                  <m:r>
                    <m:rPr/>
                    <m:t>3</m:t>
                  </m:r>
                </m:sup>
              </m:sSubSup>
            </m:oMath>
            <w:r>
              <w:rPr>
                <w:rFonts w:hint="eastAsia"/>
              </w:rPr>
              <w:t>（有限但极小）</w:t>
            </w:r>
          </w:p>
        </w:tc>
        <w:tc>
          <w:p w14:paraId="67AFEDB2">
            <w:pPr>
              <w:pStyle w:val="26"/>
              <w:jc w:val="left"/>
            </w:pPr>
            <m:oMath>
              <m:r>
                <m:rPr/>
                <m:t>V</m:t>
              </m:r>
              <m:r>
                <m:rPr>
                  <m:sty m:val="p"/>
                </m:rPr>
                <m:t>=</m:t>
              </m:r>
              <m:r>
                <m:rPr/>
                <m:t>0</m:t>
              </m:r>
            </m:oMath>
            <w:r>
              <w:rPr>
                <w:rFonts w:hint="eastAsia"/>
              </w:rPr>
              <w:t>（严格零体积）</w:t>
            </w:r>
          </w:p>
        </w:tc>
      </w:tr>
      <w:bookmarkEnd w:id="21"/>
      <w:bookmarkEnd w:id="24"/>
    </w:tbl>
    <w:p w14:paraId="45AF88BA">
      <w:pPr>
        <w:pStyle w:val="5"/>
      </w:pPr>
      <w:bookmarkStart w:id="25" w:name="结论"/>
      <w:r>
        <w:t xml:space="preserve">6 </w:t>
      </w:r>
      <w:r>
        <w:rPr>
          <w:rFonts w:hint="eastAsia"/>
        </w:rPr>
        <w:t>结论</w:t>
      </w:r>
    </w:p>
    <w:p w14:paraId="5896CB96">
      <w:pPr>
        <w:pStyle w:val="4"/>
      </w:pPr>
      <w:r>
        <w:rPr>
          <w:rFonts w:hint="eastAsia"/>
        </w:rPr>
        <w:t>本文基于</w:t>
      </w:r>
      <w:r>
        <w:t xml:space="preserve"> </w:t>
      </w:r>
      <w:r>
        <w:rPr>
          <w:rFonts w:hint="eastAsia"/>
        </w:rPr>
        <w:t>FCWFT，构建了黑洞从物质坍缩到玻色子点的完整物理链：</w:t>
      </w:r>
    </w:p>
    <w:p w14:paraId="422A0D73">
      <w:pPr>
        <w:pStyle w:val="3"/>
      </w:pPr>
      <m:oMathPara>
        <m:oMathParaPr>
          <m:jc m:val="center"/>
        </m:oMathParaPr>
        <m:oMath>
          <m:borderBox>
            <m:borderBoxPr/>
            <m:e>
              <m:r>
                <m:rPr>
                  <m:sty m:val="p"/>
                </m:rPr>
                <m:t>普通物质</m:t>
              </m:r>
              <m:limUpp>
                <m:limUppPr/>
                <m:e>
                  <m:r>
                    <m:rPr>
                      <m:sty m:val="p"/>
                    </m:rPr>
                    <m:t>→</m:t>
                  </m:r>
                </m:e>
                <m:lim>
                  <m:r>
                    <m:rPr>
                      <m:sty m:val="p"/>
                    </m:rPr>
                    <m:t>①</m:t>
                  </m:r>
                </m:lim>
              </m:limUpp>
              <m:r>
                <m:rPr>
                  <m:sty m:val="p"/>
                </m:rPr>
                <m:t>伪中子态</m:t>
              </m:r>
              <m:limUpp>
                <m:limUppPr/>
                <m:e>
                  <m:r>
                    <m:rPr>
                      <m:sty m:val="p"/>
                    </m:rPr>
                    <m:t>→</m:t>
                  </m:r>
                </m:e>
                <m:lim>
                  <m:r>
                    <m:rPr>
                      <m:sty m:val="p"/>
                    </m:rPr>
                    <m:t>②</m:t>
                  </m:r>
                </m:lim>
              </m:limUpp>
              <m:r>
                <m:rPr>
                  <m:sty m:val="p"/>
                </m:rPr>
                <m:t>夸克汤</m:t>
              </m:r>
              <m:limUpp>
                <m:limUppPr/>
                <m:e>
                  <m:r>
                    <m:rPr>
                      <m:sty m:val="p"/>
                    </m:rPr>
                    <m:t>→</m:t>
                  </m:r>
                </m:e>
                <m:lim>
                  <m:r>
                    <m:rPr>
                      <m:sty m:val="p"/>
                    </m:rPr>
                    <m:t>③</m:t>
                  </m:r>
                </m:lim>
              </m:limUpp>
              <m:r>
                <m:rPr>
                  <m:sty m:val="p"/>
                </m:rPr>
                <m:t>夸克配对</m:t>
              </m:r>
              <m:limUpp>
                <m:limUppPr/>
                <m:e>
                  <m:r>
                    <m:rPr>
                      <m:sty m:val="p"/>
                    </m:rPr>
                    <m:t>→</m:t>
                  </m:r>
                </m:e>
                <m:lim>
                  <m:r>
                    <m:rPr>
                      <m:sty m:val="p"/>
                    </m:rPr>
                    <m:t>④</m:t>
                  </m:r>
                </m:lim>
              </m:limUpp>
              <m:r>
                <m:rPr>
                  <m:sty m:val="p"/>
                </m:rPr>
                <m:t>混合BEC</m:t>
              </m:r>
              <m:limUpp>
                <m:limUppPr/>
                <m:e>
                  <m:r>
                    <m:rPr>
                      <m:sty m:val="p"/>
                    </m:rPr>
                    <m:t>→</m:t>
                  </m:r>
                </m:e>
                <m:lim>
                  <m:r>
                    <m:rPr>
                      <m:sty m:val="p"/>
                    </m:rPr>
                    <m:t>⑤</m:t>
                  </m:r>
                </m:lim>
              </m:limUpp>
              <m:r>
                <m:rPr>
                  <m:sty m:val="p"/>
                </m:rPr>
                <m:t>玻色子点</m:t>
              </m:r>
            </m:e>
          </m:borderBox>
        </m:oMath>
      </m:oMathPara>
    </w:p>
    <w:p w14:paraId="0331A2D6">
      <w:pPr>
        <w:pStyle w:val="4"/>
      </w:pPr>
      <w:r>
        <w:rPr>
          <w:rFonts w:hint="eastAsia"/>
          <w:b/>
          <w:bCs/>
        </w:rPr>
        <w:t>核心创新</w:t>
      </w:r>
      <w:r>
        <w:rPr>
          <w:rFonts w:hint="eastAsia"/>
        </w:rPr>
        <w:t>：</w:t>
      </w:r>
      <w:r>
        <w:br w:type="textWrapping"/>
      </w:r>
      <w:r>
        <w:t xml:space="preserve">1. </w:t>
      </w:r>
      <w:r>
        <w:rPr>
          <w:rFonts w:hint="eastAsia"/>
          <w:b/>
          <w:bCs/>
        </w:rPr>
        <w:t>夸克的色荷单元</w:t>
      </w:r>
      <w:r>
        <w:rPr>
          <w:rFonts w:hint="eastAsia"/>
        </w:rPr>
        <w:t>：上夸克由</w:t>
      </w:r>
      <w:r>
        <w:t xml:space="preserve"> </w:t>
      </w:r>
      <w:r>
        <w:rPr>
          <w:rFonts w:hint="eastAsia"/>
        </w:rPr>
        <w:t>B⁺场两分量耦合携带</w:t>
      </w:r>
      <w:r>
        <w:t xml:space="preserve"> 2 </w:t>
      </w:r>
      <w:r>
        <w:rPr>
          <w:rFonts w:hint="eastAsia"/>
        </w:rPr>
        <w:t>个正色荷和</w:t>
      </w:r>
      <w:r>
        <w:t xml:space="preserve"> +2e/3 </w:t>
      </w:r>
      <w:r>
        <w:rPr>
          <w:rFonts w:hint="eastAsia"/>
        </w:rPr>
        <w:t>电荷；下夸克由</w:t>
      </w:r>
      <w:r>
        <w:t xml:space="preserve"> </w:t>
      </w:r>
      <w:r>
        <w:rPr>
          <w:rFonts w:hint="eastAsia"/>
        </w:rPr>
        <w:t>B⁻场单分量携带</w:t>
      </w:r>
      <w:r>
        <w:t xml:space="preserve"> 1 </w:t>
      </w:r>
      <w:r>
        <w:rPr>
          <w:rFonts w:hint="eastAsia"/>
        </w:rPr>
        <w:t>个反色荷和</w:t>
      </w:r>
      <w:r>
        <w:t xml:space="preserve"> -1e/3 </w:t>
      </w:r>
      <w:r>
        <w:rPr>
          <w:rFonts w:hint="eastAsia"/>
        </w:rPr>
        <w:t>电荷</w:t>
      </w:r>
      <w:r>
        <w:br w:type="textWrapping"/>
      </w:r>
      <w:r>
        <w:t xml:space="preserve">2. </w:t>
      </w:r>
      <w:r>
        <w:rPr>
          <w:rFonts w:hint="eastAsia"/>
          <w:b/>
          <w:bCs/>
        </w:rPr>
        <w:t>质子色荷中性</w:t>
      </w:r>
      <w:r>
        <w:rPr>
          <w:rFonts w:hint="eastAsia"/>
        </w:rPr>
        <w:t>：uud</w:t>
      </w:r>
      <w:r>
        <w:t xml:space="preserve"> </w:t>
      </w:r>
      <w:r>
        <w:rPr>
          <w:rFonts w:hint="eastAsia"/>
        </w:rPr>
        <w:t>四正一反（红</w:t>
      </w:r>
      <w:r>
        <w:t xml:space="preserve"> + </w:t>
      </w:r>
      <w:r>
        <w:rPr>
          <w:rFonts w:hint="eastAsia"/>
        </w:rPr>
        <w:t>绿、蓝</w:t>
      </w:r>
      <w:r>
        <w:t xml:space="preserve"> + </w:t>
      </w:r>
      <w:r>
        <w:rPr>
          <w:rFonts w:hint="eastAsia"/>
        </w:rPr>
        <w:t>红、反红）中和，总电荷</w:t>
      </w:r>
      <w:r>
        <w:t xml:space="preserve"> +e</w:t>
      </w:r>
      <w:r>
        <w:br w:type="textWrapping"/>
      </w:r>
      <w:r>
        <w:t xml:space="preserve">3. </w:t>
      </w:r>
      <w:r>
        <w:rPr>
          <w:rFonts w:hint="eastAsia"/>
          <w:b/>
          <w:bCs/>
        </w:rPr>
        <w:t>中子色荷中性</w:t>
      </w:r>
      <w:r>
        <w:rPr>
          <w:rFonts w:hint="eastAsia"/>
        </w:rPr>
        <w:t>：udd</w:t>
      </w:r>
      <w:r>
        <w:t xml:space="preserve"> </w:t>
      </w:r>
      <w:r>
        <w:rPr>
          <w:rFonts w:hint="eastAsia"/>
        </w:rPr>
        <w:t>二正二反（红</w:t>
      </w:r>
      <w:r>
        <w:t xml:space="preserve"> + </w:t>
      </w:r>
      <w:r>
        <w:rPr>
          <w:rFonts w:hint="eastAsia"/>
        </w:rPr>
        <w:t>绿、反红、反绿）中和，总电荷</w:t>
      </w:r>
      <w:r>
        <w:t xml:space="preserve"> 0</w:t>
      </w:r>
      <w:r>
        <w:br w:type="textWrapping"/>
      </w:r>
      <w:r>
        <w:t xml:space="preserve">4. </w:t>
      </w:r>
      <w:r>
        <w:rPr>
          <w:rFonts w:hint="eastAsia"/>
          <w:b/>
          <w:bCs/>
        </w:rPr>
        <w:t>伪中子与真中子的区别</w:t>
      </w:r>
      <w:r>
        <w:rPr>
          <w:rFonts w:hint="eastAsia"/>
        </w:rPr>
        <w:t>：伪中子为</w:t>
      </w:r>
      <w:r>
        <w:t xml:space="preserve"> uud + </w:t>
      </w:r>
      <w:r>
        <w:rPr>
          <w:rFonts w:hint="eastAsia"/>
        </w:rPr>
        <w:t>弥散电子云，真中子为</w:t>
      </w:r>
      <w:r>
        <w:t xml:space="preserve"> udd</w:t>
      </w:r>
      <w:r>
        <w:br w:type="textWrapping"/>
      </w:r>
      <w:r>
        <w:t xml:space="preserve">5. </w:t>
      </w:r>
      <w:r>
        <w:rPr>
          <w:rFonts w:hint="eastAsia"/>
          <w:b/>
          <w:bCs/>
        </w:rPr>
        <w:t>胶子的本征玻色子性质</w:t>
      </w:r>
      <w:r>
        <w:rPr>
          <w:rFonts w:hint="eastAsia"/>
        </w:rPr>
        <w:t>：自旋</w:t>
      </w:r>
      <w:r>
        <w:t xml:space="preserve"> </w:t>
      </w:r>
      <w:r>
        <w:rPr>
          <w:rFonts w:hint="eastAsia"/>
        </w:rPr>
        <w:t>1，在夸克汤阶段天然存在</w:t>
      </w:r>
      <w:r>
        <w:br w:type="textWrapping"/>
      </w:r>
      <w:r>
        <w:t xml:space="preserve">6. </w:t>
      </w:r>
      <w:r>
        <w:rPr>
          <w:rFonts w:hint="eastAsia"/>
          <w:b/>
          <w:bCs/>
        </w:rPr>
        <w:t>夸克配对的</w:t>
      </w:r>
      <w:r>
        <w:rPr>
          <w:b/>
          <w:bCs/>
        </w:rPr>
        <w:t xml:space="preserve"> BCS </w:t>
      </w:r>
      <w:r>
        <w:rPr>
          <w:rFonts w:hint="eastAsia"/>
          <w:b/>
          <w:bCs/>
        </w:rPr>
        <w:t>机制</w:t>
      </w:r>
      <w:r>
        <w:rPr>
          <w:rFonts w:hint="eastAsia"/>
        </w:rPr>
        <w:t>：红⟷反红、绿⟷反绿、蓝⟷反蓝配对</w:t>
      </w:r>
      <w:r>
        <w:br w:type="textWrapping"/>
      </w:r>
      <w:r>
        <w:t xml:space="preserve">7. </w:t>
      </w:r>
      <w:r>
        <w:rPr>
          <w:rFonts w:hint="eastAsia"/>
          <w:b/>
          <w:bCs/>
        </w:rPr>
        <w:t>混合</w:t>
      </w:r>
      <w:r>
        <w:rPr>
          <w:b/>
          <w:bCs/>
        </w:rPr>
        <w:t xml:space="preserve"> BEC </w:t>
      </w:r>
      <w:r>
        <w:rPr>
          <w:rFonts w:hint="eastAsia"/>
          <w:b/>
          <w:bCs/>
        </w:rPr>
        <w:t>的耦合</w:t>
      </w:r>
      <w:r>
        <w:rPr>
          <w:b/>
          <w:bCs/>
        </w:rPr>
        <w:t xml:space="preserve"> Gross-Pitaevskii </w:t>
      </w:r>
      <w:r>
        <w:rPr>
          <w:rFonts w:hint="eastAsia"/>
          <w:b/>
          <w:bCs/>
        </w:rPr>
        <w:t>方程组</w:t>
      </w:r>
    </w:p>
    <w:bookmarkEnd w:id="25"/>
    <w:p w14:paraId="7DA5A976">
      <w:pPr>
        <w:pStyle w:val="5"/>
      </w:pPr>
      <w:bookmarkStart w:id="26" w:name="参考文献"/>
      <w:r>
        <w:rPr>
          <w:rFonts w:hint="eastAsia"/>
        </w:rPr>
        <w:t>参考文献</w:t>
      </w:r>
    </w:p>
    <w:p w14:paraId="0D72D243">
      <w:pPr>
        <w:pStyle w:val="4"/>
      </w:pPr>
      <w:r>
        <w:t xml:space="preserve">[1] </w:t>
      </w:r>
      <w:r>
        <w:rPr>
          <w:rFonts w:hint="eastAsia"/>
        </w:rPr>
        <w:t>李志军，赵光耀。正负电子对产生与湮灭的</w:t>
      </w:r>
      <w:r>
        <w:t xml:space="preserve"> FCWFT </w:t>
      </w:r>
      <w:r>
        <w:rPr>
          <w:rFonts w:hint="eastAsia"/>
        </w:rPr>
        <w:t>机制——核涡旋场诱导的电子</w:t>
      </w:r>
      <w:r>
        <w:t xml:space="preserve"> - </w:t>
      </w:r>
      <w:r>
        <w:rPr>
          <w:rFonts w:hint="eastAsia"/>
        </w:rPr>
        <w:t>正电子生成与光子再生的数学自洽模型。预印本，2023.</w:t>
      </w:r>
      <w:r>
        <w:t xml:space="preserve"> (B11)</w:t>
      </w:r>
    </w:p>
    <w:p w14:paraId="3CD65FC1">
      <w:pPr>
        <w:pStyle w:val="3"/>
      </w:pPr>
      <w:r>
        <w:t xml:space="preserve">[2] </w:t>
      </w:r>
      <w:r>
        <w:rPr>
          <w:rFonts w:hint="eastAsia"/>
        </w:rPr>
        <w:t>李志军，赵光耀。精细结构常数的场组合波函数理论推导——从</w:t>
      </w:r>
      <w:r>
        <w:t xml:space="preserve"> FCWFT </w:t>
      </w:r>
      <w:r>
        <w:rPr>
          <w:rFonts w:hint="eastAsia"/>
        </w:rPr>
        <w:t>基本公理到α</w:t>
      </w:r>
      <w:r>
        <w:t xml:space="preserve"> ≈ 1/137. </w:t>
      </w:r>
      <w:r>
        <w:rPr>
          <w:rFonts w:hint="eastAsia"/>
        </w:rPr>
        <w:t>预印本，2023.</w:t>
      </w:r>
      <w:r>
        <w:t xml:space="preserve"> (B14)</w:t>
      </w:r>
    </w:p>
    <w:p w14:paraId="501B6A8F">
      <w:pPr>
        <w:pStyle w:val="3"/>
      </w:pPr>
      <w:r>
        <w:t xml:space="preserve">[3] </w:t>
      </w:r>
      <w:r>
        <w:rPr>
          <w:rFonts w:hint="eastAsia"/>
        </w:rPr>
        <w:t>李志军，赵光耀。泡利不相容原理的</w:t>
      </w:r>
      <w:r>
        <w:t xml:space="preserve"> FCWFT </w:t>
      </w:r>
      <w:r>
        <w:rPr>
          <w:rFonts w:hint="eastAsia"/>
        </w:rPr>
        <w:t>诠释——基于</w:t>
      </w:r>
      <w:r>
        <w:t xml:space="preserve"> A-B-C </w:t>
      </w:r>
      <w:r>
        <w:rPr>
          <w:rFonts w:hint="eastAsia"/>
        </w:rPr>
        <w:t>三场融合干涉的量子态排斥机制。预印本，2023.</w:t>
      </w:r>
      <w:r>
        <w:t xml:space="preserve"> (B15)</w:t>
      </w:r>
    </w:p>
    <w:p w14:paraId="26367158">
      <w:pPr>
        <w:pStyle w:val="3"/>
      </w:pPr>
      <w:r>
        <w:t xml:space="preserve">[4] </w:t>
      </w:r>
      <w:r>
        <w:rPr>
          <w:rFonts w:hint="eastAsia"/>
        </w:rPr>
        <w:t>李志军，赵光耀。洪特规则的</w:t>
      </w:r>
      <w:r>
        <w:t xml:space="preserve"> FCWFT </w:t>
      </w:r>
      <w:r>
        <w:rPr>
          <w:rFonts w:hint="eastAsia"/>
        </w:rPr>
        <w:t>诠释——基于电子场组合与玻色凝聚的轨道占据机制。预印本，2023.</w:t>
      </w:r>
      <w:r>
        <w:t xml:space="preserve"> (B16)</w:t>
      </w:r>
    </w:p>
    <w:p w14:paraId="2BB1858E">
      <w:pPr>
        <w:pStyle w:val="3"/>
      </w:pPr>
      <w:r>
        <w:t>[5] Oppenheimer J R, Snyder H. On Continued Gravitational Contraction. Physical Review, 1939, 56: 455-459.</w:t>
      </w:r>
    </w:p>
    <w:p w14:paraId="00584EBE">
      <w:pPr>
        <w:pStyle w:val="3"/>
      </w:pPr>
      <w:r>
        <w:t>[6] Penrose R. Gravitational Collapse and Space-Time Singularities. Physical Review Letters, 1965, 14: 57-59.</w:t>
      </w:r>
    </w:p>
    <w:p w14:paraId="1DCFB23F">
      <w:pPr>
        <w:pStyle w:val="3"/>
      </w:pPr>
      <w:r>
        <w:t>[7] Hawking S W. Black Holes and Thermodynamics. Physical Review D, 1976, 13: 191-197.</w:t>
      </w:r>
    </w:p>
    <w:p w14:paraId="5969FA27">
      <w:pPr>
        <w:pStyle w:val="3"/>
      </w:pPr>
      <w:r>
        <w:t>[8] Bardeen J, Cooper L N, Schrieffer J R. Theory of Superconductivity. Physical Review, 1957, 108: 1175-1204.</w:t>
      </w:r>
    </w:p>
    <w:p w14:paraId="7196C61F">
      <w:pPr>
        <w:pStyle w:val="3"/>
      </w:pPr>
      <w:r>
        <w:t>[9] Gross E P. Structure of a Quantized Vortex in Boson Systems. Il Nuovo Cimento, 1961, 20: 454-477.</w:t>
      </w:r>
    </w:p>
    <w:p w14:paraId="3C139129">
      <w:pPr>
        <w:pStyle w:val="3"/>
      </w:pPr>
      <w:r>
        <w:t>[10] Pitaevskii L P. Vortex Lines in an Imperfect Bose Gas. Soviet Physics JETP, 1961, 13: 451-454.</w:t>
      </w:r>
    </w:p>
    <w:p w14:paraId="5C917B31">
      <w:pPr>
        <w:pStyle w:val="3"/>
      </w:pPr>
      <w:r>
        <w:t>[11] ’t Hooft G. Dimensional Reduction in Quantum Gravity. arXiv: gr-qc/9310026, 1993.</w:t>
      </w:r>
    </w:p>
    <w:p w14:paraId="090DE9F8">
      <w:pPr>
        <w:pStyle w:val="3"/>
      </w:pPr>
      <w:r>
        <w:t>[12] Susskind L. The World as a Hologram. Journal of Mathematical Physics, 1995, 36: 6377-6396.</w:t>
      </w:r>
    </w:p>
    <w:p w14:paraId="2E4EC7A5">
      <w:pPr>
        <w:pStyle w:val="3"/>
      </w:pPr>
      <w:r>
        <w:rPr>
          <w:rFonts w:hint="eastAsia"/>
        </w:rPr>
        <w:t>核心</w:t>
      </w:r>
      <w:r>
        <w:rPr>
          <w:rFonts w:hint="eastAsia" w:eastAsia="宋体"/>
          <w:lang w:val="en-US" w:eastAsia="zh-CN"/>
        </w:rPr>
        <w:t>要点</w:t>
      </w:r>
      <w:r>
        <w:rPr>
          <w:rFonts w:hint="eastAsia"/>
        </w:rPr>
        <w:t>：</w:t>
      </w:r>
    </w:p>
    <w:p w14:paraId="735165A2">
      <w:pPr>
        <w:pStyle w:val="26"/>
        <w:numPr>
          <w:ilvl w:val="0"/>
          <w:numId w:val="4"/>
        </w:numPr>
      </w:pPr>
      <w:r>
        <w:rPr>
          <w:rFonts w:hint="eastAsia"/>
          <w:b/>
          <w:bCs/>
        </w:rPr>
        <w:t>上夸克</w:t>
      </w:r>
      <w:r>
        <w:rPr>
          <w:b/>
          <w:bCs/>
        </w:rPr>
        <w:t xml:space="preserve"> u</w:t>
      </w:r>
      <w:r>
        <w:rPr>
          <w:rFonts w:hint="eastAsia"/>
        </w:rPr>
        <w:t>：B⁺场三个互相垂直分量（红、绿、蓝）中任意两分量耦合后的双涡旋激发，携带两个正色荷和</w:t>
      </w:r>
      <w:r>
        <w:t xml:space="preserve"> +2e/3 </w:t>
      </w:r>
      <w:r>
        <w:rPr>
          <w:rFonts w:hint="eastAsia"/>
        </w:rPr>
        <w:t>电荷</w:t>
      </w:r>
    </w:p>
    <w:p w14:paraId="4FFE38B8">
      <w:pPr>
        <w:pStyle w:val="26"/>
        <w:numPr>
          <w:ilvl w:val="0"/>
          <w:numId w:val="4"/>
        </w:numPr>
      </w:pPr>
      <w:r>
        <w:rPr>
          <w:rFonts w:hint="eastAsia"/>
          <w:b/>
          <w:bCs/>
        </w:rPr>
        <w:t>下夸克</w:t>
      </w:r>
      <w:r>
        <w:rPr>
          <w:b/>
          <w:bCs/>
        </w:rPr>
        <w:t xml:space="preserve"> d</w:t>
      </w:r>
      <w:r>
        <w:rPr>
          <w:rFonts w:hint="eastAsia"/>
        </w:rPr>
        <w:t>：B⁻场三个互相垂直分量（反红、反绿、反蓝）中任一反色荷分量耦合单反涡旋激发，携带一个反色荷和</w:t>
      </w:r>
      <w:r>
        <w:t xml:space="preserve"> -1e/3 </w:t>
      </w:r>
      <w:r>
        <w:rPr>
          <w:rFonts w:hint="eastAsia"/>
        </w:rPr>
        <w:t>电荷</w:t>
      </w:r>
    </w:p>
    <w:p w14:paraId="4D666E16">
      <w:pPr>
        <w:pStyle w:val="26"/>
        <w:numPr>
          <w:ilvl w:val="0"/>
          <w:numId w:val="4"/>
        </w:numPr>
      </w:pPr>
      <w:r>
        <w:rPr>
          <w:rFonts w:hint="eastAsia"/>
          <w:b/>
          <w:bCs/>
        </w:rPr>
        <w:t>质子</w:t>
      </w:r>
      <w:r>
        <w:rPr>
          <w:b/>
          <w:bCs/>
        </w:rPr>
        <w:t xml:space="preserve"> uud</w:t>
      </w:r>
      <w:r>
        <w:rPr>
          <w:rFonts w:hint="eastAsia"/>
        </w:rPr>
        <w:t>：四正一反（红</w:t>
      </w:r>
      <w:r>
        <w:t xml:space="preserve"> + </w:t>
      </w:r>
      <w:r>
        <w:rPr>
          <w:rFonts w:hint="eastAsia"/>
        </w:rPr>
        <w:t>绿、蓝</w:t>
      </w:r>
      <w:r>
        <w:t xml:space="preserve"> + </w:t>
      </w:r>
      <w:r>
        <w:rPr>
          <w:rFonts w:hint="eastAsia"/>
        </w:rPr>
        <w:t>红、反红）中和，总电荷</w:t>
      </w:r>
      <w:r>
        <w:t xml:space="preserve"> +e</w:t>
      </w:r>
    </w:p>
    <w:p w14:paraId="0E8B52ED">
      <w:pPr>
        <w:pStyle w:val="26"/>
        <w:numPr>
          <w:ilvl w:val="0"/>
          <w:numId w:val="4"/>
        </w:numPr>
      </w:pPr>
      <w:r>
        <w:rPr>
          <w:rFonts w:hint="eastAsia"/>
          <w:b/>
          <w:bCs/>
        </w:rPr>
        <w:t>中子</w:t>
      </w:r>
      <w:r>
        <w:rPr>
          <w:b/>
          <w:bCs/>
        </w:rPr>
        <w:t xml:space="preserve"> udd</w:t>
      </w:r>
      <w:r>
        <w:rPr>
          <w:rFonts w:hint="eastAsia"/>
        </w:rPr>
        <w:t>：二正二反（红</w:t>
      </w:r>
      <w:r>
        <w:t xml:space="preserve"> + </w:t>
      </w:r>
      <w:r>
        <w:rPr>
          <w:rFonts w:hint="eastAsia"/>
        </w:rPr>
        <w:t>绿、反红、反绿）中和，总电荷</w:t>
      </w:r>
      <w:r>
        <w:t xml:space="preserve"> 0</w:t>
      </w:r>
    </w:p>
    <w:p w14:paraId="2DC7D50B">
      <w:pPr>
        <w:pStyle w:val="4"/>
      </w:pPr>
      <w:bookmarkStart w:id="27" w:name="_GoBack"/>
      <w:bookmarkEnd w:id="27"/>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C1B6226"/>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916</Words>
  <Characters>1005</Characters>
  <Lines>283</Lines>
  <Paragraphs>310</Paragraphs>
  <TotalTime>3</TotalTime>
  <ScaleCrop>false</ScaleCrop>
  <LinksUpToDate>false</LinksUpToDate>
  <CharactersWithSpaces>1059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2026-07-03T07:12:00Z</dcterms:created>
  <dc:creator>迈斯纳效应</dc:creator>
  <cp:lastModifiedBy>迈斯纳效应</cp:lastModifiedBy>
  <dcterms:modified xsi:type="dcterms:W3CDTF">2026-07-03T07:14:24Z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9C463C08E4CB452794B0F857D23532B9_12</vt:lpwstr>
  </property>
</Properties>
</file>