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f1b401664cd2fafaaba3c4be96068310facc07"/>
    <w:p>
      <w:pPr>
        <w:pStyle w:val="2"/>
      </w:pPr>
      <w:r>
        <w:t xml:space="preserve">B17: Explanation of Quantum Tunneling Effect Based on Field-Composite Wavefunction Theory — ABC Three-Field Dynamics of A-Field Coalescence, Permeation, and Re-separation with Barrier A-Field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†</m:t>
            </m:r>
          </m:sup>
        </m:sSup>
      </m:oMath>
      <w:r>
        <w:t xml:space="preserve">, Zhao Guangyao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†</m:t>
            </m:r>
          </m:sup>
        </m:sSup>
      </m:oMath>
      <w:r>
        <w:t xml:space="preserve">, Xue Yanyu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†</m:t>
            </m:r>
          </m:sup>
        </m:sSup>
      </m:oMath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Equal contribution</w:t>
      </w:r>
    </w:p>
    <w:p>
      <w:pPr>
        <w:pStyle w:val="3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Li Zhijun, Shanxi Provincial Department of Agriculture (Animal Husbandry School), Taiyuan, Shanxi, China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Zhao Guangyao, Research Center for Field-Composite Wavefunction Theory, College of Physics, Chongqing University, Chongqing, China</w:t>
      </w:r>
      <w:r>
        <w:br/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Xue Yanyu, Research Center for Field-Composite Wavefunction Theory, Shanxi University, Taiyuan, Shanxi, China</w:t>
      </w:r>
    </w:p>
    <w:bookmarkStart w:id="19" w:name="abstract"/>
    <w:p>
      <w:pPr>
        <w:pStyle w:val="5"/>
      </w:pPr>
      <w:r>
        <w:t xml:space="preserve">Abstract</w:t>
      </w:r>
    </w:p>
    <w:p>
      <w:pPr>
        <w:pStyle w:val="4"/>
      </w:pPr>
      <w:r>
        <w:t xml:space="preserve">Based on Li Zhijun’s Field-Composite Wavefunction Theory (FCWFT), this paper presents a field-composite dynamical interpretation of the quantum tunneling effect. In standard quantum mechanics, tunneling is described as the exponential decay of the probability amplitude of the wave function penetrating a potential barrier — a purely probabilistic interpretation. FCWFT proposes that tunneling involves a genuine field dynamical process: the incident particle’s A-field undergoes temporary coalescence with the A-field of the barrier region, forming a localized A-field standing wave packet. This standing wave packet traverses the barrier region via quantum permeation, and on the opposite side of the barrier, it re-separates into the original particle’s A-field and the barrier’s A-field. The particle’s B-field and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subsequently reassemble, and the particle reappears beyond the barrier. The B-field (force and charge) and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(rest mass) do not participate in the traversal; they merely</w:t>
      </w:r>
      <w:r>
        <w:t xml:space="preserve"> </w:t>
      </w:r>
      <w:r>
        <w:t xml:space="preserve">“ride along”</w:t>
      </w:r>
      <w:r>
        <w:t xml:space="preserve"> </w:t>
      </w:r>
      <w:r>
        <w:t xml:space="preserve">synchronously with the A-field. The B-field is confined to the particle’s locality due to its non-dispersive nature, while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remains unchanged before and after traversal due to mass conservation. The tunneling probability is determined by the transmission coefficient at the A-field coalescence interface, yielding the standard result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κ</m:t>
            </m:r>
            <m:r>
              <m:t>L</m:t>
            </m:r>
          </m:sup>
        </m:sSup>
        <m:r>
          <m:rPr>
            <m:sty m:val="p"/>
          </m:rPr>
          <m:t>,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m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/</m:t>
        </m:r>
        <m:r>
          <m:rPr>
            <m:sty m:val="p"/>
          </m:rPr>
          <m:t>ℏ</m:t>
        </m:r>
        <m:r>
          <m:rPr>
            <m:sty m:val="p"/>
          </m:rPr>
          <m:t>.</m:t>
        </m:r>
      </m:oMath>
      <w:r>
        <w:t xml:space="preserve"> </w:t>
      </w:r>
      <w:r>
        <w:t xml:space="preserve">From the perspective of the FCWFT three-field framework, tunneling is fundamentally a topological permeation process in which A-field wave energy bypasses the constraint of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potential barrier.</w:t>
      </w:r>
    </w:p>
    <w:p>
      <w:pPr>
        <w:pStyle w:val="3"/>
      </w:pPr>
      <w:r>
        <w:rPr>
          <w:b/>
          <w:bCs/>
        </w:rPr>
        <w:t xml:space="preserve">Keywords:</w:t>
      </w:r>
      <w:r>
        <w:t xml:space="preserve"> </w:t>
      </w:r>
      <w:r>
        <w:t xml:space="preserve">Field-Composite Wavefunction Theory; Quantum Tunneling; A-field Coalescence; Barrier Permeation; ABC Three-Field Dynamics</w:t>
      </w:r>
    </w:p>
    <w:p>
      <w:pPr>
        <w:pStyle w:val="3"/>
      </w:pPr>
      <w:r>
        <w:rPr>
          <w:b/>
          <w:bCs/>
        </w:rPr>
        <w:t xml:space="preserve">PACS:</w:t>
      </w:r>
      <w:r>
        <w:t xml:space="preserve"> </w:t>
      </w:r>
      <w:r>
        <w:t xml:space="preserve">03.65.Xp, 11.15.-q, 14.80.-j</w:t>
      </w:r>
    </w:p>
    <w:bookmarkEnd w:id="19"/>
    <w:bookmarkStart w:id="20" w:name="introduction"/>
    <w:p>
      <w:pPr>
        <w:pStyle w:val="5"/>
      </w:pPr>
      <w:r>
        <w:t xml:space="preserve">1 Introduction</w:t>
      </w:r>
    </w:p>
    <w:p>
      <w:pPr>
        <w:pStyle w:val="4"/>
      </w:pPr>
      <w:r>
        <w:t xml:space="preserve">Quantum tunneling — the phenomenon where a particle traverses a potential barrier higher than its kinetic energy — is the physical foundation of scanning tunneling microscopy, alpha decay, and nuclear fusion. Standard quantum mechanics employs the time-independent Schrödinger equation to obtain an exponentially decaying solution for the wave function, with the tunneling probability given by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κ</m:t>
            </m:r>
            <m:r>
              <m:t>L</m:t>
            </m:r>
          </m:sup>
        </m:sSup>
      </m:oMath>
      <w:r>
        <w:t xml:space="preserve">. However, this is merely a probabilistic description and does not explain</w:t>
      </w:r>
      <w:r>
        <w:t xml:space="preserve"> </w:t>
      </w:r>
      <w:r>
        <w:t xml:space="preserve">“how the particle passes through a classically forbidden region.”</w:t>
      </w:r>
    </w:p>
    <w:p>
      <w:pPr>
        <w:pStyle w:val="3"/>
      </w:pPr>
      <w:r>
        <w:t xml:space="preserve">FCWFT proposes that a particle is not a point but a three-field composite: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⊗</m:t>
        </m:r>
        <m:r>
          <m:t>B</m:t>
        </m:r>
        <m:r>
          <m:rPr>
            <m:sty m:val="p"/>
          </m:rPr>
          <m:t>⊗</m:t>
        </m:r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.</m:t>
        </m:r>
      </m:oMath>
      <w:r>
        <w:t xml:space="preserve"> </w:t>
      </w:r>
      <w:r>
        <w:t xml:space="preserve">The barrier obstructs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(which requires energy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surmount), but the A-field is purely wavelike, massless, and has no classical forbidden region — the A-field can temporarily coalesce with the background A-field of the barrier region, permeate through it, and then re-separate on the other side. Tunneling = A-field permeation + B/C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reassembly.</w:t>
      </w:r>
    </w:p>
    <w:bookmarkEnd w:id="20"/>
    <w:bookmarkStart w:id="23" w:name="Xe8eaf29f7c36b2ea0bcb9dadc939f8381b9f00d"/>
    <w:p>
      <w:pPr>
        <w:pStyle w:val="5"/>
      </w:pPr>
      <w:r>
        <w:t xml:space="preserve">2 Field-Composite Description of the Particle and the Barrier</w:t>
      </w:r>
    </w:p>
    <w:bookmarkStart w:id="21" w:name="field-composite-of-the-incident-particle"/>
    <w:p>
      <w:pPr>
        <w:pStyle w:val="6"/>
      </w:pPr>
      <w:r>
        <w:t xml:space="preserve">2.1 Field Composite of the Incident Particle</w:t>
      </w:r>
    </w:p>
    <w:p>
      <w:pPr>
        <w:pStyle w:val="4"/>
      </w:pPr>
      <w:r>
        <w:t xml:space="preserve">The FCWFT code for an incident particle (e.g., an electron)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C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26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: Incident particle’s A-field, satisfying the wave equation</w:t>
      </w:r>
      <w:r>
        <w:t xml:space="preserve"> </w:t>
      </w:r>
      <m:oMath>
        <m:r>
          <m:t>i</m:t>
        </m:r>
        <m:r>
          <m:rPr>
            <m:sty m:val="p"/>
          </m:rPr>
          <m:t>ℏ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ℏ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m</m:t>
            </m:r>
          </m:den>
        </m:f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  <m:sSub>
          <m:e>
            <m:r>
              <m:t>A</m:t>
            </m:r>
          </m:e>
          <m:sub>
            <m:r>
              <m:t>P</m:t>
            </m:r>
          </m:sub>
        </m:sSub>
      </m:oMath>
    </w:p>
    <w:p>
      <w:pPr>
        <w:pStyle w:val="26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P</m:t>
            </m:r>
          </m:sub>
        </m:sSub>
      </m:oMath>
      <w:r>
        <w:t xml:space="preserve">: B-field carrying charge</w:t>
      </w:r>
      <w:r>
        <w:t xml:space="preserve"> </w:t>
      </w:r>
      <m:oMath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t xml:space="preserve">and spin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colorless</w:t>
      </w:r>
    </w:p>
    <w:p>
      <w:pPr>
        <w:pStyle w:val="26"/>
        <w:numPr>
          <w:ilvl w:val="0"/>
          <w:numId w:val="1001"/>
        </w:numPr>
      </w:pPr>
      <m:oMath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: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conferring rest mass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21"/>
    <w:bookmarkStart w:id="22" w:name="field-composite-of-the-barrier-region"/>
    <w:p>
      <w:pPr>
        <w:pStyle w:val="6"/>
      </w:pPr>
      <w:r>
        <w:t xml:space="preserve">2.2 Field Composite of the Barrier Region</w:t>
      </w:r>
    </w:p>
    <w:p>
      <w:pPr>
        <w:pStyle w:val="4"/>
      </w:pPr>
      <w:r>
        <w:t xml:space="preserve">Consider a rectangular potential barrier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, 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elsewhere.</w:t>
      </w:r>
    </w:p>
    <w:p>
      <w:pPr>
        <w:pStyle w:val="3"/>
      </w:pPr>
      <w:r>
        <w:t xml:space="preserve">The barrier region contains a background A-field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 xml:space="preserve"> </w:t>
      </w:r>
      <w:r>
        <w:t xml:space="preserve">originating from the collective A-field response of the atoms/lattice constituting the barrier (conceivable as a polarized A-field of the medium or a condensed fluctuation of the vacuum A-field). The field composite of the barrier itself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4"/>
      </w:pPr>
      <w:r>
        <w:t xml:space="preserve">Here,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describe the barrier material itself and do not participate in the tunneling process.</w:t>
      </w:r>
    </w:p>
    <w:p>
      <w:pPr>
        <w:pStyle w:val="3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barrier imposes a prohibition on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(</w:t>
      </w:r>
      <m:oMath>
        <m:r>
          <m:t>E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⇒</m:t>
        </m:r>
      </m:oMath>
      <w:r>
        <w:t xml:space="preserve"> </w:t>
      </w:r>
      <w:r>
        <w:t xml:space="preserve">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cannot classically surmount it), but it imposes no classical prohibition on the A-field — the A-field can interfere with and coalesce with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.</m:t>
        </m:r>
      </m:oMath>
    </w:p>
    <w:bookmarkEnd w:id="22"/>
    <w:bookmarkEnd w:id="23"/>
    <w:bookmarkStart w:id="27" w:name="X23fa901f44fb4f998ddacc3a1f50a7a1844af24"/>
    <w:p>
      <w:pPr>
        <w:pStyle w:val="5"/>
      </w:pPr>
      <w:r>
        <w:t xml:space="preserve">3 The Three Stages of Tunneling: A-field Coalescence, Permeation, and Re-separation</w:t>
      </w:r>
    </w:p>
    <w:bookmarkStart w:id="24" w:name="stage-one-a-field-coalescence"/>
    <w:p>
      <w:pPr>
        <w:pStyle w:val="6"/>
      </w:pPr>
      <w:r>
        <w:t xml:space="preserve">3.1 Stage One: A-field Coalescence</w:t>
      </w:r>
    </w:p>
    <w:p>
      <w:pPr>
        <w:pStyle w:val="4"/>
      </w:pPr>
      <w:r>
        <w:t xml:space="preserve">When the particle reaches the front interface of the barrier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</m:oMath>
      <w:r>
        <w:t xml:space="preserve"> </w:t>
      </w:r>
      <w:r>
        <w:t xml:space="preserve">the incident A-field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undergoes linear superposition (coalescence) with the background A-field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ε</m:t>
          </m:r>
          <m:r>
            <m:rPr>
              <m:sty m:val="p"/>
            </m:rPr>
            <m:t>]</m:t>
          </m:r>
        </m:oMath>
      </m:oMathPara>
    </w:p>
    <w:p>
      <w:pPr>
        <w:pStyle w:val="4"/>
      </w:pPr>
      <w:r>
        <w:t xml:space="preserve">The thickness of the coalescence zone is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sSub>
          <m:e>
            <m:r>
              <m:t>λ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 </w:t>
      </w:r>
      <w:r>
        <w:t xml:space="preserve">(on the order of the de Broglie wavelength).</w:t>
      </w:r>
    </w:p>
    <w:p>
      <w:pPr>
        <w:pStyle w:val="3"/>
      </w:pPr>
      <w:r>
        <w:t xml:space="preserve">The B-field and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retain their original particle identity within the coalescence zone (being</w:t>
      </w:r>
      <w:r>
        <w:t xml:space="preserve"> </w:t>
      </w:r>
      <w:r>
        <w:t xml:space="preserve">“ridden”</w:t>
      </w:r>
      <w:r>
        <w:t xml:space="preserve"> </w:t>
      </w:r>
      <w:r>
        <w:t xml:space="preserve">by the A-field) and remain unchanged by the coalescence: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C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4"/>
      </w:pPr>
      <w:r>
        <w:rPr>
          <w:b/>
          <w:bCs/>
        </w:rPr>
        <w:t xml:space="preserve">Physical significance:</w:t>
      </w:r>
      <w:r>
        <w:t xml:space="preserve"> </w:t>
      </w:r>
      <w:r>
        <w:t xml:space="preserve">A-field coalescence is the condition that initiates tunneling — the particle</w:t>
      </w:r>
      <w:r>
        <w:t xml:space="preserve"> </w:t>
      </w:r>
      <w:r>
        <w:t xml:space="preserve">“releases”</w:t>
      </w:r>
      <w:r>
        <w:t xml:space="preserve"> </w:t>
      </w:r>
      <w:r>
        <w:t xml:space="preserve">its A-field wave energy to the coalescence packet, enabling the whole entity to propagate within the barrier.</w:t>
      </w:r>
    </w:p>
    <w:bookmarkEnd w:id="24"/>
    <w:bookmarkStart w:id="25" w:name="stage-two-a-field-quantum-permeation"/>
    <w:p>
      <w:pPr>
        <w:pStyle w:val="6"/>
      </w:pPr>
      <w:r>
        <w:t xml:space="preserve">3.2 Stage Two: A-field Quantum Permeation</w:t>
      </w:r>
    </w:p>
    <w:p>
      <w:pPr>
        <w:pStyle w:val="4"/>
      </w:pPr>
      <w:r>
        <w:t xml:space="preserve">Within the barrier region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), the coalesced A-field packet satisfies a modified wave equation (the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barrier manifests as an effective attenuation for the A-field):</w:t>
      </w:r>
    </w:p>
    <w:p>
      <w:pPr>
        <w:pStyle w:val="3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ℏ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4"/>
      </w:pPr>
      <w:r>
        <w:t xml:space="preserve">The stationary-state solution (for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)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κ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</w:p>
    <w:p>
      <w:pPr>
        <w:pStyle w:val="4"/>
      </w:pPr>
      <w:r>
        <w:t xml:space="preserve">This exponential decay is not a fictitious probability decay but a real exponential attenuation of the A-field amplitude within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repulsive potential — the A-field permeates through the barrier region.</w:t>
      </w:r>
    </w:p>
    <w:p>
      <w:pPr>
        <w:pStyle w:val="3"/>
      </w:pPr>
      <w:r>
        <w:t xml:space="preserve">The B-field and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</w:t>
      </w:r>
      <w:r>
        <w:t xml:space="preserve"> </w:t>
      </w:r>
      <w:r>
        <w:t xml:space="preserve">“ride along”</w:t>
      </w:r>
      <w:r>
        <w:t xml:space="preserve"> </w:t>
      </w:r>
      <w:r>
        <w:t xml:space="preserve">synchronously with the A-field (they do not propagate independently), so the complete particle information is preserved within the coalescence packet.</w:t>
      </w:r>
    </w:p>
    <w:bookmarkEnd w:id="25"/>
    <w:bookmarkStart w:id="26" w:name="Xb948e233a1e8e6d1060db70a7902a37c69a39d1"/>
    <w:p>
      <w:pPr>
        <w:pStyle w:val="6"/>
      </w:pPr>
      <w:r>
        <w:t xml:space="preserve">3.3 Stage Three: A-field Re-separation (Decoalescence)</w:t>
      </w:r>
    </w:p>
    <w:p>
      <w:pPr>
        <w:pStyle w:val="4"/>
      </w:pPr>
      <w:r>
        <w:t xml:space="preserve">At the rear interface of the barrier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</m:oMath>
      <w:r>
        <w:t xml:space="preserve"> </w:t>
      </w:r>
      <w:r>
        <w:t xml:space="preserve">the coalesced A-field decouples and separates from the background A-field of the barrier: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lim>
          </m:limUpp>
          <m:sSub>
            <m:e>
              <m:r>
                <m:t>A</m:t>
              </m:r>
            </m:e>
            <m:sub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The amplitude of the transmitted particle’s A-field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κ</m:t>
              </m:r>
              <m:r>
                <m:t>L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A</m:t>
            </m:r>
          </m:sub>
        </m:sSub>
      </m:oMath>
      <w:r>
        <w:t xml:space="preserve"> </w:t>
      </w:r>
      <w:r>
        <w:t xml:space="preserve">is the transmission coefficient at the A-field–A-field coalescence interface (close to 1 for ideal coalescence).</w:t>
      </w:r>
    </w:p>
    <w:p>
      <w:pPr>
        <w:pStyle w:val="3"/>
      </w:pPr>
      <w:r>
        <w:t xml:space="preserve">The B-field and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subsequently reassemble to restore the particle’s identity: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C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4"/>
      </w:pPr>
      <w:r>
        <w:t xml:space="preserve">The particle reappears beyond the barrier with kinetic energy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arises from a fine-tuning of the A-field coalescence energy).</w:t>
      </w:r>
    </w:p>
    <w:bookmarkEnd w:id="26"/>
    <w:bookmarkEnd w:id="27"/>
    <w:bookmarkStart w:id="28" w:name="Xc00514f13b71727761f6f8bfad6fd0329e4a2f9"/>
    <w:p>
      <w:pPr>
        <w:pStyle w:val="5"/>
      </w:pPr>
      <w:r>
        <w:t xml:space="preserve">4 Derivation of the Tunneling Probability in FCWFT</w:t>
      </w:r>
    </w:p>
    <w:p>
      <w:pPr>
        <w:pStyle w:val="4"/>
      </w:pPr>
      <w:r>
        <w:t xml:space="preserve">The tunneling probability is defined as the ratio of the transmitted probability current to the incident probability current. Within FCWFT, the probability current is carried by the A-field:</w:t>
      </w:r>
    </w:p>
    <w:p>
      <w:pPr>
        <w:pStyle w:val="3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  <m:r>
                <m:t>m</m:t>
              </m:r>
              <m:r>
                <m:t>i</m:t>
              </m:r>
            </m:den>
          </m:f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∇</m:t>
          </m:r>
          <m:r>
            <m:t>A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∇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Therefore: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sSup>
                            <m:e>
                              <m:r>
                                <m:t>P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2</m:t>
              </m:r>
            </m:sup>
          </m:sSub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κ</m:t>
              </m:r>
              <m:r>
                <m:t>L</m:t>
              </m:r>
            </m:sup>
          </m:sSup>
        </m:oMath>
      </m:oMathPara>
    </w:p>
    <w:p>
      <w:pPr>
        <w:pStyle w:val="4"/>
      </w:pPr>
      <w:r>
        <w:t xml:space="preserve">Taking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T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(perfect coalescence and separation with no additional loss):</w:t>
      </w:r>
    </w:p>
    <w:p>
      <w:pPr>
        <w:pStyle w:val="3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κ</m:t>
                  </m:r>
                  <m:r>
                    <m:t>L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ℏ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d>
            </m:e>
          </m:borderBox>
        </m:oMath>
      </m:oMathPara>
    </w:p>
    <w:p>
      <w:pPr>
        <w:pStyle w:val="4"/>
      </w:pPr>
      <w:r>
        <w:t xml:space="preserve">This result is identical to the standard quantum mechanical result, but it now possesses a field-dynamical interpretation.</w:t>
      </w:r>
    </w:p>
    <w:bookmarkEnd w:id="28"/>
    <w:bookmarkStart w:id="29" w:name="X6b5e8f99aabb3c8f8821479d9acf749009214e2"/>
    <w:p>
      <w:pPr>
        <w:pStyle w:val="5"/>
      </w:pPr>
      <w:r>
        <w:t xml:space="preserve">5 Summary of the Roles of Each Field (ABC Division of Labor)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Behavior During Tunneling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Reason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b/>
                <w:bCs/>
              </w:rPr>
              <w:t xml:space="preserve">A-field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Coalesces with barrier A-field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permeates barrier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re-separates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A-field is massless, has no classical forbidden region, and can undergo interference and coalescence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b/>
                <w:bCs/>
              </w:rPr>
              <w:t xml:space="preserve">B-field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Rides along with A-field, does not propagate independently, does not traverse the barrier material’s B-field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B-field carries charge/color and is repelled by the atomic nucleus B-fields of the barrier; it shifts as a whole with the A-field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b/>
                <w:bCs/>
              </w:rPr>
              <w:t xml:space="preserve">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</w:rPr>
              <w:t xml:space="preserve">-field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Rides along with A-field; becomes</w:t>
            </w:r>
            <w:r>
              <w:t xml:space="preserve"> </w:t>
            </w:r>
            <w:r>
              <w:t xml:space="preserve">“frozen”</w:t>
            </w:r>
            <w:r>
              <w:t xml:space="preserve"> </w:t>
            </w:r>
            <w:r>
              <w:t xml:space="preserve">within the barrier (mass conservation)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-field cannot classically surmount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,</m:t>
              </m:r>
            </m:oMath>
            <w:r>
              <w:t xml:space="preserve"> </w:t>
            </w:r>
            <w:r>
              <w:t xml:space="preserve">but can shift as a whole with the A-field (mass remains unchanged)</w:t>
            </w:r>
          </w:p>
        </w:tc>
      </w:tr>
    </w:tbl>
    <w:p>
      <w:pPr>
        <w:pStyle w:val="3"/>
      </w:pPr>
      <w:r>
        <w:rPr>
          <w:b/>
          <w:bCs/>
        </w:rPr>
        <w:t xml:space="preserve">Core insight:</w:t>
      </w:r>
      <w:r>
        <w:t xml:space="preserve"> </w:t>
      </w:r>
      <w:r>
        <w:t xml:space="preserve">Tunneling is not a paradox of a particle</w:t>
      </w:r>
      <w:r>
        <w:t xml:space="preserve"> </w:t>
      </w:r>
      <w:r>
        <w:t xml:space="preserve">“passing through a classically inaccessible region.”</w:t>
      </w:r>
      <w:r>
        <w:t xml:space="preserve"> </w:t>
      </w:r>
      <w:r>
        <w:t xml:space="preserve">Rather, it is a process where the A-field wave energy bypasses the constraint of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potential barrier by permeating through it, and the B/C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-fields reassemble synchronously with the A-field — the particle never possesses a classical trajectory within the barrier; only its A-field component has permeated through.</w:t>
      </w:r>
    </w:p>
    <w:bookmarkEnd w:id="29"/>
    <w:bookmarkStart w:id="33" w:name="verification-with-typical-applications"/>
    <w:p>
      <w:pPr>
        <w:pStyle w:val="5"/>
      </w:pPr>
      <w:r>
        <w:t xml:space="preserve">6 Verification with Typical Applications</w:t>
      </w:r>
    </w:p>
    <w:bookmarkStart w:id="30" w:name="alpha-decay-gamow-tunneling"/>
    <w:p>
      <w:pPr>
        <w:pStyle w:val="6"/>
      </w:pPr>
      <w:r>
        <w:t xml:space="preserve">6.1 Alpha Decay (Gamow Tunneling)</w:t>
      </w:r>
    </w:p>
    <w:p>
      <w:pPr>
        <w:pStyle w:val="4"/>
      </w:pPr>
      <w:r>
        <w:t xml:space="preserve">For an alpha particle with kinetic energy</w:t>
      </w:r>
      <w:r>
        <w:t xml:space="preserve"> </w:t>
      </w:r>
      <m:oMath>
        <m:r>
          <m:t>E</m:t>
        </m:r>
        <m:r>
          <m:rPr>
            <m:sty m:val="p"/>
          </m:rPr>
          <m:t>≪</m:t>
        </m: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nucleus (where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is the nuclear radius 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outer tunneling point), the FCWFT tunneling formula yields the decay constant:</w:t>
      </w:r>
    </w:p>
    <w:p>
      <w:pPr>
        <w:pStyle w:val="3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α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nary>
              <m:r>
                <m:t> </m:t>
              </m:r>
              <m:r>
                <m:t>d</m:t>
              </m:r>
              <m:r>
                <m:t>r</m:t>
              </m:r>
            </m:e>
          </m:d>
        </m:oMath>
      </m:oMathPara>
    </w:p>
    <w:p>
      <w:pPr>
        <w:pStyle w:val="4"/>
      </w:pPr>
      <w:r>
        <w:t xml:space="preserve">This is identical to the Gamow factor. FCWFT interprets this as the alpha particle’s A-field coalescing with the nuclear surface A-field and then permeating through the Coulomb barrier.</w:t>
      </w:r>
    </w:p>
    <w:bookmarkEnd w:id="30"/>
    <w:bookmarkStart w:id="31" w:name="scanning-tunneling-microscopy-stm"/>
    <w:p>
      <w:pPr>
        <w:pStyle w:val="6"/>
      </w:pPr>
      <w:r>
        <w:t xml:space="preserve">6.2 Scanning Tunneling Microscopy (STM)</w:t>
      </w:r>
    </w:p>
    <w:p>
      <w:pPr>
        <w:pStyle w:val="4"/>
      </w:pPr>
      <w:r>
        <w:t xml:space="preserve">The A-field of the tip electron coalesces with the sample surface A-field across the nanometer gap and permeates through. The tunneling current is:</w:t>
      </w:r>
    </w:p>
    <w:p>
      <w:pPr>
        <w:pStyle w:val="3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κ</m:t>
              </m:r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m</m:t>
                  </m:r>
                  <m:r>
                    <m:t>ϕ</m:t>
                  </m:r>
                </m:e>
              </m:rad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</w:p>
    <w:p>
      <w:pPr>
        <w:pStyle w:val="4"/>
      </w:pPr>
      <w:r>
        <w:t xml:space="preserve">Here,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effective work function. In FCWFT,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represents the height of the potential barrier imposed by the sample’s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on the electron’s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-field; the A-field permeation coefficient is the same.</w:t>
      </w:r>
    </w:p>
    <w:bookmarkEnd w:id="31"/>
    <w:bookmarkStart w:id="32" w:name="cold-fusion-controversy-remark"/>
    <w:p>
      <w:pPr>
        <w:pStyle w:val="6"/>
      </w:pPr>
      <w:r>
        <w:t xml:space="preserve">6.3 Cold Fusion Controversy (Remark)</w:t>
      </w:r>
    </w:p>
    <w:p>
      <w:pPr>
        <w:pStyle w:val="4"/>
      </w:pPr>
      <w:r>
        <w:t xml:space="preserve">FCWFT suggests that if the A-fields of two nuclei can achieve sufficient coalescence at a lattice defect, the permeation probability might increase slightly due to a reduced effective</w:t>
      </w:r>
      <w:r>
        <w:t xml:space="preserve"> </w:t>
      </w:r>
      <m:oMath>
        <m:r>
          <m:t>κ</m:t>
        </m:r>
        <m:r>
          <m:t>L</m:t>
        </m:r>
        <m:r>
          <m:rPr>
            <m:sty m:val="p"/>
          </m:rPr>
          <m:t>.</m:t>
        </m:r>
      </m:oMath>
      <w:r>
        <w:t xml:space="preserve"> </w:t>
      </w:r>
      <w:r>
        <w:t xml:space="preserve">However, this does not alter the fundamentally exponential suppression — it would not bring room-temperature fusion probabilities to an appreciable level, consistent with the consensus of experimental evidence.</w:t>
      </w:r>
    </w:p>
    <w:bookmarkEnd w:id="32"/>
    <w:bookmarkEnd w:id="33"/>
    <w:bookmarkStart w:id="34" w:name="Xa205afe89fac27681684e2f0a91d03b58ae18be"/>
    <w:p>
      <w:pPr>
        <w:pStyle w:val="5"/>
      </w:pPr>
      <w:r>
        <w:t xml:space="preserve">7 Self-Consistency with the FCWFT Framework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See-saw Conservation:</w:t>
      </w:r>
      <w:r>
        <w:t xml:space="preserve"> </w:t>
      </w:r>
      <w:r>
        <w:t xml:space="preserve">During tunneling,</w:t>
      </w:r>
      <w:r>
        <w:t xml:space="preserve"> </w:t>
      </w:r>
      <m:oMath>
        <m:sSub>
          <m:e>
            <m:r>
              <m:t>E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 </w:t>
      </w:r>
      <w:r>
        <w:t xml:space="preserve">remains unchanged (mass conservation);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undergoes a minor exchange during coalescence/separation (the coalescence energy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is negligible);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remains unchanged. Hence,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 </w:t>
      </w:r>
      <w:r>
        <w:t xml:space="preserve">✅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B16 Standard Model:</w:t>
      </w:r>
      <w:r>
        <w:t xml:space="preserve"> </w:t>
      </w:r>
      <w:r>
        <w:t xml:space="preserve">Particles such as electrons and alpha particles are described by the field-composite codes established in B16; tunneling does not alter the B/C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codes. ✅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Meaning of the C-field:</w:t>
      </w:r>
      <w:r>
        <w:t xml:space="preserve"> </w:t>
      </w:r>
      <w:r>
        <w:t xml:space="preserve">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barrier height equals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</m:oMath>
      <w:r>
        <w:t xml:space="preserve"> </w:t>
      </w:r>
      <w:r>
        <w:t xml:space="preserve">which is precisely the classical criterion that 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rest mass energy cannot be compensated by the A-field kinetic energy. ✅</w:t>
      </w:r>
    </w:p>
    <w:bookmarkEnd w:id="34"/>
    <w:bookmarkStart w:id="35" w:name="conclusion"/>
    <w:p>
      <w:pPr>
        <w:pStyle w:val="5"/>
      </w:pPr>
      <w:r>
        <w:t xml:space="preserve">8 Conclusion</w:t>
      </w:r>
    </w:p>
    <w:p>
      <w:pPr>
        <w:pStyle w:val="4"/>
      </w:pPr>
      <w:r>
        <w:t xml:space="preserve">Quantum tunneling is interpreted within FCWFT as a three-field division-of-labor process:</w:t>
      </w:r>
    </w:p>
    <w:p>
      <w:pPr>
        <w:pStyle w:val="26"/>
        <w:numPr>
          <w:ilvl w:val="0"/>
          <w:numId w:val="1003"/>
        </w:numPr>
      </w:pPr>
      <w:r>
        <w:rPr>
          <w:b/>
          <w:bCs/>
        </w:rPr>
        <w:t xml:space="preserve">A-field Coalescence:</w:t>
      </w:r>
      <w:r>
        <w:t xml:space="preserve"> </w:t>
      </w:r>
      <w:r>
        <w:t xml:space="preserve">The incident particle’s A-field coalesces with the barrier region’s A-field at the interface.</w:t>
      </w:r>
    </w:p>
    <w:p>
      <w:pPr>
        <w:pStyle w:val="26"/>
        <w:numPr>
          <w:ilvl w:val="0"/>
          <w:numId w:val="1003"/>
        </w:numPr>
      </w:pPr>
      <w:r>
        <w:rPr>
          <w:b/>
          <w:bCs/>
        </w:rPr>
        <w:t xml:space="preserve">A-field Permeation:</w:t>
      </w:r>
      <w:r>
        <w:t xml:space="preserve"> </w:t>
      </w:r>
      <w:r>
        <w:t xml:space="preserve">The coalesced A-field packet permeates through the barrier region in the form of exponential decay (the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acts as a repulsive potential within this region).</w:t>
      </w:r>
    </w:p>
    <w:p>
      <w:pPr>
        <w:pStyle w:val="26"/>
        <w:numPr>
          <w:ilvl w:val="0"/>
          <w:numId w:val="1003"/>
        </w:numPr>
      </w:pPr>
      <w:r>
        <w:rPr>
          <w:b/>
          <w:bCs/>
        </w:rPr>
        <w:t xml:space="preserve">A-field Re-separation:</w:t>
      </w:r>
      <w:r>
        <w:t xml:space="preserve"> </w:t>
      </w:r>
      <w:r>
        <w:t xml:space="preserve">The coalescence packet decouples beyond the barrier; the particle’s B/C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-fields reassemble, and the transmitted particle reappears.</w:t>
      </w:r>
    </w:p>
    <w:p>
      <w:pPr>
        <w:pStyle w:val="4"/>
      </w:pPr>
      <w:r>
        <w:t xml:space="preserve">The tunneling probability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κ</m:t>
            </m:r>
            <m:r>
              <m:t>L</m:t>
            </m:r>
          </m:sup>
        </m:sSup>
      </m:oMath>
      <w:r>
        <w:t xml:space="preserve"> </w:t>
      </w:r>
      <w:r>
        <w:t xml:space="preserve">is naturally derived from the A-field permeation attenuation. FCWFT eliminates the classical paradox of a</w:t>
      </w:r>
      <w:r>
        <w:t xml:space="preserve"> </w:t>
      </w:r>
      <w:r>
        <w:t xml:space="preserve">“particle passing through a forbidden region”</w:t>
      </w:r>
      <w:r>
        <w:t xml:space="preserve"> </w:t>
      </w:r>
      <w:r>
        <w:t xml:space="preserve">— the particle never possesses a classical trajectory within the barrier; rather, its A-field component permeates through and then reassembles.</w:t>
      </w:r>
    </w:p>
    <w:bookmarkEnd w:id="35"/>
    <w:bookmarkStart w:id="36" w:name="references"/>
    <w:p>
      <w:pPr>
        <w:pStyle w:val="5"/>
      </w:pPr>
      <w:r>
        <w:t xml:space="preserve">References</w:t>
      </w:r>
    </w:p>
    <w:p>
      <w:pPr>
        <w:pStyle w:val="4"/>
      </w:pPr>
      <w:r>
        <w:t xml:space="preserve">[1] Li Z J, Zhao G Y, Xue Y Y. Field-Composite Wavefunction Theory for the Synthesis, Decomposition, and Transformation of All Elementary Particles in the Standard Model — A Complete Mathematically Self-Consistent Model. Preprint, 2023. (B16)</w:t>
      </w:r>
    </w:p>
    <w:p>
      <w:pPr>
        <w:pStyle w:val="3"/>
      </w:pPr>
      <w:r>
        <w:t xml:space="preserve">[2] Li Z J. Introduction to Field-Composite Wavefunction Theory — The Axiomatic System of the A-field (Wave Nature), B-field (Force and Charge), and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-field (Particle Nature/Positive Mass). Preprint, 2023. (B1)</w:t>
      </w:r>
    </w:p>
    <w:p>
      <w:pPr>
        <w:pStyle w:val="3"/>
      </w:pPr>
      <w:r>
        <w:t xml:space="preserve">[3] Gamow G. Zur Quantentheorie des Atomkernes. Zeitschrift für Physik, 1928, 51: 204-212.</w:t>
      </w:r>
    </w:p>
    <w:p>
      <w:pPr>
        <w:pStyle w:val="3"/>
      </w:pPr>
      <w:r>
        <w:t xml:space="preserve">[4] Merzbacher E. Quantum Mechanics, 3rd ed. Wiley, 1998.</w:t>
      </w:r>
    </w:p>
    <w:p>
      <w:pPr>
        <w:pStyle w:val="3"/>
      </w:pPr>
      <w:r>
        <w:t xml:space="preserve">[5] Binnig G, Rohrer H. Scanning Tunneling Microscopy. IBM Journal of Research and Development, 1986, 30: 355-369.</w:t>
      </w:r>
    </w:p>
    <w:p>
      <w:pPr>
        <w:pStyle w:val="3"/>
      </w:pPr>
      <w:r>
        <w:t xml:space="preserve">[6] Esaki L, Tsu R. Superlattice and Negative Differential Conductivity in Semiconductors. IBM Journal of Research and Development, 1970, 14: 61-65.</w:t>
      </w:r>
    </w:p>
    <w:bookmarkEnd w:id="36"/>
    <w:bookmarkEnd w:id="37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2026-07-03T02:05:45Z</dcterms:created>
  <dcterms:modified xsi:type="dcterms:W3CDTF">2026-07-03T02:05:45Z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