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DB09E">
      <w:pPr>
        <w:pStyle w:val="2"/>
      </w:pPr>
      <w:bookmarkStart w:id="0" w:name="X9619e133af0982a0788ede0b977415c6b817ee2"/>
      <w:r>
        <w:t>B18: Field-Composite Wavefunction Theory of Neutrino and Graviton Penetration through Matter — Extremely Weak Interaction Mechanism Driven by the Common Feature of High A-Field Dispersion</w:t>
      </w:r>
    </w:p>
    <w:p w14:paraId="6953CD44">
      <w:pPr>
        <w:pStyle w:val="4"/>
      </w:pPr>
      <w:r>
        <w:rPr>
          <w:b/>
          <w:bCs/>
        </w:rPr>
        <w:t>Authors:</w:t>
      </w:r>
      <w:r>
        <w:t xml:space="preserve"> Li Zhijun</w:t>
      </w:r>
      <m:oMath>
        <m:sSup>
          <m:sSupPr/>
          <m:e>
            <m:r>
              <m:rPr/>
              <m:t>​</m:t>
            </m:r>
          </m:e>
          <m:sup>
            <m:r>
              <m:rPr/>
              <m:t>1</m:t>
            </m:r>
            <m:r>
              <m:rPr>
                <m:sty m:val="p"/>
              </m:rPr>
              <m:t>†</m:t>
            </m:r>
          </m:sup>
        </m:sSup>
      </m:oMath>
      <w:r>
        <w:t>, Zhao Guangyao</w:t>
      </w:r>
      <m:oMath>
        <m:sSup>
          <m:sSupPr/>
          <m:e>
            <m:r>
              <m:rPr/>
              <m:t>​</m:t>
            </m:r>
          </m:e>
          <m:sup>
            <m:r>
              <m:rPr/>
              <m:t>2</m:t>
            </m:r>
            <m:r>
              <m:rPr>
                <m:sty m:val="p"/>
              </m:rPr>
              <m:t>†</m:t>
            </m:r>
          </m:sup>
        </m:sSup>
      </m:oMath>
      <w:r>
        <w:t>, Xue Yanyu</w:t>
      </w:r>
      <m:oMath>
        <m:sSup>
          <m:sSupPr/>
          <m:e>
            <m:r>
              <m:rPr/>
              <m:t>​</m:t>
            </m:r>
          </m:e>
          <m:sup>
            <m:r>
              <m:rPr/>
              <m:t>3</m:t>
            </m:r>
            <m:r>
              <m:rPr>
                <m:sty m:val="p"/>
              </m:rPr>
              <m:t>†</m:t>
            </m:r>
          </m:sup>
        </m:sSup>
      </m:oMath>
      <w:r>
        <w:br w:type="textWrapping"/>
      </w:r>
      <m:oMath>
        <m:sSup>
          <m:sSupPr/>
          <m:e>
            <m:r>
              <m:rPr/>
              <m:t>​</m:t>
            </m:r>
          </m:e>
          <m:sup>
            <m:r>
              <m:rPr>
                <m:sty m:val="p"/>
              </m:rPr>
              <m:t>†</m:t>
            </m:r>
          </m:sup>
        </m:sSup>
      </m:oMath>
      <w:r>
        <w:t>Equal contribution</w:t>
      </w:r>
    </w:p>
    <w:p w14:paraId="11A0747E">
      <w:pPr>
        <w:pStyle w:val="26"/>
        <w:numPr>
          <w:ilvl w:val="0"/>
          <w:numId w:val="1"/>
        </w:numPr>
      </w:pPr>
      <w:r>
        <w:t>Li Zhijun, Shanxi Provincial Department of Agriculture (Animal Husbandry School), Taiyuan, Shanxi, China</w:t>
      </w:r>
    </w:p>
    <w:p w14:paraId="68AEAE2A">
      <w:pPr>
        <w:pStyle w:val="26"/>
        <w:numPr>
          <w:ilvl w:val="0"/>
          <w:numId w:val="1"/>
        </w:numPr>
      </w:pPr>
      <w:r>
        <w:t>Zhao Guangyao, Research Center for Field-Composite Wavefunction Theory, College of Physics, Chongqing University, Chongqing, China</w:t>
      </w:r>
    </w:p>
    <w:p w14:paraId="7FEC2D32">
      <w:pPr>
        <w:pStyle w:val="26"/>
        <w:numPr>
          <w:ilvl w:val="0"/>
          <w:numId w:val="1"/>
        </w:numPr>
      </w:pPr>
      <w:r>
        <w:t>Xue Yanyu, Research Center for Field-Composite Wavefunction Theory, Taiyuan, Shanxi, China</w:t>
      </w:r>
    </w:p>
    <w:p w14:paraId="21BD0DEA">
      <w:pPr>
        <w:pStyle w:val="5"/>
      </w:pPr>
      <w:bookmarkStart w:id="1" w:name="abstract"/>
      <w:r>
        <w:t>Abstract</w:t>
      </w:r>
    </w:p>
    <w:p w14:paraId="505E0B2F">
      <w:pPr>
        <w:pStyle w:val="4"/>
      </w:pPr>
      <w:r>
        <w:t>Based on Li Zhijun’s Field-Composite Wavefunction Theory (FCWFT), this paper reveals the common essence of neutrino (</w:t>
      </w:r>
      <m:oMath>
        <m:r>
          <m:rPr/>
          <m:t>ν</m:t>
        </m:r>
      </m:oMath>
      <w:r>
        <w:t xml:space="preserve">) and graviton (G) penetration through matter: the A-fields in both of their field-composite codes are in a state of high dispersion, causing the wavefunctions to become extremely delocalized in coordinate space, such that the interaction probability amplitude with matter targets approaches zero, scaling as </w:t>
      </w:r>
      <m:oMath>
        <m:r>
          <m:rPr>
            <m:sty m:val="p"/>
          </m:rPr>
          <m:t>∝</m:t>
        </m:r>
        <m:r>
          <m:rPr/>
          <m:t>1</m:t>
        </m:r>
        <m:r>
          <m:rPr>
            <m:sty m:val="p"/>
          </m:rPr>
          <m:t>/</m:t>
        </m:r>
        <m:rad>
          <m:radPr>
            <m:degHide m:val="1"/>
          </m:radPr>
          <m:deg/>
          <m:e>
            <m:sSub>
              <m:sSubPr/>
              <m:e>
                <m:r>
                  <m:rPr/>
                  <m:t>V</m:t>
                </m:r>
              </m:e>
              <m:sub>
                <m:r>
                  <m:rPr>
                    <m:sty m:val="p"/>
                  </m:rPr>
                  <m:t>disp</m:t>
                </m:r>
              </m:sub>
            </m:sSub>
          </m:e>
        </m:rad>
      </m:oMath>
      <w:r>
        <w:t xml:space="preserve">. The field-composite code for the neutrino is </w:t>
      </w:r>
      <m:oMath>
        <m:sSub>
          <m:sSubPr/>
          <m:e>
            <m:r>
              <m:rPr>
                <m:sty m:val="p"/>
                <m:scr m:val="script"/>
              </m:rPr>
              <m:t>C</m:t>
            </m:r>
          </m:e>
          <m:sub>
            <m:r>
              <m:rPr/>
              <m:t>ν</m:t>
            </m:r>
          </m:sub>
        </m:sSub>
        <m:r>
          <m:rPr>
            <m:sty m:val="p"/>
          </m:rPr>
          <m:t>=</m:t>
        </m:r>
        <m:sSub>
          <m:sSubPr/>
          <m:e>
            <m:r>
              <m:rPr/>
              <m:t>A</m:t>
            </m:r>
          </m:e>
          <m:sub>
            <m:r>
              <m:rPr/>
              <m:t>ν</m:t>
            </m:r>
          </m:sub>
        </m:sSub>
        <m:r>
          <m:rPr>
            <m:sty m:val="p"/>
          </m:rPr>
          <m:t>⊗</m:t>
        </m:r>
        <m:sSubSup>
          <m:sSubSupPr/>
          <m:e>
            <m:r>
              <m:rPr/>
              <m:t>B</m:t>
            </m:r>
          </m:e>
          <m:sub>
            <m:r>
              <m:rPr/>
              <m:t>ν</m:t>
            </m:r>
          </m:sub>
          <m:sup>
            <m:r>
              <m:rPr/>
              <m:t>0</m:t>
            </m:r>
          </m:sup>
        </m:sSubSup>
        <m:r>
          <m:rPr>
            <m:sty m:val="p"/>
          </m:rPr>
          <m:t>⊗</m:t>
        </m:r>
        <m:sSubSup>
          <m:sSubSupPr/>
          <m:e>
            <m:r>
              <m:rPr/>
              <m:t>C</m:t>
            </m:r>
          </m:e>
          <m:sub>
            <m:r>
              <m:rPr/>
              <m:t>ν</m:t>
            </m:r>
          </m:sub>
          <m:sup>
            <m:r>
              <m:rPr>
                <m:sty m:val="p"/>
              </m:rPr>
              <m:t>+</m:t>
            </m:r>
          </m:sup>
        </m:sSubSup>
      </m:oMath>
      <w:r>
        <w:t xml:space="preserve">, where the A-field excitation quantum number is </w:t>
      </w:r>
      <m:oMath>
        <m:sSubSup>
          <m:sSubSupPr/>
          <m:e>
            <m:r>
              <m:rPr/>
              <m:t>n</m:t>
            </m:r>
          </m:e>
          <m:sub>
            <m:r>
              <m:rPr/>
              <m:t>A</m:t>
            </m:r>
          </m:sub>
          <m:sup>
            <m:r>
              <m:rPr>
                <m:sty m:val="p"/>
              </m:rPr>
              <m:t>(</m:t>
            </m:r>
            <m:r>
              <m:rPr/>
              <m:t>ν</m:t>
            </m:r>
            <m:r>
              <m:rPr>
                <m:sty m:val="p"/>
              </m:rPr>
              <m:t>)</m:t>
            </m:r>
          </m:sup>
        </m:sSubSup>
        <m:r>
          <m:rPr>
            <m:sty m:val="p"/>
          </m:rPr>
          <m:t>∼</m:t>
        </m:r>
        <m:sSup>
          <m:sSupPr/>
          <m:e>
            <m:r>
              <m:rPr/>
              <m:t>10</m:t>
            </m:r>
          </m:e>
          <m:sup>
            <m:r>
              <m:rPr>
                <m:sty m:val="p"/>
              </m:rPr>
              <m:t>−</m:t>
            </m:r>
            <m:r>
              <m:rPr/>
              <m:t>10</m:t>
            </m:r>
          </m:sup>
        </m:sSup>
      </m:oMath>
      <w:r>
        <w:t xml:space="preserve"> (equivalent low energy), with a characteristic dispersion volume </w:t>
      </w:r>
      <m:oMath>
        <m:sSub>
          <m:sSubPr/>
          <m:e>
            <m:r>
              <m:rPr/>
              <m:t>V</m:t>
            </m:r>
          </m:e>
          <m:sub>
            <m:r>
              <m:rPr/>
              <m:t>ν</m:t>
            </m:r>
          </m:sub>
        </m:sSub>
        <m:r>
          <m:rPr>
            <m:sty m:val="p"/>
          </m:rPr>
          <m:t>∼</m:t>
        </m:r>
        <m:sSup>
          <m:sSupPr/>
          <m:e>
            <m:r>
              <m:rPr/>
              <m:t>10</m:t>
            </m:r>
          </m:e>
          <m:sup>
            <m:r>
              <m:rPr/>
              <m:t>15</m:t>
            </m:r>
          </m:sup>
        </m:sSup>
        <m:r>
          <m:rPr/>
          <m:t> </m:t>
        </m:r>
        <m:sSup>
          <m:sSupPr/>
          <m:e>
            <m:r>
              <m:rPr>
                <m:sty m:val="p"/>
              </m:rPr>
              <m:t>m</m:t>
            </m:r>
          </m:e>
          <m:sup>
            <m:r>
              <m:rPr/>
              <m:t>3</m:t>
            </m:r>
          </m:sup>
        </m:sSup>
      </m:oMath>
      <w:r>
        <w:t xml:space="preserve">. The field-composite code for the graviton is </w:t>
      </w:r>
      <m:oMath>
        <m:sSub>
          <m:sSubPr/>
          <m:e>
            <m:r>
              <m:rPr>
                <m:sty m:val="p"/>
                <m:scr m:val="script"/>
              </m:rPr>
              <m:t>C</m:t>
            </m:r>
          </m:e>
          <m:sub>
            <m:r>
              <m:rPr/>
              <m:t>G</m:t>
            </m:r>
          </m:sub>
        </m:sSub>
        <m:r>
          <m:rPr>
            <m:sty m:val="p"/>
          </m:rPr>
          <m:t>=</m:t>
        </m:r>
        <m:sSub>
          <m:sSubPr/>
          <m:e>
            <m:r>
              <m:rPr/>
              <m:t>A</m:t>
            </m:r>
          </m:e>
          <m:sub>
            <m:r>
              <m:rPr/>
              <m:t>G</m:t>
            </m:r>
          </m:sub>
        </m:sSub>
        <m:r>
          <m:rPr>
            <m:sty m:val="p"/>
          </m:rPr>
          <m:t>⊗</m:t>
        </m:r>
        <m:sSup>
          <m:sSupPr/>
          <m:e>
            <m:r>
              <m:rPr/>
              <m:t>B</m:t>
            </m:r>
          </m:e>
          <m:sup>
            <m:r>
              <m:rPr/>
              <m:t>0</m:t>
            </m:r>
          </m:sup>
        </m:sSup>
        <m:r>
          <m:rPr>
            <m:sty m:val="p"/>
          </m:rPr>
          <m:t>⊗</m:t>
        </m:r>
        <m:sSup>
          <m:sSupPr/>
          <m:e>
            <m:r>
              <m:rPr/>
              <m:t>C</m:t>
            </m:r>
          </m:e>
          <m:sup>
            <m:r>
              <m:rPr/>
              <m:t>0</m:t>
            </m:r>
          </m:sup>
        </m:sSup>
      </m:oMath>
      <w:r>
        <w:t xml:space="preserve">, where the A-field excitation quantum number is </w:t>
      </w:r>
      <m:oMath>
        <m:sSubSup>
          <m:sSubSupPr/>
          <m:e>
            <m:r>
              <m:rPr/>
              <m:t>n</m:t>
            </m:r>
          </m:e>
          <m:sub>
            <m:r>
              <m:rPr/>
              <m:t>A</m:t>
            </m:r>
          </m:sub>
          <m:sup>
            <m:r>
              <m:rPr>
                <m:sty m:val="p"/>
              </m:rPr>
              <m:t>(</m:t>
            </m:r>
            <m:r>
              <m:rPr/>
              <m:t>G</m:t>
            </m:r>
            <m:r>
              <m:rPr>
                <m:sty m:val="p"/>
              </m:rPr>
              <m:t>)</m:t>
            </m:r>
          </m:sup>
        </m:sSubSup>
        <m:r>
          <m:rPr>
            <m:sty m:val="p"/>
          </m:rPr>
          <m:t>=</m:t>
        </m:r>
        <m:r>
          <m:rPr/>
          <m:t>ε</m:t>
        </m:r>
        <m:r>
          <m:rPr>
            <m:sty m:val="p"/>
          </m:rPr>
          <m:t>∼</m:t>
        </m:r>
        <m:sSup>
          <m:sSupPr/>
          <m:e>
            <m:r>
              <m:rPr/>
              <m:t>10</m:t>
            </m:r>
          </m:e>
          <m:sup>
            <m:r>
              <m:rPr>
                <m:sty m:val="p"/>
              </m:rPr>
              <m:t>−</m:t>
            </m:r>
            <m:r>
              <m:rPr/>
              <m:t>133</m:t>
            </m:r>
          </m:sup>
        </m:sSup>
      </m:oMath>
      <w:r>
        <w:t xml:space="preserve"> (near ground state), with a characteristic dispersion volume </w:t>
      </w:r>
      <m:oMath>
        <m:sSub>
          <m:sSubPr/>
          <m:e>
            <m:r>
              <m:rPr/>
              <m:t>V</m:t>
            </m:r>
          </m:e>
          <m:sub>
            <m:r>
              <m:rPr/>
              <m:t>G</m:t>
            </m:r>
          </m:sub>
        </m:sSub>
        <m:r>
          <m:rPr>
            <m:sty m:val="p"/>
          </m:rPr>
          <m:t>→</m:t>
        </m:r>
      </m:oMath>
      <w:r>
        <w:t xml:space="preserve"> cosmological scale. The B-fields of both particles are either colorless and chargeless or carry minimal charge (neutrinos only carry weak charge, gravitons have none at all </w:t>
      </w:r>
      <m:oMath>
        <m:sSup>
          <m:sSupPr/>
          <m:e>
            <m:r>
              <m:rPr/>
              <m:t>B</m:t>
            </m:r>
          </m:e>
          <m:sup>
            <m:r>
              <m:rPr/>
              <m:t>0</m:t>
            </m:r>
          </m:sup>
        </m:sSup>
      </m:oMath>
      <w:r>
        <w:t xml:space="preserve">), and the C-field masses are either extremely small or zero. However, the primary driving factor for penetrability is the high dispersion of the A-field, with the B/C-fields serving only an auxiliary role in suppressing the interaction. Starting from the three-field axioms of FCWFT, this paper systematically derives the strict mathematical relationship between the A-field dispersion volume and the scattering cross-section </w:t>
      </w:r>
      <m:oMath>
        <m:r>
          <m:rPr/>
          <m:t>σ</m:t>
        </m:r>
        <m:r>
          <m:rPr>
            <m:sty m:val="p"/>
          </m:rPr>
          <m:t>∝</m:t>
        </m:r>
        <m:r>
          <m:rPr/>
          <m:t>1</m:t>
        </m:r>
        <m:r>
          <m:rPr>
            <m:sty m:val="p"/>
          </m:rPr>
          <m:t>/</m:t>
        </m:r>
        <m:sSub>
          <m:sSubPr/>
          <m:e>
            <m:r>
              <m:rPr/>
              <m:t>V</m:t>
            </m:r>
          </m:e>
          <m:sub>
            <m:r>
              <m:rPr>
                <m:sty m:val="p"/>
              </m:rPr>
              <m:t>disp</m:t>
            </m:r>
          </m:sub>
        </m:sSub>
      </m:oMath>
      <w:r>
        <w:t xml:space="preserve">, presents a unified expression for the penetration probability of neutrinos and gravitons, </w:t>
      </w:r>
      <m:oMath>
        <m:r>
          <m:rPr/>
          <m:t>P</m:t>
        </m:r>
        <m:r>
          <m:rPr>
            <m:sty m:val="p"/>
          </m:rPr>
          <m:t>=exp(−</m:t>
        </m:r>
        <m:r>
          <m:rPr/>
          <m:t>nσL</m:t>
        </m:r>
        <m:r>
          <m:rPr>
            <m:sty m:val="p"/>
          </m:rPr>
          <m:t>)</m:t>
        </m:r>
      </m:oMath>
      <w:r>
        <w:t>, and benchmarks these results against observations from Super-Kamiokande and LIGO.</w:t>
      </w:r>
    </w:p>
    <w:p w14:paraId="2D5ADD21">
      <w:pPr>
        <w:pStyle w:val="3"/>
      </w:pPr>
      <w:r>
        <w:rPr>
          <w:b/>
          <w:bCs/>
        </w:rPr>
        <w:t>Keywords:</w:t>
      </w:r>
      <w:r>
        <w:t xml:space="preserve"> Field-Composite Wavefunction Theory; High A-Field Dispersion; Neutrino Penetration; Graviton Penetration; Dispersion Volume; Weakly Coupled B-Field; FCWFT Master Equation</w:t>
      </w:r>
    </w:p>
    <w:p w14:paraId="24040919">
      <w:pPr>
        <w:pStyle w:val="3"/>
      </w:pPr>
      <w:r>
        <w:rPr>
          <w:b/>
          <w:bCs/>
        </w:rPr>
        <w:t>PACS:</w:t>
      </w:r>
      <w:r>
        <w:t xml:space="preserve"> 14.60.Lm, 14.70.Kv, 03.65.-w, 95.85.Ry, 04.50.-h</w:t>
      </w:r>
    </w:p>
    <w:bookmarkEnd w:id="1"/>
    <w:p w14:paraId="1BDB501F">
      <w:pPr>
        <w:pStyle w:val="5"/>
      </w:pPr>
      <w:bookmarkStart w:id="2" w:name="introduction"/>
      <w:r>
        <w:t>1 Introduction</w:t>
      </w:r>
    </w:p>
    <w:p w14:paraId="4BDDDF17">
      <w:pPr>
        <w:pStyle w:val="4"/>
      </w:pPr>
      <w:r>
        <w:t>Neutrinos can penetrate the Earth without attenuation, and gravitational waves (gravitons) can pass through stars and galaxies without being absorbed. These two particles/quasi-particles exhibit a remarkable commonality in their penetrative ability. The Standard Model explains this using the extremely small weak interaction cross-section (for neutrinos) and the extremely small gravitational coupling constant (for gravitons), but it fails to identify the common physical root of their penetrability.</w:t>
      </w:r>
    </w:p>
    <w:p w14:paraId="3D6CBA72">
      <w:pPr>
        <w:pStyle w:val="3"/>
      </w:pPr>
      <w:r>
        <w:t>FCWFT reveals this common root: the high dispersion of the A-field.</w:t>
      </w:r>
    </w:p>
    <w:p w14:paraId="2B5C4484">
      <w:pPr>
        <w:pStyle w:val="3"/>
      </w:pPr>
      <w:r>
        <w:t>Within the three-field framework of FCWFT:</w:t>
      </w:r>
      <w:r>
        <w:br w:type="textWrapping"/>
      </w:r>
      <w:r>
        <w:t xml:space="preserve">* </w:t>
      </w:r>
      <w:r>
        <w:rPr>
          <w:b/>
          <w:bCs/>
        </w:rPr>
        <w:t>A-field (Electromagnetic Vortex Field):</w:t>
      </w:r>
      <w:r>
        <w:t xml:space="preserve"> Endows particles with wave-like properties; its excitation energy level </w:t>
      </w:r>
      <m:oMath>
        <m:sSub>
          <m:sSubPr/>
          <m:e>
            <m:r>
              <m:rPr/>
              <m:t>E</m:t>
            </m:r>
          </m:e>
          <m:sub>
            <m:r>
              <m:rPr/>
              <m:t>A</m:t>
            </m:r>
          </m:sub>
        </m:sSub>
        <m:r>
          <m:rPr>
            <m:sty m:val="p"/>
          </m:rPr>
          <m:t>=</m:t>
        </m:r>
        <m:sSub>
          <m:sSubPr/>
          <m:e>
            <m:r>
              <m:rPr/>
              <m:t>n</m:t>
            </m:r>
          </m:e>
          <m:sub>
            <m:r>
              <m:rPr/>
              <m:t>A</m:t>
            </m:r>
          </m:sub>
        </m:sSub>
        <m:r>
          <m:rPr>
            <m:sty m:val="p"/>
          </m:rPr>
          <m:t>ℏ</m:t>
        </m:r>
        <m:sSub>
          <m:sSubPr/>
          <m:e>
            <m:r>
              <m:rPr/>
              <m:t>ω</m:t>
            </m:r>
          </m:e>
          <m:sub>
            <m:r>
              <m:rPr/>
              <m:t>A</m:t>
            </m:r>
          </m:sub>
        </m:sSub>
      </m:oMath>
      <w:r>
        <w:t xml:space="preserve"> directly determines the spatial extent of the wavefunction.</w:t>
      </w:r>
      <w:r>
        <w:br w:type="textWrapping"/>
      </w:r>
      <w:r>
        <w:t xml:space="preserve">* </w:t>
      </w:r>
      <w:r>
        <w:rPr>
          <w:b/>
          <w:bCs/>
        </w:rPr>
        <w:t>B-field (Color-Charge Vortex Field):</w:t>
      </w:r>
      <w:r>
        <w:t xml:space="preserve"> Carries electric charge, color charge, and weak charge, determining which interactions the particle participates in.</w:t>
      </w:r>
      <w:r>
        <w:br w:type="textWrapping"/>
      </w:r>
      <w:r>
        <w:t xml:space="preserve">* </w:t>
      </w:r>
      <m:oMath>
        <m:sSup>
          <m:sSupPr/>
          <m:e>
            <m:r>
              <m:rPr/>
              <m:t>C</m:t>
            </m:r>
          </m:e>
          <m:sup>
            <m:r>
              <m:rPr>
                <m:sty m:val="p"/>
              </m:rPr>
              <m:t>+</m:t>
            </m:r>
          </m:sup>
        </m:sSup>
        <m:r>
          <m:rPr>
            <m:sty m:val="p"/>
          </m:rPr>
          <m:t>/</m:t>
        </m:r>
        <m:sSup>
          <m:sSupPr/>
          <m:e>
            <m:r>
              <m:rPr/>
              <m:t>C</m:t>
            </m:r>
          </m:e>
          <m:sup>
            <m:r>
              <m:rPr/>
              <m:t>0</m:t>
            </m:r>
          </m:sup>
        </m:sSup>
      </m:oMath>
      <w:r>
        <w:rPr>
          <w:b/>
          <w:bCs/>
        </w:rPr>
        <w:t xml:space="preserve"> field (Higgs Vortex Field):</w:t>
      </w:r>
      <w:r>
        <w:t xml:space="preserve"> Endows particles with mass or zero mass.</w:t>
      </w:r>
    </w:p>
    <w:p w14:paraId="773AABF6">
      <w:pPr>
        <w:pStyle w:val="3"/>
      </w:pPr>
      <w:r>
        <w:t>The commonality between neutrinos and gravitons lies in the fact that both of their A-fields are at extremely low excitation energy levels. This causes their wavefunctions to be highly dispersed in coordinate space, resulting in an extremely small probability overlap with matter targets. The differences in their B-fields and C-fields only determine subtle variations in their penetrability (gravitons are slightly more penetrating than neutrinos), but the primary driving factor for penetrability is the A-field dispersion.</w:t>
      </w:r>
    </w:p>
    <w:bookmarkEnd w:id="2"/>
    <w:p w14:paraId="545DEEC1">
      <w:pPr>
        <w:pStyle w:val="5"/>
      </w:pPr>
      <w:bookmarkStart w:id="3" w:name="review-of-the-three-fcwft-axioms"/>
      <w:r>
        <w:t>2 Review of the Three FCWFT Axioms</w:t>
      </w:r>
    </w:p>
    <w:p w14:paraId="4D1496C9">
      <w:pPr>
        <w:pStyle w:val="6"/>
      </w:pPr>
      <w:bookmarkStart w:id="4" w:name="three-fundamental-axioms"/>
      <w:r>
        <w:t>2.1 Three Fundamental Axioms</w:t>
      </w:r>
    </w:p>
    <w:p w14:paraId="58F754EE">
      <w:pPr>
        <w:pStyle w:val="4"/>
      </w:pPr>
      <w:r>
        <w:rPr>
          <w:b/>
          <w:bCs/>
        </w:rPr>
        <w:t>Axiom 1 (Field-Composite Completeness):</w:t>
      </w:r>
      <w:r>
        <w:t xml:space="preserve"> Any physical particle is uniquely described by a combination of the A-field, B-field, and C-field:</w:t>
      </w:r>
    </w:p>
    <w:p w14:paraId="2B4EA830">
      <w:pPr>
        <w:pStyle w:val="3"/>
      </w:pPr>
      <m:oMathPara>
        <m:oMathParaPr>
          <m:jc m:val="center"/>
        </m:oMathParaPr>
        <m:oMath>
          <m:r>
            <m:rPr>
              <m:sty m:val="p"/>
            </m:rPr>
            <m:t>|</m:t>
          </m:r>
          <m:sSub>
            <m:sSubPr/>
            <m:e>
              <m:r>
                <m:rPr>
                  <m:sty m:val="p"/>
                </m:rPr>
                <m:t>Ψ</m:t>
              </m:r>
            </m:e>
            <m:sub>
              <m:r>
                <m:rPr/>
                <m:t>X</m:t>
              </m:r>
            </m:sub>
          </m:sSub>
          <m:r>
            <m:rPr>
              <m:sty m:val="p"/>
            </m:rPr>
            <m:t>⟩=|</m:t>
          </m:r>
          <m:sSub>
            <m:sSubPr/>
            <m:e>
              <m:r>
                <m:rPr/>
                <m:t>A</m:t>
              </m:r>
            </m:e>
            <m:sub>
              <m:r>
                <m:rPr/>
                <m:t>X</m:t>
              </m:r>
            </m:sub>
          </m:sSub>
          <m:r>
            <m:rPr>
              <m:sty m:val="p"/>
            </m:rPr>
            <m:t>⟩⊗|</m:t>
          </m:r>
          <m:sSub>
            <m:sSubPr/>
            <m:e>
              <m:r>
                <m:rPr/>
                <m:t>B</m:t>
              </m:r>
            </m:e>
            <m:sub>
              <m:r>
                <m:rPr/>
                <m:t>X</m:t>
              </m:r>
            </m:sub>
          </m:sSub>
          <m:r>
            <m:rPr>
              <m:sty m:val="p"/>
            </m:rPr>
            <m:t>⟩⊗|</m:t>
          </m:r>
          <m:sSubSup>
            <m:sSubSupPr/>
            <m:e>
              <m:r>
                <m:rPr/>
                <m:t>C</m:t>
              </m:r>
            </m:e>
            <m:sub>
              <m:r>
                <m:rPr/>
                <m:t>X</m:t>
              </m:r>
            </m:sub>
            <m:sup>
              <m:r>
                <m:rPr>
                  <m:sty m:val="p"/>
                </m:rPr>
                <m:t>±</m:t>
              </m:r>
            </m:sup>
          </m:sSubSup>
          <m:r>
            <m:rPr>
              <m:sty m:val="p"/>
            </m:rPr>
            <m:t>⟩</m:t>
          </m:r>
        </m:oMath>
      </m:oMathPara>
    </w:p>
    <w:p w14:paraId="0FD85CAF">
      <w:pPr>
        <w:pStyle w:val="4"/>
      </w:pPr>
      <w:r>
        <w:rPr>
          <w:b/>
          <w:bCs/>
        </w:rPr>
        <w:t>Axiom 2 (Functional Separation of Fields):</w:t>
      </w:r>
      <w:r>
        <w:br w:type="textWrapping"/>
      </w:r>
      <w:r>
        <w:t xml:space="preserve">* </w:t>
      </w:r>
      <w:r>
        <w:rPr>
          <w:b/>
          <w:bCs/>
        </w:rPr>
        <w:t>A-field:</w:t>
      </w:r>
      <w:r>
        <w:t xml:space="preserve"> Endows particles with wave-like properties, storing kinetic/wave energy </w:t>
      </w:r>
      <m:oMath>
        <m:sSub>
          <m:sSubPr/>
          <m:e>
            <m:r>
              <m:rPr/>
              <m:t>E</m:t>
            </m:r>
          </m:e>
          <m:sub>
            <m:r>
              <m:rPr/>
              <m:t>A</m:t>
            </m:r>
          </m:sub>
        </m:sSub>
      </m:oMath>
      <w:r>
        <w:t>.</w:t>
      </w:r>
      <w:r>
        <w:br w:type="textWrapping"/>
      </w:r>
      <w:r>
        <w:t xml:space="preserve">* </w:t>
      </w:r>
      <w:r>
        <w:rPr>
          <w:b/>
          <w:bCs/>
        </w:rPr>
        <w:t>B-field:</w:t>
      </w:r>
      <w:r>
        <w:t xml:space="preserve"> Carries color charge, weak charge, electric charge, and spin; endows particles with the strong force, weak force, and electromagnetic force; stores interaction potential energy </w:t>
      </w:r>
      <m:oMath>
        <m:sSub>
          <m:sSubPr/>
          <m:e>
            <m:r>
              <m:rPr/>
              <m:t>E</m:t>
            </m:r>
          </m:e>
          <m:sub>
            <m:r>
              <m:rPr/>
              <m:t>B</m:t>
            </m:r>
          </m:sub>
        </m:sSub>
      </m:oMath>
      <w:r>
        <w:t>.</w:t>
      </w:r>
      <w:r>
        <w:br w:type="textWrapping"/>
      </w:r>
      <w:r>
        <w:t xml:space="preserve">* </w:t>
      </w:r>
      <m:oMath>
        <m:sSup>
          <m:sSupPr/>
          <m:e>
            <m:r>
              <m:rPr/>
              <m:t>C</m:t>
            </m:r>
          </m:e>
          <m:sup>
            <m:r>
              <m:rPr>
                <m:sty m:val="p"/>
              </m:rPr>
              <m:t>+</m:t>
            </m:r>
          </m:sup>
        </m:sSup>
      </m:oMath>
      <w:r>
        <w:rPr>
          <w:b/>
          <w:bCs/>
        </w:rPr>
        <w:t>-field (Crest):</w:t>
      </w:r>
      <w:r>
        <w:t xml:space="preserve"> Endows particles with positive mass, storing rest mass energy </w:t>
      </w:r>
      <m:oMath>
        <m:sSub>
          <m:sSubPr/>
          <m:e>
            <m:r>
              <m:rPr/>
              <m:t>E</m:t>
            </m:r>
          </m:e>
          <m:sub>
            <m:sSup>
              <m:sSupPr/>
              <m:e>
                <m:r>
                  <m:rPr/>
                  <m:t>C</m:t>
                </m:r>
              </m:e>
              <m:sup>
                <m:r>
                  <m:rPr>
                    <m:sty m:val="p"/>
                  </m:rPr>
                  <m:t>+</m:t>
                </m:r>
              </m:sup>
            </m:sSup>
          </m:sub>
        </m:sSub>
        <m:r>
          <m:rPr>
            <m:sty m:val="p"/>
          </m:rPr>
          <m:t>=</m:t>
        </m:r>
        <m:sSub>
          <m:sSubPr/>
          <m:e>
            <m:r>
              <m:rPr/>
              <m:t>m</m:t>
            </m:r>
          </m:e>
          <m:sub>
            <m:r>
              <m:rPr>
                <m:sty m:val="p"/>
              </m:rPr>
              <m:t>+</m:t>
            </m:r>
          </m:sub>
        </m:sSub>
        <m:sSup>
          <m:sSupPr/>
          <m:e>
            <m:r>
              <m:rPr/>
              <m:t>c</m:t>
            </m:r>
          </m:e>
          <m:sup>
            <m:r>
              <m:rPr/>
              <m:t>2</m:t>
            </m:r>
          </m:sup>
        </m:sSup>
        <m:r>
          <m:rPr>
            <m:sty m:val="p"/>
          </m:rPr>
          <m:t>&gt;</m:t>
        </m:r>
        <m:r>
          <m:rPr/>
          <m:t>0</m:t>
        </m:r>
      </m:oMath>
      <w:r>
        <w:t>.</w:t>
      </w:r>
      <w:r>
        <w:br w:type="textWrapping"/>
      </w:r>
      <w:r>
        <w:t xml:space="preserve">* </w:t>
      </w:r>
      <m:oMath>
        <m:sSup>
          <m:sSupPr/>
          <m:e>
            <m:r>
              <m:rPr/>
              <m:t>C</m:t>
            </m:r>
          </m:e>
          <m:sup>
            <m:r>
              <m:rPr>
                <m:sty m:val="p"/>
              </m:rPr>
              <m:t>−</m:t>
            </m:r>
          </m:sup>
        </m:sSup>
      </m:oMath>
      <w:r>
        <w:rPr>
          <w:b/>
          <w:bCs/>
        </w:rPr>
        <w:t>-field (Trough):</w:t>
      </w:r>
      <w:r>
        <w:t xml:space="preserve"> Endows particles with negative mass, storing rest mass energy </w:t>
      </w:r>
      <m:oMath>
        <m:sSub>
          <m:sSubPr/>
          <m:e>
            <m:r>
              <m:rPr/>
              <m:t>E</m:t>
            </m:r>
          </m:e>
          <m:sub>
            <m:sSup>
              <m:sSupPr/>
              <m:e>
                <m:r>
                  <m:rPr/>
                  <m:t>C</m:t>
                </m:r>
              </m:e>
              <m:sup>
                <m:r>
                  <m:rPr>
                    <m:sty m:val="p"/>
                  </m:rPr>
                  <m:t>−</m:t>
                </m:r>
              </m:sup>
            </m:sSup>
          </m:sub>
        </m:sSub>
        <m:r>
          <m:rPr>
            <m:sty m:val="p"/>
          </m:rPr>
          <m:t>=</m:t>
        </m:r>
        <m:sSub>
          <m:sSubPr/>
          <m:e>
            <m:r>
              <m:rPr/>
              <m:t>m</m:t>
            </m:r>
          </m:e>
          <m:sub>
            <m:r>
              <m:rPr>
                <m:sty m:val="p"/>
              </m:rPr>
              <m:t>−</m:t>
            </m:r>
          </m:sub>
        </m:sSub>
        <m:sSup>
          <m:sSupPr/>
          <m:e>
            <m:r>
              <m:rPr/>
              <m:t>c</m:t>
            </m:r>
          </m:e>
          <m:sup>
            <m:r>
              <m:rPr/>
              <m:t>2</m:t>
            </m:r>
          </m:sup>
        </m:sSup>
        <m:r>
          <m:rPr>
            <m:sty m:val="p"/>
          </m:rPr>
          <m:t>&lt;</m:t>
        </m:r>
        <m:r>
          <m:rPr/>
          <m:t>0</m:t>
        </m:r>
      </m:oMath>
      <w:r>
        <w:t>.</w:t>
      </w:r>
    </w:p>
    <w:p w14:paraId="115A29B6">
      <w:pPr>
        <w:pStyle w:val="3"/>
      </w:pPr>
      <w:r>
        <w:rPr>
          <w:b/>
          <w:bCs/>
        </w:rPr>
        <w:t>Axiom 3 (Seesaw Conservation):</w:t>
      </w:r>
      <w:r>
        <w:t xml:space="preserve"> The total energy of the three fields is conserved:</w:t>
      </w:r>
    </w:p>
    <w:p w14:paraId="27733885">
      <w:pPr>
        <w:pStyle w:val="3"/>
      </w:pPr>
      <m:oMathPara>
        <m:oMathParaPr>
          <m:jc m:val="center"/>
        </m:oMathParaP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+Δ</m:t>
          </m:r>
          <m:sSub>
            <m:sSubPr/>
            <m:e>
              <m:r>
                <m:rPr/>
                <m:t>E</m:t>
              </m:r>
            </m:e>
            <m:sub>
              <m:sSup>
                <m:sSupPr/>
                <m:e>
                  <m:r>
                    <m:rPr/>
                    <m:t>C</m:t>
                  </m:r>
                </m:e>
                <m:sup>
                  <m:r>
                    <m:rPr>
                      <m:sty m:val="p"/>
                    </m:rPr>
                    <m:t>−</m:t>
                  </m:r>
                </m:sup>
              </m:sSup>
            </m:sub>
          </m:sSub>
          <m:r>
            <m:rPr>
              <m:sty m:val="p"/>
            </m:rPr>
            <m:t>=</m:t>
          </m:r>
          <m:r>
            <m:rPr/>
            <m:t>0</m:t>
          </m:r>
        </m:oMath>
      </m:oMathPara>
    </w:p>
    <w:bookmarkEnd w:id="4"/>
    <w:p w14:paraId="2BF2D248">
      <w:pPr>
        <w:pStyle w:val="6"/>
      </w:pPr>
      <w:bookmarkStart w:id="5" w:name="X86e518dbd67e66c7f74395272745e626f812d9f"/>
      <w:r>
        <w:t>2.2 General Form of the Particle Field-Composite Code</w:t>
      </w:r>
    </w:p>
    <w:p w14:paraId="434D41ED">
      <w:pPr>
        <w:pStyle w:val="4"/>
      </w:pPr>
      <w:r>
        <w:t>The field-composite code for each particle is denoted as:</w:t>
      </w:r>
    </w:p>
    <w:p w14:paraId="339F069A">
      <w:pPr>
        <w:pStyle w:val="3"/>
      </w:pPr>
      <m:oMathPara>
        <m:oMathParaPr>
          <m:jc m:val="center"/>
        </m:oMathParaPr>
        <m:oMath>
          <m:r>
            <m:rPr>
              <m:sty m:val="p"/>
              <m:scr m:val="script"/>
            </m:rPr>
            <m:t>C</m:t>
          </m:r>
          <m:r>
            <m:rPr>
              <m:sty m:val="p"/>
            </m:rPr>
            <m:t>(</m:t>
          </m:r>
          <m:r>
            <m:rPr/>
            <m:t>X</m:t>
          </m:r>
          <m:r>
            <m:rPr>
              <m:sty m:val="p"/>
            </m:rPr>
            <m:t>)=</m:t>
          </m:r>
          <m:r>
            <m:rPr/>
            <m:t>A</m:t>
          </m:r>
          <m:r>
            <m:rPr>
              <m:sty m:val="p"/>
            </m:rPr>
            <m:t>(</m:t>
          </m:r>
          <m:r>
            <m:rPr/>
            <m:t>X</m:t>
          </m:r>
          <m:r>
            <m:rPr>
              <m:sty m:val="p"/>
            </m:rPr>
            <m:t>)⊗</m:t>
          </m:r>
          <m:r>
            <m:rPr/>
            <m:t>B</m:t>
          </m:r>
          <m:r>
            <m:rPr>
              <m:sty m:val="p"/>
            </m:rPr>
            <m:t>(</m:t>
          </m:r>
          <m:r>
            <m:rPr/>
            <m:t>X</m:t>
          </m:r>
          <m:r>
            <m:rPr>
              <m:sty m:val="p"/>
            </m:rPr>
            <m:t>)⊗</m:t>
          </m:r>
          <m:sSup>
            <m:sSupPr/>
            <m:e>
              <m:r>
                <m:rPr/>
                <m:t>C</m:t>
              </m:r>
            </m:e>
            <m:sup>
              <m:r>
                <m:rPr>
                  <m:sty m:val="p"/>
                </m:rPr>
                <m:t>±</m:t>
              </m:r>
            </m:sup>
          </m:sSup>
          <m:r>
            <m:rPr>
              <m:sty m:val="p"/>
            </m:rPr>
            <m:t>(</m:t>
          </m:r>
          <m:r>
            <m:rPr/>
            <m:t>X</m:t>
          </m:r>
          <m:r>
            <m:rPr>
              <m:sty m:val="p"/>
            </m:rPr>
            <m:t>)</m:t>
          </m:r>
        </m:oMath>
      </m:oMathPara>
    </w:p>
    <w:p w14:paraId="350D6C1D">
      <w:pPr>
        <w:pStyle w:val="4"/>
      </w:pPr>
      <w:r>
        <w:t xml:space="preserve">The topological structure of the B-field determines the particle’s electric charge, color charge, weak charge, and spin, while the </w:t>
      </w:r>
      <m:oMath>
        <m:sSup>
          <m:sSupPr/>
          <m:e>
            <m:r>
              <m:rPr/>
              <m:t>C</m:t>
            </m:r>
          </m:e>
          <m:sup>
            <m:r>
              <m:rPr>
                <m:sty m:val="p"/>
              </m:rPr>
              <m:t>+</m:t>
            </m:r>
          </m:sup>
        </m:sSup>
        <m:r>
          <m:rPr>
            <m:sty m:val="p"/>
          </m:rPr>
          <m:t>/</m:t>
        </m:r>
        <m:sSup>
          <m:sSupPr/>
          <m:e>
            <m:r>
              <m:rPr/>
              <m:t>C</m:t>
            </m:r>
          </m:e>
          <m:sup>
            <m:r>
              <m:rPr>
                <m:sty m:val="p"/>
              </m:rPr>
              <m:t>−</m:t>
            </m:r>
          </m:sup>
        </m:sSup>
      </m:oMath>
      <w:r>
        <w:t xml:space="preserve"> field determines the particle’s positive/negative mass.</w:t>
      </w:r>
    </w:p>
    <w:bookmarkEnd w:id="5"/>
    <w:p w14:paraId="721B9400">
      <w:pPr>
        <w:pStyle w:val="6"/>
      </w:pPr>
      <w:bookmarkStart w:id="6" w:name="special-status-of-photons-and-gluons"/>
      <w:r>
        <w:t>2.3 Special Status of Photons and Gluons</w:t>
      </w:r>
    </w:p>
    <w:p w14:paraId="4424FE32">
      <w:pPr>
        <w:pStyle w:val="4"/>
      </w:pPr>
      <w:r>
        <w:t xml:space="preserve">The </w:t>
      </w:r>
      <m:oMath>
        <m:sSup>
          <m:sSupPr/>
          <m:e>
            <m:r>
              <m:rPr/>
              <m:t>C</m:t>
            </m:r>
          </m:e>
          <m:sup>
            <m:r>
              <m:rPr>
                <m:sty m:val="p"/>
              </m:rPr>
              <m:t>+</m:t>
            </m:r>
          </m:sup>
        </m:sSup>
      </m:oMath>
      <w:r>
        <w:t>-field mass of photons and gluons is zero:</w:t>
      </w:r>
    </w:p>
    <w:p w14:paraId="7A6AB41A">
      <w:pPr>
        <w:pStyle w:val="3"/>
      </w:pPr>
      <m:oMathPara>
        <m:oMathParaPr>
          <m:jc m:val="center"/>
        </m:oMathParaPr>
        <m:oMath>
          <m:eqArr>
            <m:eqArrPr/>
            <m:e>
              <m:r>
                <m:rPr/>
                <m:t>&amp;</m:t>
              </m:r>
              <m:r>
                <m:rPr>
                  <m:sty m:val="p"/>
                  <m:scr m:val="script"/>
                </m:rPr>
                <m:t>C</m:t>
              </m:r>
              <m:r>
                <m:rPr>
                  <m:sty m:val="p"/>
                </m:rPr>
                <m:t>(</m:t>
              </m:r>
              <m:r>
                <m:rPr/>
                <m:t>γ</m:t>
              </m:r>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r>
                <m:rPr/>
                <m:t> </m:t>
              </m:r>
              <m:sSub>
                <m:sSubPr/>
                <m:e>
                  <m:r>
                    <m:rPr/>
                    <m:t>E</m:t>
                  </m:r>
                </m:e>
                <m:sub>
                  <m:sSup>
                    <m:sSupPr/>
                    <m:e>
                      <m:r>
                        <m:rPr/>
                        <m:t>C</m:t>
                      </m:r>
                    </m:e>
                    <m:sup>
                      <m:r>
                        <m:rPr>
                          <m:sty m:val="p"/>
                        </m:rPr>
                        <m:t>+</m:t>
                      </m:r>
                    </m:sup>
                  </m:sSup>
                </m:sub>
              </m:sSub>
              <m:r>
                <m:rPr>
                  <m:sty m:val="p"/>
                </m:rPr>
                <m:t>(</m:t>
              </m:r>
              <m:r>
                <m:rPr/>
                <m:t>γ</m:t>
              </m:r>
              <m:r>
                <m:rPr>
                  <m:sty m:val="p"/>
                </m:rPr>
                <m:t>)=</m:t>
              </m:r>
              <m:r>
                <m:rPr/>
                <m:t>0</m:t>
              </m:r>
            </m:e>
            <m:e>
              <m:r>
                <m:rPr/>
                <m:t>&amp;</m:t>
              </m:r>
              <m:r>
                <m:rPr>
                  <m:sty m:val="p"/>
                  <m:scr m:val="script"/>
                </m:rPr>
                <m:t>C</m:t>
              </m:r>
              <m:r>
                <m:rPr>
                  <m:sty m:val="p"/>
                </m:rPr>
                <m:t>(</m:t>
              </m:r>
              <m:r>
                <m:rPr/>
                <m:t>g</m:t>
              </m:r>
              <m:r>
                <m:rPr>
                  <m:sty m:val="p"/>
                </m:rPr>
                <m:t>)=</m:t>
              </m:r>
              <m:r>
                <m:rPr/>
                <m:t>A</m:t>
              </m:r>
              <m:r>
                <m:rPr>
                  <m:sty m:val="p"/>
                </m:rPr>
                <m:t>(</m:t>
              </m:r>
              <m:r>
                <m:rPr/>
                <m:t>g</m:t>
              </m:r>
              <m:r>
                <m:rPr>
                  <m:sty m:val="p"/>
                </m:rPr>
                <m:t>)⊗</m:t>
              </m:r>
              <m:r>
                <m:rPr/>
                <m:t>B</m:t>
              </m:r>
              <m:r>
                <m:rPr>
                  <m:sty m:val="p"/>
                </m:rPr>
                <m:t>(</m:t>
              </m:r>
              <m:r>
                <m:rPr/>
                <m:t>g</m:t>
              </m:r>
              <m:r>
                <m:rPr>
                  <m:sty m:val="p"/>
                </m:rPr>
                <m:t>)⊗</m:t>
              </m:r>
              <m:sSup>
                <m:sSupPr/>
                <m:e>
                  <m:r>
                    <m:rPr/>
                    <m:t>C</m:t>
                  </m:r>
                </m:e>
                <m:sup>
                  <m:r>
                    <m:rPr>
                      <m:sty m:val="p"/>
                    </m:rPr>
                    <m:t>+</m:t>
                  </m:r>
                </m:sup>
              </m:sSup>
              <m:r>
                <m:rPr>
                  <m:sty m:val="p"/>
                </m:rPr>
                <m:t>(</m:t>
              </m:r>
              <m:r>
                <m:rPr/>
                <m:t>g</m:t>
              </m:r>
              <m:r>
                <m:rPr>
                  <m:sty m:val="p"/>
                </m:rPr>
                <m:t>),</m:t>
              </m:r>
              <m:r>
                <m:rPr/>
                <m:t> </m:t>
              </m:r>
              <m:sSub>
                <m:sSubPr/>
                <m:e>
                  <m:r>
                    <m:rPr/>
                    <m:t>E</m:t>
                  </m:r>
                </m:e>
                <m:sub>
                  <m:sSup>
                    <m:sSupPr/>
                    <m:e>
                      <m:r>
                        <m:rPr/>
                        <m:t>C</m:t>
                      </m:r>
                    </m:e>
                    <m:sup>
                      <m:r>
                        <m:rPr>
                          <m:sty m:val="p"/>
                        </m:rPr>
                        <m:t>+</m:t>
                      </m:r>
                    </m:sup>
                  </m:sSup>
                </m:sub>
              </m:sSub>
              <m:r>
                <m:rPr>
                  <m:sty m:val="p"/>
                </m:rPr>
                <m:t>(</m:t>
              </m:r>
              <m:r>
                <m:rPr/>
                <m:t>g</m:t>
              </m:r>
              <m:r>
                <m:rPr>
                  <m:sty m:val="p"/>
                </m:rPr>
                <m:t>)=</m:t>
              </m:r>
              <m:r>
                <m:rPr/>
                <m:t>0</m:t>
              </m:r>
            </m:e>
          </m:eqArr>
        </m:oMath>
      </m:oMathPara>
    </w:p>
    <w:p w14:paraId="7B4F1F05">
      <w:pPr>
        <w:pStyle w:val="4"/>
      </w:pPr>
      <w:r>
        <w:t>They serve as pure carriers of A-field wave energy and play a central role in the seesaw mechanism.</w:t>
      </w:r>
    </w:p>
    <w:bookmarkEnd w:id="3"/>
    <w:bookmarkEnd w:id="6"/>
    <w:p w14:paraId="0CDCE1EE">
      <w:pPr>
        <w:pStyle w:val="5"/>
      </w:pPr>
      <w:bookmarkStart w:id="7" w:name="Xa3f68408d64e2bdc57d75b4829b9c404c5faedb"/>
      <w:r>
        <w:t>3 Unified Mathematical Relationship between A-Field Dispersion and Penetrability</w:t>
      </w:r>
    </w:p>
    <w:p w14:paraId="0636298F">
      <w:pPr>
        <w:pStyle w:val="6"/>
      </w:pPr>
      <w:bookmarkStart w:id="8" w:name="X4f81b8cb970f293a449668355af6ad376f79da7"/>
      <w:r>
        <w:t>3.1 A-Field Excitation Energy Level and Spatial Extent</w:t>
      </w:r>
    </w:p>
    <w:p w14:paraId="51025856">
      <w:pPr>
        <w:pStyle w:val="4"/>
      </w:pPr>
      <w:r>
        <w:t xml:space="preserve">In FCWFT, the excitation quantum number </w:t>
      </w:r>
      <m:oMath>
        <m:sSub>
          <m:sSubPr/>
          <m:e>
            <m:r>
              <m:rPr/>
              <m:t>n</m:t>
            </m:r>
          </m:e>
          <m:sub>
            <m:r>
              <m:rPr/>
              <m:t>A</m:t>
            </m:r>
          </m:sub>
        </m:sSub>
      </m:oMath>
      <w:r>
        <w:t xml:space="preserve"> of a particle’s A-field determines the magnitude of its wave energy:</w:t>
      </w:r>
    </w:p>
    <w:p w14:paraId="7447502E">
      <w:pPr>
        <w:pStyle w:val="3"/>
      </w:pPr>
      <m:oMathPara>
        <m:oMathParaPr>
          <m:jc m:val="center"/>
        </m:oMathParaPr>
        <m:oMath>
          <m:sSub>
            <m:sSubPr/>
            <m:e>
              <m:r>
                <m:rPr/>
                <m:t>E</m:t>
              </m:r>
            </m:e>
            <m:sub>
              <m:r>
                <m:rPr/>
                <m:t>A</m:t>
              </m:r>
            </m:sub>
          </m:sSub>
          <m:r>
            <m:rPr>
              <m:sty m:val="p"/>
            </m:rPr>
            <m:t>=</m:t>
          </m:r>
          <m:sSub>
            <m:sSubPr/>
            <m:e>
              <m:r>
                <m:rPr/>
                <m:t>n</m:t>
              </m:r>
            </m:e>
            <m:sub>
              <m:r>
                <m:rPr/>
                <m:t>A</m:t>
              </m:r>
            </m:sub>
          </m:sSub>
          <m:r>
            <m:rPr>
              <m:sty m:val="p"/>
            </m:rPr>
            <m:t>ℏ</m:t>
          </m:r>
          <m:sSub>
            <m:sSubPr/>
            <m:e>
              <m:r>
                <m:rPr/>
                <m:t>ω</m:t>
              </m:r>
            </m:e>
            <m:sub>
              <m:r>
                <m:rPr/>
                <m:t>A</m:t>
              </m:r>
            </m:sub>
          </m:sSub>
        </m:oMath>
      </m:oMathPara>
    </w:p>
    <w:p w14:paraId="4580223C">
      <w:pPr>
        <w:pStyle w:val="4"/>
      </w:pPr>
      <w:r>
        <w:t xml:space="preserve">where </w:t>
      </w:r>
      <m:oMath>
        <m:sSub>
          <m:sSubPr/>
          <m:e>
            <m:r>
              <m:rPr/>
              <m:t>ω</m:t>
            </m:r>
          </m:e>
          <m:sub>
            <m:r>
              <m:rPr/>
              <m:t>A</m:t>
            </m:r>
          </m:sub>
        </m:sSub>
      </m:oMath>
      <w:r>
        <w:t xml:space="preserve"> is the characteristic frequency of the A-field. The spatial wavefunction of a particle can be written as:</w:t>
      </w:r>
    </w:p>
    <w:p w14:paraId="7FFAA8B4">
      <w:pPr>
        <w:pStyle w:val="3"/>
      </w:pPr>
      <m:oMathPara>
        <m:oMathParaPr>
          <m:jc m:val="center"/>
        </m:oMathParaPr>
        <m:oMath>
          <m:sSub>
            <m:sSubPr/>
            <m:e>
              <m:r>
                <m:rPr/>
                <m:t>ψ</m:t>
              </m:r>
            </m:e>
            <m:sub>
              <m:r>
                <m:rPr/>
                <m:t>A</m:t>
              </m:r>
            </m:sub>
          </m:sSub>
          <m:r>
            <m:rPr>
              <m:sty m:val="p"/>
            </m:rPr>
            <m:t>(</m:t>
          </m:r>
          <m:r>
            <m:rPr>
              <m:sty m:val="b"/>
            </m:rPr>
            <m:t>x</m:t>
          </m:r>
          <m:r>
            <m:rPr>
              <m:sty m:val="p"/>
            </m:rPr>
            <m:t>,</m:t>
          </m:r>
          <m:r>
            <m:rPr/>
            <m:t>t</m:t>
          </m:r>
          <m:r>
            <m:rPr>
              <m:sty m:val="p"/>
            </m:rPr>
            <m:t>)=</m:t>
          </m:r>
          <m:f>
            <m:fPr/>
            <m:num>
              <m:r>
                <m:rPr/>
                <m:t>1</m:t>
              </m:r>
            </m:num>
            <m:den>
              <m:rad>
                <m:radPr>
                  <m:degHide m:val="1"/>
                </m:radPr>
                <m:deg/>
                <m:e>
                  <m:sSub>
                    <m:sSubPr/>
                    <m:e>
                      <m:r>
                        <m:rPr/>
                        <m:t>V</m:t>
                      </m:r>
                    </m:e>
                    <m:sub>
                      <m:r>
                        <m:rPr>
                          <m:sty m:val="p"/>
                        </m:rPr>
                        <m:t>disp</m:t>
                      </m:r>
                    </m:sub>
                  </m:sSub>
                </m:e>
              </m:rad>
            </m:den>
          </m:f>
          <m:sSup>
            <m:sSupPr/>
            <m:e>
              <m:r>
                <m:rPr/>
                <m:t>e</m:t>
              </m:r>
            </m:e>
            <m:sup>
              <m:r>
                <m:rPr/>
                <m:t>i</m:t>
              </m:r>
              <m:r>
                <m:rPr>
                  <m:sty m:val="p"/>
                </m:rPr>
                <m:t>(</m:t>
              </m:r>
              <m:r>
                <m:rPr>
                  <m:sty m:val="b"/>
                </m:rPr>
                <m:t>p</m:t>
              </m:r>
              <m:r>
                <m:rPr>
                  <m:sty m:val="p"/>
                </m:rPr>
                <m:t>⋅</m:t>
              </m:r>
              <m:r>
                <m:rPr>
                  <m:sty m:val="b"/>
                </m:rPr>
                <m:t>x</m:t>
              </m:r>
              <m:r>
                <m:rPr>
                  <m:sty m:val="p"/>
                </m:rPr>
                <m:t>−</m:t>
              </m:r>
              <m:r>
                <m:rPr/>
                <m:t>Et</m:t>
              </m:r>
              <m:r>
                <m:rPr>
                  <m:sty m:val="p"/>
                </m:rPr>
                <m:t>)/ℏ</m:t>
              </m:r>
            </m:sup>
          </m:sSup>
        </m:oMath>
      </m:oMathPara>
    </w:p>
    <w:p w14:paraId="71590271">
      <w:pPr>
        <w:pStyle w:val="4"/>
      </w:pPr>
      <w:r>
        <w:t xml:space="preserve">The normalization volume </w:t>
      </w:r>
      <m:oMath>
        <m:sSub>
          <m:sSubPr/>
          <m:e>
            <m:r>
              <m:rPr/>
              <m:t>V</m:t>
            </m:r>
          </m:e>
          <m:sub>
            <m:r>
              <m:rPr>
                <m:sty m:val="p"/>
              </m:rPr>
              <m:t>disp</m:t>
            </m:r>
          </m:sub>
        </m:sSub>
      </m:oMath>
      <w:r>
        <w:t xml:space="preserve"> is the characteristic dispersion volume, which is inversely proportional to the A-field excitation energy level:</w:t>
      </w:r>
    </w:p>
    <w:p w14:paraId="04689474">
      <w:pPr>
        <w:pStyle w:val="3"/>
      </w:pPr>
      <m:oMathPara>
        <m:oMathParaPr>
          <m:jc m:val="center"/>
        </m:oMathParaPr>
        <m:oMath>
          <m:sSub>
            <m:sSubPr/>
            <m:e>
              <m:r>
                <m:rPr/>
                <m:t>V</m:t>
              </m:r>
            </m:e>
            <m:sub>
              <m:r>
                <m:rPr>
                  <m:sty m:val="p"/>
                </m:rPr>
                <m:t>disp</m:t>
              </m:r>
            </m:sub>
          </m:sSub>
          <m:r>
            <m:rPr>
              <m:sty m:val="p"/>
            </m:rPr>
            <m:t>=</m:t>
          </m:r>
          <m:sSub>
            <m:sSubPr/>
            <m:e>
              <m:r>
                <m:rPr/>
                <m:t>V</m:t>
              </m:r>
            </m:e>
            <m:sub>
              <m:r>
                <m:rPr/>
                <m:t>0</m:t>
              </m:r>
            </m:sub>
          </m:sSub>
          <m:r>
            <m:rPr>
              <m:sty m:val="p"/>
            </m:rPr>
            <m:t>⋅</m:t>
          </m:r>
          <m:sSup>
            <m:sSupPr/>
            <m:e>
              <m:d>
                <m:dPr>
                  <m:sepChr m:val=""/>
                </m:dPr>
                <m:e>
                  <m:f>
                    <m:fPr/>
                    <m:num>
                      <m:sSubSup>
                        <m:sSubSupPr/>
                        <m:e>
                          <m:r>
                            <m:rPr/>
                            <m:t>E</m:t>
                          </m:r>
                        </m:e>
                        <m:sub>
                          <m:r>
                            <m:rPr/>
                            <m:t>A</m:t>
                          </m:r>
                        </m:sub>
                        <m:sup>
                          <m:r>
                            <m:rPr>
                              <m:sty m:val="p"/>
                            </m:rPr>
                            <m:t>(</m:t>
                          </m:r>
                          <m:r>
                            <m:rPr/>
                            <m:t>0</m:t>
                          </m:r>
                          <m:r>
                            <m:rPr>
                              <m:sty m:val="p"/>
                            </m:rPr>
                            <m:t>)</m:t>
                          </m:r>
                        </m:sup>
                      </m:sSubSup>
                    </m:num>
                    <m:den>
                      <m:sSub>
                        <m:sSubPr/>
                        <m:e>
                          <m:r>
                            <m:rPr/>
                            <m:t>E</m:t>
                          </m:r>
                        </m:e>
                        <m:sub>
                          <m:r>
                            <m:rPr/>
                            <m:t>A</m:t>
                          </m:r>
                        </m:sub>
                      </m:sSub>
                    </m:den>
                  </m:f>
                </m:e>
              </m:d>
            </m:e>
            <m:sup>
              <m:r>
                <m:rPr/>
                <m:t>α</m:t>
              </m:r>
            </m:sup>
          </m:sSup>
        </m:oMath>
      </m:oMathPara>
    </w:p>
    <w:p w14:paraId="494071B2">
      <w:pPr>
        <w:pStyle w:val="4"/>
      </w:pPr>
      <w:r>
        <w:t xml:space="preserve">Here, </w:t>
      </w:r>
      <m:oMath>
        <m:sSub>
          <m:sSubPr/>
          <m:e>
            <m:r>
              <m:rPr/>
              <m:t>V</m:t>
            </m:r>
          </m:e>
          <m:sub>
            <m:r>
              <m:rPr/>
              <m:t>0</m:t>
            </m:r>
          </m:sub>
        </m:sSub>
      </m:oMath>
      <w:r>
        <w:t xml:space="preserve"> is a reference volume (taken as the nucleon Compton volume </w:t>
      </w:r>
      <m:oMath>
        <m:sSub>
          <m:sSubPr/>
          <m:e>
            <m:r>
              <m:rPr/>
              <m:t>V</m:t>
            </m:r>
          </m:e>
          <m:sub>
            <m:r>
              <m:rPr/>
              <m:t>0</m:t>
            </m:r>
          </m:sub>
        </m:sSub>
        <m:r>
          <m:rPr>
            <m:sty m:val="p"/>
          </m:rPr>
          <m:t>∼(ℏ/</m:t>
        </m:r>
        <m:sSub>
          <m:sSubPr/>
          <m:e>
            <m:r>
              <m:rPr/>
              <m:t>m</m:t>
            </m:r>
          </m:e>
          <m:sub>
            <m:r>
              <m:rPr/>
              <m:t>p</m:t>
            </m:r>
          </m:sub>
        </m:sSub>
        <m:r>
          <m:rPr/>
          <m:t>c</m:t>
        </m:r>
        <m:sSup>
          <m:sSupPr/>
          <m:e>
            <m:r>
              <m:rPr>
                <m:sty m:val="p"/>
              </m:rPr>
              <m:t>)</m:t>
            </m:r>
          </m:e>
          <m:sup>
            <m:r>
              <m:rPr/>
              <m:t>3</m:t>
            </m:r>
          </m:sup>
        </m:sSup>
        <m:r>
          <m:rPr>
            <m:sty m:val="p"/>
          </m:rPr>
          <m:t>≈</m:t>
        </m:r>
        <m:sSup>
          <m:sSupPr/>
          <m:e>
            <m:r>
              <m:rPr/>
              <m:t>10</m:t>
            </m:r>
          </m:e>
          <m:sup>
            <m:r>
              <m:rPr>
                <m:sty m:val="p"/>
              </m:rPr>
              <m:t>−</m:t>
            </m:r>
            <m:r>
              <m:rPr/>
              <m:t>45</m:t>
            </m:r>
          </m:sup>
        </m:sSup>
        <m:r>
          <m:rPr/>
          <m:t> </m:t>
        </m:r>
        <m:sSup>
          <m:sSupPr/>
          <m:e>
            <m:r>
              <m:rPr>
                <m:sty m:val="p"/>
              </m:rPr>
              <m:t>m</m:t>
            </m:r>
          </m:e>
          <m:sup>
            <m:r>
              <m:rPr/>
              <m:t>3</m:t>
            </m:r>
          </m:sup>
        </m:sSup>
      </m:oMath>
      <w:r>
        <w:t xml:space="preserve">), </w:t>
      </w:r>
      <m:oMath>
        <m:sSubSup>
          <m:sSubSupPr/>
          <m:e>
            <m:r>
              <m:rPr/>
              <m:t>E</m:t>
            </m:r>
          </m:e>
          <m:sub>
            <m:r>
              <m:rPr/>
              <m:t>A</m:t>
            </m:r>
          </m:sub>
          <m:sup>
            <m:r>
              <m:rPr>
                <m:sty m:val="p"/>
              </m:rPr>
              <m:t>(</m:t>
            </m:r>
            <m:r>
              <m:rPr/>
              <m:t>0</m:t>
            </m:r>
            <m:r>
              <m:rPr>
                <m:sty m:val="p"/>
              </m:rPr>
              <m:t>)</m:t>
            </m:r>
          </m:sup>
        </m:sSubSup>
      </m:oMath>
      <w:r>
        <w:t xml:space="preserve"> is a reference energy level (taken as the proton A-field energy level), and </w:t>
      </w:r>
      <m:oMath>
        <m:r>
          <m:rPr/>
          <m:t>α</m:t>
        </m:r>
        <m:r>
          <m:rPr>
            <m:sty m:val="p"/>
          </m:rPr>
          <m:t>≈</m:t>
        </m:r>
        <m:r>
          <m:rPr/>
          <m:t>3</m:t>
        </m:r>
      </m:oMath>
      <w:r>
        <w:t xml:space="preserve"> (three-dimensional spatial extension).</w:t>
      </w:r>
    </w:p>
    <w:bookmarkEnd w:id="8"/>
    <w:p w14:paraId="296BDEF4">
      <w:pPr>
        <w:pStyle w:val="6"/>
      </w:pPr>
      <w:bookmarkStart w:id="9" w:name="Xe091985c95e285f5a7e35485efb79285cdaea67"/>
      <w:r>
        <w:t>3.2 Universal Relation between Scattering Cross-Section and Dispersion Volume</w:t>
      </w:r>
    </w:p>
    <w:p w14:paraId="23B5B0CD">
      <w:pPr>
        <w:pStyle w:val="4"/>
      </w:pPr>
      <w:r>
        <w:t>The scattering matrix element for the interaction between a probe particle and a target nucleus is:</w:t>
      </w:r>
    </w:p>
    <w:p w14:paraId="62F13325">
      <w:pPr>
        <w:pStyle w:val="3"/>
      </w:pPr>
      <m:oMathPara>
        <m:oMathParaPr>
          <m:jc m:val="center"/>
        </m:oMathParaPr>
        <m:oMath>
          <m:r>
            <m:rPr>
              <m:sty m:val="p"/>
              <m:scr m:val="script"/>
            </m:rPr>
            <m:t>ℳ</m:t>
          </m:r>
          <m:r>
            <m:rPr>
              <m:sty m:val="p"/>
            </m:rPr>
            <m:t>=∫</m:t>
          </m:r>
          <m:sSup>
            <m:sSupPr/>
            <m:e>
              <m:r>
                <m:rPr/>
                <m:t>d</m:t>
              </m:r>
            </m:e>
            <m:sup>
              <m:r>
                <m:rPr/>
                <m:t>3</m:t>
              </m:r>
            </m:sup>
          </m:sSup>
          <m:r>
            <m:rPr/>
            <m:t>x </m:t>
          </m:r>
          <m:sSubSup>
            <m:sSubSupPr/>
            <m:e>
              <m:r>
                <m:rPr/>
                <m:t>ψ</m:t>
              </m:r>
            </m:e>
            <m:sub>
              <m:r>
                <m:rPr>
                  <m:sty m:val="p"/>
                </m:rPr>
                <m:t>probe</m:t>
              </m:r>
            </m:sub>
            <m:sup>
              <m:r>
                <m:rPr>
                  <m:sty m:val="p"/>
                </m:rPr>
                <m:t>∗</m:t>
              </m:r>
            </m:sup>
          </m:sSubSup>
          <m:r>
            <m:rPr>
              <m:sty m:val="p"/>
            </m:rPr>
            <m:t>(</m:t>
          </m:r>
          <m:r>
            <m:rPr/>
            <m:t>x</m:t>
          </m:r>
          <m:r>
            <m:rPr>
              <m:sty m:val="p"/>
            </m:rPr>
            <m:t>)</m:t>
          </m:r>
          <m:sSub>
            <m:sSubPr/>
            <m:e>
              <m:r>
                <m:rPr/>
                <m:t>ψ</m:t>
              </m:r>
            </m:e>
            <m:sub>
              <m:r>
                <m:rPr>
                  <m:sty m:val="p"/>
                </m:rPr>
                <m:t>probe</m:t>
              </m:r>
            </m:sub>
          </m:sSub>
          <m:r>
            <m:rPr>
              <m:sty m:val="p"/>
            </m:rPr>
            <m:t>(</m:t>
          </m:r>
          <m:r>
            <m:rPr/>
            <m:t>x</m:t>
          </m:r>
          <m:r>
            <m:rPr>
              <m:sty m:val="p"/>
            </m:rPr>
            <m:t>)⋅</m:t>
          </m:r>
          <m:sSub>
            <m:sSubPr/>
            <m:e>
              <m:r>
                <m:rPr>
                  <m:sty m:val="p"/>
                  <m:scr m:val="script"/>
                </m:rPr>
                <m:t>ℋ</m:t>
              </m:r>
            </m:e>
            <m:sub>
              <m:r>
                <m:rPr>
                  <m:sty m:val="p"/>
                </m:rPr>
                <m:t>int</m:t>
              </m:r>
            </m:sub>
          </m:sSub>
          <m:r>
            <m:rPr>
              <m:sty m:val="p"/>
            </m:rPr>
            <m:t>(</m:t>
          </m:r>
          <m:r>
            <m:rPr/>
            <m:t>x</m:t>
          </m:r>
          <m:sSub>
            <m:sSubPr/>
            <m:e>
              <m:r>
                <m:rPr>
                  <m:sty m:val="p"/>
                </m:rPr>
                <m:t>)</m:t>
              </m:r>
            </m:e>
            <m:sub>
              <m:r>
                <m:rPr>
                  <m:sty m:val="p"/>
                </m:rPr>
                <m:t>target</m:t>
              </m:r>
            </m:sub>
          </m:sSub>
        </m:oMath>
      </m:oMathPara>
    </w:p>
    <w:p w14:paraId="044AA07C">
      <w:pPr>
        <w:pStyle w:val="4"/>
      </w:pPr>
      <w:r>
        <w:t>Within the scale of the target nucleus (</w:t>
      </w:r>
      <m:oMath>
        <m:sSub>
          <m:sSubPr/>
          <m:e>
            <m:r>
              <m:rPr/>
              <m:t>R</m:t>
            </m:r>
          </m:e>
          <m:sub>
            <m:r>
              <m:rPr/>
              <m:t>N</m:t>
            </m:r>
          </m:sub>
        </m:sSub>
        <m:r>
          <m:rPr>
            <m:sty m:val="p"/>
          </m:rPr>
          <m:t>∼</m:t>
        </m:r>
        <m:sSup>
          <m:sSupPr/>
          <m:e>
            <m:r>
              <m:rPr/>
              <m:t>10</m:t>
            </m:r>
          </m:e>
          <m:sup>
            <m:r>
              <m:rPr>
                <m:sty m:val="p"/>
              </m:rPr>
              <m:t>−</m:t>
            </m:r>
            <m:r>
              <m:rPr/>
              <m:t>15</m:t>
            </m:r>
          </m:sup>
        </m:sSup>
        <m:r>
          <m:rPr/>
          <m:t> </m:t>
        </m:r>
        <m:r>
          <m:rPr>
            <m:sty m:val="p"/>
          </m:rPr>
          <m:t>m</m:t>
        </m:r>
      </m:oMath>
      <w:r>
        <w:t xml:space="preserve">), the probe wavefunction approximates a constant </w:t>
      </w:r>
      <m:oMath>
        <m:sSub>
          <m:sSubPr/>
          <m:e>
            <m:r>
              <m:rPr/>
              <m:t>ψ</m:t>
            </m:r>
          </m:e>
          <m:sub>
            <m:r>
              <m:rPr/>
              <m:t>0</m:t>
            </m:r>
          </m:sub>
        </m:sSub>
        <m:r>
          <m:rPr>
            <m:sty m:val="p"/>
          </m:rPr>
          <m:t>=</m:t>
        </m:r>
        <m:r>
          <m:rPr/>
          <m:t>1</m:t>
        </m:r>
        <m:r>
          <m:rPr>
            <m:sty m:val="p"/>
          </m:rPr>
          <m:t>/</m:t>
        </m:r>
        <m:rad>
          <m:radPr>
            <m:degHide m:val="1"/>
          </m:radPr>
          <m:deg/>
          <m:e>
            <m:sSub>
              <m:sSubPr/>
              <m:e>
                <m:r>
                  <m:rPr/>
                  <m:t>V</m:t>
                </m:r>
              </m:e>
              <m:sub>
                <m:r>
                  <m:rPr>
                    <m:sty m:val="p"/>
                  </m:rPr>
                  <m:t>disp</m:t>
                </m:r>
              </m:sub>
            </m:sSub>
          </m:e>
        </m:rad>
      </m:oMath>
      <w:r>
        <w:t>, thus:</w:t>
      </w:r>
    </w:p>
    <w:p w14:paraId="408B24DE">
      <w:pPr>
        <w:pStyle w:val="3"/>
      </w:pPr>
      <m:oMathPara>
        <m:oMathParaPr>
          <m:jc m:val="center"/>
        </m:oMathParaPr>
        <m:oMath>
          <m:r>
            <m:rPr>
              <m:sty m:val="p"/>
              <m:scr m:val="script"/>
            </m:rPr>
            <m:t>ℳ</m:t>
          </m:r>
          <m:r>
            <m:rPr>
              <m:sty m:val="p"/>
            </m:rPr>
            <m:t>≈</m:t>
          </m:r>
          <m:f>
            <m:fPr/>
            <m:num>
              <m:r>
                <m:rPr/>
                <m:t>1</m:t>
              </m:r>
            </m:num>
            <m:den>
              <m:sSub>
                <m:sSubPr/>
                <m:e>
                  <m:r>
                    <m:rPr/>
                    <m:t>V</m:t>
                  </m:r>
                </m:e>
                <m:sub>
                  <m:r>
                    <m:rPr>
                      <m:sty m:val="p"/>
                    </m:rPr>
                    <m:t>disp</m:t>
                  </m:r>
                </m:sub>
              </m:sSub>
            </m:den>
          </m:f>
          <m:nary>
            <m:naryPr>
              <m:limLoc m:val="subSup"/>
              <m:supHide m:val="1"/>
            </m:naryPr>
            <m:sub>
              <m:r>
                <m:rPr>
                  <m:sty m:val="p"/>
                </m:rPr>
                <m:t>target</m:t>
              </m:r>
            </m:sub>
            <m:sup>
              <m:r>
                <m:rPr/>
                <m:t>​</m:t>
              </m:r>
            </m:sup>
            <m:e>
              <m:sSup>
                <m:sSupPr/>
                <m:e>
                  <m:r>
                    <m:rPr/>
                    <m:t>d</m:t>
                  </m:r>
                </m:e>
                <m:sup>
                  <m:r>
                    <m:rPr/>
                    <m:t>3</m:t>
                  </m:r>
                </m:sup>
              </m:sSup>
            </m:e>
          </m:nary>
          <m:r>
            <m:rPr/>
            <m:t>x </m:t>
          </m:r>
          <m:sSub>
            <m:sSubPr/>
            <m:e>
              <m:r>
                <m:rPr>
                  <m:sty m:val="p"/>
                  <m:scr m:val="script"/>
                </m:rPr>
                <m:t>ℋ</m:t>
              </m:r>
            </m:e>
            <m:sub>
              <m:r>
                <m:rPr>
                  <m:sty m:val="p"/>
                </m:rPr>
                <m:t>int</m:t>
              </m:r>
            </m:sub>
          </m:sSub>
          <m:r>
            <m:rPr>
              <m:sty m:val="p"/>
            </m:rPr>
            <m:t>(</m:t>
          </m:r>
          <m:r>
            <m:rPr/>
            <m:t>x</m:t>
          </m:r>
          <m:sSub>
            <m:sSubPr/>
            <m:e>
              <m:r>
                <m:rPr>
                  <m:sty m:val="p"/>
                </m:rPr>
                <m:t>)</m:t>
              </m:r>
            </m:e>
            <m:sub>
              <m:r>
                <m:rPr>
                  <m:sty m:val="p"/>
                </m:rPr>
                <m:t>target</m:t>
              </m:r>
            </m:sub>
          </m:sSub>
        </m:oMath>
      </m:oMathPara>
    </w:p>
    <w:p w14:paraId="6078DFD6">
      <w:pPr>
        <w:pStyle w:val="4"/>
      </w:pPr>
      <w:r>
        <w:t>The scattering cross-section is:</w:t>
      </w:r>
    </w:p>
    <w:p w14:paraId="23820D23">
      <w:pPr>
        <w:pStyle w:val="3"/>
      </w:pPr>
      <m:oMathPara>
        <m:oMathParaPr>
          <m:jc m:val="center"/>
        </m:oMathParaPr>
        <m:oMath>
          <m:r>
            <m:rPr/>
            <m:t>σ</m:t>
          </m:r>
          <m:r>
            <m:rPr>
              <m:sty m:val="p"/>
            </m:rPr>
            <m:t>=</m:t>
          </m:r>
          <m:sSub>
            <m:sSubPr/>
            <m:e>
              <m:r>
                <m:rPr/>
                <m:t>σ</m:t>
              </m:r>
            </m:e>
            <m:sub>
              <m:r>
                <m:rPr>
                  <m:sty m:val="p"/>
                </m:rPr>
                <m:t>intrinsic</m:t>
              </m:r>
            </m:sub>
          </m:sSub>
          <m:r>
            <m:rPr>
              <m:sty m:val="p"/>
            </m:rPr>
            <m:t>⋅</m:t>
          </m:r>
          <m:f>
            <m:fPr/>
            <m:num>
              <m:sSub>
                <m:sSubPr/>
                <m:e>
                  <m:r>
                    <m:rPr/>
                    <m:t>V</m:t>
                  </m:r>
                </m:e>
                <m:sub>
                  <m:r>
                    <m:rPr/>
                    <m:t>0</m:t>
                  </m:r>
                </m:sub>
              </m:sSub>
            </m:num>
            <m:den>
              <m:sSub>
                <m:sSubPr/>
                <m:e>
                  <m:r>
                    <m:rPr/>
                    <m:t>V</m:t>
                  </m:r>
                </m:e>
                <m:sub>
                  <m:r>
                    <m:rPr>
                      <m:sty m:val="p"/>
                    </m:rPr>
                    <m:t>disp</m:t>
                  </m:r>
                </m:sub>
              </m:sSub>
            </m:den>
          </m:f>
        </m:oMath>
      </m:oMathPara>
    </w:p>
    <w:p w14:paraId="05CCF9E9">
      <w:pPr>
        <w:pStyle w:val="4"/>
      </w:pPr>
      <w:r>
        <w:t xml:space="preserve">Here, </w:t>
      </w:r>
      <m:oMath>
        <m:sSub>
          <m:sSubPr/>
          <m:e>
            <m:r>
              <m:rPr/>
              <m:t>σ</m:t>
            </m:r>
          </m:e>
          <m:sub>
            <m:r>
              <m:rPr>
                <m:sty m:val="p"/>
              </m:rPr>
              <m:t>intrinsic</m:t>
            </m:r>
          </m:sub>
        </m:sSub>
      </m:oMath>
      <w:r>
        <w:t xml:space="preserve"> is the intrinsic interaction cross-section (for the weak force </w:t>
      </w:r>
      <m:oMath>
        <m:r>
          <m:rPr>
            <m:sty m:val="p"/>
          </m:rPr>
          <m:t>∼</m:t>
        </m:r>
        <m:sSubSup>
          <m:sSubSupPr/>
          <m:e>
            <m:r>
              <m:rPr/>
              <m:t>G</m:t>
            </m:r>
          </m:e>
          <m:sub>
            <m:r>
              <m:rPr/>
              <m:t>F</m:t>
            </m:r>
          </m:sub>
          <m:sup>
            <m:r>
              <m:rPr/>
              <m:t>2</m:t>
            </m:r>
          </m:sup>
        </m:sSubSup>
        <m:sSubSup>
          <m:sSubSupPr/>
          <m:e>
            <m:r>
              <m:rPr/>
              <m:t>E</m:t>
            </m:r>
          </m:e>
          <m:sub>
            <m:r>
              <m:rPr/>
              <m:t>ν</m:t>
            </m:r>
          </m:sub>
          <m:sup>
            <m:r>
              <m:rPr/>
              <m:t>2</m:t>
            </m:r>
          </m:sup>
        </m:sSubSup>
      </m:oMath>
      <w:r>
        <w:t xml:space="preserve">, for gravity </w:t>
      </w:r>
      <m:oMath>
        <m:r>
          <m:rPr>
            <m:sty m:val="p"/>
          </m:rPr>
          <m:t>∼</m:t>
        </m:r>
        <m:sSup>
          <m:sSupPr/>
          <m:e>
            <m:r>
              <m:rPr/>
              <m:t>G</m:t>
            </m:r>
          </m:e>
          <m:sup>
            <m:r>
              <m:rPr/>
              <m:t>2</m:t>
            </m:r>
          </m:sup>
        </m:sSup>
        <m:sSubSup>
          <m:sSubSupPr/>
          <m:e>
            <m:r>
              <m:rPr/>
              <m:t>E</m:t>
            </m:r>
          </m:e>
          <m:sub>
            <m:r>
              <m:rPr/>
              <m:t>ν</m:t>
            </m:r>
          </m:sub>
          <m:sup>
            <m:r>
              <m:rPr/>
              <m:t>2</m:t>
            </m:r>
          </m:sup>
        </m:sSubSup>
      </m:oMath>
      <w:r>
        <w:t xml:space="preserve">), and </w:t>
      </w:r>
      <m:oMath>
        <m:sSub>
          <m:sSubPr/>
          <m:e>
            <m:r>
              <m:rPr/>
              <m:t>V</m:t>
            </m:r>
          </m:e>
          <m:sub>
            <m:r>
              <m:rPr/>
              <m:t>0</m:t>
            </m:r>
          </m:sub>
        </m:sSub>
      </m:oMath>
      <w:r>
        <w:t xml:space="preserve"> is the reference volume.</w:t>
      </w:r>
    </w:p>
    <w:p w14:paraId="4E1B607F">
      <w:pPr>
        <w:pStyle w:val="3"/>
      </w:pPr>
      <w:r>
        <w:rPr>
          <w:b/>
          <w:bCs/>
        </w:rPr>
        <w:t>Core Conclusion:</w:t>
      </w:r>
      <w:r>
        <w:t xml:space="preserve"> The larger the dispersion volume </w:t>
      </w:r>
      <m:oMath>
        <m:sSub>
          <m:sSubPr/>
          <m:e>
            <m:r>
              <m:rPr/>
              <m:t>V</m:t>
            </m:r>
          </m:e>
          <m:sub>
            <m:r>
              <m:rPr>
                <m:sty m:val="p"/>
              </m:rPr>
              <m:t>disp</m:t>
            </m:r>
          </m:sub>
        </m:sSub>
      </m:oMath>
      <w:r>
        <w:t xml:space="preserve">, the smaller the cross-section, and the stronger the penetrability. The commonality between neutrinos and gravitons lies precisely in the fact that both have extremely large </w:t>
      </w:r>
      <m:oMath>
        <m:sSub>
          <m:sSubPr/>
          <m:e>
            <m:r>
              <m:rPr/>
              <m:t>V</m:t>
            </m:r>
          </m:e>
          <m:sub>
            <m:r>
              <m:rPr>
                <m:sty m:val="p"/>
              </m:rPr>
              <m:t>disp</m:t>
            </m:r>
          </m:sub>
        </m:sSub>
      </m:oMath>
      <w:r>
        <w:t>.</w:t>
      </w:r>
    </w:p>
    <w:bookmarkEnd w:id="9"/>
    <w:p w14:paraId="0A360789">
      <w:pPr>
        <w:pStyle w:val="6"/>
      </w:pPr>
      <w:bookmarkStart w:id="10" w:name="a-field-dispersion-parameter"/>
      <w:r>
        <w:t>3.3 A-Field Dispersion Parameter</w:t>
      </w:r>
    </w:p>
    <w:p w14:paraId="6ADA3B2C">
      <w:pPr>
        <w:pStyle w:val="4"/>
      </w:pPr>
      <w:r>
        <w:t>Define the A-field dispersion parameter:</w:t>
      </w:r>
    </w:p>
    <w:p w14:paraId="6DC0AF1B">
      <w:pPr>
        <w:pStyle w:val="3"/>
      </w:pPr>
      <m:oMathPara>
        <m:oMathParaPr>
          <m:jc m:val="center"/>
        </m:oMathParaPr>
        <m:oMath>
          <m:borderBox>
            <m:borderBoxPr/>
            <m:e>
              <m:sSub>
                <m:sSubPr/>
                <m:e>
                  <m:r>
                    <m:rPr/>
                    <m:t>D</m:t>
                  </m:r>
                </m:e>
                <m:sub>
                  <m:r>
                    <m:rPr/>
                    <m:t>A</m:t>
                  </m:r>
                </m:sub>
              </m:sSub>
              <m:r>
                <m:rPr>
                  <m:sty m:val="p"/>
                </m:rPr>
                <m:t>=</m:t>
              </m:r>
              <m:f>
                <m:fPr/>
                <m:num>
                  <m:sSub>
                    <m:sSubPr/>
                    <m:e>
                      <m:r>
                        <m:rPr/>
                        <m:t>V</m:t>
                      </m:r>
                    </m:e>
                    <m:sub>
                      <m:r>
                        <m:rPr>
                          <m:sty m:val="p"/>
                        </m:rPr>
                        <m:t>disp</m:t>
                      </m:r>
                    </m:sub>
                  </m:sSub>
                </m:num>
                <m:den>
                  <m:sSub>
                    <m:sSubPr/>
                    <m:e>
                      <m:r>
                        <m:rPr/>
                        <m:t>V</m:t>
                      </m:r>
                    </m:e>
                    <m:sub>
                      <m:r>
                        <m:rPr/>
                        <m:t>0</m:t>
                      </m:r>
                    </m:sub>
                  </m:sSub>
                </m:den>
              </m:f>
              <m:r>
                <m:rPr>
                  <m:sty m:val="p"/>
                </m:rPr>
                <m:t>=</m:t>
              </m:r>
              <m:sSup>
                <m:sSupPr/>
                <m:e>
                  <m:d>
                    <m:dPr>
                      <m:sepChr m:val=""/>
                    </m:dPr>
                    <m:e>
                      <m:f>
                        <m:fPr/>
                        <m:num>
                          <m:sSubSup>
                            <m:sSubSupPr/>
                            <m:e>
                              <m:r>
                                <m:rPr/>
                                <m:t>E</m:t>
                              </m:r>
                            </m:e>
                            <m:sub>
                              <m:r>
                                <m:rPr/>
                                <m:t>A</m:t>
                              </m:r>
                            </m:sub>
                            <m:sup>
                              <m:r>
                                <m:rPr>
                                  <m:sty m:val="p"/>
                                </m:rPr>
                                <m:t>(</m:t>
                              </m:r>
                              <m:r>
                                <m:rPr/>
                                <m:t>0</m:t>
                              </m:r>
                              <m:r>
                                <m:rPr>
                                  <m:sty m:val="p"/>
                                </m:rPr>
                                <m:t>)</m:t>
                              </m:r>
                            </m:sup>
                          </m:sSubSup>
                        </m:num>
                        <m:den>
                          <m:sSub>
                            <m:sSubPr/>
                            <m:e>
                              <m:r>
                                <m:rPr/>
                                <m:t>E</m:t>
                              </m:r>
                            </m:e>
                            <m:sub>
                              <m:r>
                                <m:rPr/>
                                <m:t>A</m:t>
                              </m:r>
                            </m:sub>
                          </m:sSub>
                        </m:den>
                      </m:f>
                    </m:e>
                  </m:d>
                </m:e>
                <m:sup>
                  <m:r>
                    <m:rPr/>
                    <m:t>α</m:t>
                  </m:r>
                </m:sup>
              </m:sSup>
            </m:e>
          </m:borderBox>
        </m:oMath>
      </m:oMathPara>
    </w:p>
    <w:p w14:paraId="66861271">
      <w:pPr>
        <w:pStyle w:val="26"/>
        <w:numPr>
          <w:ilvl w:val="0"/>
          <w:numId w:val="2"/>
        </w:numPr>
      </w:pPr>
      <w:r>
        <w:rPr>
          <w:b/>
          <w:bCs/>
        </w:rPr>
        <w:t>Electron (moderate dispersion):</w:t>
      </w:r>
      <w:r>
        <w:t xml:space="preserve"> </w:t>
      </w:r>
      <m:oMath>
        <m:sSubSup>
          <m:sSubSupPr/>
          <m:e>
            <m:r>
              <m:rPr/>
              <m:t>E</m:t>
            </m:r>
          </m:e>
          <m:sub>
            <m:r>
              <m:rPr/>
              <m:t>A</m:t>
            </m:r>
          </m:sub>
          <m:sup>
            <m:r>
              <m:rPr>
                <m:sty m:val="p"/>
              </m:rPr>
              <m:t>(</m:t>
            </m:r>
            <m:r>
              <m:rPr/>
              <m:t>e</m:t>
            </m:r>
            <m:r>
              <m:rPr>
                <m:sty m:val="p"/>
              </m:rPr>
              <m:t>)</m:t>
            </m:r>
          </m:sup>
        </m:sSubSup>
        <m:r>
          <m:rPr>
            <m:sty m:val="p"/>
          </m:rPr>
          <m:t>∼</m:t>
        </m:r>
        <m:sSubSup>
          <m:sSubSupPr/>
          <m:e>
            <m:r>
              <m:rPr/>
              <m:t>E</m:t>
            </m:r>
          </m:e>
          <m:sub>
            <m:r>
              <m:rPr/>
              <m:t>A</m:t>
            </m:r>
          </m:sub>
          <m:sup>
            <m:r>
              <m:rPr>
                <m:sty m:val="p"/>
              </m:rPr>
              <m:t>(</m:t>
            </m:r>
            <m:r>
              <m:rPr/>
              <m:t>0</m:t>
            </m:r>
            <m:r>
              <m:rPr>
                <m:sty m:val="p"/>
              </m:rPr>
              <m:t>)</m:t>
            </m:r>
          </m:sup>
        </m:sSubSup>
        <m:r>
          <m:rPr>
            <m:sty m:val="p"/>
          </m:rPr>
          <m:t>×</m:t>
        </m:r>
        <m:sSup>
          <m:sSupPr/>
          <m:e>
            <m:r>
              <m:rPr/>
              <m:t>10</m:t>
            </m:r>
          </m:e>
          <m:sup>
            <m:r>
              <m:rPr>
                <m:sty m:val="p"/>
              </m:rPr>
              <m:t>−</m:t>
            </m:r>
            <m:r>
              <m:rPr/>
              <m:t>3</m:t>
            </m:r>
          </m:sup>
        </m:sSup>
      </m:oMath>
      <w:r>
        <w:t xml:space="preserve">, </w:t>
      </w:r>
      <m:oMath>
        <m:sSubSup>
          <m:sSubSupPr/>
          <m:e>
            <m:r>
              <m:rPr/>
              <m:t>D</m:t>
            </m:r>
          </m:e>
          <m:sub>
            <m:r>
              <m:rPr/>
              <m:t>A</m:t>
            </m:r>
          </m:sub>
          <m:sup>
            <m:r>
              <m:rPr>
                <m:sty m:val="p"/>
              </m:rPr>
              <m:t>(</m:t>
            </m:r>
            <m:r>
              <m:rPr/>
              <m:t>e</m:t>
            </m:r>
            <m:r>
              <m:rPr>
                <m:sty m:val="p"/>
              </m:rPr>
              <m:t>)</m:t>
            </m:r>
          </m:sup>
        </m:sSubSup>
        <m:r>
          <m:rPr>
            <m:sty m:val="p"/>
          </m:rPr>
          <m:t>∼</m:t>
        </m:r>
        <m:sSup>
          <m:sSupPr/>
          <m:e>
            <m:r>
              <m:rPr/>
              <m:t>10</m:t>
            </m:r>
          </m:e>
          <m:sup>
            <m:r>
              <m:rPr/>
              <m:t>9</m:t>
            </m:r>
          </m:sup>
        </m:sSup>
      </m:oMath>
    </w:p>
    <w:p w14:paraId="198DE7F2">
      <w:pPr>
        <w:pStyle w:val="26"/>
        <w:numPr>
          <w:ilvl w:val="0"/>
          <w:numId w:val="2"/>
        </w:numPr>
      </w:pPr>
      <w:r>
        <w:rPr>
          <w:b/>
          <w:bCs/>
        </w:rPr>
        <w:t>Neutrino (high dispersion):</w:t>
      </w:r>
      <w:r>
        <w:t xml:space="preserve"> </w:t>
      </w:r>
      <m:oMath>
        <m:sSubSup>
          <m:sSubSupPr/>
          <m:e>
            <m:r>
              <m:rPr/>
              <m:t>E</m:t>
            </m:r>
          </m:e>
          <m:sub>
            <m:r>
              <m:rPr/>
              <m:t>A</m:t>
            </m:r>
          </m:sub>
          <m:sup>
            <m:r>
              <m:rPr>
                <m:sty m:val="p"/>
              </m:rPr>
              <m:t>(</m:t>
            </m:r>
            <m:r>
              <m:rPr/>
              <m:t>ν</m:t>
            </m:r>
            <m:r>
              <m:rPr>
                <m:sty m:val="p"/>
              </m:rPr>
              <m:t>)</m:t>
            </m:r>
          </m:sup>
        </m:sSubSup>
        <m:r>
          <m:rPr>
            <m:sty m:val="p"/>
          </m:rPr>
          <m:t>∼</m:t>
        </m:r>
        <m:sSubSup>
          <m:sSubSupPr/>
          <m:e>
            <m:r>
              <m:rPr/>
              <m:t>E</m:t>
            </m:r>
          </m:e>
          <m:sub>
            <m:r>
              <m:rPr/>
              <m:t>A</m:t>
            </m:r>
          </m:sub>
          <m:sup>
            <m:r>
              <m:rPr>
                <m:sty m:val="p"/>
              </m:rPr>
              <m:t>(</m:t>
            </m:r>
            <m:r>
              <m:rPr/>
              <m:t>0</m:t>
            </m:r>
            <m:r>
              <m:rPr>
                <m:sty m:val="p"/>
              </m:rPr>
              <m:t>)</m:t>
            </m:r>
          </m:sup>
        </m:sSubSup>
        <m:r>
          <m:rPr>
            <m:sty m:val="p"/>
          </m:rPr>
          <m:t>×</m:t>
        </m:r>
        <m:sSup>
          <m:sSupPr/>
          <m:e>
            <m:r>
              <m:rPr/>
              <m:t>10</m:t>
            </m:r>
          </m:e>
          <m:sup>
            <m:r>
              <m:rPr>
                <m:sty m:val="p"/>
              </m:rPr>
              <m:t>−</m:t>
            </m:r>
            <m:r>
              <m:rPr/>
              <m:t>10</m:t>
            </m:r>
          </m:sup>
        </m:sSup>
      </m:oMath>
      <w:r>
        <w:t xml:space="preserve">, </w:t>
      </w:r>
      <m:oMath>
        <m:sSubSup>
          <m:sSubSupPr/>
          <m:e>
            <m:r>
              <m:rPr/>
              <m:t>D</m:t>
            </m:r>
          </m:e>
          <m:sub>
            <m:r>
              <m:rPr/>
              <m:t>A</m:t>
            </m:r>
          </m:sub>
          <m:sup>
            <m:r>
              <m:rPr>
                <m:sty m:val="p"/>
              </m:rPr>
              <m:t>(</m:t>
            </m:r>
            <m:r>
              <m:rPr/>
              <m:t>ν</m:t>
            </m:r>
            <m:r>
              <m:rPr>
                <m:sty m:val="p"/>
              </m:rPr>
              <m:t>)</m:t>
            </m:r>
          </m:sup>
        </m:sSubSup>
        <m:r>
          <m:rPr>
            <m:sty m:val="p"/>
          </m:rPr>
          <m:t>∼</m:t>
        </m:r>
        <m:sSup>
          <m:sSupPr/>
          <m:e>
            <m:r>
              <m:rPr/>
              <m:t>10</m:t>
            </m:r>
          </m:e>
          <m:sup>
            <m:r>
              <m:rPr/>
              <m:t>30</m:t>
            </m:r>
          </m:sup>
        </m:sSup>
      </m:oMath>
    </w:p>
    <w:p w14:paraId="41828307">
      <w:pPr>
        <w:pStyle w:val="26"/>
        <w:numPr>
          <w:ilvl w:val="0"/>
          <w:numId w:val="2"/>
        </w:numPr>
      </w:pPr>
      <w:r>
        <w:rPr>
          <w:b/>
          <w:bCs/>
        </w:rPr>
        <w:t>Graviton (extreme dispersion):</w:t>
      </w:r>
      <w:r>
        <w:t xml:space="preserve"> </w:t>
      </w:r>
      <m:oMath>
        <m:sSubSup>
          <m:sSubSupPr/>
          <m:e>
            <m:r>
              <m:rPr/>
              <m:t>E</m:t>
            </m:r>
          </m:e>
          <m:sub>
            <m:r>
              <m:rPr/>
              <m:t>A</m:t>
            </m:r>
          </m:sub>
          <m:sup>
            <m:r>
              <m:rPr>
                <m:sty m:val="p"/>
              </m:rPr>
              <m:t>(</m:t>
            </m:r>
            <m:r>
              <m:rPr/>
              <m:t>G</m:t>
            </m:r>
            <m:r>
              <m:rPr>
                <m:sty m:val="p"/>
              </m:rPr>
              <m:t>)</m:t>
            </m:r>
          </m:sup>
        </m:sSubSup>
        <m:r>
          <m:rPr>
            <m:sty m:val="p"/>
          </m:rPr>
          <m:t>∼</m:t>
        </m:r>
        <m:sSubSup>
          <m:sSubSupPr/>
          <m:e>
            <m:r>
              <m:rPr/>
              <m:t>E</m:t>
            </m:r>
          </m:e>
          <m:sub>
            <m:r>
              <m:rPr/>
              <m:t>A</m:t>
            </m:r>
          </m:sub>
          <m:sup>
            <m:r>
              <m:rPr>
                <m:sty m:val="p"/>
              </m:rPr>
              <m:t>(</m:t>
            </m:r>
            <m:r>
              <m:rPr/>
              <m:t>0</m:t>
            </m:r>
            <m:r>
              <m:rPr>
                <m:sty m:val="p"/>
              </m:rPr>
              <m:t>)</m:t>
            </m:r>
          </m:sup>
        </m:sSubSup>
        <m:r>
          <m:rPr>
            <m:sty m:val="p"/>
          </m:rPr>
          <m:t>×</m:t>
        </m:r>
        <m:sSup>
          <m:sSupPr/>
          <m:e>
            <m:r>
              <m:rPr/>
              <m:t>10</m:t>
            </m:r>
          </m:e>
          <m:sup>
            <m:r>
              <m:rPr>
                <m:sty m:val="p"/>
              </m:rPr>
              <m:t>−</m:t>
            </m:r>
            <m:r>
              <m:rPr/>
              <m:t>133</m:t>
            </m:r>
          </m:sup>
        </m:sSup>
      </m:oMath>
      <w:r>
        <w:t xml:space="preserve">, </w:t>
      </w:r>
      <m:oMath>
        <m:sSubSup>
          <m:sSubSupPr/>
          <m:e>
            <m:r>
              <m:rPr/>
              <m:t>D</m:t>
            </m:r>
          </m:e>
          <m:sub>
            <m:r>
              <m:rPr/>
              <m:t>A</m:t>
            </m:r>
          </m:sub>
          <m:sup>
            <m:r>
              <m:rPr>
                <m:sty m:val="p"/>
              </m:rPr>
              <m:t>(</m:t>
            </m:r>
            <m:r>
              <m:rPr/>
              <m:t>G</m:t>
            </m:r>
            <m:r>
              <m:rPr>
                <m:sty m:val="p"/>
              </m:rPr>
              <m:t>)</m:t>
            </m:r>
          </m:sup>
        </m:sSubSup>
        <m:r>
          <m:rPr>
            <m:sty m:val="p"/>
          </m:rPr>
          <m:t>∼</m:t>
        </m:r>
        <m:sSup>
          <m:sSupPr/>
          <m:e>
            <m:r>
              <m:rPr/>
              <m:t>10</m:t>
            </m:r>
          </m:e>
          <m:sup>
            <m:r>
              <m:rPr/>
              <m:t>399</m:t>
            </m:r>
          </m:sup>
        </m:sSup>
      </m:oMath>
    </w:p>
    <w:bookmarkEnd w:id="10"/>
    <w:p w14:paraId="0867CFB5">
      <w:pPr>
        <w:pStyle w:val="6"/>
      </w:pPr>
      <w:bookmarkStart w:id="11" w:name="X69bd22cbb585872266c777deec6bafa728d7fa7"/>
      <w:r>
        <w:t>3.4 Unified Expression for Penetration Probability</w:t>
      </w:r>
    </w:p>
    <w:p w14:paraId="3860B606">
      <w:pPr>
        <w:pStyle w:val="4"/>
      </w:pPr>
      <w:r>
        <w:t xml:space="preserve">The survival probability of a particle passing through a medium of thickness </w:t>
      </w:r>
      <m:oMath>
        <m:r>
          <m:rPr/>
          <m:t>L</m:t>
        </m:r>
      </m:oMath>
      <w:r>
        <w:t xml:space="preserve"> is:</w:t>
      </w:r>
    </w:p>
    <w:p w14:paraId="7FD5251E">
      <w:pPr>
        <w:pStyle w:val="3"/>
      </w:pPr>
      <m:oMathPara>
        <m:oMathParaPr>
          <m:jc m:val="center"/>
        </m:oMathParaPr>
        <m:oMath>
          <m:r>
            <m:rPr/>
            <m:t>P</m:t>
          </m:r>
          <m:r>
            <m:rPr>
              <m:sty m:val="p"/>
            </m:rPr>
            <m:t>=exp(−</m:t>
          </m:r>
          <m:r>
            <m:rPr/>
            <m:t>nσL</m:t>
          </m:r>
          <m:r>
            <m:rPr>
              <m:sty m:val="p"/>
            </m:rPr>
            <m:t>)</m:t>
          </m:r>
        </m:oMath>
      </m:oMathPara>
    </w:p>
    <w:p w14:paraId="779A00C0">
      <w:pPr>
        <w:pStyle w:val="4"/>
      </w:pPr>
      <w:r>
        <w:t xml:space="preserve">where </w:t>
      </w:r>
      <m:oMath>
        <m:r>
          <m:rPr/>
          <m:t>n</m:t>
        </m:r>
      </m:oMath>
      <w:r>
        <w:t xml:space="preserve"> is the number density of the target material, and </w:t>
      </w:r>
      <m:oMath>
        <m:r>
          <m:rPr/>
          <m:t>σ</m:t>
        </m:r>
      </m:oMath>
      <w:r>
        <w:t xml:space="preserve"> is the scattering cross-section. Substituting </w:t>
      </w:r>
      <m:oMath>
        <m:r>
          <m:rPr/>
          <m:t>σ</m:t>
        </m:r>
        <m:r>
          <m:rPr>
            <m:sty m:val="p"/>
          </m:rPr>
          <m:t>=</m:t>
        </m:r>
        <m:sSub>
          <m:sSubPr/>
          <m:e>
            <m:r>
              <m:rPr/>
              <m:t>σ</m:t>
            </m:r>
          </m:e>
          <m:sub>
            <m:r>
              <m:rPr>
                <m:sty m:val="p"/>
              </m:rPr>
              <m:t>intrinsic</m:t>
            </m:r>
          </m:sub>
        </m:sSub>
        <m:r>
          <m:rPr>
            <m:sty m:val="p"/>
          </m:rPr>
          <m:t>⋅</m:t>
        </m:r>
        <m:sSub>
          <m:sSubPr/>
          <m:e>
            <m:r>
              <m:rPr/>
              <m:t>V</m:t>
            </m:r>
          </m:e>
          <m:sub>
            <m:r>
              <m:rPr/>
              <m:t>0</m:t>
            </m:r>
          </m:sub>
        </m:sSub>
        <m:r>
          <m:rPr>
            <m:sty m:val="p"/>
          </m:rPr>
          <m:t>/</m:t>
        </m:r>
        <m:sSub>
          <m:sSubPr/>
          <m:e>
            <m:r>
              <m:rPr/>
              <m:t>V</m:t>
            </m:r>
          </m:e>
          <m:sub>
            <m:r>
              <m:rPr>
                <m:sty m:val="p"/>
              </m:rPr>
              <m:t>disp</m:t>
            </m:r>
          </m:sub>
        </m:sSub>
      </m:oMath>
      <w:r>
        <w:t>:</w:t>
      </w:r>
    </w:p>
    <w:p w14:paraId="2A025051">
      <w:pPr>
        <w:pStyle w:val="3"/>
      </w:pPr>
      <m:oMathPara>
        <m:oMathParaPr>
          <m:jc m:val="center"/>
        </m:oMathParaPr>
        <m:oMath>
          <m:r>
            <m:rPr/>
            <m:t>P</m:t>
          </m:r>
          <m:r>
            <m:rPr>
              <m:sty m:val="p"/>
            </m:rPr>
            <m:t>=exp</m:t>
          </m:r>
          <m:d>
            <m:dPr>
              <m:sepChr m:val=""/>
            </m:dPr>
            <m:e>
              <m:r>
                <m:rPr>
                  <m:sty m:val="p"/>
                </m:rPr>
                <m:t>−</m:t>
              </m:r>
              <m:r>
                <m:rPr/>
                <m:t>n</m:t>
              </m:r>
              <m:sSub>
                <m:sSubPr/>
                <m:e>
                  <m:r>
                    <m:rPr/>
                    <m:t>σ</m:t>
                  </m:r>
                </m:e>
                <m:sub>
                  <m:r>
                    <m:rPr>
                      <m:sty m:val="p"/>
                    </m:rPr>
                    <m:t>intrinsic</m:t>
                  </m:r>
                </m:sub>
              </m:sSub>
              <m:f>
                <m:fPr/>
                <m:num>
                  <m:sSub>
                    <m:sSubPr/>
                    <m:e>
                      <m:r>
                        <m:rPr/>
                        <m:t>V</m:t>
                      </m:r>
                    </m:e>
                    <m:sub>
                      <m:r>
                        <m:rPr/>
                        <m:t>0</m:t>
                      </m:r>
                    </m:sub>
                  </m:sSub>
                </m:num>
                <m:den>
                  <m:sSub>
                    <m:sSubPr/>
                    <m:e>
                      <m:r>
                        <m:rPr/>
                        <m:t>V</m:t>
                      </m:r>
                    </m:e>
                    <m:sub>
                      <m:r>
                        <m:rPr>
                          <m:sty m:val="p"/>
                        </m:rPr>
                        <m:t>disp</m:t>
                      </m:r>
                    </m:sub>
                  </m:sSub>
                </m:den>
              </m:f>
              <m:r>
                <m:rPr/>
                <m:t>L</m:t>
              </m:r>
            </m:e>
          </m:d>
        </m:oMath>
      </m:oMathPara>
    </w:p>
    <w:p w14:paraId="761AC747">
      <w:pPr>
        <w:pStyle w:val="4"/>
      </w:pPr>
      <w:r>
        <w:t xml:space="preserve">When </w:t>
      </w:r>
      <m:oMath>
        <m:sSub>
          <m:sSubPr/>
          <m:e>
            <m:r>
              <m:rPr/>
              <m:t>V</m:t>
            </m:r>
          </m:e>
          <m:sub>
            <m:r>
              <m:rPr>
                <m:sty m:val="p"/>
              </m:rPr>
              <m:t>disp</m:t>
            </m:r>
          </m:sub>
        </m:sSub>
        <m:r>
          <m:rPr>
            <m:sty m:val="p"/>
          </m:rPr>
          <m:t>≫</m:t>
        </m:r>
        <m:sSub>
          <m:sSubPr/>
          <m:e>
            <m:r>
              <m:rPr/>
              <m:t>V</m:t>
            </m:r>
          </m:e>
          <m:sub>
            <m:r>
              <m:rPr/>
              <m:t>0</m:t>
            </m:r>
          </m:sub>
        </m:sSub>
      </m:oMath>
      <w:r>
        <w:t xml:space="preserve">, the exponent </w:t>
      </w:r>
      <m:oMath>
        <m:r>
          <m:rPr>
            <m:sty m:val="p"/>
          </m:rPr>
          <m:t>→</m:t>
        </m:r>
        <m:r>
          <m:rPr/>
          <m:t>0</m:t>
        </m:r>
      </m:oMath>
      <w:r>
        <w:t xml:space="preserve">, and </w:t>
      </w:r>
      <m:oMath>
        <m:r>
          <m:rPr/>
          <m:t>P</m:t>
        </m:r>
        <m:r>
          <m:rPr>
            <m:sty m:val="p"/>
          </m:rPr>
          <m:t>→</m:t>
        </m:r>
        <m:r>
          <m:rPr/>
          <m:t>1</m:t>
        </m:r>
      </m:oMath>
      <w:r>
        <w:t>—signifying complete penetration.</w:t>
      </w:r>
    </w:p>
    <w:bookmarkEnd w:id="7"/>
    <w:bookmarkEnd w:id="11"/>
    <w:p w14:paraId="08C811A3">
      <w:pPr>
        <w:pStyle w:val="5"/>
      </w:pPr>
      <w:bookmarkStart w:id="12" w:name="Xcf1514013d6eca93249369a8d38083ae6aec0f8"/>
      <w:r>
        <w:t>4 Neutrino Field-Composite Code and A-Field Dispersion</w:t>
      </w:r>
    </w:p>
    <w:p w14:paraId="3685BBD1">
      <w:pPr>
        <w:pStyle w:val="6"/>
      </w:pPr>
      <w:bookmarkStart w:id="13" w:name="complete-field-composite-of-the-neutrino"/>
      <w:r>
        <w:t>4.1 Complete Field Composite of the Neutrino</w:t>
      </w:r>
    </w:p>
    <w:p w14:paraId="4393BF89">
      <w:pPr>
        <w:pStyle w:val="4"/>
      </w:pPr>
      <m:oMathPara>
        <m:oMathParaPr>
          <m:jc m:val="center"/>
        </m:oMathParaPr>
        <m:oMath>
          <m:sSub>
            <m:sSubPr/>
            <m:e>
              <m:r>
                <m:rPr>
                  <m:sty m:val="p"/>
                  <m:scr m:val="script"/>
                </m:rPr>
                <m:t>C</m:t>
              </m:r>
            </m:e>
            <m:sub>
              <m:sSub>
                <m:sSubPr/>
                <m:e>
                  <m:r>
                    <m:rPr/>
                    <m:t>ν</m:t>
                  </m:r>
                </m:e>
                <m:sub>
                  <m:r>
                    <m:rPr/>
                    <m:t>e</m:t>
                  </m:r>
                </m:sub>
              </m:sSub>
            </m:sub>
          </m:sSub>
          <m:r>
            <m:rPr>
              <m:sty m:val="p"/>
            </m:rPr>
            <m:t>=</m:t>
          </m:r>
          <m:sSub>
            <m:sSubPr/>
            <m:e>
              <m:r>
                <m:rPr/>
                <m:t>A</m:t>
              </m:r>
            </m:e>
            <m:sub>
              <m:sSub>
                <m:sSubPr/>
                <m:e>
                  <m:r>
                    <m:rPr/>
                    <m:t>ν</m:t>
                  </m:r>
                </m:e>
                <m:sub>
                  <m:r>
                    <m:rPr/>
                    <m:t>e</m:t>
                  </m:r>
                </m:sub>
              </m:sSub>
            </m:sub>
          </m:sSub>
          <m:r>
            <m:rPr>
              <m:sty m:val="p"/>
            </m:rPr>
            <m:t>⊗</m:t>
          </m:r>
          <m:sSubSup>
            <m:sSubSupPr/>
            <m:e>
              <m:r>
                <m:rPr/>
                <m:t>B</m:t>
              </m:r>
            </m:e>
            <m:sub>
              <m:sSub>
                <m:sSubPr/>
                <m:e>
                  <m:r>
                    <m:rPr/>
                    <m:t>ν</m:t>
                  </m:r>
                </m:e>
                <m:sub>
                  <m:r>
                    <m:rPr/>
                    <m:t>e</m:t>
                  </m:r>
                </m:sub>
              </m:sSub>
            </m:sub>
            <m:sup>
              <m:r>
                <m:rPr/>
                <m:t>0</m:t>
              </m:r>
            </m:sup>
          </m:sSubSup>
          <m:r>
            <m:rPr>
              <m:sty m:val="p"/>
            </m:rPr>
            <m:t>⊗</m:t>
          </m:r>
          <m:sSubSup>
            <m:sSubSupPr/>
            <m:e>
              <m:r>
                <m:rPr/>
                <m:t>C</m:t>
              </m:r>
            </m:e>
            <m:sub>
              <m:sSub>
                <m:sSubPr/>
                <m:e>
                  <m:r>
                    <m:rPr/>
                    <m:t>ν</m:t>
                  </m:r>
                </m:e>
                <m:sub>
                  <m:r>
                    <m:rPr/>
                    <m:t>e</m:t>
                  </m:r>
                </m:sub>
              </m:sSub>
            </m:sub>
            <m:sup>
              <m:r>
                <m:rPr>
                  <m:sty m:val="p"/>
                </m:rPr>
                <m:t>+</m:t>
              </m:r>
            </m:sup>
          </m:sSubSup>
        </m:oMath>
      </m:oMathPara>
    </w:p>
    <w:p w14:paraId="6FC1765F">
      <w:pPr>
        <w:pStyle w:val="4"/>
      </w:pPr>
      <w:r>
        <w:rPr>
          <w:b/>
          <w:bCs/>
        </w:rPr>
        <w:t>Detailed parameters of each component: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1"/>
        <w:gridCol w:w="1158"/>
        <w:gridCol w:w="3514"/>
        <w:gridCol w:w="2709"/>
      </w:tblGrid>
      <w:tr w14:paraId="78DA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A1B333C">
            <w:pPr>
              <w:pStyle w:val="26"/>
              <w:jc w:val="left"/>
            </w:pPr>
            <w:r>
              <w:rPr>
                <w:b/>
              </w:rPr>
              <w:t>Field</w:t>
            </w:r>
          </w:p>
        </w:tc>
        <w:tc>
          <w:tcPr>
            <w:shd w:val="clear" w:color="auto" w:fill="B9CDE5"/>
          </w:tcPr>
          <w:p w14:paraId="3B1DE247">
            <w:pPr>
              <w:pStyle w:val="26"/>
              <w:jc w:val="left"/>
            </w:pPr>
            <w:r>
              <w:rPr>
                <w:b/>
              </w:rPr>
              <w:t>Symbol</w:t>
            </w:r>
          </w:p>
        </w:tc>
        <w:tc>
          <w:tcPr>
            <w:shd w:val="clear" w:color="auto" w:fill="B9CDE5"/>
          </w:tcPr>
          <w:p w14:paraId="4D687EAE">
            <w:pPr>
              <w:pStyle w:val="26"/>
              <w:jc w:val="left"/>
            </w:pPr>
            <w:r>
              <w:rPr>
                <w:b/>
              </w:rPr>
              <w:t>Parameter</w:t>
            </w:r>
          </w:p>
        </w:tc>
        <w:tc>
          <w:tcPr>
            <w:shd w:val="clear" w:color="auto" w:fill="B9CDE5"/>
          </w:tcPr>
          <w:p w14:paraId="5754B9F4">
            <w:pPr>
              <w:pStyle w:val="26"/>
              <w:jc w:val="left"/>
            </w:pPr>
            <w:r>
              <w:rPr>
                <w:b/>
              </w:rPr>
              <w:t>Value</w:t>
            </w:r>
          </w:p>
        </w:tc>
      </w:tr>
      <w:tr w14:paraId="1155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708FA0">
            <w:pPr>
              <w:pStyle w:val="26"/>
              <w:jc w:val="left"/>
            </w:pPr>
            <w:r>
              <w:t>A-field</w:t>
            </w:r>
          </w:p>
        </w:tc>
        <w:tc>
          <w:p w14:paraId="053ABC6A">
            <w:pPr>
              <w:pStyle w:val="26"/>
              <w:jc w:val="left"/>
            </w:pPr>
            <m:oMathPara>
              <m:oMath>
                <m:sSub>
                  <m:sSubPr/>
                  <m:e>
                    <m:r>
                      <m:rPr/>
                      <m:t>A</m:t>
                    </m:r>
                  </m:e>
                  <m:sub>
                    <m:sSub>
                      <m:sSubPr/>
                      <m:e>
                        <m:r>
                          <m:rPr/>
                          <m:t>ν</m:t>
                        </m:r>
                      </m:e>
                      <m:sub>
                        <m:r>
                          <m:rPr/>
                          <m:t>e</m:t>
                        </m:r>
                      </m:sub>
                    </m:sSub>
                  </m:sub>
                </m:sSub>
              </m:oMath>
            </m:oMathPara>
          </w:p>
        </w:tc>
        <w:tc>
          <w:p w14:paraId="382551E4">
            <w:pPr>
              <w:pStyle w:val="26"/>
              <w:jc w:val="left"/>
            </w:pPr>
            <w:r>
              <w:t>Excitation Quantum Number</w:t>
            </w:r>
          </w:p>
        </w:tc>
        <w:tc>
          <w:p w14:paraId="44C9FB99">
            <w:pPr>
              <w:pStyle w:val="26"/>
              <w:jc w:val="left"/>
            </w:pPr>
            <m:oMath>
              <m:sSubSup>
                <m:sSubSupPr/>
                <m:e>
                  <m:r>
                    <m:rPr/>
                    <m:t>n</m:t>
                  </m:r>
                </m:e>
                <m:sub>
                  <m:r>
                    <m:rPr/>
                    <m:t>A</m:t>
                  </m:r>
                </m:sub>
                <m:sup>
                  <m:r>
                    <m:rPr>
                      <m:sty m:val="p"/>
                    </m:rPr>
                    <m:t>(</m:t>
                  </m:r>
                  <m:r>
                    <m:rPr/>
                    <m:t>ν</m:t>
                  </m:r>
                  <m:r>
                    <m:rPr>
                      <m:sty m:val="p"/>
                    </m:rPr>
                    <m:t>)</m:t>
                  </m:r>
                </m:sup>
              </m:sSubSup>
              <m:r>
                <m:rPr>
                  <m:sty m:val="p"/>
                </m:rPr>
                <m:t>∼</m:t>
              </m:r>
              <m:sSup>
                <m:sSupPr/>
                <m:e>
                  <m:r>
                    <m:rPr/>
                    <m:t>10</m:t>
                  </m:r>
                </m:e>
                <m:sup>
                  <m:r>
                    <m:rPr>
                      <m:sty m:val="p"/>
                    </m:rPr>
                    <m:t>−</m:t>
                  </m:r>
                  <m:r>
                    <m:rPr/>
                    <m:t>10</m:t>
                  </m:r>
                </m:sup>
              </m:sSup>
            </m:oMath>
            <w:r>
              <w:t xml:space="preserve"> (equiv.)</w:t>
            </w:r>
          </w:p>
        </w:tc>
      </w:tr>
      <w:tr w14:paraId="0E81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5994AA">
            <w:pPr>
              <w:pStyle w:val="26"/>
              <w:jc w:val="left"/>
            </w:pPr>
            <w:r>
              <w:t>A-field</w:t>
            </w:r>
          </w:p>
        </w:tc>
        <w:tc>
          <w:p w14:paraId="6279F03C">
            <w:pPr>
              <w:pStyle w:val="26"/>
              <w:jc w:val="left"/>
            </w:pPr>
            <m:oMathPara>
              <m:oMath>
                <m:sSub>
                  <m:sSubPr/>
                  <m:e>
                    <m:r>
                      <m:rPr/>
                      <m:t>A</m:t>
                    </m:r>
                  </m:e>
                  <m:sub>
                    <m:sSub>
                      <m:sSubPr/>
                      <m:e>
                        <m:r>
                          <m:rPr/>
                          <m:t>ν</m:t>
                        </m:r>
                      </m:e>
                      <m:sub>
                        <m:r>
                          <m:rPr/>
                          <m:t>e</m:t>
                        </m:r>
                      </m:sub>
                    </m:sSub>
                  </m:sub>
                </m:sSub>
              </m:oMath>
            </m:oMathPara>
          </w:p>
        </w:tc>
        <w:tc>
          <w:p w14:paraId="2B0C3146">
            <w:pPr>
              <w:pStyle w:val="26"/>
              <w:jc w:val="left"/>
            </w:pPr>
            <w:r>
              <w:t>Wave Energy</w:t>
            </w:r>
          </w:p>
        </w:tc>
        <w:tc>
          <w:p w14:paraId="114CECA0">
            <w:pPr>
              <w:pStyle w:val="26"/>
              <w:jc w:val="left"/>
            </w:pPr>
            <m:oMathPara>
              <m:oMath>
                <m:sSubSup>
                  <m:sSubSupPr/>
                  <m:e>
                    <m:r>
                      <m:rPr/>
                      <m:t>E</m:t>
                    </m:r>
                  </m:e>
                  <m:sub>
                    <m:r>
                      <m:rPr/>
                      <m:t>A</m:t>
                    </m:r>
                  </m:sub>
                  <m:sup>
                    <m:r>
                      <m:rPr>
                        <m:sty m:val="p"/>
                      </m:rPr>
                      <m:t>(</m:t>
                    </m:r>
                    <m:r>
                      <m:rPr/>
                      <m:t>ν</m:t>
                    </m:r>
                    <m:r>
                      <m:rPr>
                        <m:sty m:val="p"/>
                      </m:rPr>
                      <m:t>)</m:t>
                    </m:r>
                  </m:sup>
                </m:sSubSup>
                <m:r>
                  <m:rPr>
                    <m:sty m:val="p"/>
                  </m:rPr>
                  <m:t>∼</m:t>
                </m:r>
                <m:sSup>
                  <m:sSupPr/>
                  <m:e>
                    <m:r>
                      <m:rPr/>
                      <m:t>10</m:t>
                    </m:r>
                  </m:e>
                  <m:sup>
                    <m:r>
                      <m:rPr>
                        <m:sty m:val="p"/>
                      </m:rPr>
                      <m:t>−</m:t>
                    </m:r>
                    <m:r>
                      <m:rPr/>
                      <m:t>10</m:t>
                    </m:r>
                  </m:sup>
                </m:sSup>
                <m:r>
                  <m:rPr>
                    <m:sty m:val="p"/>
                  </m:rPr>
                  <m:t>×</m:t>
                </m:r>
                <m:sSubSup>
                  <m:sSubSupPr/>
                  <m:e>
                    <m:r>
                      <m:rPr/>
                      <m:t>E</m:t>
                    </m:r>
                  </m:e>
                  <m:sub>
                    <m:r>
                      <m:rPr/>
                      <m:t>A</m:t>
                    </m:r>
                  </m:sub>
                  <m:sup>
                    <m:r>
                      <m:rPr>
                        <m:sty m:val="p"/>
                      </m:rPr>
                      <m:t>(</m:t>
                    </m:r>
                    <m:r>
                      <m:rPr/>
                      <m:t>0</m:t>
                    </m:r>
                    <m:r>
                      <m:rPr>
                        <m:sty m:val="p"/>
                      </m:rPr>
                      <m:t>)</m:t>
                    </m:r>
                  </m:sup>
                </m:sSubSup>
              </m:oMath>
            </m:oMathPara>
          </w:p>
        </w:tc>
      </w:tr>
      <w:tr w14:paraId="67AB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50A20A">
            <w:pPr>
              <w:pStyle w:val="26"/>
              <w:jc w:val="left"/>
            </w:pPr>
            <w:r>
              <w:t>A-field</w:t>
            </w:r>
          </w:p>
        </w:tc>
        <w:tc>
          <w:p w14:paraId="73C1F9A4">
            <w:pPr>
              <w:pStyle w:val="26"/>
              <w:jc w:val="left"/>
            </w:pPr>
            <m:oMathPara>
              <m:oMath>
                <m:sSub>
                  <m:sSubPr/>
                  <m:e>
                    <m:r>
                      <m:rPr/>
                      <m:t>A</m:t>
                    </m:r>
                  </m:e>
                  <m:sub>
                    <m:sSub>
                      <m:sSubPr/>
                      <m:e>
                        <m:r>
                          <m:rPr/>
                          <m:t>ν</m:t>
                        </m:r>
                      </m:e>
                      <m:sub>
                        <m:r>
                          <m:rPr/>
                          <m:t>e</m:t>
                        </m:r>
                      </m:sub>
                    </m:sSub>
                  </m:sub>
                </m:sSub>
              </m:oMath>
            </m:oMathPara>
          </w:p>
        </w:tc>
        <w:tc>
          <w:p w14:paraId="2BB2127E">
            <w:pPr>
              <w:pStyle w:val="26"/>
              <w:jc w:val="left"/>
            </w:pPr>
            <w:r>
              <w:t>Dispersion Volume</w:t>
            </w:r>
          </w:p>
        </w:tc>
        <w:tc>
          <w:p w14:paraId="054EC402">
            <w:pPr>
              <w:pStyle w:val="26"/>
              <w:jc w:val="left"/>
            </w:pPr>
            <m:oMathPara>
              <m:oMath>
                <m:sSub>
                  <m:sSubPr/>
                  <m:e>
                    <m:r>
                      <m:rPr/>
                      <m:t>V</m:t>
                    </m:r>
                  </m:e>
                  <m:sub>
                    <m:r>
                      <m:rPr/>
                      <m:t>ν</m:t>
                    </m:r>
                  </m:sub>
                </m:sSub>
                <m:r>
                  <m:rPr>
                    <m:sty m:val="p"/>
                  </m:rPr>
                  <m:t>∼</m:t>
                </m:r>
                <m:sSup>
                  <m:sSupPr/>
                  <m:e>
                    <m:r>
                      <m:rPr/>
                      <m:t>10</m:t>
                    </m:r>
                  </m:e>
                  <m:sup>
                    <m:r>
                      <m:rPr/>
                      <m:t>15</m:t>
                    </m:r>
                  </m:sup>
                </m:sSup>
                <m:r>
                  <m:rPr/>
                  <m:t> </m:t>
                </m:r>
                <m:sSup>
                  <m:sSupPr/>
                  <m:e>
                    <m:r>
                      <m:rPr>
                        <m:sty m:val="p"/>
                      </m:rPr>
                      <m:t>m</m:t>
                    </m:r>
                  </m:e>
                  <m:sup>
                    <m:r>
                      <m:rPr/>
                      <m:t>3</m:t>
                    </m:r>
                  </m:sup>
                </m:sSup>
              </m:oMath>
            </m:oMathPara>
          </w:p>
        </w:tc>
      </w:tr>
      <w:tr w14:paraId="49FD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6D2535">
            <w:pPr>
              <w:pStyle w:val="26"/>
              <w:jc w:val="left"/>
            </w:pPr>
            <w:r>
              <w:t>B-field</w:t>
            </w:r>
          </w:p>
        </w:tc>
        <w:tc>
          <w:p w14:paraId="29F83E19">
            <w:pPr>
              <w:pStyle w:val="26"/>
              <w:jc w:val="left"/>
            </w:pPr>
            <m:oMathPara>
              <m:oMath>
                <m:sSubSup>
                  <m:sSubSupPr/>
                  <m:e>
                    <m:r>
                      <m:rPr/>
                      <m:t>B</m:t>
                    </m:r>
                  </m:e>
                  <m:sub>
                    <m:sSub>
                      <m:sSubPr/>
                      <m:e>
                        <m:r>
                          <m:rPr/>
                          <m:t>ν</m:t>
                        </m:r>
                      </m:e>
                      <m:sub>
                        <m:r>
                          <m:rPr/>
                          <m:t>e</m:t>
                        </m:r>
                      </m:sub>
                    </m:sSub>
                  </m:sub>
                  <m:sup>
                    <m:r>
                      <m:rPr/>
                      <m:t>0</m:t>
                    </m:r>
                  </m:sup>
                </m:sSubSup>
              </m:oMath>
            </m:oMathPara>
          </w:p>
        </w:tc>
        <w:tc>
          <w:p w14:paraId="624799CE">
            <w:pPr>
              <w:pStyle w:val="26"/>
              <w:jc w:val="left"/>
            </w:pPr>
            <w:r>
              <w:t>SU(3) Representation</w:t>
            </w:r>
          </w:p>
        </w:tc>
        <w:tc>
          <w:p w14:paraId="1119384E">
            <w:pPr>
              <w:pStyle w:val="26"/>
              <w:jc w:val="left"/>
            </w:pPr>
            <w:r>
              <w:t>Color Singlet</w:t>
            </w:r>
          </w:p>
        </w:tc>
      </w:tr>
      <w:tr w14:paraId="69F7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5C2431">
            <w:pPr>
              <w:pStyle w:val="26"/>
              <w:jc w:val="left"/>
            </w:pPr>
            <w:r>
              <w:t>B-field</w:t>
            </w:r>
          </w:p>
        </w:tc>
        <w:tc>
          <w:p w14:paraId="78ED3771">
            <w:pPr>
              <w:pStyle w:val="26"/>
              <w:jc w:val="left"/>
            </w:pPr>
            <m:oMathPara>
              <m:oMath>
                <m:sSubSup>
                  <m:sSubSupPr/>
                  <m:e>
                    <m:r>
                      <m:rPr/>
                      <m:t>B</m:t>
                    </m:r>
                  </m:e>
                  <m:sub>
                    <m:sSub>
                      <m:sSubPr/>
                      <m:e>
                        <m:r>
                          <m:rPr/>
                          <m:t>ν</m:t>
                        </m:r>
                      </m:e>
                      <m:sub>
                        <m:r>
                          <m:rPr/>
                          <m:t>e</m:t>
                        </m:r>
                      </m:sub>
                    </m:sSub>
                  </m:sub>
                  <m:sup>
                    <m:r>
                      <m:rPr/>
                      <m:t>0</m:t>
                    </m:r>
                  </m:sup>
                </m:sSubSup>
              </m:oMath>
            </m:oMathPara>
          </w:p>
        </w:tc>
        <w:tc>
          <w:p w14:paraId="034FEAD2">
            <w:pPr>
              <w:pStyle w:val="26"/>
              <w:jc w:val="left"/>
            </w:pPr>
            <m:oMath>
              <m:r>
                <m:rPr/>
                <m:t>U</m:t>
              </m:r>
              <m:r>
                <m:rPr>
                  <m:sty m:val="p"/>
                </m:rPr>
                <m:t>(</m:t>
              </m:r>
              <m:r>
                <m:rPr/>
                <m:t>1</m:t>
              </m:r>
              <m:sSub>
                <m:sSubPr/>
                <m:e>
                  <m:r>
                    <m:rPr>
                      <m:sty m:val="p"/>
                    </m:rPr>
                    <m:t>)</m:t>
                  </m:r>
                </m:e>
                <m:sub>
                  <m:r>
                    <m:rPr>
                      <m:sty m:val="p"/>
                    </m:rPr>
                    <m:t>EM</m:t>
                  </m:r>
                </m:sub>
              </m:sSub>
            </m:oMath>
            <w:r>
              <w:t xml:space="preserve"> Charge</w:t>
            </w:r>
          </w:p>
        </w:tc>
        <w:tc>
          <w:p w14:paraId="04D44412">
            <w:pPr>
              <w:pStyle w:val="26"/>
              <w:jc w:val="left"/>
            </w:pPr>
            <w:r>
              <w:t>0 (No electric charge)</w:t>
            </w:r>
          </w:p>
        </w:tc>
      </w:tr>
      <w:tr w14:paraId="2F9B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234110">
            <w:pPr>
              <w:pStyle w:val="26"/>
              <w:jc w:val="left"/>
            </w:pPr>
            <w:r>
              <w:t>B-field</w:t>
            </w:r>
          </w:p>
        </w:tc>
        <w:tc>
          <w:p w14:paraId="289460F0">
            <w:pPr>
              <w:pStyle w:val="26"/>
              <w:jc w:val="left"/>
            </w:pPr>
            <m:oMathPara>
              <m:oMath>
                <m:sSubSup>
                  <m:sSubSupPr/>
                  <m:e>
                    <m:r>
                      <m:rPr/>
                      <m:t>B</m:t>
                    </m:r>
                  </m:e>
                  <m:sub>
                    <m:sSub>
                      <m:sSubPr/>
                      <m:e>
                        <m:r>
                          <m:rPr/>
                          <m:t>ν</m:t>
                        </m:r>
                      </m:e>
                      <m:sub>
                        <m:r>
                          <m:rPr/>
                          <m:t>e</m:t>
                        </m:r>
                      </m:sub>
                    </m:sSub>
                  </m:sub>
                  <m:sup>
                    <m:r>
                      <m:rPr/>
                      <m:t>0</m:t>
                    </m:r>
                  </m:sup>
                </m:sSubSup>
              </m:oMath>
            </m:oMathPara>
          </w:p>
        </w:tc>
        <w:tc>
          <w:p w14:paraId="1F8F3F78">
            <w:pPr>
              <w:pStyle w:val="26"/>
              <w:jc w:val="left"/>
            </w:pPr>
            <m:oMath>
              <m:r>
                <m:rPr/>
                <m:t>SU</m:t>
              </m:r>
              <m:r>
                <m:rPr>
                  <m:sty m:val="p"/>
                </m:rPr>
                <m:t>(</m:t>
              </m:r>
              <m:r>
                <m:rPr/>
                <m:t>2</m:t>
              </m:r>
              <m:sSub>
                <m:sSubPr/>
                <m:e>
                  <m:r>
                    <m:rPr>
                      <m:sty m:val="p"/>
                    </m:rPr>
                    <m:t>)</m:t>
                  </m:r>
                </m:e>
                <m:sub>
                  <m:r>
                    <m:rPr/>
                    <m:t>L</m:t>
                  </m:r>
                </m:sub>
              </m:sSub>
            </m:oMath>
            <w:r>
              <w:t xml:space="preserve"> Representation</w:t>
            </w:r>
          </w:p>
        </w:tc>
        <w:tc>
          <w:p w14:paraId="5C60E303">
            <w:pPr>
              <w:pStyle w:val="26"/>
              <w:jc w:val="left"/>
            </w:pPr>
            <w:r>
              <w:t xml:space="preserve">Doublet, </w:t>
            </w:r>
            <m:oMath>
              <m:sSub>
                <m:sSubPr/>
                <m:e>
                  <m:r>
                    <m:rPr/>
                    <m:t>T</m:t>
                  </m:r>
                </m:e>
                <m:sub>
                  <m:r>
                    <m:rPr/>
                    <m:t>3</m:t>
                  </m:r>
                </m:sub>
              </m:sSub>
              <m:r>
                <m:rPr>
                  <m:sty m:val="p"/>
                </m:rPr>
                <m:t>=±</m:t>
              </m:r>
              <m:r>
                <m:rPr/>
                <m:t>1</m:t>
              </m:r>
              <m:r>
                <m:rPr>
                  <m:sty m:val="p"/>
                </m:rPr>
                <m:t>/</m:t>
              </m:r>
              <m:r>
                <m:rPr/>
                <m:t>2</m:t>
              </m:r>
            </m:oMath>
          </w:p>
        </w:tc>
      </w:tr>
      <w:tr w14:paraId="0E18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AA6522">
            <w:pPr>
              <w:pStyle w:val="26"/>
              <w:jc w:val="left"/>
            </w:pPr>
            <m:oMath>
              <m:sSup>
                <m:sSupPr/>
                <m:e>
                  <m:r>
                    <m:rPr/>
                    <m:t>C</m:t>
                  </m:r>
                </m:e>
                <m:sup>
                  <m:r>
                    <m:rPr>
                      <m:sty m:val="p"/>
                    </m:rPr>
                    <m:t>+</m:t>
                  </m:r>
                </m:sup>
              </m:sSup>
            </m:oMath>
            <w:r>
              <w:t>-field</w:t>
            </w:r>
          </w:p>
        </w:tc>
        <w:tc>
          <w:p w14:paraId="6E639EDD">
            <w:pPr>
              <w:pStyle w:val="26"/>
              <w:jc w:val="left"/>
            </w:pPr>
            <m:oMathPara>
              <m:oMath>
                <m:sSubSup>
                  <m:sSubSupPr/>
                  <m:e>
                    <m:r>
                      <m:rPr/>
                      <m:t>C</m:t>
                    </m:r>
                  </m:e>
                  <m:sub>
                    <m:sSub>
                      <m:sSubPr/>
                      <m:e>
                        <m:r>
                          <m:rPr/>
                          <m:t>ν</m:t>
                        </m:r>
                      </m:e>
                      <m:sub>
                        <m:r>
                          <m:rPr/>
                          <m:t>e</m:t>
                        </m:r>
                      </m:sub>
                    </m:sSub>
                  </m:sub>
                  <m:sup>
                    <m:r>
                      <m:rPr>
                        <m:sty m:val="p"/>
                      </m:rPr>
                      <m:t>+</m:t>
                    </m:r>
                  </m:sup>
                </m:sSubSup>
              </m:oMath>
            </m:oMathPara>
          </w:p>
        </w:tc>
        <w:tc>
          <w:p w14:paraId="6546B928">
            <w:pPr>
              <w:pStyle w:val="26"/>
              <w:jc w:val="left"/>
            </w:pPr>
            <w:r>
              <w:t>Rest Mass</w:t>
            </w:r>
          </w:p>
        </w:tc>
        <w:tc>
          <w:p w14:paraId="27A9EB3B">
            <w:pPr>
              <w:pStyle w:val="26"/>
              <w:jc w:val="left"/>
            </w:pPr>
            <m:oMathPara>
              <m:oMath>
                <m:sSub>
                  <m:sSubPr/>
                  <m:e>
                    <m:r>
                      <m:rPr/>
                      <m:t>m</m:t>
                    </m:r>
                  </m:e>
                  <m:sub>
                    <m:sSub>
                      <m:sSubPr/>
                      <m:e>
                        <m:r>
                          <m:rPr/>
                          <m:t>ν</m:t>
                        </m:r>
                      </m:e>
                      <m:sub>
                        <m:r>
                          <m:rPr/>
                          <m:t>e</m:t>
                        </m:r>
                      </m:sub>
                    </m:sSub>
                  </m:sub>
                </m:sSub>
                <m:r>
                  <m:rPr>
                    <m:sty m:val="p"/>
                  </m:rPr>
                  <m:t>≲</m:t>
                </m:r>
                <m:r>
                  <m:rPr/>
                  <m:t>0.1 </m:t>
                </m:r>
                <m:r>
                  <m:rPr>
                    <m:sty m:val="p"/>
                  </m:rPr>
                  <m:t>eV</m:t>
                </m:r>
              </m:oMath>
            </m:oMathPara>
          </w:p>
        </w:tc>
      </w:tr>
      <w:bookmarkEnd w:id="13"/>
    </w:tbl>
    <w:p w14:paraId="2001A8F5">
      <w:pPr>
        <w:pStyle w:val="6"/>
      </w:pPr>
      <w:bookmarkStart w:id="14" w:name="X05d824e6786083e42b4c9db8c76dc5beb8b0ce9"/>
      <w:r>
        <w:t>4.2 A-Field Dispersion is the Primary Cause of Neutrino Penetration</w:t>
      </w:r>
    </w:p>
    <w:p w14:paraId="7A7B8747">
      <w:pPr>
        <w:pStyle w:val="4"/>
      </w:pPr>
      <w:r>
        <w:t xml:space="preserve">The extremely low excitation energy level of the neutrino A-field causes its wavefunction to be highly dispersed in space. For a neutrino with energy </w:t>
      </w:r>
      <m:oMath>
        <m:sSub>
          <m:sSubPr/>
          <m:e>
            <m:r>
              <m:rPr/>
              <m:t>E</m:t>
            </m:r>
          </m:e>
          <m:sub>
            <m:r>
              <m:rPr/>
              <m:t>ν</m:t>
            </m:r>
          </m:sub>
        </m:sSub>
        <m:r>
          <m:rPr>
            <m:sty m:val="p"/>
          </m:rPr>
          <m:t>=</m:t>
        </m:r>
        <m:r>
          <m:rPr/>
          <m:t>1 </m:t>
        </m:r>
        <m:r>
          <m:rPr>
            <m:sty m:val="p"/>
          </m:rPr>
          <m:t>MeV</m:t>
        </m:r>
      </m:oMath>
      <w:r>
        <w:t xml:space="preserve">, its coherence length is </w:t>
      </w:r>
      <m:oMath>
        <m:sSub>
          <m:sSubPr/>
          <m:e>
            <m:r>
              <m:rPr/>
              <m:t>L</m:t>
            </m:r>
          </m:e>
          <m:sub>
            <m:r>
              <m:rPr>
                <m:sty m:val="p"/>
              </m:rPr>
              <m:t>coh</m:t>
            </m:r>
          </m:sub>
        </m:sSub>
        <m:r>
          <m:rPr>
            <m:sty m:val="p"/>
          </m:rPr>
          <m:t>∼</m:t>
        </m:r>
        <m:r>
          <m:rPr/>
          <m:t>βγc</m:t>
        </m:r>
        <m:sSub>
          <m:sSubPr/>
          <m:e>
            <m:r>
              <m:rPr/>
              <m:t>τ</m:t>
            </m:r>
          </m:e>
          <m:sub>
            <m:r>
              <m:rPr/>
              <m:t>ν</m:t>
            </m:r>
          </m:sub>
        </m:sSub>
        <m:r>
          <m:rPr>
            <m:sty m:val="p"/>
          </m:rPr>
          <m:t>∼</m:t>
        </m:r>
        <m:sSup>
          <m:sSupPr/>
          <m:e>
            <m:r>
              <m:rPr/>
              <m:t>10</m:t>
            </m:r>
          </m:e>
          <m:sup>
            <m:r>
              <m:rPr/>
              <m:t>5</m:t>
            </m:r>
          </m:sup>
        </m:sSup>
        <m:r>
          <m:rPr/>
          <m:t> </m:t>
        </m:r>
        <m:r>
          <m:rPr>
            <m:sty m:val="p"/>
          </m:rPr>
          <m:t>m</m:t>
        </m:r>
      </m:oMath>
      <w:r>
        <w:t>, corresponding to a coherence volume:</w:t>
      </w:r>
    </w:p>
    <w:p w14:paraId="47889C48">
      <w:pPr>
        <w:pStyle w:val="3"/>
      </w:pPr>
      <m:oMathPara>
        <m:oMathParaPr>
          <m:jc m:val="center"/>
        </m:oMathParaPr>
        <m:oMath>
          <m:sSub>
            <m:sSubPr/>
            <m:e>
              <m:r>
                <m:rPr/>
                <m:t>V</m:t>
              </m:r>
            </m:e>
            <m:sub>
              <m:r>
                <m:rPr/>
                <m:t>ν</m:t>
              </m:r>
            </m:sub>
          </m:sSub>
          <m:r>
            <m:rPr>
              <m:sty m:val="p"/>
            </m:rPr>
            <m:t>∼</m:t>
          </m:r>
          <m:sSubSup>
            <m:sSubSupPr/>
            <m:e>
              <m:r>
                <m:rPr/>
                <m:t>L</m:t>
              </m:r>
            </m:e>
            <m:sub>
              <m:r>
                <m:rPr>
                  <m:sty m:val="p"/>
                </m:rPr>
                <m:t>coh</m:t>
              </m:r>
            </m:sub>
            <m:sup>
              <m:r>
                <m:rPr/>
                <m:t>3</m:t>
              </m:r>
            </m:sup>
          </m:sSubSup>
          <m:r>
            <m:rPr>
              <m:sty m:val="p"/>
            </m:rPr>
            <m:t>∼(</m:t>
          </m:r>
          <m:sSup>
            <m:sSupPr/>
            <m:e>
              <m:r>
                <m:rPr/>
                <m:t>10</m:t>
              </m:r>
            </m:e>
            <m:sup>
              <m:r>
                <m:rPr/>
                <m:t>5</m:t>
              </m:r>
            </m:sup>
          </m:sSup>
          <m:r>
            <m:rPr/>
            <m:t> </m:t>
          </m:r>
          <m:r>
            <m:rPr>
              <m:sty m:val="p"/>
            </m:rPr>
            <m:t>m</m:t>
          </m:r>
          <m:sSup>
            <m:sSupPr/>
            <m:e>
              <m:r>
                <m:rPr>
                  <m:sty m:val="p"/>
                </m:rPr>
                <m:t>)</m:t>
              </m:r>
            </m:e>
            <m:sup>
              <m:r>
                <m:rPr/>
                <m:t>3</m:t>
              </m:r>
            </m:sup>
          </m:sSup>
          <m:r>
            <m:rPr>
              <m:sty m:val="p"/>
            </m:rPr>
            <m:t>=</m:t>
          </m:r>
          <m:sSup>
            <m:sSupPr/>
            <m:e>
              <m:r>
                <m:rPr/>
                <m:t>10</m:t>
              </m:r>
            </m:e>
            <m:sup>
              <m:r>
                <m:rPr/>
                <m:t>15</m:t>
              </m:r>
            </m:sup>
          </m:sSup>
          <m:r>
            <m:rPr/>
            <m:t> </m:t>
          </m:r>
          <m:sSup>
            <m:sSupPr/>
            <m:e>
              <m:r>
                <m:rPr>
                  <m:sty m:val="p"/>
                </m:rPr>
                <m:t>m</m:t>
              </m:r>
            </m:e>
            <m:sup>
              <m:r>
                <m:rPr/>
                <m:t>3</m:t>
              </m:r>
            </m:sup>
          </m:sSup>
        </m:oMath>
      </m:oMathPara>
    </w:p>
    <w:p w14:paraId="1EE57C4B">
      <w:pPr>
        <w:pStyle w:val="4"/>
      </w:pPr>
      <w:r>
        <w:t>The probability amplitude of the neutrino wavefunction at the target nucleus is:</w:t>
      </w:r>
    </w:p>
    <w:p w14:paraId="3AA286F9">
      <w:pPr>
        <w:pStyle w:val="3"/>
      </w:pPr>
      <m:oMathPara>
        <m:oMathParaPr>
          <m:jc m:val="center"/>
        </m:oMathParaPr>
        <m:oMath>
          <m:r>
            <m:rPr>
              <m:sty m:val="p"/>
            </m:rPr>
            <m:t>|</m:t>
          </m:r>
          <m:sSub>
            <m:sSubPr/>
            <m:e>
              <m:r>
                <m:rPr/>
                <m:t>ψ</m:t>
              </m:r>
            </m:e>
            <m:sub>
              <m:r>
                <m:rPr/>
                <m:t>ν</m:t>
              </m:r>
            </m:sub>
          </m:sSub>
          <m:sSup>
            <m:sSupPr/>
            <m:e>
              <m:r>
                <m:rPr>
                  <m:sty m:val="p"/>
                </m:rPr>
                <m:t>|</m:t>
              </m:r>
            </m:e>
            <m:sup>
              <m:r>
                <m:rPr/>
                <m:t>2</m:t>
              </m:r>
            </m:sup>
          </m:sSup>
          <m:r>
            <m:rPr>
              <m:sty m:val="p"/>
            </m:rPr>
            <m:t>∼</m:t>
          </m:r>
          <m:f>
            <m:fPr/>
            <m:num>
              <m:r>
                <m:rPr/>
                <m:t>1</m:t>
              </m:r>
            </m:num>
            <m:den>
              <m:sSub>
                <m:sSubPr/>
                <m:e>
                  <m:r>
                    <m:rPr/>
                    <m:t>V</m:t>
                  </m:r>
                </m:e>
                <m:sub>
                  <m:r>
                    <m:rPr/>
                    <m:t>ν</m:t>
                  </m:r>
                </m:sub>
              </m:sSub>
            </m:den>
          </m:f>
          <m:r>
            <m:rPr>
              <m:sty m:val="p"/>
            </m:rPr>
            <m:t>∼</m:t>
          </m:r>
          <m:sSup>
            <m:sSupPr/>
            <m:e>
              <m:r>
                <m:rPr/>
                <m:t>10</m:t>
              </m:r>
            </m:e>
            <m:sup>
              <m:r>
                <m:rPr>
                  <m:sty m:val="p"/>
                </m:rPr>
                <m:t>−</m:t>
              </m:r>
              <m:r>
                <m:rPr/>
                <m:t>15</m:t>
              </m:r>
            </m:sup>
          </m:sSup>
          <m:r>
            <m:rPr/>
            <m:t> </m:t>
          </m:r>
          <m:sSup>
            <m:sSupPr/>
            <m:e>
              <m:r>
                <m:rPr>
                  <m:sty m:val="p"/>
                </m:rPr>
                <m:t>m</m:t>
              </m:r>
            </m:e>
            <m:sup>
              <m:r>
                <m:rPr>
                  <m:sty m:val="p"/>
                </m:rPr>
                <m:t>−</m:t>
              </m:r>
              <m:r>
                <m:rPr/>
                <m:t>3</m:t>
              </m:r>
            </m:sup>
          </m:sSup>
        </m:oMath>
      </m:oMathPara>
    </w:p>
    <w:p w14:paraId="3E40CEEB">
      <w:pPr>
        <w:pStyle w:val="4"/>
      </w:pPr>
      <w:r>
        <w:t xml:space="preserve">This extremely low probability amplitude directly leads to a severe suppression of the interaction matrix element </w:t>
      </w:r>
      <m:oMath>
        <m:r>
          <m:rPr>
            <m:sty m:val="p"/>
            <m:scr m:val="script"/>
          </m:rPr>
          <m:t>ℳ</m:t>
        </m:r>
        <m:r>
          <m:rPr>
            <m:sty m:val="p"/>
          </m:rPr>
          <m:t>∝</m:t>
        </m:r>
        <m:r>
          <m:rPr/>
          <m:t>1</m:t>
        </m:r>
        <m:r>
          <m:rPr>
            <m:sty m:val="p"/>
          </m:rPr>
          <m:t>/</m:t>
        </m:r>
        <m:sSub>
          <m:sSubPr/>
          <m:e>
            <m:r>
              <m:rPr/>
              <m:t>V</m:t>
            </m:r>
          </m:e>
          <m:sub>
            <m:r>
              <m:rPr/>
              <m:t>ν</m:t>
            </m:r>
          </m:sub>
        </m:sSub>
      </m:oMath>
      <w:r>
        <w:t>.</w:t>
      </w:r>
    </w:p>
    <w:bookmarkEnd w:id="14"/>
    <w:p w14:paraId="76B54886">
      <w:pPr>
        <w:pStyle w:val="6"/>
      </w:pPr>
      <w:bookmarkStart w:id="15" w:name="X16784ca9ca6fa20cf5e60e97a7cfdbd276af295"/>
      <w:r>
        <w:t>4.3 B-Field Weak Charge Topology — Strong/EM Channels Closed</w:t>
      </w:r>
    </w:p>
    <w:p w14:paraId="00F00EF7">
      <w:pPr>
        <w:pStyle w:val="4"/>
      </w:pPr>
      <w:r>
        <w:t xml:space="preserve">The topological property of the neutrino B-field color singlet </w:t>
      </w:r>
      <m:oMath>
        <m:sSubSup>
          <m:sSubSupPr/>
          <m:e>
            <m:r>
              <m:rPr/>
              <m:t>B</m:t>
            </m:r>
          </m:e>
          <m:sub>
            <m:sSub>
              <m:sSubPr/>
              <m:e>
                <m:r>
                  <m:rPr/>
                  <m:t>ν</m:t>
                </m:r>
              </m:e>
              <m:sub>
                <m:r>
                  <m:rPr/>
                  <m:t>e</m:t>
                </m:r>
              </m:sub>
            </m:sSub>
          </m:sub>
          <m:sup>
            <m:r>
              <m:rPr/>
              <m:t>0</m:t>
            </m:r>
          </m:sup>
        </m:sSubSup>
      </m:oMath>
      <w:r>
        <w:t>:</w:t>
      </w:r>
    </w:p>
    <w:p w14:paraId="36634F76">
      <w:pPr>
        <w:pStyle w:val="3"/>
      </w:pPr>
      <m:oMathPara>
        <m:oMathParaPr>
          <m:jc m:val="center"/>
        </m:oMathParaPr>
        <m:oMath>
          <m:d>
            <m:dPr>
              <m:begChr m:val="⟨"/>
              <m:sepChr m:val=""/>
              <m:endChr m:val="⟩"/>
            </m:dPr>
            <m:e>
              <m:sSubSup>
                <m:sSubSupPr/>
                <m:e>
                  <m:r>
                    <m:rPr/>
                    <m:t>B</m:t>
                  </m:r>
                </m:e>
                <m:sub>
                  <m:r>
                    <m:rPr>
                      <m:sty m:val="p"/>
                    </m:rPr>
                    <m:t>medium</m:t>
                  </m:r>
                </m:sub>
                <m:sup>
                  <m:r>
                    <m:rPr>
                      <m:sty m:val="p"/>
                    </m:rPr>
                    <m:t>(color/charge)</m:t>
                  </m:r>
                </m:sup>
              </m:sSubSup>
              <m:r>
                <m:rPr>
                  <m:sty m:val="p"/>
                </m:rPr>
                <m:t>∣</m:t>
              </m:r>
              <m:sSub>
                <m:sSubPr/>
                <m:e>
                  <m:acc>
                    <m:accPr/>
                    <m:e>
                      <m:r>
                        <m:rPr/>
                        <m:t>O</m:t>
                      </m:r>
                    </m:e>
                  </m:acc>
                </m:e>
                <m:sub>
                  <m:r>
                    <m:rPr>
                      <m:sty m:val="p"/>
                    </m:rPr>
                    <m:t>ent</m:t>
                  </m:r>
                </m:sub>
              </m:sSub>
              <m:r>
                <m:rPr>
                  <m:sty m:val="p"/>
                </m:rPr>
                <m:t>∣</m:t>
              </m:r>
              <m:sSubSup>
                <m:sSubSupPr/>
                <m:e>
                  <m:r>
                    <m:rPr/>
                    <m:t>B</m:t>
                  </m:r>
                </m:e>
                <m:sub>
                  <m:sSub>
                    <m:sSubPr/>
                    <m:e>
                      <m:r>
                        <m:rPr/>
                        <m:t>ν</m:t>
                      </m:r>
                    </m:e>
                    <m:sub>
                      <m:r>
                        <m:rPr/>
                        <m:t>e</m:t>
                      </m:r>
                    </m:sub>
                  </m:sSub>
                </m:sub>
                <m:sup>
                  <m:r>
                    <m:rPr/>
                    <m:t>0</m:t>
                  </m:r>
                </m:sup>
              </m:sSubSup>
            </m:e>
          </m:d>
          <m:r>
            <m:rPr>
              <m:sty m:val="p"/>
            </m:rPr>
            <m:t>=</m:t>
          </m:r>
          <m:r>
            <m:rPr/>
            <m:t>0</m:t>
          </m:r>
        </m:oMath>
      </m:oMathPara>
    </w:p>
    <w:p w14:paraId="7878FD11">
      <w:pPr>
        <w:pStyle w:val="4"/>
      </w:pPr>
      <w:r>
        <w:t xml:space="preserve">That is, there are no gluon or photon exchange vertices between the quark B-fields (color charge </w:t>
      </w:r>
      <m:oMath>
        <m:sSup>
          <m:sSupPr/>
          <m:e>
            <m:r>
              <m:rPr/>
              <m:t>λ</m:t>
            </m:r>
          </m:e>
          <m:sup>
            <m:r>
              <m:rPr/>
              <m:t>a</m:t>
            </m:r>
          </m:sup>
        </m:sSup>
        <m:r>
          <m:rPr>
            <m:sty m:val="p"/>
          </m:rPr>
          <m:t>/</m:t>
        </m:r>
        <m:r>
          <m:rPr/>
          <m:t>2</m:t>
        </m:r>
      </m:oMath>
      <w:r>
        <w:t xml:space="preserve">) and electron/proton B-fields (electric charge </w:t>
      </w:r>
      <m:oMath>
        <m:r>
          <m:rPr/>
          <m:t>Q</m:t>
        </m:r>
      </m:oMath>
      <w:r>
        <w:t>) of the medium and the neutrino B-field — the strong and electromagnetic interactions are completely turned off.</w:t>
      </w:r>
    </w:p>
    <w:p w14:paraId="297A00F6">
      <w:pPr>
        <w:pStyle w:val="3"/>
      </w:pPr>
      <w:r>
        <w:t xml:space="preserve">The only open channel is the weak interaction, via </w:t>
      </w:r>
      <m:oMath>
        <m:sSup>
          <m:sSupPr/>
          <m:e>
            <m:r>
              <m:rPr/>
              <m:t>W</m:t>
            </m:r>
          </m:e>
          <m:sup>
            <m:r>
              <m:rPr>
                <m:sty m:val="p"/>
              </m:rPr>
              <m:t>±</m:t>
            </m:r>
          </m:sup>
        </m:sSup>
        <m:r>
          <m:rPr>
            <m:sty m:val="p"/>
          </m:rPr>
          <m:t>/</m:t>
        </m:r>
        <m:r>
          <m:rPr/>
          <m:t>Z</m:t>
        </m:r>
      </m:oMath>
      <w:r>
        <w:t xml:space="preserve"> boson exchange:</w:t>
      </w:r>
    </w:p>
    <w:p w14:paraId="56F83A28">
      <w:pPr>
        <w:pStyle w:val="3"/>
      </w:pPr>
      <m:oMathPara>
        <m:oMathParaPr>
          <m:jc m:val="center"/>
        </m:oMathParaPr>
        <m:oMath>
          <m:f>
            <m:fPr/>
            <m:num>
              <m:sSub>
                <m:sSubPr/>
                <m:e>
                  <m:r>
                    <m:rPr/>
                    <m:t>g</m:t>
                  </m:r>
                </m:e>
                <m:sub>
                  <m:r>
                    <m:rPr/>
                    <m:t>W</m:t>
                  </m:r>
                </m:sub>
              </m:sSub>
            </m:num>
            <m:den>
              <m:rad>
                <m:radPr>
                  <m:degHide m:val="1"/>
                </m:radPr>
                <m:deg/>
                <m:e>
                  <m:r>
                    <m:rPr/>
                    <m:t>2</m:t>
                  </m:r>
                </m:e>
              </m:rad>
            </m:den>
          </m:f>
          <m:d>
            <m:dPr>
              <m:sepChr m:val=""/>
            </m:dPr>
            <m:e>
              <m:sSub>
                <m:sSubPr/>
                <m:e>
                  <m:acc>
                    <m:accPr>
                      <m:chr m:val="‾"/>
                    </m:accPr>
                    <m:e>
                      <m:r>
                        <m:rPr/>
                        <m:t>ν</m:t>
                      </m:r>
                    </m:e>
                  </m:acc>
                </m:e>
                <m:sub>
                  <m:r>
                    <m:rPr/>
                    <m:t>e</m:t>
                  </m:r>
                </m:sub>
              </m:sSub>
              <m:sSup>
                <m:sSupPr/>
                <m:e>
                  <m:r>
                    <m:rPr/>
                    <m:t>γ</m:t>
                  </m:r>
                </m:e>
                <m:sup>
                  <m:r>
                    <m:rPr/>
                    <m:t>μ</m:t>
                  </m:r>
                </m:sup>
              </m:sSup>
              <m:r>
                <m:rPr>
                  <m:sty m:val="p"/>
                </m:rPr>
                <m:t>(</m:t>
              </m:r>
              <m:r>
                <m:rPr/>
                <m:t>1</m:t>
              </m:r>
              <m:r>
                <m:rPr>
                  <m:sty m:val="p"/>
                </m:rPr>
                <m:t>−</m:t>
              </m:r>
              <m:sSub>
                <m:sSubPr/>
                <m:e>
                  <m:r>
                    <m:rPr/>
                    <m:t>γ</m:t>
                  </m:r>
                </m:e>
                <m:sub>
                  <m:r>
                    <m:rPr/>
                    <m:t>5</m:t>
                  </m:r>
                </m:sub>
              </m:sSub>
              <m:r>
                <m:rPr>
                  <m:sty m:val="p"/>
                </m:rPr>
                <m:t>)</m:t>
              </m:r>
              <m:r>
                <m:rPr/>
                <m:t>e</m:t>
              </m:r>
            </m:e>
          </m:d>
          <m:sSubSup>
            <m:sSubSupPr/>
            <m:e>
              <m:r>
                <m:rPr/>
                <m:t>W</m:t>
              </m:r>
            </m:e>
            <m:sub>
              <m:r>
                <m:rPr/>
                <m:t>μ</m:t>
              </m:r>
            </m:sub>
            <m:sup>
              <m:r>
                <m:rPr>
                  <m:sty m:val="p"/>
                </m:rPr>
                <m:t>+</m:t>
              </m:r>
            </m:sup>
          </m:sSubSup>
          <m:r>
            <m:rPr>
              <m:sty m:val="p"/>
            </m:rPr>
            <m:t>+h.c.+</m:t>
          </m:r>
          <m:f>
            <m:fPr/>
            <m:num>
              <m:sSub>
                <m:sSubPr/>
                <m:e>
                  <m:r>
                    <m:rPr/>
                    <m:t>g</m:t>
                  </m:r>
                </m:e>
                <m:sub>
                  <m:r>
                    <m:rPr/>
                    <m:t>Z</m:t>
                  </m:r>
                </m:sub>
              </m:sSub>
            </m:num>
            <m:den>
              <m:rad>
                <m:radPr>
                  <m:degHide m:val="1"/>
                </m:radPr>
                <m:deg/>
                <m:e>
                  <m:r>
                    <m:rPr/>
                    <m:t>2</m:t>
                  </m:r>
                </m:e>
              </m:rad>
            </m:den>
          </m:f>
          <m:sSub>
            <m:sSubPr/>
            <m:e>
              <m:acc>
                <m:accPr>
                  <m:chr m:val="‾"/>
                </m:accPr>
                <m:e>
                  <m:r>
                    <m:rPr/>
                    <m:t>ν</m:t>
                  </m:r>
                </m:e>
              </m:acc>
            </m:e>
            <m:sub>
              <m:r>
                <m:rPr/>
                <m:t>e</m:t>
              </m:r>
            </m:sub>
          </m:sSub>
          <m:sSup>
            <m:sSupPr/>
            <m:e>
              <m:r>
                <m:rPr/>
                <m:t>γ</m:t>
              </m:r>
            </m:e>
            <m:sup>
              <m:r>
                <m:rPr/>
                <m:t>μ</m:t>
              </m:r>
            </m:sup>
          </m:sSup>
          <m:r>
            <m:rPr>
              <m:sty m:val="p"/>
            </m:rPr>
            <m:t>(</m:t>
          </m:r>
          <m:r>
            <m:rPr/>
            <m:t>1</m:t>
          </m:r>
          <m:r>
            <m:rPr>
              <m:sty m:val="p"/>
            </m:rPr>
            <m:t>−</m:t>
          </m:r>
          <m:sSub>
            <m:sSubPr/>
            <m:e>
              <m:r>
                <m:rPr/>
                <m:t>γ</m:t>
              </m:r>
            </m:e>
            <m:sub>
              <m:r>
                <m:rPr/>
                <m:t>5</m:t>
              </m:r>
            </m:sub>
          </m:sSub>
          <m:r>
            <m:rPr>
              <m:sty m:val="p"/>
            </m:rPr>
            <m:t>)</m:t>
          </m:r>
          <m:sSub>
            <m:sSubPr/>
            <m:e>
              <m:r>
                <m:rPr/>
                <m:t>ν</m:t>
              </m:r>
            </m:e>
            <m:sub>
              <m:r>
                <m:rPr/>
                <m:t>e</m:t>
              </m:r>
            </m:sub>
          </m:sSub>
          <m:sSub>
            <m:sSubPr/>
            <m:e>
              <m:r>
                <m:rPr/>
                <m:t>Z</m:t>
              </m:r>
            </m:e>
            <m:sub>
              <m:r>
                <m:rPr/>
                <m:t>μ</m:t>
              </m:r>
            </m:sub>
          </m:sSub>
        </m:oMath>
      </m:oMathPara>
    </w:p>
    <w:p w14:paraId="14F3C596">
      <w:pPr>
        <w:pStyle w:val="4"/>
      </w:pPr>
      <w:r>
        <w:t xml:space="preserve">The weak coupling constant </w:t>
      </w:r>
      <m:oMath>
        <m:sSub>
          <m:sSubPr/>
          <m:e>
            <m:r>
              <m:rPr/>
              <m:t>g</m:t>
            </m:r>
          </m:e>
          <m:sub>
            <m:r>
              <m:rPr/>
              <m:t>W</m:t>
            </m:r>
          </m:sub>
        </m:sSub>
        <m:r>
          <m:rPr>
            <m:sty m:val="p"/>
          </m:rPr>
          <m:t>∼</m:t>
        </m:r>
        <m:sSup>
          <m:sSupPr/>
          <m:e>
            <m:r>
              <m:rPr/>
              <m:t>10</m:t>
            </m:r>
          </m:e>
          <m:sup>
            <m:r>
              <m:rPr>
                <m:sty m:val="p"/>
              </m:rPr>
              <m:t>−</m:t>
            </m:r>
            <m:r>
              <m:rPr/>
              <m:t>5</m:t>
            </m:r>
          </m:sup>
        </m:sSup>
        <m:sSub>
          <m:sSubPr/>
          <m:e>
            <m:r>
              <m:rPr/>
              <m:t>g</m:t>
            </m:r>
          </m:e>
          <m:sub>
            <m:r>
              <m:rPr/>
              <m:t>s</m:t>
            </m:r>
          </m:sub>
        </m:sSub>
      </m:oMath>
      <w:r>
        <w:t xml:space="preserve"> leads to an extremely small interaction cross-section.</w:t>
      </w:r>
    </w:p>
    <w:bookmarkEnd w:id="15"/>
    <w:p w14:paraId="38ABFCA0">
      <w:pPr>
        <w:pStyle w:val="6"/>
      </w:pPr>
      <w:bookmarkStart w:id="16" w:name="X2139747d98c6242a4de69ef0165a9e8534c53b0"/>
      <w:r>
        <w:t xml:space="preserve">4.4 Extremely Small </w:t>
      </w:r>
      <m:oMath>
        <m:sSup>
          <m:sSupPr/>
          <m:e>
            <m:r>
              <m:rPr/>
              <m:t>C</m:t>
            </m:r>
          </m:e>
          <m:sup>
            <m:r>
              <m:rPr>
                <m:sty m:val="p"/>
              </m:rPr>
              <m:t>+</m:t>
            </m:r>
          </m:sup>
        </m:sSup>
      </m:oMath>
      <w:r>
        <w:t>-Field Mass Prevents Coherent Scattering Enhancement</w:t>
      </w:r>
    </w:p>
    <w:p w14:paraId="6B6A3945">
      <w:pPr>
        <w:pStyle w:val="4"/>
      </w:pPr>
      <w:r>
        <w:t xml:space="preserve">The neutrino </w:t>
      </w:r>
      <m:oMath>
        <m:sSup>
          <m:sSupPr/>
          <m:e>
            <m:r>
              <m:rPr/>
              <m:t>C</m:t>
            </m:r>
          </m:e>
          <m:sup>
            <m:r>
              <m:rPr>
                <m:sty m:val="p"/>
              </m:rPr>
              <m:t>+</m:t>
            </m:r>
          </m:sup>
        </m:sSup>
      </m:oMath>
      <w:r>
        <w:t xml:space="preserve">-field mass </w:t>
      </w:r>
      <m:oMath>
        <m:sSub>
          <m:sSubPr/>
          <m:e>
            <m:r>
              <m:rPr/>
              <m:t>m</m:t>
            </m:r>
          </m:e>
          <m:sub>
            <m:sSub>
              <m:sSubPr/>
              <m:e>
                <m:r>
                  <m:rPr/>
                  <m:t>ν</m:t>
                </m:r>
              </m:e>
              <m:sub>
                <m:r>
                  <m:rPr/>
                  <m:t>e</m:t>
                </m:r>
              </m:sub>
            </m:sSub>
          </m:sub>
        </m:sSub>
        <m:r>
          <m:rPr>
            <m:sty m:val="p"/>
          </m:rPr>
          <m:t>≲</m:t>
        </m:r>
        <m:r>
          <m:rPr/>
          <m:t>0.1 </m:t>
        </m:r>
        <m:r>
          <m:rPr>
            <m:sty m:val="p"/>
          </m:rPr>
          <m:t>eV</m:t>
        </m:r>
      </m:oMath>
      <w:r>
        <w:t xml:space="preserve"> is much smaller than the medium’s </w:t>
      </w:r>
      <m:oMath>
        <m:sSup>
          <m:sSupPr/>
          <m:e>
            <m:r>
              <m:rPr/>
              <m:t>C</m:t>
            </m:r>
          </m:e>
          <m:sup>
            <m:r>
              <m:rPr>
                <m:sty m:val="p"/>
              </m:rPr>
              <m:t>+</m:t>
            </m:r>
          </m:sup>
        </m:sSup>
      </m:oMath>
      <w:r>
        <w:t xml:space="preserve">-field masses (electron </w:t>
      </w:r>
      <m:oMath>
        <m:r>
          <m:rPr/>
          <m:t>0.511 </m:t>
        </m:r>
        <m:r>
          <m:rPr>
            <m:sty m:val="p"/>
          </m:rPr>
          <m:t>MeV</m:t>
        </m:r>
      </m:oMath>
      <w:r>
        <w:t xml:space="preserve">, nucleon </w:t>
      </w:r>
      <m:oMath>
        <m:r>
          <m:rPr/>
          <m:t>938 </m:t>
        </m:r>
        <m:r>
          <m:rPr>
            <m:sty m:val="p"/>
          </m:rPr>
          <m:t>MeV</m:t>
        </m:r>
      </m:oMath>
      <w:r>
        <w:t xml:space="preserve">). There are no coherent elastic scattering channels between </w:t>
      </w:r>
      <m:oMath>
        <m:sSup>
          <m:sSupPr/>
          <m:e>
            <m:r>
              <m:rPr/>
              <m:t>C</m:t>
            </m:r>
          </m:e>
          <m:sup>
            <m:r>
              <m:rPr>
                <m:sty m:val="p"/>
              </m:rPr>
              <m:t>+</m:t>
            </m:r>
          </m:sup>
        </m:sSup>
      </m:oMath>
      <w:r>
        <w:t xml:space="preserve">-fields (which would require </w:t>
      </w:r>
      <m:oMath>
        <m:sSub>
          <m:sSubPr/>
          <m:e>
            <m:r>
              <m:rPr/>
              <m:t>m</m:t>
            </m:r>
          </m:e>
          <m:sub>
            <m:r>
              <m:rPr>
                <m:sty m:val="p"/>
              </m:rPr>
              <m:t>proj</m:t>
            </m:r>
          </m:sub>
        </m:sSub>
        <m:r>
          <m:rPr>
            <m:sty m:val="p"/>
          </m:rPr>
          <m:t>≳</m:t>
        </m:r>
        <m:sSub>
          <m:sSubPr/>
          <m:e>
            <m:r>
              <m:rPr/>
              <m:t>m</m:t>
            </m:r>
          </m:e>
          <m:sub>
            <m:r>
              <m:rPr>
                <m:sty m:val="p"/>
              </m:rPr>
              <m:t>target</m:t>
            </m:r>
          </m:sub>
        </m:sSub>
      </m:oMath>
      <w:r>
        <w:t xml:space="preserve"> for resonant enhancement), further suppressing the cross-section.</w:t>
      </w:r>
    </w:p>
    <w:bookmarkEnd w:id="16"/>
    <w:p w14:paraId="09832878">
      <w:pPr>
        <w:pStyle w:val="6"/>
      </w:pPr>
      <w:bookmarkStart w:id="17" w:name="X3cf7f4f056fd2b463f7ff9a40b5a13d6f8a51d7"/>
      <w:r>
        <w:t>4.5 Neutrino-Nucleon Scattering Cross-Section</w:t>
      </w:r>
    </w:p>
    <w:p w14:paraId="1044B087">
      <w:pPr>
        <w:pStyle w:val="4"/>
      </w:pPr>
      <w:r>
        <w:t>Using the tree-level effective four-fermion Lagrangian density:</w:t>
      </w:r>
    </w:p>
    <w:p w14:paraId="6300E935">
      <w:pPr>
        <w:pStyle w:val="3"/>
      </w:pPr>
      <m:oMathPara>
        <m:oMathParaPr>
          <m:jc m:val="center"/>
        </m:oMathParaPr>
        <m:oMath>
          <m:r>
            <m:rPr>
              <m:sty m:val="p"/>
            </m:rPr>
            <m:t>−</m:t>
          </m:r>
          <m:f>
            <m:fPr/>
            <m:num>
              <m:sSub>
                <m:sSubPr/>
                <m:e>
                  <m:r>
                    <m:rPr/>
                    <m:t>G</m:t>
                  </m:r>
                </m:e>
                <m:sub>
                  <m:r>
                    <m:rPr/>
                    <m:t>F</m:t>
                  </m:r>
                </m:sub>
              </m:sSub>
            </m:num>
            <m:den>
              <m:rad>
                <m:radPr>
                  <m:degHide m:val="1"/>
                </m:radPr>
                <m:deg/>
                <m:e>
                  <m:r>
                    <m:rPr/>
                    <m:t>2</m:t>
                  </m:r>
                </m:e>
              </m:rad>
            </m:den>
          </m:f>
          <m:d>
            <m:dPr>
              <m:begChr m:val="["/>
              <m:sepChr m:val=""/>
              <m:endChr m:val="]"/>
            </m:dPr>
            <m:e>
              <m:sSub>
                <m:sSubPr/>
                <m:e>
                  <m:acc>
                    <m:accPr>
                      <m:chr m:val="‾"/>
                    </m:accPr>
                    <m:e>
                      <m:r>
                        <m:rPr/>
                        <m:t>ν</m:t>
                      </m:r>
                    </m:e>
                  </m:acc>
                </m:e>
                <m:sub>
                  <m:r>
                    <m:rPr/>
                    <m:t>e</m:t>
                  </m:r>
                </m:sub>
              </m:sSub>
              <m:sSup>
                <m:sSupPr/>
                <m:e>
                  <m:r>
                    <m:rPr/>
                    <m:t>γ</m:t>
                  </m:r>
                </m:e>
                <m:sup>
                  <m:r>
                    <m:rPr/>
                    <m:t>μ</m:t>
                  </m:r>
                </m:sup>
              </m:sSup>
              <m:r>
                <m:rPr>
                  <m:sty m:val="p"/>
                </m:rPr>
                <m:t>(</m:t>
              </m:r>
              <m:r>
                <m:rPr/>
                <m:t>1</m:t>
              </m:r>
              <m:r>
                <m:rPr>
                  <m:sty m:val="p"/>
                </m:rPr>
                <m:t>−</m:t>
              </m:r>
              <m:sSub>
                <m:sSubPr/>
                <m:e>
                  <m:r>
                    <m:rPr/>
                    <m:t>γ</m:t>
                  </m:r>
                </m:e>
                <m:sub>
                  <m:r>
                    <m:rPr/>
                    <m:t>5</m:t>
                  </m:r>
                </m:sub>
              </m:sSub>
              <m:r>
                <m:rPr>
                  <m:sty m:val="p"/>
                </m:rPr>
                <m:t>)</m:t>
              </m:r>
              <m:r>
                <m:rPr/>
                <m:t>e</m:t>
              </m:r>
            </m:e>
          </m:d>
          <m:d>
            <m:dPr>
              <m:begChr m:val="["/>
              <m:sepChr m:val=""/>
              <m:endChr m:val="]"/>
            </m:dPr>
            <m:e>
              <m:sSub>
                <m:sSubPr/>
                <m:e>
                  <m:acc>
                    <m:accPr>
                      <m:chr m:val="‾"/>
                    </m:accPr>
                    <m:e>
                      <m:r>
                        <m:rPr/>
                        <m:t>u</m:t>
                      </m:r>
                    </m:e>
                  </m:acc>
                </m:e>
                <m:sub>
                  <m:r>
                    <m:rPr/>
                    <m:t>d</m:t>
                  </m:r>
                </m:sub>
              </m:sSub>
              <m:sSub>
                <m:sSubPr/>
                <m:e>
                  <m:r>
                    <m:rPr/>
                    <m:t>γ</m:t>
                  </m:r>
                </m:e>
                <m:sub>
                  <m:r>
                    <m:rPr/>
                    <m:t>μ</m:t>
                  </m:r>
                </m:sub>
              </m:sSub>
              <m:r>
                <m:rPr>
                  <m:sty m:val="p"/>
                </m:rPr>
                <m:t>(</m:t>
              </m:r>
              <m:r>
                <m:rPr/>
                <m:t>1</m:t>
              </m:r>
              <m:r>
                <m:rPr>
                  <m:sty m:val="p"/>
                </m:rPr>
                <m:t>−</m:t>
              </m:r>
              <m:sSub>
                <m:sSubPr/>
                <m:e>
                  <m:r>
                    <m:rPr/>
                    <m:t>γ</m:t>
                  </m:r>
                </m:e>
                <m:sub>
                  <m:r>
                    <m:rPr/>
                    <m:t>5</m:t>
                  </m:r>
                </m:sub>
              </m:sSub>
              <m:r>
                <m:rPr>
                  <m:sty m:val="p"/>
                </m:rPr>
                <m:t>or+</m:t>
              </m:r>
              <m:sSub>
                <m:sSubPr/>
                <m:e>
                  <m:r>
                    <m:rPr/>
                    <m:t>γ</m:t>
                  </m:r>
                </m:e>
                <m:sub>
                  <m:r>
                    <m:rPr/>
                    <m:t>5</m:t>
                  </m:r>
                </m:sub>
              </m:sSub>
              <m:r>
                <m:rPr>
                  <m:sty m:val="p"/>
                </m:rPr>
                <m:t>)</m:t>
              </m:r>
              <m:sSub>
                <m:sSubPr/>
                <m:e>
                  <m:r>
                    <m:rPr/>
                    <m:t>u</m:t>
                  </m:r>
                </m:e>
                <m:sub>
                  <m:r>
                    <m:rPr/>
                    <m:t>u</m:t>
                  </m:r>
                </m:sub>
              </m:sSub>
            </m:e>
          </m:d>
          <m:r>
            <m:rPr>
              <m:sty m:val="p"/>
            </m:rPr>
            <m:t>+h.c.</m:t>
          </m:r>
        </m:oMath>
      </m:oMathPara>
    </w:p>
    <w:p w14:paraId="4F2BADC1">
      <w:pPr>
        <w:pStyle w:val="4"/>
      </w:pPr>
      <w:r>
        <w:t xml:space="preserve">The scattering cross-section (quasi-elastic </w:t>
      </w:r>
      <m:oMath>
        <m:sSub>
          <m:sSubPr/>
          <m:e>
            <m:r>
              <m:rPr/>
              <m:t>ν</m:t>
            </m:r>
          </m:e>
          <m:sub>
            <m:r>
              <m:rPr/>
              <m:t>e</m:t>
            </m:r>
          </m:sub>
        </m:sSub>
        <m:r>
          <m:rPr>
            <m:sty m:val="p"/>
          </m:rPr>
          <m:t>+</m:t>
        </m:r>
        <m:r>
          <m:rPr/>
          <m:t>n</m:t>
        </m:r>
        <m:r>
          <m:rPr>
            <m:sty m:val="p"/>
          </m:rPr>
          <m:t>→</m:t>
        </m:r>
        <m:sSup>
          <m:sSupPr/>
          <m:e>
            <m:r>
              <m:rPr/>
              <m:t>e</m:t>
            </m:r>
          </m:e>
          <m:sup>
            <m:r>
              <m:rPr>
                <m:sty m:val="p"/>
              </m:rPr>
              <m:t>−</m:t>
            </m:r>
          </m:sup>
        </m:sSup>
        <m:r>
          <m:rPr>
            <m:sty m:val="p"/>
          </m:rPr>
          <m:t>+</m:t>
        </m:r>
        <m:r>
          <m:rPr/>
          <m:t>p</m:t>
        </m:r>
      </m:oMath>
      <w:r>
        <w:t>) is:</w:t>
      </w:r>
    </w:p>
    <w:p w14:paraId="73DF4D0A">
      <w:pPr>
        <w:pStyle w:val="3"/>
      </w:pPr>
      <m:oMathPara>
        <m:oMathParaPr>
          <m:jc m:val="center"/>
        </m:oMathParaPr>
        <m:oMath>
          <m:sSub>
            <m:sSubPr/>
            <m:e>
              <m:r>
                <m:rPr/>
                <m:t>σ</m:t>
              </m:r>
            </m:e>
            <m:sub>
              <m:r>
                <m:rPr/>
                <m:t>νN</m:t>
              </m:r>
            </m:sub>
          </m:sSub>
          <m:r>
            <m:rPr>
              <m:sty m:val="p"/>
            </m:rPr>
            <m:t>=</m:t>
          </m:r>
          <m:f>
            <m:fPr/>
            <m:num>
              <m:sSubSup>
                <m:sSubSupPr/>
                <m:e>
                  <m:r>
                    <m:rPr/>
                    <m:t>G</m:t>
                  </m:r>
                </m:e>
                <m:sub>
                  <m:r>
                    <m:rPr/>
                    <m:t>F</m:t>
                  </m:r>
                </m:sub>
                <m:sup>
                  <m:r>
                    <m:rPr/>
                    <m:t>2</m:t>
                  </m:r>
                </m:sup>
              </m:sSubSup>
            </m:num>
            <m:den>
              <m:r>
                <m:rPr/>
                <m:t>π</m:t>
              </m:r>
            </m:den>
          </m:f>
          <m:r>
            <m:rPr>
              <m:sty m:val="p"/>
            </m:rPr>
            <m:t>(</m:t>
          </m:r>
          <m:sSub>
            <m:sSubPr/>
            <m:e>
              <m:r>
                <m:rPr/>
                <m:t>E</m:t>
              </m:r>
            </m:e>
            <m:sub>
              <m:r>
                <m:rPr/>
                <m:t>ν</m:t>
              </m:r>
            </m:sub>
          </m:sSub>
          <m:r>
            <m:rPr>
              <m:sty m:val="p"/>
            </m:rPr>
            <m:t>−Δ</m:t>
          </m:r>
          <m:r>
            <m:rPr/>
            <m:t>M</m:t>
          </m:r>
          <m:sSup>
            <m:sSupPr/>
            <m:e>
              <m:r>
                <m:rPr>
                  <m:sty m:val="p"/>
                </m:rPr>
                <m:t>)</m:t>
              </m:r>
            </m:e>
            <m:sup>
              <m:r>
                <m:rPr/>
                <m:t>2</m:t>
              </m:r>
            </m:sup>
          </m:sSup>
          <m:r>
            <m:rPr>
              <m:sty m:val="p"/>
            </m:rPr>
            <m:t>⋅</m:t>
          </m:r>
          <m:f>
            <m:fPr/>
            <m:num>
              <m:sSub>
                <m:sSubPr/>
                <m:e>
                  <m:r>
                    <m:rPr/>
                    <m:t>V</m:t>
                  </m:r>
                </m:e>
                <m:sub>
                  <m:r>
                    <m:rPr/>
                    <m:t>0</m:t>
                  </m:r>
                </m:sub>
              </m:sSub>
            </m:num>
            <m:den>
              <m:sSub>
                <m:sSubPr/>
                <m:e>
                  <m:r>
                    <m:rPr/>
                    <m:t>V</m:t>
                  </m:r>
                </m:e>
                <m:sub>
                  <m:r>
                    <m:rPr/>
                    <m:t>ν</m:t>
                  </m:r>
                </m:sub>
              </m:sSub>
            </m:den>
          </m:f>
        </m:oMath>
      </m:oMathPara>
    </w:p>
    <w:p w14:paraId="5200FCD5">
      <w:pPr>
        <w:pStyle w:val="4"/>
      </w:pPr>
      <w:r>
        <w:t xml:space="preserve">Taking </w:t>
      </w:r>
      <m:oMath>
        <m:sSub>
          <m:sSubPr/>
          <m:e>
            <m:r>
              <m:rPr/>
              <m:t>V</m:t>
            </m:r>
          </m:e>
          <m:sub>
            <m:r>
              <m:rPr/>
              <m:t>0</m:t>
            </m:r>
          </m:sub>
        </m:sSub>
        <m:r>
          <m:rPr>
            <m:sty m:val="p"/>
          </m:rPr>
          <m:t>∼</m:t>
        </m:r>
        <m:sSup>
          <m:sSupPr/>
          <m:e>
            <m:r>
              <m:rPr/>
              <m:t>10</m:t>
            </m:r>
          </m:e>
          <m:sup>
            <m:r>
              <m:rPr>
                <m:sty m:val="p"/>
              </m:rPr>
              <m:t>−</m:t>
            </m:r>
            <m:r>
              <m:rPr/>
              <m:t>45</m:t>
            </m:r>
          </m:sup>
        </m:sSup>
        <m:r>
          <m:rPr/>
          <m:t> </m:t>
        </m:r>
        <m:sSup>
          <m:sSupPr/>
          <m:e>
            <m:r>
              <m:rPr>
                <m:sty m:val="p"/>
              </m:rPr>
              <m:t>m</m:t>
            </m:r>
          </m:e>
          <m:sup>
            <m:r>
              <m:rPr/>
              <m:t>3</m:t>
            </m:r>
          </m:sup>
        </m:sSup>
      </m:oMath>
      <w:r>
        <w:t xml:space="preserve">, </w:t>
      </w:r>
      <m:oMath>
        <m:sSub>
          <m:sSubPr/>
          <m:e>
            <m:r>
              <m:rPr/>
              <m:t>V</m:t>
            </m:r>
          </m:e>
          <m:sub>
            <m:r>
              <m:rPr/>
              <m:t>ν</m:t>
            </m:r>
          </m:sub>
        </m:sSub>
        <m:r>
          <m:rPr>
            <m:sty m:val="p"/>
          </m:rPr>
          <m:t>∼</m:t>
        </m:r>
        <m:sSup>
          <m:sSupPr/>
          <m:e>
            <m:r>
              <m:rPr/>
              <m:t>10</m:t>
            </m:r>
          </m:e>
          <m:sup>
            <m:r>
              <m:rPr/>
              <m:t>15</m:t>
            </m:r>
          </m:sup>
        </m:sSup>
        <m:r>
          <m:rPr/>
          <m:t> </m:t>
        </m:r>
        <m:sSup>
          <m:sSupPr/>
          <m:e>
            <m:r>
              <m:rPr>
                <m:sty m:val="p"/>
              </m:rPr>
              <m:t>m</m:t>
            </m:r>
          </m:e>
          <m:sup>
            <m:r>
              <m:rPr/>
              <m:t>3</m:t>
            </m:r>
          </m:sup>
        </m:sSup>
      </m:oMath>
      <w:r>
        <w:t xml:space="preserve">, </w:t>
      </w:r>
      <m:oMath>
        <m:sSub>
          <m:sSubPr/>
          <m:e>
            <m:r>
              <m:rPr/>
              <m:t>E</m:t>
            </m:r>
          </m:e>
          <m:sub>
            <m:r>
              <m:rPr/>
              <m:t>ν</m:t>
            </m:r>
          </m:sub>
        </m:sSub>
        <m:r>
          <m:rPr>
            <m:sty m:val="p"/>
          </m:rPr>
          <m:t>∼</m:t>
        </m:r>
        <m:r>
          <m:rPr/>
          <m:t>1 </m:t>
        </m:r>
        <m:r>
          <m:rPr>
            <m:sty m:val="p"/>
          </m:rPr>
          <m:t>MeV</m:t>
        </m:r>
      </m:oMath>
      <w:r>
        <w:t>:</w:t>
      </w:r>
    </w:p>
    <w:p w14:paraId="621D1021">
      <w:pPr>
        <w:pStyle w:val="3"/>
      </w:pPr>
      <m:oMathPara>
        <m:oMathParaPr>
          <m:jc m:val="center"/>
        </m:oMathParaPr>
        <m:oMath>
          <m:sSub>
            <m:sSubPr/>
            <m:e>
              <m:r>
                <m:rPr/>
                <m:t>σ</m:t>
              </m:r>
            </m:e>
            <m:sub>
              <m:r>
                <m:rPr/>
                <m:t>νN</m:t>
              </m:r>
            </m:sub>
          </m:sSub>
          <m:r>
            <m:rPr>
              <m:sty m:val="p"/>
            </m:rPr>
            <m:t>∼</m:t>
          </m:r>
          <m:sSup>
            <m:sSupPr/>
            <m:e>
              <m:r>
                <m:rPr/>
                <m:t>10</m:t>
              </m:r>
            </m:e>
            <m:sup>
              <m:r>
                <m:rPr>
                  <m:sty m:val="p"/>
                </m:rPr>
                <m:t>−</m:t>
              </m:r>
              <m:r>
                <m:rPr/>
                <m:t>44</m:t>
              </m:r>
            </m:sup>
          </m:sSup>
          <m:r>
            <m:rPr/>
            <m:t> </m:t>
          </m:r>
          <m:sSup>
            <m:sSupPr/>
            <m:e>
              <m:r>
                <m:rPr>
                  <m:sty m:val="p"/>
                </m:rPr>
                <m:t>cm</m:t>
              </m:r>
            </m:e>
            <m:sup>
              <m:r>
                <m:rPr/>
                <m:t>2</m:t>
              </m:r>
            </m:sup>
          </m:sSup>
        </m:oMath>
      </m:oMathPara>
    </w:p>
    <w:bookmarkEnd w:id="17"/>
    <w:p w14:paraId="6AC1A822">
      <w:pPr>
        <w:pStyle w:val="6"/>
      </w:pPr>
      <w:bookmarkStart w:id="18" w:name="X9d5720c3c6052ce63e663603a89917e18781359"/>
      <w:r>
        <w:t>4.6 Mean Free Path and Penetration Probability</w:t>
      </w:r>
    </w:p>
    <w:p w14:paraId="197E24F8">
      <w:pPr>
        <w:pStyle w:val="4"/>
      </w:pPr>
      <w:r>
        <w:t>Mean free path:</w:t>
      </w:r>
    </w:p>
    <w:p w14:paraId="1BBBF746">
      <w:pPr>
        <w:pStyle w:val="3"/>
      </w:pPr>
      <m:oMathPara>
        <m:oMathParaPr>
          <m:jc m:val="center"/>
        </m:oMathParaPr>
        <m:oMath>
          <m:sSub>
            <m:sSubPr/>
            <m:e>
              <m:r>
                <m:rPr/>
                <m:t>ℓ</m:t>
              </m:r>
            </m:e>
            <m:sub>
              <m:r>
                <m:rPr/>
                <m:t>ν</m:t>
              </m:r>
            </m:sub>
          </m:sSub>
          <m:r>
            <m:rPr>
              <m:sty m:val="p"/>
            </m:rPr>
            <m:t>=</m:t>
          </m:r>
          <m:f>
            <m:fPr/>
            <m:num>
              <m:r>
                <m:rPr/>
                <m:t>1</m:t>
              </m:r>
            </m:num>
            <m:den>
              <m:sSub>
                <m:sSubPr/>
                <m:e>
                  <m:r>
                    <m:rPr/>
                    <m:t>n</m:t>
                  </m:r>
                </m:e>
                <m:sub>
                  <m:r>
                    <m:rPr>
                      <m:sty m:val="p"/>
                    </m:rPr>
                    <m:t>nucl</m:t>
                  </m:r>
                </m:sub>
              </m:sSub>
              <m:sSub>
                <m:sSubPr/>
                <m:e>
                  <m:r>
                    <m:rPr/>
                    <m:t>σ</m:t>
                  </m:r>
                </m:e>
                <m:sub>
                  <m:r>
                    <m:rPr/>
                    <m:t>νN</m:t>
                  </m:r>
                </m:sub>
              </m:sSub>
            </m:den>
          </m:f>
        </m:oMath>
      </m:oMathPara>
    </w:p>
    <w:p w14:paraId="61F60CBC">
      <w:pPr>
        <w:pStyle w:val="4"/>
      </w:pPr>
      <w:r>
        <w:t xml:space="preserve">Taking the rock number density </w:t>
      </w:r>
      <m:oMath>
        <m:sSub>
          <m:sSubPr/>
          <m:e>
            <m:r>
              <m:rPr/>
              <m:t>n</m:t>
            </m:r>
          </m:e>
          <m:sub>
            <m:r>
              <m:rPr>
                <m:sty m:val="p"/>
              </m:rPr>
              <m:t>nucl</m:t>
            </m:r>
          </m:sub>
        </m:sSub>
        <m:r>
          <m:rPr>
            <m:sty m:val="p"/>
          </m:rPr>
          <m:t>∼</m:t>
        </m:r>
        <m:r>
          <m:rPr/>
          <m:t>2.7</m:t>
        </m:r>
        <m:r>
          <m:rPr>
            <m:sty m:val="p"/>
          </m:rPr>
          <m:t>×</m:t>
        </m:r>
        <m:sSup>
          <m:sSupPr/>
          <m:e>
            <m:r>
              <m:rPr/>
              <m:t>10</m:t>
            </m:r>
          </m:e>
          <m:sup>
            <m:r>
              <m:rPr/>
              <m:t>22</m:t>
            </m:r>
          </m:sup>
        </m:sSup>
        <m:r>
          <m:rPr/>
          <m:t> </m:t>
        </m:r>
        <m:sSup>
          <m:sSupPr/>
          <m:e>
            <m:r>
              <m:rPr>
                <m:sty m:val="p"/>
              </m:rPr>
              <m:t>cm</m:t>
            </m:r>
          </m:e>
          <m:sup>
            <m:r>
              <m:rPr>
                <m:sty m:val="p"/>
              </m:rPr>
              <m:t>−</m:t>
            </m:r>
            <m:r>
              <m:rPr/>
              <m:t>3</m:t>
            </m:r>
          </m:sup>
        </m:sSup>
      </m:oMath>
      <w:r>
        <w:t>:</w:t>
      </w:r>
    </w:p>
    <w:p w14:paraId="7CFAFB5F">
      <w:pPr>
        <w:pStyle w:val="3"/>
      </w:pPr>
      <m:oMathPara>
        <m:oMathParaPr>
          <m:jc m:val="center"/>
        </m:oMathParaPr>
        <m:oMath>
          <m:sSub>
            <m:sSubPr/>
            <m:e>
              <m:r>
                <m:rPr/>
                <m:t>ℓ</m:t>
              </m:r>
            </m:e>
            <m:sub>
              <m:r>
                <m:rPr/>
                <m:t>ν</m:t>
              </m:r>
            </m:sub>
          </m:sSub>
          <m:r>
            <m:rPr>
              <m:sty m:val="p"/>
            </m:rPr>
            <m:t>∼</m:t>
          </m:r>
          <m:f>
            <m:fPr/>
            <m:num>
              <m:r>
                <m:rPr/>
                <m:t>1</m:t>
              </m:r>
            </m:num>
            <m:den>
              <m:r>
                <m:rPr>
                  <m:sty m:val="p"/>
                </m:rPr>
                <m:t>(</m:t>
              </m:r>
              <m:r>
                <m:rPr/>
                <m:t>2.7</m:t>
              </m:r>
              <m:r>
                <m:rPr>
                  <m:sty m:val="p"/>
                </m:rPr>
                <m:t>×</m:t>
              </m:r>
              <m:sSup>
                <m:sSupPr/>
                <m:e>
                  <m:r>
                    <m:rPr/>
                    <m:t>10</m:t>
                  </m:r>
                </m:e>
                <m:sup>
                  <m:r>
                    <m:rPr/>
                    <m:t>22</m:t>
                  </m:r>
                </m:sup>
              </m:sSup>
              <m:r>
                <m:rPr/>
                <m:t> </m:t>
              </m:r>
              <m:sSup>
                <m:sSupPr/>
                <m:e>
                  <m:r>
                    <m:rPr>
                      <m:sty m:val="p"/>
                    </m:rPr>
                    <m:t>cm</m:t>
                  </m:r>
                </m:e>
                <m:sup>
                  <m:r>
                    <m:rPr>
                      <m:sty m:val="p"/>
                    </m:rPr>
                    <m:t>−</m:t>
                  </m:r>
                  <m:r>
                    <m:rPr/>
                    <m:t>3</m:t>
                  </m:r>
                </m:sup>
              </m:sSup>
              <m:r>
                <m:rPr>
                  <m:sty m:val="p"/>
                </m:rPr>
                <m:t>)(</m:t>
              </m:r>
              <m:sSup>
                <m:sSupPr/>
                <m:e>
                  <m:r>
                    <m:rPr/>
                    <m:t>10</m:t>
                  </m:r>
                </m:e>
                <m:sup>
                  <m:r>
                    <m:rPr>
                      <m:sty m:val="p"/>
                    </m:rPr>
                    <m:t>−</m:t>
                  </m:r>
                  <m:r>
                    <m:rPr/>
                    <m:t>44</m:t>
                  </m:r>
                </m:sup>
              </m:sSup>
              <m:r>
                <m:rPr/>
                <m:t> </m:t>
              </m:r>
              <m:sSup>
                <m:sSupPr/>
                <m:e>
                  <m:r>
                    <m:rPr>
                      <m:sty m:val="p"/>
                    </m:rPr>
                    <m:t>cm</m:t>
                  </m:r>
                </m:e>
                <m:sup>
                  <m:r>
                    <m:rPr/>
                    <m:t>2</m:t>
                  </m:r>
                </m:sup>
              </m:sSup>
              <m:r>
                <m:rPr>
                  <m:sty m:val="p"/>
                </m:rPr>
                <m:t>)</m:t>
              </m:r>
            </m:den>
          </m:f>
          <m:r>
            <m:rPr>
              <m:sty m:val="p"/>
            </m:rPr>
            <m:t>∼</m:t>
          </m:r>
          <m:r>
            <m:rPr/>
            <m:t>3.7</m:t>
          </m:r>
          <m:r>
            <m:rPr>
              <m:sty m:val="p"/>
            </m:rPr>
            <m:t>×</m:t>
          </m:r>
          <m:sSup>
            <m:sSupPr/>
            <m:e>
              <m:r>
                <m:rPr/>
                <m:t>10</m:t>
              </m:r>
            </m:e>
            <m:sup>
              <m:r>
                <m:rPr/>
                <m:t>21</m:t>
              </m:r>
            </m:sup>
          </m:sSup>
          <m:r>
            <m:rPr/>
            <m:t> </m:t>
          </m:r>
          <m:r>
            <m:rPr>
              <m:sty m:val="p"/>
            </m:rPr>
            <m:t>cm≈</m:t>
          </m:r>
          <m:r>
            <m:rPr/>
            <m:t>3700 </m:t>
          </m:r>
          <m:r>
            <m:rPr>
              <m:sty m:val="p"/>
            </m:rPr>
            <m:t>lightyears</m:t>
          </m:r>
        </m:oMath>
      </m:oMathPara>
    </w:p>
    <w:p w14:paraId="20757A37">
      <w:pPr>
        <w:pStyle w:val="4"/>
      </w:pPr>
      <w:r>
        <w:t>The probability of penetrating the Earth (</w:t>
      </w:r>
      <m:oMath>
        <m:sSub>
          <m:sSubPr/>
          <m:e>
            <m:r>
              <m:rPr/>
              <m:t>L</m:t>
            </m:r>
          </m:e>
          <m:sub>
            <m:r>
              <m:rPr>
                <m:sty m:val="p"/>
              </m:rPr>
              <m:t>⊕</m:t>
            </m:r>
          </m:sub>
        </m:sSub>
        <m:r>
          <m:rPr>
            <m:sty m:val="p"/>
          </m:rPr>
          <m:t>≈</m:t>
        </m:r>
        <m:r>
          <m:rPr/>
          <m:t>1.3</m:t>
        </m:r>
        <m:r>
          <m:rPr>
            <m:sty m:val="p"/>
          </m:rPr>
          <m:t>×</m:t>
        </m:r>
        <m:sSup>
          <m:sSupPr/>
          <m:e>
            <m:r>
              <m:rPr/>
              <m:t>10</m:t>
            </m:r>
          </m:e>
          <m:sup>
            <m:r>
              <m:rPr/>
              <m:t>9</m:t>
            </m:r>
          </m:sup>
        </m:sSup>
        <m:r>
          <m:rPr/>
          <m:t> </m:t>
        </m:r>
        <m:r>
          <m:rPr>
            <m:sty m:val="p"/>
          </m:rPr>
          <m:t>cm</m:t>
        </m:r>
      </m:oMath>
      <w:r>
        <w:t>) is:</w:t>
      </w:r>
    </w:p>
    <w:p w14:paraId="512B5AA7">
      <w:pPr>
        <w:pStyle w:val="3"/>
      </w:pPr>
      <m:oMathPara>
        <m:oMathParaPr>
          <m:jc m:val="center"/>
        </m:oMathParaPr>
        <m:oMath>
          <m:sSubSup>
            <m:sSubSupPr/>
            <m:e>
              <m:r>
                <m:rPr/>
                <m:t>P</m:t>
              </m:r>
            </m:e>
            <m:sub>
              <m:r>
                <m:rPr/>
                <m:t>ν</m:t>
              </m:r>
            </m:sub>
            <m:sup>
              <m:r>
                <m:rPr>
                  <m:sty m:val="p"/>
                </m:rPr>
                <m:t>⊕</m:t>
              </m:r>
            </m:sup>
          </m:sSubSup>
          <m:r>
            <m:rPr>
              <m:sty m:val="p"/>
            </m:rPr>
            <m:t>=exp</m:t>
          </m:r>
          <m:d>
            <m:dPr>
              <m:sepChr m:val=""/>
            </m:dPr>
            <m:e>
              <m:r>
                <m:rPr>
                  <m:sty m:val="p"/>
                </m:rPr>
                <m:t>−</m:t>
              </m:r>
              <m:f>
                <m:fPr/>
                <m:num>
                  <m:sSub>
                    <m:sSubPr/>
                    <m:e>
                      <m:r>
                        <m:rPr/>
                        <m:t>L</m:t>
                      </m:r>
                    </m:e>
                    <m:sub>
                      <m:r>
                        <m:rPr>
                          <m:sty m:val="p"/>
                        </m:rPr>
                        <m:t>⊕</m:t>
                      </m:r>
                    </m:sub>
                  </m:sSub>
                </m:num>
                <m:den>
                  <m:sSub>
                    <m:sSubPr/>
                    <m:e>
                      <m:r>
                        <m:rPr/>
                        <m:t>ℓ</m:t>
                      </m:r>
                    </m:e>
                    <m:sub>
                      <m:r>
                        <m:rPr/>
                        <m:t>ν</m:t>
                      </m:r>
                    </m:sub>
                  </m:sSub>
                </m:den>
              </m:f>
            </m:e>
          </m:d>
          <m:r>
            <m:rPr>
              <m:sty m:val="p"/>
            </m:rPr>
            <m:t>≈</m:t>
          </m:r>
          <m:r>
            <m:rPr/>
            <m:t>1</m:t>
          </m:r>
          <m:r>
            <m:rPr>
              <m:sty m:val="p"/>
            </m:rPr>
            <m:t>−</m:t>
          </m:r>
          <m:f>
            <m:fPr/>
            <m:num>
              <m:sSub>
                <m:sSubPr/>
                <m:e>
                  <m:r>
                    <m:rPr/>
                    <m:t>L</m:t>
                  </m:r>
                </m:e>
                <m:sub>
                  <m:r>
                    <m:rPr>
                      <m:sty m:val="p"/>
                    </m:rPr>
                    <m:t>⊕</m:t>
                  </m:r>
                </m:sub>
              </m:sSub>
            </m:num>
            <m:den>
              <m:sSub>
                <m:sSubPr/>
                <m:e>
                  <m:r>
                    <m:rPr/>
                    <m:t>ℓ</m:t>
                  </m:r>
                </m:e>
                <m:sub>
                  <m:r>
                    <m:rPr/>
                    <m:t>ν</m:t>
                  </m:r>
                </m:sub>
              </m:sSub>
            </m:den>
          </m:f>
          <m:r>
            <m:rPr>
              <m:sty m:val="p"/>
            </m:rPr>
            <m:t>≈</m:t>
          </m:r>
          <m:r>
            <m:rPr/>
            <m:t>1</m:t>
          </m:r>
          <m:r>
            <m:rPr>
              <m:sty m:val="p"/>
            </m:rPr>
            <m:t>−</m:t>
          </m:r>
          <m:r>
            <m:rPr/>
            <m:t>3.5</m:t>
          </m:r>
          <m:r>
            <m:rPr>
              <m:sty m:val="p"/>
            </m:rPr>
            <m:t>×</m:t>
          </m:r>
          <m:sSup>
            <m:sSupPr/>
            <m:e>
              <m:r>
                <m:rPr/>
                <m:t>10</m:t>
              </m:r>
            </m:e>
            <m:sup>
              <m:r>
                <m:rPr>
                  <m:sty m:val="p"/>
                </m:rPr>
                <m:t>−</m:t>
              </m:r>
              <m:r>
                <m:rPr/>
                <m:t>13</m:t>
              </m:r>
            </m:sup>
          </m:sSup>
        </m:oMath>
      </m:oMathPara>
    </w:p>
    <w:p w14:paraId="1E2BA7F0">
      <w:pPr>
        <w:pStyle w:val="4"/>
      </w:pPr>
      <w:r>
        <w:t>Neutrinos almost certainly penetrate the Earth without interacting.</w:t>
      </w:r>
    </w:p>
    <w:bookmarkEnd w:id="12"/>
    <w:bookmarkEnd w:id="18"/>
    <w:p w14:paraId="02D347A1">
      <w:pPr>
        <w:pStyle w:val="5"/>
      </w:pPr>
      <w:bookmarkStart w:id="19" w:name="Xdddbdf04514fe74f0190a867ef78b188d9512af"/>
      <w:r>
        <w:t>5 Graviton Field-Composite Code and A-Field Dispersion</w:t>
      </w:r>
    </w:p>
    <w:p w14:paraId="0098625C">
      <w:pPr>
        <w:pStyle w:val="6"/>
      </w:pPr>
      <w:bookmarkStart w:id="20" w:name="complete-field-composite-of-the-graviton"/>
      <w:r>
        <w:t>5.1 Complete Field Composite of the Graviton</w:t>
      </w:r>
    </w:p>
    <w:p w14:paraId="2F0CC5D4">
      <w:pPr>
        <w:pStyle w:val="4"/>
      </w:pPr>
      <m:oMathPara>
        <m:oMathParaPr>
          <m:jc m:val="center"/>
        </m:oMathParaPr>
        <m:oMath>
          <m:sSub>
            <m:sSubPr/>
            <m:e>
              <m:r>
                <m:rPr>
                  <m:sty m:val="p"/>
                  <m:scr m:val="script"/>
                </m:rPr>
                <m:t>C</m:t>
              </m:r>
            </m:e>
            <m:sub>
              <m:r>
                <m:rPr/>
                <m:t>G</m:t>
              </m:r>
            </m:sub>
          </m:sSub>
          <m:r>
            <m:rPr>
              <m:sty m:val="p"/>
            </m:rPr>
            <m:t>=</m:t>
          </m:r>
          <m:sSub>
            <m:sSubPr/>
            <m:e>
              <m:r>
                <m:rPr/>
                <m:t>A</m:t>
              </m:r>
            </m:e>
            <m:sub>
              <m:r>
                <m:rPr/>
                <m:t>G</m:t>
              </m:r>
            </m:sub>
          </m:sSub>
          <m:r>
            <m:rPr>
              <m:sty m:val="p"/>
            </m:rPr>
            <m:t>⊗</m:t>
          </m:r>
          <m:sSup>
            <m:sSupPr/>
            <m:e>
              <m:r>
                <m:rPr/>
                <m:t>B</m:t>
              </m:r>
            </m:e>
            <m:sup>
              <m:r>
                <m:rPr/>
                <m:t>0</m:t>
              </m:r>
            </m:sup>
          </m:sSup>
          <m:r>
            <m:rPr>
              <m:sty m:val="p"/>
            </m:rPr>
            <m:t>⊗</m:t>
          </m:r>
          <m:sSup>
            <m:sSupPr/>
            <m:e>
              <m:r>
                <m:rPr/>
                <m:t>C</m:t>
              </m:r>
            </m:e>
            <m:sup>
              <m:r>
                <m:rPr/>
                <m:t>0</m:t>
              </m:r>
            </m:sup>
          </m:sSup>
        </m:oMath>
      </m:oMathPara>
    </w:p>
    <w:p w14:paraId="51D9759D">
      <w:pPr>
        <w:pStyle w:val="4"/>
      </w:pPr>
      <w:r>
        <w:rPr>
          <w:b/>
          <w:bCs/>
        </w:rPr>
        <w:t>Detailed parameters of each component: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
        <w:gridCol w:w="1035"/>
        <w:gridCol w:w="3140"/>
        <w:gridCol w:w="3395"/>
      </w:tblGrid>
      <w:tr w14:paraId="4436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40C77F0">
            <w:pPr>
              <w:pStyle w:val="26"/>
              <w:jc w:val="left"/>
            </w:pPr>
            <w:r>
              <w:rPr>
                <w:b/>
              </w:rPr>
              <w:t>Field</w:t>
            </w:r>
          </w:p>
        </w:tc>
        <w:tc>
          <w:tcPr>
            <w:shd w:val="clear" w:color="auto" w:fill="B9CDE5"/>
          </w:tcPr>
          <w:p w14:paraId="3E2BAC33">
            <w:pPr>
              <w:pStyle w:val="26"/>
              <w:jc w:val="left"/>
            </w:pPr>
            <w:r>
              <w:rPr>
                <w:b/>
              </w:rPr>
              <w:t>Symbol</w:t>
            </w:r>
          </w:p>
        </w:tc>
        <w:tc>
          <w:tcPr>
            <w:shd w:val="clear" w:color="auto" w:fill="B9CDE5"/>
          </w:tcPr>
          <w:p w14:paraId="42BB084C">
            <w:pPr>
              <w:pStyle w:val="26"/>
              <w:jc w:val="left"/>
            </w:pPr>
            <w:r>
              <w:rPr>
                <w:b/>
              </w:rPr>
              <w:t>Parameter</w:t>
            </w:r>
          </w:p>
        </w:tc>
        <w:tc>
          <w:tcPr>
            <w:shd w:val="clear" w:color="auto" w:fill="B9CDE5"/>
          </w:tcPr>
          <w:p w14:paraId="362446AD">
            <w:pPr>
              <w:pStyle w:val="26"/>
              <w:jc w:val="left"/>
            </w:pPr>
            <w:r>
              <w:rPr>
                <w:b/>
              </w:rPr>
              <w:t>Value</w:t>
            </w:r>
          </w:p>
        </w:tc>
      </w:tr>
      <w:tr w14:paraId="3D118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7EF150">
            <w:pPr>
              <w:pStyle w:val="26"/>
              <w:jc w:val="left"/>
            </w:pPr>
            <w:r>
              <w:t>A-field</w:t>
            </w:r>
          </w:p>
        </w:tc>
        <w:tc>
          <w:p w14:paraId="0A6CB5FB">
            <w:pPr>
              <w:pStyle w:val="26"/>
              <w:jc w:val="left"/>
            </w:pPr>
            <m:oMathPara>
              <m:oMath>
                <m:sSub>
                  <m:sSubPr/>
                  <m:e>
                    <m:r>
                      <m:rPr/>
                      <m:t>A</m:t>
                    </m:r>
                  </m:e>
                  <m:sub>
                    <m:r>
                      <m:rPr/>
                      <m:t>G</m:t>
                    </m:r>
                  </m:sub>
                </m:sSub>
              </m:oMath>
            </m:oMathPara>
          </w:p>
        </w:tc>
        <w:tc>
          <w:p w14:paraId="0B54BA73">
            <w:pPr>
              <w:pStyle w:val="26"/>
              <w:jc w:val="left"/>
            </w:pPr>
            <w:r>
              <w:t>Excitation Quantum Number</w:t>
            </w:r>
          </w:p>
        </w:tc>
        <w:tc>
          <w:p w14:paraId="4A63CCC3">
            <w:pPr>
              <w:pStyle w:val="26"/>
              <w:jc w:val="left"/>
            </w:pPr>
            <m:oMathPara>
              <m:oMath>
                <m:sSubSup>
                  <m:sSubSupPr/>
                  <m:e>
                    <m:r>
                      <m:rPr/>
                      <m:t>n</m:t>
                    </m:r>
                  </m:e>
                  <m:sub>
                    <m:r>
                      <m:rPr/>
                      <m:t>A</m:t>
                    </m:r>
                  </m:sub>
                  <m:sup>
                    <m:r>
                      <m:rPr>
                        <m:sty m:val="p"/>
                      </m:rPr>
                      <m:t>(</m:t>
                    </m:r>
                    <m:r>
                      <m:rPr/>
                      <m:t>G</m:t>
                    </m:r>
                    <m:r>
                      <m:rPr>
                        <m:sty m:val="p"/>
                      </m:rPr>
                      <m:t>)</m:t>
                    </m:r>
                  </m:sup>
                </m:sSubSup>
                <m:r>
                  <m:rPr>
                    <m:sty m:val="p"/>
                  </m:rPr>
                  <m:t>=</m:t>
                </m:r>
                <m:r>
                  <m:rPr/>
                  <m:t>ε</m:t>
                </m:r>
                <m:r>
                  <m:rPr>
                    <m:sty m:val="p"/>
                  </m:rPr>
                  <m:t>∼</m:t>
                </m:r>
                <m:sSup>
                  <m:sSupPr/>
                  <m:e>
                    <m:r>
                      <m:rPr/>
                      <m:t>10</m:t>
                    </m:r>
                  </m:e>
                  <m:sup>
                    <m:r>
                      <m:rPr>
                        <m:sty m:val="p"/>
                      </m:rPr>
                      <m:t>−</m:t>
                    </m:r>
                    <m:r>
                      <m:rPr/>
                      <m:t>133</m:t>
                    </m:r>
                  </m:sup>
                </m:sSup>
              </m:oMath>
            </m:oMathPara>
          </w:p>
        </w:tc>
      </w:tr>
      <w:tr w14:paraId="353C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BB096B">
            <w:pPr>
              <w:pStyle w:val="26"/>
              <w:jc w:val="left"/>
            </w:pPr>
            <w:r>
              <w:t>A-field</w:t>
            </w:r>
          </w:p>
        </w:tc>
        <w:tc>
          <w:p w14:paraId="02954B63">
            <w:pPr>
              <w:pStyle w:val="26"/>
              <w:jc w:val="left"/>
            </w:pPr>
            <m:oMathPara>
              <m:oMath>
                <m:sSub>
                  <m:sSubPr/>
                  <m:e>
                    <m:r>
                      <m:rPr/>
                      <m:t>A</m:t>
                    </m:r>
                  </m:e>
                  <m:sub>
                    <m:r>
                      <m:rPr/>
                      <m:t>G</m:t>
                    </m:r>
                  </m:sub>
                </m:sSub>
              </m:oMath>
            </m:oMathPara>
          </w:p>
        </w:tc>
        <w:tc>
          <w:p w14:paraId="16BD01D1">
            <w:pPr>
              <w:pStyle w:val="26"/>
              <w:jc w:val="left"/>
            </w:pPr>
            <w:r>
              <w:t>Wave Energy</w:t>
            </w:r>
          </w:p>
        </w:tc>
        <w:tc>
          <w:p w14:paraId="777D0010">
            <w:pPr>
              <w:pStyle w:val="26"/>
              <w:jc w:val="left"/>
            </w:pPr>
            <m:oMathPara>
              <m:oMath>
                <m:sSubSup>
                  <m:sSubSupPr/>
                  <m:e>
                    <m:r>
                      <m:rPr/>
                      <m:t>E</m:t>
                    </m:r>
                  </m:e>
                  <m:sub>
                    <m:r>
                      <m:rPr/>
                      <m:t>A</m:t>
                    </m:r>
                  </m:sub>
                  <m:sup>
                    <m:r>
                      <m:rPr>
                        <m:sty m:val="p"/>
                      </m:rPr>
                      <m:t>(</m:t>
                    </m:r>
                    <m:r>
                      <m:rPr/>
                      <m:t>G</m:t>
                    </m:r>
                    <m:r>
                      <m:rPr>
                        <m:sty m:val="p"/>
                      </m:rPr>
                      <m:t>)</m:t>
                    </m:r>
                  </m:sup>
                </m:sSubSup>
                <m:r>
                  <m:rPr>
                    <m:sty m:val="p"/>
                  </m:rPr>
                  <m:t>=</m:t>
                </m:r>
                <m:r>
                  <m:rPr/>
                  <m:t>ε</m:t>
                </m:r>
                <m:r>
                  <m:rPr>
                    <m:sty m:val="p"/>
                  </m:rPr>
                  <m:t>⋅</m:t>
                </m:r>
                <m:sSubSup>
                  <m:sSubSupPr/>
                  <m:e>
                    <m:r>
                      <m:rPr/>
                      <m:t>E</m:t>
                    </m:r>
                  </m:e>
                  <m:sub>
                    <m:r>
                      <m:rPr/>
                      <m:t>A</m:t>
                    </m:r>
                  </m:sub>
                  <m:sup>
                    <m:r>
                      <m:rPr>
                        <m:sty m:val="p"/>
                      </m:rPr>
                      <m:t>(</m:t>
                    </m:r>
                    <m:r>
                      <m:rPr/>
                      <m:t>γ</m:t>
                    </m:r>
                    <m:r>
                      <m:rPr>
                        <m:sty m:val="p"/>
                      </m:rPr>
                      <m:t>)</m:t>
                    </m:r>
                  </m:sup>
                </m:sSubSup>
                <m:r>
                  <m:rPr>
                    <m:sty m:val="p"/>
                  </m:rPr>
                  <m:t>∼</m:t>
                </m:r>
                <m:sSup>
                  <m:sSupPr/>
                  <m:e>
                    <m:r>
                      <m:rPr/>
                      <m:t>10</m:t>
                    </m:r>
                  </m:e>
                  <m:sup>
                    <m:r>
                      <m:rPr>
                        <m:sty m:val="p"/>
                      </m:rPr>
                      <m:t>−</m:t>
                    </m:r>
                    <m:r>
                      <m:rPr/>
                      <m:t>133</m:t>
                    </m:r>
                  </m:sup>
                </m:sSup>
                <m:r>
                  <m:rPr>
                    <m:sty m:val="p"/>
                  </m:rPr>
                  <m:t>⋅</m:t>
                </m:r>
                <m:r>
                  <m:rPr/>
                  <m:t>1 </m:t>
                </m:r>
                <m:r>
                  <m:rPr>
                    <m:sty m:val="p"/>
                  </m:rPr>
                  <m:t>MeV</m:t>
                </m:r>
              </m:oMath>
            </m:oMathPara>
          </w:p>
        </w:tc>
      </w:tr>
      <w:tr w14:paraId="2724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90103E">
            <w:pPr>
              <w:pStyle w:val="26"/>
              <w:jc w:val="left"/>
            </w:pPr>
            <w:r>
              <w:t>A-field</w:t>
            </w:r>
          </w:p>
        </w:tc>
        <w:tc>
          <w:p w14:paraId="16B2E706">
            <w:pPr>
              <w:pStyle w:val="26"/>
              <w:jc w:val="left"/>
            </w:pPr>
            <m:oMathPara>
              <m:oMath>
                <m:sSub>
                  <m:sSubPr/>
                  <m:e>
                    <m:r>
                      <m:rPr/>
                      <m:t>A</m:t>
                    </m:r>
                  </m:e>
                  <m:sub>
                    <m:r>
                      <m:rPr/>
                      <m:t>G</m:t>
                    </m:r>
                  </m:sub>
                </m:sSub>
              </m:oMath>
            </m:oMathPara>
          </w:p>
        </w:tc>
        <w:tc>
          <w:p w14:paraId="65B733FF">
            <w:pPr>
              <w:pStyle w:val="26"/>
              <w:jc w:val="left"/>
            </w:pPr>
            <w:r>
              <w:t>Wavelength</w:t>
            </w:r>
          </w:p>
        </w:tc>
        <w:tc>
          <w:p w14:paraId="6C8DD132">
            <w:pPr>
              <w:pStyle w:val="26"/>
              <w:jc w:val="left"/>
            </w:pPr>
            <m:oMathPara>
              <m:oMath>
                <m:sSub>
                  <m:sSubPr/>
                  <m:e>
                    <m:r>
                      <m:rPr/>
                      <m:t>λ</m:t>
                    </m:r>
                  </m:e>
                  <m:sub>
                    <m:r>
                      <m:rPr/>
                      <m:t>G</m:t>
                    </m:r>
                  </m:sub>
                </m:sSub>
                <m:r>
                  <m:rPr>
                    <m:sty m:val="p"/>
                  </m:rPr>
                  <m:t>∼</m:t>
                </m:r>
                <m:r>
                  <m:rPr/>
                  <m:t>1 </m:t>
                </m:r>
                <m:r>
                  <m:rPr>
                    <m:sty m:val="p"/>
                  </m:rPr>
                  <m:t>lightyear</m:t>
                </m:r>
              </m:oMath>
            </m:oMathPara>
          </w:p>
        </w:tc>
      </w:tr>
      <w:tr w14:paraId="4456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DC649D">
            <w:pPr>
              <w:pStyle w:val="26"/>
              <w:jc w:val="left"/>
            </w:pPr>
            <w:r>
              <w:t>A-field</w:t>
            </w:r>
          </w:p>
        </w:tc>
        <w:tc>
          <w:p w14:paraId="1C430ACD">
            <w:pPr>
              <w:pStyle w:val="26"/>
              <w:jc w:val="left"/>
            </w:pPr>
            <m:oMathPara>
              <m:oMath>
                <m:sSub>
                  <m:sSubPr/>
                  <m:e>
                    <m:r>
                      <m:rPr/>
                      <m:t>A</m:t>
                    </m:r>
                  </m:e>
                  <m:sub>
                    <m:r>
                      <m:rPr/>
                      <m:t>G</m:t>
                    </m:r>
                  </m:sub>
                </m:sSub>
              </m:oMath>
            </m:oMathPara>
          </w:p>
        </w:tc>
        <w:tc>
          <w:p w14:paraId="61FF3C0C">
            <w:pPr>
              <w:pStyle w:val="26"/>
              <w:jc w:val="left"/>
            </w:pPr>
            <w:r>
              <w:t>Dispersion Volume</w:t>
            </w:r>
          </w:p>
        </w:tc>
        <w:tc>
          <w:p w14:paraId="788DBF73">
            <w:pPr>
              <w:pStyle w:val="26"/>
              <w:jc w:val="left"/>
            </w:pPr>
            <m:oMath>
              <m:sSub>
                <m:sSubPr/>
                <m:e>
                  <m:r>
                    <m:rPr/>
                    <m:t>V</m:t>
                  </m:r>
                </m:e>
                <m:sub>
                  <m:r>
                    <m:rPr/>
                    <m:t>G</m:t>
                  </m:r>
                </m:sub>
              </m:sSub>
              <m:r>
                <m:rPr>
                  <m:sty m:val="p"/>
                </m:rPr>
                <m:t>→</m:t>
              </m:r>
            </m:oMath>
            <w:r>
              <w:t xml:space="preserve"> Hubble Volume </w:t>
            </w:r>
            <m:oMath>
              <m:r>
                <m:rPr>
                  <m:sty m:val="p"/>
                </m:rPr>
                <m:t>∼</m:t>
              </m:r>
              <m:sSup>
                <m:sSupPr/>
                <m:e>
                  <m:r>
                    <m:rPr/>
                    <m:t>10</m:t>
                  </m:r>
                </m:e>
                <m:sup>
                  <m:r>
                    <m:rPr/>
                    <m:t>79</m:t>
                  </m:r>
                </m:sup>
              </m:sSup>
              <m:r>
                <m:rPr/>
                <m:t> </m:t>
              </m:r>
              <m:sSup>
                <m:sSupPr/>
                <m:e>
                  <m:r>
                    <m:rPr>
                      <m:sty m:val="p"/>
                    </m:rPr>
                    <m:t>m</m:t>
                  </m:r>
                </m:e>
                <m:sup>
                  <m:r>
                    <m:rPr/>
                    <m:t>3</m:t>
                  </m:r>
                </m:sup>
              </m:sSup>
            </m:oMath>
          </w:p>
        </w:tc>
      </w:tr>
      <w:tr w14:paraId="47D01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0936EF">
            <w:pPr>
              <w:pStyle w:val="26"/>
              <w:jc w:val="left"/>
            </w:pPr>
            <w:r>
              <w:t>B-field</w:t>
            </w:r>
          </w:p>
        </w:tc>
        <w:tc>
          <w:p w14:paraId="6B21BA05">
            <w:pPr>
              <w:pStyle w:val="26"/>
              <w:jc w:val="left"/>
            </w:pPr>
            <m:oMathPara>
              <m:oMath>
                <m:sSup>
                  <m:sSupPr/>
                  <m:e>
                    <m:r>
                      <m:rPr/>
                      <m:t>B</m:t>
                    </m:r>
                  </m:e>
                  <m:sup>
                    <m:r>
                      <m:rPr/>
                      <m:t>0</m:t>
                    </m:r>
                  </m:sup>
                </m:sSup>
              </m:oMath>
            </m:oMathPara>
          </w:p>
        </w:tc>
        <w:tc>
          <w:p w14:paraId="377E9942">
            <w:pPr>
              <w:pStyle w:val="26"/>
              <w:jc w:val="left"/>
            </w:pPr>
            <m:oMath>
              <m:r>
                <m:rPr/>
                <m:t>SU</m:t>
              </m:r>
              <m:r>
                <m:rPr>
                  <m:sty m:val="p"/>
                </m:rPr>
                <m:t>(</m:t>
              </m:r>
              <m:r>
                <m:rPr/>
                <m:t>3</m:t>
              </m:r>
              <m:sSub>
                <m:sSubPr/>
                <m:e>
                  <m:r>
                    <m:rPr>
                      <m:sty m:val="p"/>
                    </m:rPr>
                    <m:t>)</m:t>
                  </m:r>
                </m:e>
                <m:sub>
                  <m:r>
                    <m:rPr/>
                    <m:t>c</m:t>
                  </m:r>
                </m:sub>
              </m:sSub>
            </m:oMath>
            <w:r>
              <w:t xml:space="preserve"> Representation</w:t>
            </w:r>
          </w:p>
        </w:tc>
        <w:tc>
          <w:p w14:paraId="7E26DD85">
            <w:pPr>
              <w:pStyle w:val="26"/>
              <w:jc w:val="left"/>
            </w:pPr>
            <w:r>
              <w:t>Singlet (No color charge)</w:t>
            </w:r>
          </w:p>
        </w:tc>
      </w:tr>
      <w:tr w14:paraId="5BE2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F6D516">
            <w:pPr>
              <w:pStyle w:val="26"/>
              <w:jc w:val="left"/>
            </w:pPr>
            <w:r>
              <w:t>B-field</w:t>
            </w:r>
          </w:p>
        </w:tc>
        <w:tc>
          <w:p w14:paraId="7F4F5C8B">
            <w:pPr>
              <w:pStyle w:val="26"/>
              <w:jc w:val="left"/>
            </w:pPr>
            <m:oMathPara>
              <m:oMath>
                <m:sSup>
                  <m:sSupPr/>
                  <m:e>
                    <m:r>
                      <m:rPr/>
                      <m:t>B</m:t>
                    </m:r>
                  </m:e>
                  <m:sup>
                    <m:r>
                      <m:rPr/>
                      <m:t>0</m:t>
                    </m:r>
                  </m:sup>
                </m:sSup>
              </m:oMath>
            </m:oMathPara>
          </w:p>
        </w:tc>
        <w:tc>
          <w:p w14:paraId="7B2DD0E8">
            <w:pPr>
              <w:pStyle w:val="26"/>
              <w:jc w:val="left"/>
            </w:pPr>
            <m:oMath>
              <m:r>
                <m:rPr/>
                <m:t>U</m:t>
              </m:r>
              <m:r>
                <m:rPr>
                  <m:sty m:val="p"/>
                </m:rPr>
                <m:t>(</m:t>
              </m:r>
              <m:r>
                <m:rPr/>
                <m:t>1</m:t>
              </m:r>
              <m:sSub>
                <m:sSubPr/>
                <m:e>
                  <m:r>
                    <m:rPr>
                      <m:sty m:val="p"/>
                    </m:rPr>
                    <m:t>)</m:t>
                  </m:r>
                </m:e>
                <m:sub>
                  <m:r>
                    <m:rPr>
                      <m:sty m:val="p"/>
                    </m:rPr>
                    <m:t>EM</m:t>
                  </m:r>
                </m:sub>
              </m:sSub>
            </m:oMath>
            <w:r>
              <w:t xml:space="preserve"> Charge</w:t>
            </w:r>
          </w:p>
        </w:tc>
        <w:tc>
          <w:p w14:paraId="6D6CCB45">
            <w:pPr>
              <w:pStyle w:val="26"/>
              <w:jc w:val="left"/>
            </w:pPr>
            <w:r>
              <w:t>0 (No electric charge)</w:t>
            </w:r>
          </w:p>
        </w:tc>
      </w:tr>
      <w:tr w14:paraId="500C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BAF760">
            <w:pPr>
              <w:pStyle w:val="26"/>
              <w:jc w:val="left"/>
            </w:pPr>
            <w:r>
              <w:t>B-field</w:t>
            </w:r>
          </w:p>
        </w:tc>
        <w:tc>
          <w:p w14:paraId="3B10D9EC">
            <w:pPr>
              <w:pStyle w:val="26"/>
              <w:jc w:val="left"/>
            </w:pPr>
            <m:oMathPara>
              <m:oMath>
                <m:sSup>
                  <m:sSupPr/>
                  <m:e>
                    <m:r>
                      <m:rPr/>
                      <m:t>B</m:t>
                    </m:r>
                  </m:e>
                  <m:sup>
                    <m:r>
                      <m:rPr/>
                      <m:t>0</m:t>
                    </m:r>
                  </m:sup>
                </m:sSup>
              </m:oMath>
            </m:oMathPara>
          </w:p>
        </w:tc>
        <w:tc>
          <w:p w14:paraId="0DE33C37">
            <w:pPr>
              <w:pStyle w:val="26"/>
              <w:jc w:val="left"/>
            </w:pPr>
            <m:oMath>
              <m:r>
                <m:rPr/>
                <m:t>SU</m:t>
              </m:r>
              <m:r>
                <m:rPr>
                  <m:sty m:val="p"/>
                </m:rPr>
                <m:t>(</m:t>
              </m:r>
              <m:r>
                <m:rPr/>
                <m:t>2</m:t>
              </m:r>
              <m:sSub>
                <m:sSubPr/>
                <m:e>
                  <m:r>
                    <m:rPr>
                      <m:sty m:val="p"/>
                    </m:rPr>
                    <m:t>)</m:t>
                  </m:r>
                </m:e>
                <m:sub>
                  <m:r>
                    <m:rPr/>
                    <m:t>L</m:t>
                  </m:r>
                </m:sub>
              </m:sSub>
            </m:oMath>
            <w:r>
              <w:t xml:space="preserve"> Representation</w:t>
            </w:r>
          </w:p>
        </w:tc>
        <w:tc>
          <w:p w14:paraId="47527E9B">
            <w:pPr>
              <w:pStyle w:val="26"/>
              <w:jc w:val="left"/>
            </w:pPr>
            <w:r>
              <w:t>Singlet (No weak charge)</w:t>
            </w:r>
          </w:p>
        </w:tc>
      </w:tr>
      <w:tr w14:paraId="703F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48D6DD">
            <w:pPr>
              <w:pStyle w:val="26"/>
              <w:jc w:val="left"/>
            </w:pPr>
            <w:r>
              <w:t>C-field</w:t>
            </w:r>
          </w:p>
        </w:tc>
        <w:tc>
          <w:p w14:paraId="49041C19">
            <w:pPr>
              <w:pStyle w:val="26"/>
              <w:jc w:val="left"/>
            </w:pPr>
            <m:oMathPara>
              <m:oMath>
                <m:sSup>
                  <m:sSupPr/>
                  <m:e>
                    <m:r>
                      <m:rPr/>
                      <m:t>C</m:t>
                    </m:r>
                  </m:e>
                  <m:sup>
                    <m:r>
                      <m:rPr/>
                      <m:t>0</m:t>
                    </m:r>
                  </m:sup>
                </m:sSup>
              </m:oMath>
            </m:oMathPara>
          </w:p>
        </w:tc>
        <w:tc>
          <w:p w14:paraId="262DD16D">
            <w:pPr>
              <w:pStyle w:val="26"/>
              <w:jc w:val="left"/>
            </w:pPr>
            <w:r>
              <w:t>Rest Mass</w:t>
            </w:r>
          </w:p>
        </w:tc>
        <w:tc>
          <w:p w14:paraId="2F745703">
            <w:pPr>
              <w:pStyle w:val="26"/>
              <w:jc w:val="left"/>
            </w:pPr>
            <m:oMathPara>
              <m:oMath>
                <m:sSub>
                  <m:sSubPr/>
                  <m:e>
                    <m:r>
                      <m:rPr/>
                      <m:t>m</m:t>
                    </m:r>
                  </m:e>
                  <m:sub>
                    <m:r>
                      <m:rPr/>
                      <m:t>G</m:t>
                    </m:r>
                  </m:sub>
                </m:sSub>
                <m:r>
                  <m:rPr>
                    <m:sty m:val="p"/>
                  </m:rPr>
                  <m:t>=</m:t>
                </m:r>
                <m:r>
                  <m:rPr/>
                  <m:t>0</m:t>
                </m:r>
              </m:oMath>
            </m:oMathPara>
          </w:p>
        </w:tc>
      </w:tr>
      <w:bookmarkEnd w:id="20"/>
    </w:tbl>
    <w:p w14:paraId="07F91247">
      <w:pPr>
        <w:pStyle w:val="6"/>
      </w:pPr>
      <w:bookmarkStart w:id="21" w:name="X40ef6463ec6d5c5e68bd8c41b52a47144871854"/>
      <w:r>
        <w:t>5.2 A-Field Dispersion is the Primary Cause of Graviton Penetration</w:t>
      </w:r>
    </w:p>
    <w:p w14:paraId="29CB5767">
      <w:pPr>
        <w:pStyle w:val="4"/>
      </w:pPr>
      <w:r>
        <w:t>The graviton A-field is in an extremely low excited state near the ground state energy level (</w:t>
      </w:r>
      <m:oMath>
        <m:sSubSup>
          <m:sSubSupPr/>
          <m:e>
            <m:r>
              <m:rPr/>
              <m:t>n</m:t>
            </m:r>
          </m:e>
          <m:sub>
            <m:r>
              <m:rPr/>
              <m:t>A</m:t>
            </m:r>
          </m:sub>
          <m:sup>
            <m:r>
              <m:rPr>
                <m:sty m:val="p"/>
              </m:rPr>
              <m:t>(</m:t>
            </m:r>
            <m:r>
              <m:rPr/>
              <m:t>G</m:t>
            </m:r>
            <m:r>
              <m:rPr>
                <m:sty m:val="p"/>
              </m:rPr>
              <m:t>)</m:t>
            </m:r>
          </m:sup>
        </m:sSubSup>
        <m:r>
          <m:rPr>
            <m:sty m:val="p"/>
          </m:rPr>
          <m:t>=</m:t>
        </m:r>
        <m:r>
          <m:rPr/>
          <m:t>ε</m:t>
        </m:r>
        <m:r>
          <m:rPr>
            <m:sty m:val="p"/>
          </m:rPr>
          <m:t>∼</m:t>
        </m:r>
        <m:sSup>
          <m:sSupPr/>
          <m:e>
            <m:r>
              <m:rPr/>
              <m:t>10</m:t>
            </m:r>
          </m:e>
          <m:sup>
            <m:r>
              <m:rPr>
                <m:sty m:val="p"/>
              </m:rPr>
              <m:t>−</m:t>
            </m:r>
            <m:r>
              <m:rPr/>
              <m:t>133</m:t>
            </m:r>
          </m:sup>
        </m:sSup>
      </m:oMath>
      <w:r>
        <w:t xml:space="preserve">), with wavelength </w:t>
      </w:r>
      <m:oMath>
        <m:sSub>
          <m:sSubPr/>
          <m:e>
            <m:r>
              <m:rPr/>
              <m:t>λ</m:t>
            </m:r>
          </m:e>
          <m:sub>
            <m:r>
              <m:rPr/>
              <m:t>G</m:t>
            </m:r>
          </m:sub>
        </m:sSub>
        <m:r>
          <m:rPr>
            <m:sty m:val="p"/>
          </m:rPr>
          <m:t>∼</m:t>
        </m:r>
        <m:r>
          <m:rPr/>
          <m:t>1 </m:t>
        </m:r>
        <m:r>
          <m:rPr>
            <m:sty m:val="p"/>
          </m:rPr>
          <m:t>lightyear</m:t>
        </m:r>
      </m:oMath>
      <w:r>
        <w:t xml:space="preserve"> and dispersion volume:</w:t>
      </w:r>
    </w:p>
    <w:p w14:paraId="6DCA9415">
      <w:pPr>
        <w:pStyle w:val="3"/>
      </w:pPr>
      <m:oMathPara>
        <m:oMathParaPr>
          <m:jc m:val="center"/>
        </m:oMathParaPr>
        <m:oMath>
          <m:sSub>
            <m:sSubPr/>
            <m:e>
              <m:r>
                <m:rPr/>
                <m:t>V</m:t>
              </m:r>
            </m:e>
            <m:sub>
              <m:r>
                <m:rPr/>
                <m:t>G</m:t>
              </m:r>
            </m:sub>
          </m:sSub>
          <m:r>
            <m:rPr>
              <m:sty m:val="p"/>
            </m:rPr>
            <m:t>→ObservableUniverseVolume∼</m:t>
          </m:r>
          <m:sSup>
            <m:sSupPr/>
            <m:e>
              <m:r>
                <m:rPr/>
                <m:t>10</m:t>
              </m:r>
            </m:e>
            <m:sup>
              <m:r>
                <m:rPr/>
                <m:t>79</m:t>
              </m:r>
            </m:sup>
          </m:sSup>
          <m:r>
            <m:rPr/>
            <m:t> </m:t>
          </m:r>
          <m:sSup>
            <m:sSupPr/>
            <m:e>
              <m:r>
                <m:rPr>
                  <m:sty m:val="p"/>
                </m:rPr>
                <m:t>m</m:t>
              </m:r>
            </m:e>
            <m:sup>
              <m:r>
                <m:rPr/>
                <m:t>3</m:t>
              </m:r>
            </m:sup>
          </m:sSup>
        </m:oMath>
      </m:oMathPara>
    </w:p>
    <w:p w14:paraId="2B6F631E">
      <w:pPr>
        <w:pStyle w:val="4"/>
      </w:pPr>
      <w:r>
        <w:t>The probability amplitude of the graviton wavefunction in any finite target region (such as a star or planet) is:</w:t>
      </w:r>
    </w:p>
    <w:p w14:paraId="768B0AD8">
      <w:pPr>
        <w:pStyle w:val="3"/>
      </w:pPr>
      <m:oMathPara>
        <m:oMathParaPr>
          <m:jc m:val="center"/>
        </m:oMathParaPr>
        <m:oMath>
          <m:r>
            <m:rPr>
              <m:sty m:val="p"/>
            </m:rPr>
            <m:t>|</m:t>
          </m:r>
          <m:sSub>
            <m:sSubPr/>
            <m:e>
              <m:r>
                <m:rPr/>
                <m:t>ψ</m:t>
              </m:r>
            </m:e>
            <m:sub>
              <m:r>
                <m:rPr/>
                <m:t>G</m:t>
              </m:r>
            </m:sub>
          </m:sSub>
          <m:sSup>
            <m:sSupPr/>
            <m:e>
              <m:r>
                <m:rPr>
                  <m:sty m:val="p"/>
                </m:rPr>
                <m:t>|</m:t>
              </m:r>
            </m:e>
            <m:sup>
              <m:r>
                <m:rPr/>
                <m:t>2</m:t>
              </m:r>
            </m:sup>
          </m:sSup>
          <m:r>
            <m:rPr>
              <m:sty m:val="p"/>
            </m:rPr>
            <m:t>∼</m:t>
          </m:r>
          <m:f>
            <m:fPr/>
            <m:num>
              <m:r>
                <m:rPr/>
                <m:t>1</m:t>
              </m:r>
            </m:num>
            <m:den>
              <m:sSub>
                <m:sSubPr/>
                <m:e>
                  <m:r>
                    <m:rPr/>
                    <m:t>V</m:t>
                  </m:r>
                </m:e>
                <m:sub>
                  <m:r>
                    <m:rPr/>
                    <m:t>G</m:t>
                  </m:r>
                </m:sub>
              </m:sSub>
            </m:den>
          </m:f>
          <m:r>
            <m:rPr>
              <m:sty m:val="p"/>
            </m:rPr>
            <m:t>→</m:t>
          </m:r>
          <m:r>
            <m:rPr/>
            <m:t>0</m:t>
          </m:r>
        </m:oMath>
      </m:oMathPara>
    </w:p>
    <w:p w14:paraId="146FF8FD">
      <w:pPr>
        <w:pStyle w:val="4"/>
      </w:pPr>
      <w:r>
        <w:t>Therefore, even if some coupling exists, the probability of interaction between the graviton and matter approaches zero.</w:t>
      </w:r>
    </w:p>
    <w:bookmarkEnd w:id="21"/>
    <w:p w14:paraId="311DF0F0">
      <w:pPr>
        <w:pStyle w:val="6"/>
      </w:pPr>
      <w:bookmarkStart w:id="22" w:name="Xf500cb7a92f90500129ca7b465debc164ebed53"/>
      <w:r>
        <w:t xml:space="preserve">5.3 B-field </w:t>
      </w:r>
      <m:oMath>
        <m:sSup>
          <m:sSupPr/>
          <m:e>
            <m:r>
              <m:rPr/>
              <m:t>B</m:t>
            </m:r>
          </m:e>
          <m:sup>
            <m:r>
              <m:rPr/>
              <m:t>0</m:t>
            </m:r>
          </m:sup>
        </m:sSup>
      </m:oMath>
      <w:r>
        <w:t>— All Interaction Channels Closed</w:t>
      </w:r>
    </w:p>
    <w:p w14:paraId="1032E285">
      <w:pPr>
        <w:pStyle w:val="4"/>
      </w:pPr>
      <w:r>
        <w:t>The graviton B-field is a strictly colorless ground state:</w:t>
      </w:r>
    </w:p>
    <w:p w14:paraId="4E6BB4AC">
      <w:pPr>
        <w:pStyle w:val="3"/>
      </w:pPr>
      <m:oMathPara>
        <m:oMathParaPr>
          <m:jc m:val="center"/>
        </m:oMathParaPr>
        <m:oMath>
          <m:r>
            <m:rPr>
              <m:sty m:val="p"/>
            </m:rPr>
            <m:t>⟨</m:t>
          </m:r>
          <m:sSub>
            <m:sSubPr/>
            <m:e>
              <m:r>
                <m:rPr/>
                <m:t>B</m:t>
              </m:r>
            </m:e>
            <m:sub>
              <m:r>
                <m:rPr>
                  <m:sty m:val="p"/>
                </m:rPr>
                <m:t>anymedium</m:t>
              </m:r>
            </m:sub>
          </m:sSub>
          <m:r>
            <m:rPr>
              <m:sty m:val="p"/>
            </m:rPr>
            <m:t>∣</m:t>
          </m:r>
          <m:sSub>
            <m:sSubPr/>
            <m:e>
              <m:acc>
                <m:accPr/>
                <m:e>
                  <m:r>
                    <m:rPr/>
                    <m:t>C</m:t>
                  </m:r>
                </m:e>
              </m:acc>
            </m:e>
            <m:sub>
              <m:r>
                <m:rPr/>
                <m:t>12</m:t>
              </m:r>
            </m:sub>
          </m:sSub>
          <m:r>
            <m:rPr>
              <m:sty m:val="p"/>
            </m:rPr>
            <m:t>∣</m:t>
          </m:r>
          <m:sSup>
            <m:sSupPr/>
            <m:e>
              <m:r>
                <m:rPr/>
                <m:t>B</m:t>
              </m:r>
            </m:e>
            <m:sup>
              <m:r>
                <m:rPr/>
                <m:t>0</m:t>
              </m:r>
            </m:sup>
          </m:sSup>
          <m:r>
            <m:rPr>
              <m:sty m:val="p"/>
            </m:rPr>
            <m:t>⟩=</m:t>
          </m:r>
          <m:r>
            <m:rPr/>
            <m:t>0</m:t>
          </m:r>
        </m:oMath>
      </m:oMathPara>
    </w:p>
    <w:p w14:paraId="69FE460F">
      <w:pPr>
        <w:pStyle w:val="4"/>
      </w:pPr>
      <w:r>
        <w:t>Thus, there are no gluon, photon, or W/Z exchange vertices — all strong, electromagnetic, and weak interaction channels are closed.</w:t>
      </w:r>
    </w:p>
    <w:bookmarkEnd w:id="22"/>
    <w:p w14:paraId="6C82C0CA">
      <w:pPr>
        <w:pStyle w:val="6"/>
      </w:pPr>
      <w:bookmarkStart w:id="23" w:name="Xfa440e01e7587da7e7b960f0c6523fab6e2c5d2"/>
      <w:r>
        <w:t xml:space="preserve">5.4 C-field </w:t>
      </w:r>
      <m:oMath>
        <m:sSup>
          <m:sSupPr/>
          <m:e>
            <m:r>
              <m:rPr/>
              <m:t>C</m:t>
            </m:r>
          </m:e>
          <m:sup>
            <m:r>
              <m:rPr/>
              <m:t>0</m:t>
            </m:r>
          </m:sup>
        </m:sSup>
      </m:oMath>
      <w:r>
        <w:t>— Zero Mass, No Absorption Channel</w:t>
      </w:r>
    </w:p>
    <w:p w14:paraId="0EA4755C">
      <w:pPr>
        <w:pStyle w:val="4"/>
      </w:pPr>
      <w:r>
        <w:t xml:space="preserve">The graviton C-field is a zero-mass ground state </w:t>
      </w:r>
      <m:oMath>
        <m:sSup>
          <m:sSupPr/>
          <m:e>
            <m:r>
              <m:rPr/>
              <m:t>C</m:t>
            </m:r>
          </m:e>
          <m:sup>
            <m:r>
              <m:rPr/>
              <m:t>0</m:t>
            </m:r>
          </m:sup>
        </m:sSup>
      </m:oMath>
      <w:r>
        <w:t xml:space="preserve"> and does not undergo mass coupling or annihilation with any medium </w:t>
      </w:r>
      <m:oMath>
        <m:sSup>
          <m:sSupPr/>
          <m:e>
            <m:r>
              <m:rPr/>
              <m:t>C</m:t>
            </m:r>
          </m:e>
          <m:sup>
            <m:r>
              <m:rPr>
                <m:sty m:val="p"/>
              </m:rPr>
              <m:t>+</m:t>
            </m:r>
          </m:sup>
        </m:sSup>
      </m:oMath>
      <w:r>
        <w:t>-field—there is no absorption channel.</w:t>
      </w:r>
    </w:p>
    <w:bookmarkEnd w:id="23"/>
    <w:p w14:paraId="4BB1079E">
      <w:pPr>
        <w:pStyle w:val="6"/>
      </w:pPr>
      <w:bookmarkStart w:id="24" w:name="Xde51f78ee1086f879392159c2fe311cb4976d33"/>
      <w:r>
        <w:t>5.5 FCWFT Master Equation Gravitational Limit — The Only Extremely Weak Coupling</w:t>
      </w:r>
    </w:p>
    <w:p w14:paraId="6846E02A">
      <w:pPr>
        <w:pStyle w:val="4"/>
      </w:pPr>
      <w:r>
        <w:t xml:space="preserve">The graviton couples to matter solely through its A-field interacting with the energy-momentum tensor </w:t>
      </w:r>
      <m:oMath>
        <m:sSub>
          <m:sSubPr/>
          <m:e>
            <m:r>
              <m:rPr/>
              <m:t>T</m:t>
            </m:r>
          </m:e>
          <m:sub>
            <m:r>
              <m:rPr/>
              <m:t>μν</m:t>
            </m:r>
          </m:sub>
        </m:sSub>
      </m:oMath>
      <w:r>
        <w:t>, manifested in the gravitational limit of the FCWFT master equation:</w:t>
      </w:r>
    </w:p>
    <w:p w14:paraId="60829100">
      <w:pPr>
        <w:pStyle w:val="3"/>
      </w:pPr>
      <m:oMathPara>
        <m:oMathParaPr>
          <m:jc m:val="center"/>
        </m:oMathParaPr>
        <m:oMath>
          <w:bookmarkStart w:id="37" w:name="_GoBack"/>
          <w:bookmarkEnd w:id="37"/>
          <m:r>
            <m:rPr>
              <m:sty m:val="p"/>
            </m:rPr>
            <w:rPr>
              <w:rFonts w:hint="eastAsia" w:ascii="Cambria Math" w:hAnsi="Cambria Math" w:eastAsia="宋体"/>
              <w:lang w:val="en-US" w:eastAsia="zh-CN"/>
            </w:rPr>
            <m:t>□</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oMath>
      </m:oMathPara>
    </w:p>
    <w:p w14:paraId="656880D4">
      <w:pPr>
        <w:pStyle w:val="4"/>
      </w:pPr>
      <w:r>
        <w:t>The graviton-matter coupling constant is:</w:t>
      </w:r>
    </w:p>
    <w:p w14:paraId="72084918">
      <w:pPr>
        <w:pStyle w:val="3"/>
      </w:pPr>
      <m:oMathPara>
        <m:oMathParaPr>
          <m:jc m:val="center"/>
        </m:oMathParaPr>
        <m:oMath>
          <m:sSubSup>
            <m:sSubSupPr/>
            <m:e>
              <m:r>
                <m:rPr/>
                <m:t>α</m:t>
              </m:r>
            </m:e>
            <m:sub>
              <m:r>
                <m:rPr/>
                <m:t>G</m:t>
              </m:r>
            </m:sub>
            <m:sup>
              <m:r>
                <m:rPr>
                  <m:sty m:val="p"/>
                </m:rPr>
                <m:t>FCWFT</m:t>
              </m:r>
            </m:sup>
          </m:sSubSup>
          <m:r>
            <m:rPr>
              <m:sty m:val="p"/>
            </m:rPr>
            <m:t>=</m:t>
          </m:r>
          <m:f>
            <m:fPr/>
            <m:num>
              <m:r>
                <m:rPr/>
                <m:t>G</m:t>
              </m:r>
              <m:sSubSup>
                <m:sSubSupPr/>
                <m:e>
                  <m:r>
                    <m:rPr/>
                    <m:t>m</m:t>
                  </m:r>
                </m:e>
                <m:sub>
                  <m:r>
                    <m:rPr/>
                    <m:t>p</m:t>
                  </m:r>
                </m:sub>
                <m:sup>
                  <m:r>
                    <m:rPr/>
                    <m:t>2</m:t>
                  </m:r>
                </m:sup>
              </m:sSubSup>
            </m:num>
            <m:den>
              <m:r>
                <m:rPr>
                  <m:sty m:val="p"/>
                </m:rPr>
                <m:t>ℏ</m:t>
              </m:r>
              <m:r>
                <m:rPr/>
                <m:t>c</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sSup>
            <m:sSupPr/>
            <m:e>
              <m:r>
                <m:rPr/>
                <m:t>10</m:t>
              </m:r>
            </m:e>
            <m:sup>
              <m:r>
                <m:rPr>
                  <m:sty m:val="p"/>
                </m:rPr>
                <m:t>−</m:t>
              </m:r>
              <m:r>
                <m:rPr/>
                <m:t>38</m:t>
              </m:r>
            </m:sup>
          </m:sSup>
        </m:oMath>
      </m:oMathPara>
    </w:p>
    <w:p w14:paraId="7F9BF105">
      <w:pPr>
        <w:pStyle w:val="4"/>
      </w:pPr>
      <w:r>
        <w:t>The graviton scattering/absorption cross-section is:</w:t>
      </w:r>
    </w:p>
    <w:p w14:paraId="479DE518">
      <w:pPr>
        <w:pStyle w:val="3"/>
      </w:pPr>
      <m:oMathPara>
        <m:oMathParaPr>
          <m:jc m:val="center"/>
        </m:oMathParaPr>
        <m:oMath>
          <m:sSub>
            <m:sSubPr/>
            <m:e>
              <m:r>
                <m:rPr/>
                <m:t>σ</m:t>
              </m:r>
            </m:e>
            <m:sub>
              <m:r>
                <m:rPr/>
                <m:t>G</m:t>
              </m:r>
            </m:sub>
          </m:sSub>
          <m:r>
            <m:rPr>
              <m:sty m:val="p"/>
            </m:rPr>
            <m:t>∝</m:t>
          </m:r>
          <m:sSubSup>
            <m:sSubSupPr/>
            <m:e>
              <m:r>
                <m:rPr/>
                <m:t>α</m:t>
              </m:r>
            </m:e>
            <m:sub>
              <m:r>
                <m:rPr/>
                <m:t>G</m:t>
              </m:r>
            </m:sub>
            <m:sup>
              <m:r>
                <m:rPr/>
                <m:t>2</m:t>
              </m:r>
            </m:sup>
          </m:sSubSup>
          <m:r>
            <m:rPr>
              <m:sty m:val="p"/>
            </m:rPr>
            <m:t>⋅</m:t>
          </m:r>
          <m:f>
            <m:fPr/>
            <m:num>
              <m:r>
                <m:rPr/>
                <m:t>1</m:t>
              </m:r>
            </m:num>
            <m:den>
              <m:sSub>
                <m:sSubPr/>
                <m:e>
                  <m:r>
                    <m:rPr/>
                    <m:t>V</m:t>
                  </m:r>
                </m:e>
                <m:sub>
                  <m:r>
                    <m:rPr/>
                    <m:t>G</m:t>
                  </m:r>
                </m:sub>
              </m:sSub>
            </m:den>
          </m:f>
          <m:r>
            <m:rPr>
              <m:sty m:val="p"/>
            </m:rPr>
            <m:t>→</m:t>
          </m:r>
          <m:r>
            <m:rPr/>
            <m:t>0 </m:t>
          </m:r>
          <m:r>
            <m:rPr>
              <m:sty m:val="p"/>
            </m:rPr>
            <m:t>(</m:t>
          </m:r>
          <m:sSub>
            <m:sSubPr/>
            <m:e>
              <m:r>
                <m:rPr/>
                <m:t>V</m:t>
              </m:r>
            </m:e>
            <m:sub>
              <m:r>
                <m:rPr/>
                <m:t>G</m:t>
              </m:r>
            </m:sub>
          </m:sSub>
          <m:r>
            <m:rPr>
              <m:sty m:val="p"/>
            </m:rPr>
            <m:t>→ObservableUniverseVolume)</m:t>
          </m:r>
        </m:oMath>
      </m:oMathPara>
    </w:p>
    <w:bookmarkEnd w:id="24"/>
    <w:p w14:paraId="63855C17">
      <w:pPr>
        <w:pStyle w:val="6"/>
      </w:pPr>
      <w:bookmarkStart w:id="25" w:name="gravitational-wave-penetrability"/>
      <w:r>
        <w:t>5.6 Gravitational Wave Penetrability</w:t>
      </w:r>
    </w:p>
    <w:p w14:paraId="1D7CCFC3">
      <w:pPr>
        <w:pStyle w:val="4"/>
      </w:pPr>
      <w:r>
        <w:t>When gravitational waves (graviton flux) pass through stars or galaxies:</w:t>
      </w:r>
      <w:r>
        <w:br w:type="textWrapping"/>
      </w:r>
      <w:r>
        <w:t xml:space="preserve">* No absorption (no </w:t>
      </w:r>
      <m:oMath>
        <m:sSup>
          <m:sSupPr/>
          <m:e>
            <m:r>
              <m:rPr/>
              <m:t>C</m:t>
            </m:r>
          </m:e>
          <m:sup>
            <m:r>
              <m:rPr/>
              <m:t>0</m:t>
            </m:r>
          </m:sup>
        </m:sSup>
        <m:r>
          <m:rPr>
            <m:sty m:val="p"/>
          </m:rPr>
          <m:t>↔</m:t>
        </m:r>
        <m:sSup>
          <m:sSupPr/>
          <m:e>
            <m:r>
              <m:rPr/>
              <m:t>C</m:t>
            </m:r>
          </m:e>
          <m:sup>
            <m:r>
              <m:rPr>
                <m:sty m:val="p"/>
              </m:rPr>
              <m:t>+</m:t>
            </m:r>
          </m:sup>
        </m:sSup>
      </m:oMath>
      <w:r>
        <w:t xml:space="preserve"> transition)</w:t>
      </w:r>
      <w:r>
        <w:br w:type="textWrapping"/>
      </w:r>
      <w:r>
        <w:t xml:space="preserve">* No scattering (no </w:t>
      </w:r>
      <m:oMath>
        <m:sSup>
          <m:sSupPr/>
          <m:e>
            <m:r>
              <m:rPr/>
              <m:t>B</m:t>
            </m:r>
          </m:e>
          <m:sup>
            <m:r>
              <m:rPr/>
              <m:t>0</m:t>
            </m:r>
          </m:sup>
        </m:sSup>
        <m:r>
          <m:rPr>
            <m:sty m:val="p"/>
          </m:rPr>
          <m:t>↔</m:t>
        </m:r>
        <m:sSub>
          <m:sSubPr/>
          <m:e>
            <m:r>
              <m:rPr/>
              <m:t>B</m:t>
            </m:r>
          </m:e>
          <m:sub>
            <m:r>
              <m:rPr>
                <m:sty m:val="p"/>
              </m:rPr>
              <m:t>medium</m:t>
            </m:r>
          </m:sub>
        </m:sSub>
      </m:oMath>
      <w:r>
        <w:t xml:space="preserve"> entanglement)</w:t>
      </w:r>
      <w:r>
        <w:br w:type="textWrapping"/>
      </w:r>
      <w:r>
        <w:t>* Only an extremely tiny phase delay (gravitational time delay/Shapiro effect), without changing propagation direction or energy</w:t>
      </w:r>
    </w:p>
    <w:p w14:paraId="3059D99C">
      <w:pPr>
        <w:pStyle w:val="3"/>
      </w:pPr>
      <w:r>
        <w:t>This is consistent with LIGO observations — GW170817’s gravitational waves arrived nearly simultaneously with gamma rays (lag of only ~1.7 s due to propagation path difference), with no absorptive attenuation.</w:t>
      </w:r>
    </w:p>
    <w:bookmarkEnd w:id="19"/>
    <w:bookmarkEnd w:id="25"/>
    <w:p w14:paraId="28F914FF">
      <w:pPr>
        <w:pStyle w:val="5"/>
      </w:pPr>
      <w:bookmarkStart w:id="26" w:name="Xa1a8b8118249bb3321351c9a7533c3f56c50b4c"/>
      <w:r>
        <w:t>6 Unified FCWFT Picture of Neutrino and Graviton Penetrability</w:t>
      </w:r>
    </w:p>
    <w:p w14:paraId="3C8EC3DA">
      <w:pPr>
        <w:pStyle w:val="6"/>
      </w:pPr>
      <w:bookmarkStart w:id="27" w:name="Xae1b6555f2d31717a833e5226f3da5bc62c37eb"/>
      <w:r>
        <w:t>6.1 Comparison of A-Field Dispersion Commonalities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1847"/>
        <w:gridCol w:w="2154"/>
        <w:gridCol w:w="2057"/>
      </w:tblGrid>
      <w:tr w14:paraId="2F9C9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61ED818">
            <w:pPr>
              <w:pStyle w:val="26"/>
              <w:jc w:val="left"/>
            </w:pPr>
            <w:r>
              <w:rPr>
                <w:b/>
              </w:rPr>
              <w:t>Property</w:t>
            </w:r>
          </w:p>
        </w:tc>
        <w:tc>
          <w:tcPr>
            <w:shd w:val="clear" w:color="auto" w:fill="B9CDE5"/>
          </w:tcPr>
          <w:p w14:paraId="3C80081A">
            <w:pPr>
              <w:pStyle w:val="26"/>
              <w:jc w:val="left"/>
            </w:pPr>
            <w:r>
              <w:rPr>
                <w:b/>
              </w:rPr>
              <w:t xml:space="preserve">Neutrino </w:t>
            </w:r>
            <m:oMath>
              <m:r>
                <m:rPr/>
                <m:t>ν</m:t>
              </m:r>
            </m:oMath>
          </w:p>
        </w:tc>
        <w:tc>
          <w:tcPr>
            <w:shd w:val="clear" w:color="auto" w:fill="B9CDE5"/>
          </w:tcPr>
          <w:p w14:paraId="6757D8BD">
            <w:pPr>
              <w:pStyle w:val="26"/>
              <w:jc w:val="left"/>
            </w:pPr>
            <w:r>
              <w:rPr>
                <w:b/>
              </w:rPr>
              <w:t>Graviton G</w:t>
            </w:r>
          </w:p>
        </w:tc>
        <w:tc>
          <w:tcPr>
            <w:shd w:val="clear" w:color="auto" w:fill="B9CDE5"/>
          </w:tcPr>
          <w:p w14:paraId="6FDED245">
            <w:pPr>
              <w:pStyle w:val="26"/>
              <w:jc w:val="left"/>
            </w:pPr>
            <w:r>
              <w:rPr>
                <w:b/>
              </w:rPr>
              <w:t>Commonality</w:t>
            </w:r>
          </w:p>
        </w:tc>
      </w:tr>
      <w:tr w14:paraId="28E8D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9E2174">
            <w:pPr>
              <w:pStyle w:val="26"/>
              <w:jc w:val="left"/>
            </w:pPr>
            <w:r>
              <w:rPr>
                <w:b/>
                <w:bCs/>
              </w:rPr>
              <w:t>A-field Excitation</w:t>
            </w:r>
          </w:p>
        </w:tc>
        <w:tc>
          <w:p w14:paraId="49540316">
            <w:pPr>
              <w:pStyle w:val="26"/>
              <w:jc w:val="left"/>
            </w:pPr>
            <m:oMathPara>
              <m:oMath>
                <m:sSub>
                  <m:sSubPr/>
                  <m:e>
                    <m:r>
                      <m:rPr/>
                      <m:t>n</m:t>
                    </m:r>
                  </m:e>
                  <m:sub>
                    <m:r>
                      <m:rPr/>
                      <m:t>A</m:t>
                    </m:r>
                  </m:sub>
                </m:sSub>
                <m:r>
                  <m:rPr>
                    <m:sty m:val="p"/>
                  </m:rPr>
                  <m:t>∼</m:t>
                </m:r>
                <m:sSup>
                  <m:sSupPr/>
                  <m:e>
                    <m:r>
                      <m:rPr/>
                      <m:t>10</m:t>
                    </m:r>
                  </m:e>
                  <m:sup>
                    <m:r>
                      <m:rPr>
                        <m:sty m:val="p"/>
                      </m:rPr>
                      <m:t>−</m:t>
                    </m:r>
                    <m:r>
                      <m:rPr/>
                      <m:t>10</m:t>
                    </m:r>
                  </m:sup>
                </m:sSup>
              </m:oMath>
            </m:oMathPara>
          </w:p>
        </w:tc>
        <w:tc>
          <w:p w14:paraId="56821C79">
            <w:pPr>
              <w:pStyle w:val="26"/>
              <w:jc w:val="left"/>
            </w:pPr>
            <m:oMathPara>
              <m:oMath>
                <m:r>
                  <m:rPr/>
                  <m:t>ε</m:t>
                </m:r>
                <m:r>
                  <m:rPr>
                    <m:sty m:val="p"/>
                  </m:rPr>
                  <m:t>∼</m:t>
                </m:r>
                <m:sSup>
                  <m:sSupPr/>
                  <m:e>
                    <m:r>
                      <m:rPr/>
                      <m:t>10</m:t>
                    </m:r>
                  </m:e>
                  <m:sup>
                    <m:r>
                      <m:rPr>
                        <m:sty m:val="p"/>
                      </m:rPr>
                      <m:t>−</m:t>
                    </m:r>
                    <m:r>
                      <m:rPr/>
                      <m:t>133</m:t>
                    </m:r>
                  </m:sup>
                </m:sSup>
              </m:oMath>
            </m:oMathPara>
          </w:p>
        </w:tc>
        <w:tc>
          <w:p w14:paraId="53D9C415">
            <w:pPr>
              <w:pStyle w:val="26"/>
              <w:jc w:val="left"/>
            </w:pPr>
            <w:r>
              <w:t>Both extremely low</w:t>
            </w:r>
          </w:p>
        </w:tc>
      </w:tr>
      <w:tr w14:paraId="6469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E1A382">
            <w:pPr>
              <w:pStyle w:val="26"/>
              <w:jc w:val="left"/>
            </w:pPr>
            <w:r>
              <w:rPr>
                <w:b/>
                <w:bCs/>
              </w:rPr>
              <w:t>A-field Dispersion Vol.</w:t>
            </w:r>
          </w:p>
        </w:tc>
        <w:tc>
          <w:p w14:paraId="6FD58953">
            <w:pPr>
              <w:pStyle w:val="26"/>
              <w:jc w:val="left"/>
            </w:pPr>
            <m:oMathPara>
              <m:oMath>
                <m:sSub>
                  <m:sSubPr/>
                  <m:e>
                    <m:r>
                      <m:rPr/>
                      <m:t>V</m:t>
                    </m:r>
                  </m:e>
                  <m:sub>
                    <m:r>
                      <m:rPr>
                        <m:sty m:val="p"/>
                      </m:rPr>
                      <m:t>disp</m:t>
                    </m:r>
                  </m:sub>
                </m:sSub>
                <m:r>
                  <m:rPr>
                    <m:sty m:val="p"/>
                  </m:rPr>
                  <m:t>∼</m:t>
                </m:r>
                <m:sSup>
                  <m:sSupPr/>
                  <m:e>
                    <m:r>
                      <m:rPr/>
                      <m:t>10</m:t>
                    </m:r>
                  </m:e>
                  <m:sup>
                    <m:r>
                      <m:rPr/>
                      <m:t>15</m:t>
                    </m:r>
                  </m:sup>
                </m:sSup>
                <m:r>
                  <m:rPr/>
                  <m:t> </m:t>
                </m:r>
                <m:sSup>
                  <m:sSupPr/>
                  <m:e>
                    <m:r>
                      <m:rPr>
                        <m:sty m:val="p"/>
                      </m:rPr>
                      <m:t>m</m:t>
                    </m:r>
                  </m:e>
                  <m:sup>
                    <m:r>
                      <m:rPr/>
                      <m:t>3</m:t>
                    </m:r>
                  </m:sup>
                </m:sSup>
              </m:oMath>
            </m:oMathPara>
          </w:p>
        </w:tc>
        <w:tc>
          <w:p w14:paraId="674D33A1">
            <w:pPr>
              <w:pStyle w:val="26"/>
              <w:jc w:val="left"/>
            </w:pPr>
            <m:oMathPara>
              <m:oMath>
                <m:r>
                  <m:rPr>
                    <m:sty m:val="p"/>
                  </m:rPr>
                  <m:t>→</m:t>
                </m:r>
                <m:sSup>
                  <m:sSupPr/>
                  <m:e>
                    <m:r>
                      <m:rPr/>
                      <m:t>10</m:t>
                    </m:r>
                  </m:e>
                  <m:sup>
                    <m:r>
                      <m:rPr/>
                      <m:t>79</m:t>
                    </m:r>
                  </m:sup>
                </m:sSup>
                <m:r>
                  <m:rPr/>
                  <m:t> </m:t>
                </m:r>
                <m:sSup>
                  <m:sSupPr/>
                  <m:e>
                    <m:r>
                      <m:rPr>
                        <m:sty m:val="p"/>
                      </m:rPr>
                      <m:t>m</m:t>
                    </m:r>
                  </m:e>
                  <m:sup>
                    <m:r>
                      <m:rPr/>
                      <m:t>3</m:t>
                    </m:r>
                  </m:sup>
                </m:sSup>
              </m:oMath>
            </m:oMathPara>
          </w:p>
        </w:tc>
        <w:tc>
          <w:p w14:paraId="2D579680">
            <w:pPr>
              <w:pStyle w:val="26"/>
              <w:jc w:val="left"/>
            </w:pPr>
            <w:r>
              <w:t>Both extremely large</w:t>
            </w:r>
          </w:p>
        </w:tc>
      </w:tr>
      <w:tr w14:paraId="4BAC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2287FD">
            <w:pPr>
              <w:pStyle w:val="26"/>
              <w:jc w:val="left"/>
            </w:pPr>
            <w:r>
              <w:rPr>
                <w:b/>
                <w:bCs/>
              </w:rPr>
              <w:t>Wavefunc. Prob. Amplitude</w:t>
            </w:r>
          </w:p>
        </w:tc>
        <w:tc>
          <w:p w14:paraId="3924ED06">
            <w:pPr>
              <w:pStyle w:val="26"/>
              <w:jc w:val="left"/>
            </w:pPr>
            <m:oMathPara>
              <m:oMath>
                <m:r>
                  <m:rPr>
                    <m:sty m:val="p"/>
                  </m:rPr>
                  <m:t>|</m:t>
                </m:r>
                <m:r>
                  <m:rPr/>
                  <m:t>ψ</m:t>
                </m:r>
                <m:sSup>
                  <m:sSupPr/>
                  <m:e>
                    <m:r>
                      <m:rPr>
                        <m:sty m:val="p"/>
                      </m:rPr>
                      <m:t>|</m:t>
                    </m:r>
                  </m:e>
                  <m:sup>
                    <m:r>
                      <m:rPr/>
                      <m:t>2</m:t>
                    </m:r>
                  </m:sup>
                </m:sSup>
                <m:r>
                  <m:rPr>
                    <m:sty m:val="p"/>
                  </m:rPr>
                  <m:t>∼</m:t>
                </m:r>
                <m:sSup>
                  <m:sSupPr/>
                  <m:e>
                    <m:r>
                      <m:rPr/>
                      <m:t>10</m:t>
                    </m:r>
                  </m:e>
                  <m:sup>
                    <m:r>
                      <m:rPr>
                        <m:sty m:val="p"/>
                      </m:rPr>
                      <m:t>−</m:t>
                    </m:r>
                    <m:r>
                      <m:rPr/>
                      <m:t>15</m:t>
                    </m:r>
                  </m:sup>
                </m:sSup>
                <m:r>
                  <m:rPr/>
                  <m:t> </m:t>
                </m:r>
                <m:sSup>
                  <m:sSupPr/>
                  <m:e>
                    <m:r>
                      <m:rPr>
                        <m:sty m:val="p"/>
                      </m:rPr>
                      <m:t>m</m:t>
                    </m:r>
                  </m:e>
                  <m:sup>
                    <m:r>
                      <m:rPr>
                        <m:sty m:val="p"/>
                      </m:rPr>
                      <m:t>−</m:t>
                    </m:r>
                    <m:r>
                      <m:rPr/>
                      <m:t>3</m:t>
                    </m:r>
                  </m:sup>
                </m:sSup>
              </m:oMath>
            </m:oMathPara>
          </w:p>
        </w:tc>
        <w:tc>
          <w:p w14:paraId="710F199E">
            <w:pPr>
              <w:pStyle w:val="26"/>
              <w:jc w:val="left"/>
            </w:pPr>
            <m:oMathPara>
              <m:oMath>
                <m:r>
                  <m:rPr>
                    <m:sty m:val="p"/>
                  </m:rPr>
                  <m:t>→</m:t>
                </m:r>
                <m:r>
                  <m:rPr/>
                  <m:t>0</m:t>
                </m:r>
              </m:oMath>
            </m:oMathPara>
          </w:p>
        </w:tc>
        <w:tc>
          <w:p w14:paraId="38A2E3CE">
            <w:pPr>
              <w:pStyle w:val="26"/>
              <w:jc w:val="left"/>
            </w:pPr>
            <w:r>
              <w:t>Both extremely small</w:t>
            </w:r>
          </w:p>
        </w:tc>
      </w:tr>
      <w:tr w14:paraId="58B56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3AB315">
            <w:pPr>
              <w:pStyle w:val="26"/>
              <w:jc w:val="left"/>
            </w:pPr>
            <w:r>
              <w:rPr>
                <w:b/>
                <w:bCs/>
              </w:rPr>
              <w:t>Cross-section</w:t>
            </w:r>
          </w:p>
        </w:tc>
        <w:tc>
          <w:p w14:paraId="0157867F">
            <w:pPr>
              <w:pStyle w:val="26"/>
              <w:jc w:val="left"/>
            </w:pPr>
            <m:oMathPara>
              <m:oMath>
                <m:r>
                  <m:rPr/>
                  <m:t>σ</m:t>
                </m:r>
                <m:r>
                  <m:rPr>
                    <m:sty m:val="p"/>
                  </m:rPr>
                  <m:t>∝</m:t>
                </m:r>
                <m:r>
                  <m:rPr/>
                  <m:t>1</m:t>
                </m:r>
                <m:r>
                  <m:rPr>
                    <m:sty m:val="p"/>
                  </m:rPr>
                  <m:t>/</m:t>
                </m:r>
                <m:sSub>
                  <m:sSubPr/>
                  <m:e>
                    <m:r>
                      <m:rPr/>
                      <m:t>V</m:t>
                    </m:r>
                  </m:e>
                  <m:sub>
                    <m:r>
                      <m:rPr>
                        <m:sty m:val="p"/>
                      </m:rPr>
                      <m:t>disp</m:t>
                    </m:r>
                  </m:sub>
                </m:sSub>
                <m:r>
                  <m:rPr>
                    <m:sty m:val="p"/>
                  </m:rPr>
                  <m:t>∼</m:t>
                </m:r>
                <m:sSup>
                  <m:sSupPr/>
                  <m:e>
                    <m:r>
                      <m:rPr/>
                      <m:t>10</m:t>
                    </m:r>
                  </m:e>
                  <m:sup>
                    <m:r>
                      <m:rPr>
                        <m:sty m:val="p"/>
                      </m:rPr>
                      <m:t>−</m:t>
                    </m:r>
                    <m:r>
                      <m:rPr/>
                      <m:t>44</m:t>
                    </m:r>
                  </m:sup>
                </m:sSup>
                <m:r>
                  <m:rPr/>
                  <m:t> </m:t>
                </m:r>
                <m:sSup>
                  <m:sSupPr/>
                  <m:e>
                    <m:r>
                      <m:rPr>
                        <m:sty m:val="p"/>
                      </m:rPr>
                      <m:t>cm</m:t>
                    </m:r>
                  </m:e>
                  <m:sup>
                    <m:r>
                      <m:rPr/>
                      <m:t>2</m:t>
                    </m:r>
                  </m:sup>
                </m:sSup>
              </m:oMath>
            </m:oMathPara>
          </w:p>
        </w:tc>
        <w:tc>
          <w:p w14:paraId="7EAA9BA7">
            <w:pPr>
              <w:pStyle w:val="26"/>
              <w:jc w:val="left"/>
            </w:pPr>
            <m:oMathPara>
              <m:oMath>
                <m:r>
                  <m:rPr>
                    <m:sty m:val="p"/>
                  </m:rPr>
                  <m:t>→</m:t>
                </m:r>
                <m:r>
                  <m:rPr/>
                  <m:t>0</m:t>
                </m:r>
              </m:oMath>
            </m:oMathPara>
          </w:p>
        </w:tc>
        <w:tc>
          <w:p w14:paraId="47BB3ED3">
            <w:pPr>
              <w:pStyle w:val="26"/>
              <w:jc w:val="left"/>
            </w:pPr>
            <w:r>
              <w:t>Both extremely small</w:t>
            </w:r>
          </w:p>
        </w:tc>
      </w:tr>
      <w:tr w14:paraId="7FF1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6ED70E">
            <w:pPr>
              <w:pStyle w:val="26"/>
              <w:jc w:val="left"/>
            </w:pPr>
            <w:r>
              <w:rPr>
                <w:b/>
                <w:bCs/>
              </w:rPr>
              <w:t>Penetrability</w:t>
            </w:r>
          </w:p>
        </w:tc>
        <w:tc>
          <w:p w14:paraId="5E9B9F4B">
            <w:pPr>
              <w:pStyle w:val="26"/>
              <w:jc w:val="left"/>
            </w:pPr>
            <w:r>
              <w:t>Penetrates Earth</w:t>
            </w:r>
          </w:p>
        </w:tc>
        <w:tc>
          <w:p w14:paraId="25B1E77D">
            <w:pPr>
              <w:pStyle w:val="26"/>
              <w:jc w:val="left"/>
            </w:pPr>
            <w:r>
              <w:t>Penetrates stars/universe</w:t>
            </w:r>
          </w:p>
        </w:tc>
        <w:tc>
          <w:p w14:paraId="39A9600E">
            <w:pPr>
              <w:pStyle w:val="26"/>
              <w:jc w:val="left"/>
            </w:pPr>
            <w:r>
              <w:t>Both extremely strong</w:t>
            </w:r>
          </w:p>
        </w:tc>
      </w:tr>
    </w:tbl>
    <w:p w14:paraId="367B10E2">
      <w:pPr>
        <w:pStyle w:val="3"/>
      </w:pPr>
      <w:r>
        <w:rPr>
          <w:b/>
          <w:bCs/>
        </w:rPr>
        <w:t>Core Commonality:</w:t>
      </w:r>
      <w:r>
        <w:t xml:space="preserve"> High A-field dispersion </w:t>
      </w:r>
      <m:oMath>
        <m:r>
          <m:rPr>
            <m:sty m:val="p"/>
          </m:rPr>
          <m:t>→</m:t>
        </m:r>
      </m:oMath>
      <w:r>
        <w:t xml:space="preserve"> wavefunction probability amplitude </w:t>
      </w:r>
      <m:oMath>
        <m:r>
          <m:rPr>
            <m:sty m:val="p"/>
          </m:rPr>
          <m:t>∝</m:t>
        </m:r>
        <m:r>
          <m:rPr/>
          <m:t>1</m:t>
        </m:r>
        <m:r>
          <m:rPr>
            <m:sty m:val="p"/>
          </m:rPr>
          <m:t>/</m:t>
        </m:r>
        <m:rad>
          <m:radPr>
            <m:degHide m:val="1"/>
          </m:radPr>
          <m:deg/>
          <m:e>
            <m:sSub>
              <m:sSubPr/>
              <m:e>
                <m:r>
                  <m:rPr/>
                  <m:t>V</m:t>
                </m:r>
              </m:e>
              <m:sub>
                <m:r>
                  <m:rPr>
                    <m:sty m:val="p"/>
                  </m:rPr>
                  <m:t>disp</m:t>
                </m:r>
              </m:sub>
            </m:sSub>
          </m:e>
        </m:rad>
        <m:r>
          <m:rPr>
            <m:sty m:val="p"/>
          </m:rPr>
          <m:t>→</m:t>
        </m:r>
      </m:oMath>
      <w:r>
        <w:t xml:space="preserve"> interaction matrix element </w:t>
      </w:r>
      <m:oMath>
        <m:r>
          <m:rPr>
            <m:sty m:val="p"/>
            <m:scr m:val="script"/>
          </m:rPr>
          <m:t>ℳ</m:t>
        </m:r>
        <m:r>
          <m:rPr>
            <m:sty m:val="p"/>
          </m:rPr>
          <m:t>∝</m:t>
        </m:r>
        <m:r>
          <m:rPr/>
          <m:t>1</m:t>
        </m:r>
        <m:r>
          <m:rPr>
            <m:sty m:val="p"/>
          </m:rPr>
          <m:t>/</m:t>
        </m:r>
        <m:sSub>
          <m:sSubPr/>
          <m:e>
            <m:r>
              <m:rPr/>
              <m:t>V</m:t>
            </m:r>
          </m:e>
          <m:sub>
            <m:r>
              <m:rPr>
                <m:sty m:val="p"/>
              </m:rPr>
              <m:t>disp</m:t>
            </m:r>
          </m:sub>
        </m:sSub>
        <m:r>
          <m:rPr>
            <m:sty m:val="p"/>
          </m:rPr>
          <m:t>→</m:t>
        </m:r>
      </m:oMath>
      <w:r>
        <w:t xml:space="preserve"> cross-section </w:t>
      </w:r>
      <m:oMath>
        <m:r>
          <m:rPr/>
          <m:t>σ</m:t>
        </m:r>
        <m:r>
          <m:rPr>
            <m:sty m:val="p"/>
          </m:rPr>
          <m:t>∝</m:t>
        </m:r>
        <m:r>
          <m:rPr/>
          <m:t>1</m:t>
        </m:r>
        <m:r>
          <m:rPr>
            <m:sty m:val="p"/>
          </m:rPr>
          <m:t>/</m:t>
        </m:r>
        <m:sSub>
          <m:sSubPr/>
          <m:e>
            <m:r>
              <m:rPr/>
              <m:t>V</m:t>
            </m:r>
          </m:e>
          <m:sub>
            <m:r>
              <m:rPr>
                <m:sty m:val="p"/>
              </m:rPr>
              <m:t>disp</m:t>
            </m:r>
          </m:sub>
        </m:sSub>
        <m:r>
          <m:rPr>
            <m:sty m:val="p"/>
          </m:rPr>
          <m:t>→</m:t>
        </m:r>
      </m:oMath>
      <w:r>
        <w:t xml:space="preserve"> penetration probability </w:t>
      </w:r>
      <m:oMath>
        <m:r>
          <m:rPr/>
          <m:t>P</m:t>
        </m:r>
        <m:r>
          <m:rPr>
            <m:sty m:val="p"/>
          </m:rPr>
          <m:t>→</m:t>
        </m:r>
        <m:r>
          <m:rPr/>
          <m:t>1</m:t>
        </m:r>
      </m:oMath>
      <w:r>
        <w:t>.</w:t>
      </w:r>
    </w:p>
    <w:bookmarkEnd w:id="27"/>
    <w:p w14:paraId="29E9712C">
      <w:pPr>
        <w:pStyle w:val="6"/>
      </w:pPr>
      <w:bookmarkStart w:id="28" w:name="differences-in-b-and-c-fields-secondary"/>
      <w:r>
        <w:t>6.2 Differences in B and C Fields (Secondary)</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4"/>
        <w:gridCol w:w="1402"/>
        <w:gridCol w:w="1368"/>
        <w:gridCol w:w="3368"/>
      </w:tblGrid>
      <w:tr w14:paraId="7E564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F5C00BB">
            <w:pPr>
              <w:pStyle w:val="26"/>
              <w:jc w:val="left"/>
            </w:pPr>
            <w:r>
              <w:rPr>
                <w:b/>
              </w:rPr>
              <w:t>Property</w:t>
            </w:r>
          </w:p>
        </w:tc>
        <w:tc>
          <w:tcPr>
            <w:shd w:val="clear" w:color="auto" w:fill="B9CDE5"/>
          </w:tcPr>
          <w:p w14:paraId="167A0DD4">
            <w:pPr>
              <w:pStyle w:val="26"/>
              <w:jc w:val="left"/>
            </w:pPr>
            <w:r>
              <w:rPr>
                <w:b/>
              </w:rPr>
              <w:t xml:space="preserve">Neutrino </w:t>
            </w:r>
            <m:oMath>
              <m:r>
                <m:rPr/>
                <m:t>ν</m:t>
              </m:r>
            </m:oMath>
          </w:p>
        </w:tc>
        <w:tc>
          <w:tcPr>
            <w:shd w:val="clear" w:color="auto" w:fill="B9CDE5"/>
          </w:tcPr>
          <w:p w14:paraId="0CE16F36">
            <w:pPr>
              <w:pStyle w:val="26"/>
              <w:jc w:val="left"/>
            </w:pPr>
            <w:r>
              <w:rPr>
                <w:b/>
              </w:rPr>
              <w:t>Graviton G</w:t>
            </w:r>
          </w:p>
        </w:tc>
        <w:tc>
          <w:tcPr>
            <w:shd w:val="clear" w:color="auto" w:fill="B9CDE5"/>
          </w:tcPr>
          <w:p w14:paraId="221567B7">
            <w:pPr>
              <w:pStyle w:val="26"/>
              <w:jc w:val="left"/>
            </w:pPr>
            <w:r>
              <w:rPr>
                <w:b/>
              </w:rPr>
              <w:t>Impact of Difference</w:t>
            </w:r>
          </w:p>
        </w:tc>
      </w:tr>
      <w:tr w14:paraId="7161A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C9F7DF">
            <w:pPr>
              <w:pStyle w:val="26"/>
              <w:jc w:val="left"/>
            </w:pPr>
            <w:r>
              <w:rPr>
                <w:b/>
                <w:bCs/>
              </w:rPr>
              <w:t>B-field Coupling</w:t>
            </w:r>
          </w:p>
        </w:tc>
        <w:tc>
          <w:p w14:paraId="0A64A413">
            <w:pPr>
              <w:pStyle w:val="26"/>
              <w:jc w:val="left"/>
            </w:pPr>
            <w:r>
              <w:t>Weak (W/Z)</w:t>
            </w:r>
          </w:p>
        </w:tc>
        <w:tc>
          <w:p w14:paraId="5856199B">
            <w:pPr>
              <w:pStyle w:val="26"/>
              <w:jc w:val="left"/>
            </w:pPr>
            <w:r>
              <w:t>None</w:t>
            </w:r>
          </w:p>
        </w:tc>
        <w:tc>
          <w:p w14:paraId="12C320D0">
            <w:pPr>
              <w:pStyle w:val="26"/>
              <w:jc w:val="left"/>
            </w:pPr>
            <w:r>
              <w:t>Gravitons slightly more penetrating</w:t>
            </w:r>
          </w:p>
        </w:tc>
      </w:tr>
      <w:tr w14:paraId="39DA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B92899">
            <w:pPr>
              <w:pStyle w:val="26"/>
              <w:jc w:val="left"/>
            </w:pPr>
            <w:r>
              <w:rPr>
                <w:b/>
                <w:bCs/>
              </w:rPr>
              <w:t>C-field Mass</w:t>
            </w:r>
          </w:p>
        </w:tc>
        <w:tc>
          <w:p w14:paraId="7FA16B9C">
            <w:pPr>
              <w:pStyle w:val="26"/>
              <w:jc w:val="left"/>
            </w:pPr>
            <m:oMathPara>
              <m:oMath>
                <m:sSub>
                  <m:sSubPr/>
                  <m:e>
                    <m:r>
                      <m:rPr/>
                      <m:t>m</m:t>
                    </m:r>
                  </m:e>
                  <m:sub>
                    <m:r>
                      <m:rPr/>
                      <m:t>ν</m:t>
                    </m:r>
                  </m:sub>
                </m:sSub>
                <m:r>
                  <m:rPr>
                    <m:sty m:val="p"/>
                  </m:rPr>
                  <m:t>∼</m:t>
                </m:r>
                <m:r>
                  <m:rPr/>
                  <m:t>0.1 </m:t>
                </m:r>
                <m:r>
                  <m:rPr>
                    <m:sty m:val="p"/>
                  </m:rPr>
                  <m:t>eV</m:t>
                </m:r>
              </m:oMath>
            </m:oMathPara>
          </w:p>
        </w:tc>
        <w:tc>
          <w:p w14:paraId="7B58DDD0">
            <w:pPr>
              <w:pStyle w:val="26"/>
              <w:jc w:val="left"/>
            </w:pPr>
            <m:oMathPara>
              <m:oMath>
                <m:r>
                  <m:rPr/>
                  <m:t>0</m:t>
                </m:r>
              </m:oMath>
            </m:oMathPara>
          </w:p>
        </w:tc>
        <w:tc>
          <w:p w14:paraId="140A50BB">
            <w:pPr>
              <w:pStyle w:val="26"/>
              <w:jc w:val="left"/>
            </w:pPr>
            <w:r>
              <w:t>Graviton has no absorption channel</w:t>
            </w:r>
          </w:p>
        </w:tc>
      </w:tr>
      <w:tr w14:paraId="7FBC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7A355E">
            <w:pPr>
              <w:pStyle w:val="26"/>
              <w:jc w:val="left"/>
            </w:pPr>
            <w:r>
              <w:rPr>
                <w:b/>
                <w:bCs/>
              </w:rPr>
              <w:t>Residual Cross-section</w:t>
            </w:r>
          </w:p>
        </w:tc>
        <w:tc>
          <w:p w14:paraId="3BA4B86F">
            <w:pPr>
              <w:pStyle w:val="26"/>
              <w:jc w:val="left"/>
            </w:pPr>
            <m:oMathPara>
              <m:oMath>
                <m:r>
                  <m:rPr>
                    <m:sty m:val="p"/>
                  </m:rPr>
                  <m:t>∼</m:t>
                </m:r>
                <m:sSup>
                  <m:sSupPr/>
                  <m:e>
                    <m:r>
                      <m:rPr/>
                      <m:t>10</m:t>
                    </m:r>
                  </m:e>
                  <m:sup>
                    <m:r>
                      <m:rPr>
                        <m:sty m:val="p"/>
                      </m:rPr>
                      <m:t>−</m:t>
                    </m:r>
                    <m:r>
                      <m:rPr/>
                      <m:t>44</m:t>
                    </m:r>
                  </m:sup>
                </m:sSup>
                <m:r>
                  <m:rPr/>
                  <m:t> </m:t>
                </m:r>
                <m:sSup>
                  <m:sSupPr/>
                  <m:e>
                    <m:r>
                      <m:rPr>
                        <m:sty m:val="p"/>
                      </m:rPr>
                      <m:t>cm</m:t>
                    </m:r>
                  </m:e>
                  <m:sup>
                    <m:r>
                      <m:rPr/>
                      <m:t>2</m:t>
                    </m:r>
                  </m:sup>
                </m:sSup>
              </m:oMath>
            </m:oMathPara>
          </w:p>
        </w:tc>
        <w:tc>
          <w:p w14:paraId="6312F0E9">
            <w:pPr>
              <w:pStyle w:val="26"/>
              <w:jc w:val="left"/>
            </w:pPr>
            <m:oMathPara>
              <m:oMath>
                <m:r>
                  <m:rPr>
                    <m:sty m:val="p"/>
                  </m:rPr>
                  <m:t>→</m:t>
                </m:r>
                <m:r>
                  <m:rPr/>
                  <m:t>0</m:t>
                </m:r>
              </m:oMath>
            </m:oMathPara>
          </w:p>
        </w:tc>
        <w:tc>
          <w:p w14:paraId="2B0F47EF">
            <w:pPr>
              <w:pStyle w:val="26"/>
              <w:jc w:val="left"/>
            </w:pPr>
            <w:r>
              <w:t>Graviton more thorough</w:t>
            </w:r>
          </w:p>
        </w:tc>
      </w:tr>
    </w:tbl>
    <w:p w14:paraId="231A0C20">
      <w:pPr>
        <w:pStyle w:val="3"/>
      </w:pPr>
      <w:r>
        <w:t>The differences in the B and C fields only determine a subtle order of penetrability (gravitons &gt; neutrinos), but do not change the commonality that both possess extremely strong penetrability.</w:t>
      </w:r>
    </w:p>
    <w:bookmarkEnd w:id="28"/>
    <w:p w14:paraId="4D75F4AE">
      <w:pPr>
        <w:pStyle w:val="6"/>
      </w:pPr>
      <w:bookmarkStart w:id="29" w:name="X1ef86a6c56fc541b2acca6bb1bca7defd9fbb63"/>
      <w:r>
        <w:t>6.3 FCWFT Formulation of the Penetrability Criterion</w:t>
      </w:r>
    </w:p>
    <w:p w14:paraId="5028B238">
      <w:pPr>
        <w:pStyle w:val="4"/>
      </w:pPr>
      <m:oMathPara>
        <m:oMathParaPr>
          <m:jc m:val="center"/>
        </m:oMathParaPr>
        <m:oMath>
          <m:r>
            <m:rPr>
              <m:sty m:val="p"/>
            </m:rPr>
            <m:t>Penetrability∝</m:t>
          </m:r>
          <m:sSub>
            <m:sSubPr/>
            <m:e>
              <m:r>
                <m:rPr/>
                <m:t>V</m:t>
              </m:r>
            </m:e>
            <m:sub>
              <m:r>
                <m:rPr>
                  <m:sty m:val="p"/>
                </m:rPr>
                <m:t>disp</m:t>
              </m:r>
            </m:sub>
          </m:sSub>
          <m:r>
            <m:rPr>
              <m:sty m:val="p"/>
            </m:rPr>
            <m:t>×</m:t>
          </m:r>
          <m:f>
            <m:fPr/>
            <m:num>
              <m:r>
                <m:rPr/>
                <m:t>1</m:t>
              </m:r>
            </m:num>
            <m:den>
              <m:r>
                <m:rPr>
                  <m:sty m:val="p"/>
                </m:rPr>
                <m:t>NumberofB−fieldCouplingChannels</m:t>
              </m:r>
            </m:den>
          </m:f>
          <m:r>
            <m:rPr>
              <m:sty m:val="p"/>
            </m:rPr>
            <m:t>×</m:t>
          </m:r>
          <m:f>
            <m:fPr/>
            <m:num>
              <m:r>
                <m:rPr/>
                <m:t>1</m:t>
              </m:r>
            </m:num>
            <m:den>
              <m:r>
                <m:rPr>
                  <m:sty m:val="p"/>
                </m:rPr>
                <m:t>NumberofC−fieldAbsorptionChannels</m:t>
              </m:r>
            </m:den>
          </m:f>
        </m:oMath>
      </m:oMathPara>
    </w:p>
    <w:p w14:paraId="54854607">
      <w:pPr>
        <w:pStyle w:val="4"/>
      </w:pPr>
      <w:r>
        <w:t xml:space="preserve">The primary factor is </w:t>
      </w:r>
      <m:oMath>
        <m:sSub>
          <m:sSubPr/>
          <m:e>
            <m:r>
              <m:rPr/>
              <m:t>V</m:t>
            </m:r>
          </m:e>
          <m:sub>
            <m:r>
              <m:rPr>
                <m:sty m:val="p"/>
              </m:rPr>
              <m:t>disp</m:t>
            </m:r>
          </m:sub>
        </m:sSub>
      </m:oMath>
      <w:r>
        <w:t xml:space="preserve"> (A-field dispersion volume), with the B and C fields playing only a secondary modulating role.</w:t>
      </w:r>
    </w:p>
    <w:bookmarkEnd w:id="29"/>
    <w:p w14:paraId="67038D49">
      <w:pPr>
        <w:pStyle w:val="6"/>
      </w:pPr>
      <w:bookmarkStart w:id="30" w:name="penetrability-sequence"/>
      <w:r>
        <w:t>6.4 Penetrability Sequence</w:t>
      </w:r>
    </w:p>
    <w:p w14:paraId="77F0AF84">
      <w:pPr>
        <w:pStyle w:val="4"/>
      </w:pPr>
      <w:r>
        <w:t>According to the FCWFT penetrability criterion, the ordering of penetrability for various particles is:</w:t>
      </w:r>
    </w:p>
    <w:p w14:paraId="2AABEBA7">
      <w:pPr>
        <w:pStyle w:val="3"/>
      </w:pPr>
      <m:oMathPara>
        <m:oMathParaPr>
          <m:jc m:val="center"/>
        </m:oMathParaPr>
        <m:oMath>
          <m:r>
            <m:rPr>
              <m:sty m:val="p"/>
            </m:rPr>
            <m:t>Graviton&gt;Neutrino&gt;Photon&gt;Electron&gt;Proton/Neutron</m:t>
          </m:r>
        </m:oMath>
      </m:oMathPara>
    </w:p>
    <w:p w14:paraId="4B51B999">
      <w:pPr>
        <w:pStyle w:val="4"/>
      </w:pPr>
      <w:r>
        <w:t xml:space="preserve">This ordering corresponds strictly to decreasing </w:t>
      </w:r>
      <m:oMath>
        <m:sSub>
          <m:sSubPr/>
          <m:e>
            <m:r>
              <m:rPr/>
              <m:t>V</m:t>
            </m:r>
          </m:e>
          <m:sub>
            <m:r>
              <m:rPr>
                <m:sty m:val="p"/>
              </m:rPr>
              <m:t>disp</m:t>
            </m:r>
          </m:sub>
        </m:sSub>
      </m:oMath>
      <w:r>
        <w:t>, increasing number of B-field coupling channels, and increasing number of C-field absorption channels.</w:t>
      </w:r>
    </w:p>
    <w:bookmarkEnd w:id="26"/>
    <w:bookmarkEnd w:id="30"/>
    <w:p w14:paraId="62FBF334">
      <w:pPr>
        <w:pStyle w:val="5"/>
      </w:pPr>
      <w:bookmarkStart w:id="31" w:name="Xc57b58ae7fa8fbe2971016e387a296a0bbc914e"/>
      <w:r>
        <w:t>7 Verification of Self-Consistency with the FCWFT Framework</w:t>
      </w:r>
    </w:p>
    <w:p w14:paraId="32455182">
      <w:pPr>
        <w:pStyle w:val="6"/>
      </w:pPr>
      <w:bookmarkStart w:id="32" w:name="connections-with-existing-fcwft-papers"/>
      <w:r>
        <w:t>7.1 Connections with Existing FCWFT Papers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4"/>
        <w:gridCol w:w="5988"/>
      </w:tblGrid>
      <w:tr w14:paraId="51DF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3AD880D">
            <w:pPr>
              <w:pStyle w:val="26"/>
              <w:jc w:val="left"/>
            </w:pPr>
            <w:r>
              <w:rPr>
                <w:b/>
              </w:rPr>
              <w:t>FCWFT Paper</w:t>
            </w:r>
          </w:p>
        </w:tc>
        <w:tc>
          <w:tcPr>
            <w:shd w:val="clear" w:color="auto" w:fill="B9CDE5"/>
          </w:tcPr>
          <w:p w14:paraId="137E8A00">
            <w:pPr>
              <w:pStyle w:val="26"/>
              <w:jc w:val="left"/>
            </w:pPr>
            <w:r>
              <w:rPr>
                <w:b/>
              </w:rPr>
              <w:t>Connection Point</w:t>
            </w:r>
          </w:p>
        </w:tc>
      </w:tr>
      <w:tr w14:paraId="796C8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614623">
            <w:pPr>
              <w:pStyle w:val="26"/>
              <w:jc w:val="left"/>
            </w:pPr>
            <w:r>
              <w:rPr>
                <w:b/>
                <w:bCs/>
              </w:rPr>
              <w:t>B16 (Standard Model)</w:t>
            </w:r>
          </w:p>
        </w:tc>
        <w:tc>
          <w:p w14:paraId="4F0803D9">
            <w:pPr>
              <w:pStyle w:val="26"/>
              <w:jc w:val="left"/>
            </w:pPr>
            <w:r>
              <w:t xml:space="preserve">Neutrino </w:t>
            </w:r>
            <m:oMath>
              <m:sSubSup>
                <m:sSubSupPr/>
                <m:e>
                  <m:r>
                    <m:rPr/>
                    <m:t>B</m:t>
                  </m:r>
                </m:e>
                <m:sub>
                  <m:r>
                    <m:rPr/>
                    <m:t>ν</m:t>
                  </m:r>
                </m:sub>
                <m:sup>
                  <m:r>
                    <m:rPr/>
                    <m:t>0</m:t>
                  </m:r>
                </m:sup>
              </m:sSubSup>
            </m:oMath>
            <w:r>
              <w:t xml:space="preserve"> (weak isospin) and graviton </w:t>
            </w:r>
            <m:oMath>
              <m:sSup>
                <m:sSupPr/>
                <m:e>
                  <m:r>
                    <m:rPr/>
                    <m:t>B</m:t>
                  </m:r>
                </m:e>
                <m:sup>
                  <m:r>
                    <m:rPr/>
                    <m:t>0</m:t>
                  </m:r>
                </m:sup>
              </m:sSup>
              <m:sSup>
                <m:sSupPr/>
                <m:e>
                  <m:r>
                    <m:rPr/>
                    <m:t>C</m:t>
                  </m:r>
                </m:e>
                <m:sup>
                  <m:r>
                    <m:rPr/>
                    <m:t>0</m:t>
                  </m:r>
                </m:sup>
              </m:sSup>
            </m:oMath>
            <w:r>
              <w:t xml:space="preserve"> are consistent with the codes in B16.</w:t>
            </w:r>
          </w:p>
        </w:tc>
      </w:tr>
      <w:tr w14:paraId="094B8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75E4AB">
            <w:pPr>
              <w:pStyle w:val="26"/>
              <w:jc w:val="left"/>
            </w:pPr>
            <w:r>
              <w:rPr>
                <w:b/>
                <w:bCs/>
              </w:rPr>
              <w:t>Four-Force Unification Paper</w:t>
            </w:r>
          </w:p>
        </w:tc>
        <w:tc>
          <w:p w14:paraId="74EC756C">
            <w:pPr>
              <w:pStyle w:val="26"/>
              <w:jc w:val="left"/>
            </w:pPr>
            <w:r>
              <w:t xml:space="preserve">The gravitational limit of the FCWFT master equation degrades to </w:t>
            </w:r>
            <m:oMath>
              <m:r>
                <m:rPr>
                  <m:sty m:val="p"/>
                </m:rPr>
                <m:t>▫</m:t>
              </m:r>
              <m:sSub>
                <m:sSubPr/>
                <m:e>
                  <m:r>
                    <m:rPr/>
                    <m:t>h</m:t>
                  </m:r>
                </m:e>
                <m:sub>
                  <m:r>
                    <m:rPr/>
                    <m:t>μν</m:t>
                  </m:r>
                </m:sub>
              </m:sSub>
              <m:r>
                <m:rPr>
                  <m:sty m:val="p"/>
                </m:rPr>
                <m:t>=</m:t>
              </m:r>
              <m:r>
                <m:rPr/>
                <m:t>16πG</m:t>
              </m:r>
              <m:sSub>
                <m:sSubPr/>
                <m:e>
                  <m:r>
                    <m:rPr/>
                    <m:t>T</m:t>
                  </m:r>
                </m:e>
                <m:sub>
                  <m:r>
                    <m:rPr/>
                    <m:t>μν</m:t>
                  </m:r>
                </m:sub>
              </m:sSub>
              <m:r>
                <m:rPr>
                  <m:sty m:val="p"/>
                </m:rPr>
                <m:t>/</m:t>
              </m:r>
              <m:sSup>
                <m:sSupPr/>
                <m:e>
                  <m:r>
                    <m:rPr/>
                    <m:t>c</m:t>
                  </m:r>
                </m:e>
                <m:sup>
                  <m:r>
                    <m:rPr/>
                    <m:t>4</m:t>
                  </m:r>
                </m:sup>
              </m:sSup>
            </m:oMath>
            <w:r>
              <w:t>.</w:t>
            </w:r>
          </w:p>
        </w:tc>
      </w:tr>
      <w:tr w14:paraId="16888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D261AC">
            <w:pPr>
              <w:pStyle w:val="26"/>
              <w:jc w:val="left"/>
            </w:pPr>
            <w:r>
              <w:rPr>
                <w:b/>
                <w:bCs/>
              </w:rPr>
              <w:t>C6 (Cosmic Uniformity)</w:t>
            </w:r>
          </w:p>
        </w:tc>
        <w:tc>
          <w:p w14:paraId="12808ED8">
            <w:pPr>
              <w:pStyle w:val="26"/>
              <w:jc w:val="left"/>
            </w:pPr>
            <w:r>
              <w:t>Neutrino/graviton penetrability explains the survival of CMB and neutrino backgrounds.</w:t>
            </w:r>
          </w:p>
        </w:tc>
      </w:tr>
      <w:bookmarkEnd w:id="32"/>
    </w:tbl>
    <w:p w14:paraId="5CF5FDC1">
      <w:pPr>
        <w:pStyle w:val="6"/>
      </w:pPr>
      <w:bookmarkStart w:id="33" w:name="Xc5120ee4e2d737098e169c5357093dec1ad75f7"/>
      <w:r>
        <w:t>7.2 Verification of Seesaw Energy Conservation</w:t>
      </w:r>
    </w:p>
    <w:p w14:paraId="7782A66C">
      <w:pPr>
        <w:pStyle w:val="4"/>
      </w:pPr>
      <w:r>
        <w:t>During the penetration process:</w:t>
      </w:r>
      <w:r>
        <w:br w:type="textWrapping"/>
      </w:r>
      <w:r>
        <w:t xml:space="preserve">* </w:t>
      </w:r>
      <m:oMath>
        <m:sSub>
          <m:sSubPr/>
          <m:e>
            <m:r>
              <m:rPr/>
              <m:t>E</m:t>
            </m:r>
          </m:e>
          <m:sub>
            <m:sSup>
              <m:sSupPr/>
              <m:e>
                <m:r>
                  <m:rPr/>
                  <m:t>C</m:t>
                </m:r>
              </m:e>
              <m:sup>
                <m:r>
                  <m:rPr>
                    <m:sty m:val="p"/>
                  </m:rPr>
                  <m:t>+</m:t>
                </m:r>
              </m:sup>
            </m:sSup>
          </m:sub>
        </m:sSub>
      </m:oMath>
      <w:r>
        <w:t xml:space="preserve"> (neutrino rest mass energy) remains unchanged.</w:t>
      </w:r>
      <w:r>
        <w:br w:type="textWrapping"/>
      </w:r>
      <w:r>
        <w:t xml:space="preserve">* </w:t>
      </w:r>
      <m:oMath>
        <m:sSub>
          <m:sSubPr/>
          <m:e>
            <m:r>
              <m:rPr/>
              <m:t>E</m:t>
            </m:r>
          </m:e>
          <m:sub>
            <m:r>
              <m:rPr/>
              <m:t>B</m:t>
            </m:r>
          </m:sub>
        </m:sSub>
      </m:oMath>
      <w:r>
        <w:t xml:space="preserve"> (B-field interaction potential energy) remains unchanged.</w:t>
      </w:r>
      <w:r>
        <w:br w:type="textWrapping"/>
      </w:r>
      <w:r>
        <w:t xml:space="preserve">* </w:t>
      </w:r>
      <m:oMath>
        <m:sSub>
          <m:sSubPr/>
          <m:e>
            <m:r>
              <m:rPr/>
              <m:t>E</m:t>
            </m:r>
          </m:e>
          <m:sub>
            <m:r>
              <m:rPr/>
              <m:t>A</m:t>
            </m:r>
          </m:sub>
        </m:sSub>
      </m:oMath>
      <w:r>
        <w:t xml:space="preserve"> (A-field wave energy) undergoes only an extremely tiny redshift due to cosmic expansion, which can be considered constant during local penetration.</w:t>
      </w:r>
    </w:p>
    <w:p w14:paraId="0BDD32B9">
      <w:pPr>
        <w:pStyle w:val="3"/>
      </w:pPr>
      <w:r>
        <w:t>Therefore:</w:t>
      </w:r>
    </w:p>
    <w:p w14:paraId="59A1FBDF">
      <w:pPr>
        <w:pStyle w:val="3"/>
      </w:pPr>
      <m:oMathPara>
        <m:oMathParaPr>
          <m:jc m:val="center"/>
        </m:oMathParaP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m:t>
          </m:r>
          <m:r>
            <m:rPr/>
            <m:t>0</m:t>
          </m:r>
        </m:oMath>
      </m:oMathPara>
    </w:p>
    <w:p w14:paraId="5DE2E1AD">
      <w:pPr>
        <w:pStyle w:val="4"/>
      </w:pPr>
      <w:r>
        <w:t>The seesaw conservation law holds strictly.</w:t>
      </w:r>
    </w:p>
    <w:bookmarkEnd w:id="33"/>
    <w:p w14:paraId="3FDAB514">
      <w:pPr>
        <w:pStyle w:val="6"/>
      </w:pPr>
      <w:bookmarkStart w:id="34" w:name="lorentz-invariance-and-gauge-invariance"/>
      <w:r>
        <w:t>7.3 Lorentz Invariance and Gauge Invariance</w:t>
      </w:r>
    </w:p>
    <w:p w14:paraId="4317E407">
      <w:pPr>
        <w:pStyle w:val="4"/>
      </w:pPr>
      <w:r>
        <w:t>All equations in this paper satisfy:</w:t>
      </w:r>
      <w:r>
        <w:br w:type="textWrapping"/>
      </w:r>
      <w:r>
        <w:t xml:space="preserve">* </w:t>
      </w:r>
      <w:r>
        <w:rPr>
          <w:b/>
          <w:bCs/>
        </w:rPr>
        <w:t>Lorentz Invariance:</w:t>
      </w:r>
      <w:r>
        <w:t xml:space="preserve"> All field equations and tensor expressions are covariant under Lorentz transformations.</w:t>
      </w:r>
      <w:r>
        <w:br w:type="textWrapping"/>
      </w:r>
      <w:r>
        <w:t xml:space="preserve">* </w:t>
      </w:r>
      <w:r>
        <w:rPr>
          <w:b/>
          <w:bCs/>
        </w:rPr>
        <w:t>Gauge Invariance:</w:t>
      </w:r>
      <w:r>
        <w:t xml:space="preserve"> The B-field entanglement factor </w:t>
      </w:r>
      <m:oMath>
        <m:sSub>
          <m:sSubPr/>
          <m:e>
            <m:r>
              <m:rPr>
                <m:sty m:val="p"/>
                <m:scr m:val="script"/>
              </m:rPr>
              <m:t>ℱ</m:t>
            </m:r>
          </m:e>
          <m:sub>
            <m:r>
              <m:rPr>
                <m:sty m:val="p"/>
              </m:rPr>
              <m:t>ent</m:t>
            </m:r>
          </m:sub>
        </m:sSub>
      </m:oMath>
      <w:r>
        <w:t xml:space="preserve"> is invariant under SU(3) </w:t>
      </w:r>
      <m:oMath>
        <m:r>
          <m:rPr>
            <m:sty m:val="p"/>
          </m:rPr>
          <m:t>×</m:t>
        </m:r>
      </m:oMath>
      <w:r>
        <w:t xml:space="preserve"> SU(2) </w:t>
      </w:r>
      <m:oMath>
        <m:r>
          <m:rPr>
            <m:sty m:val="p"/>
          </m:rPr>
          <m:t>×</m:t>
        </m:r>
      </m:oMath>
      <w:r>
        <w:t xml:space="preserve"> U(1) gauge transformations.</w:t>
      </w:r>
    </w:p>
    <w:bookmarkEnd w:id="31"/>
    <w:bookmarkEnd w:id="34"/>
    <w:p w14:paraId="5BE95FF4">
      <w:pPr>
        <w:pStyle w:val="5"/>
      </w:pPr>
      <w:bookmarkStart w:id="35" w:name="conclusion"/>
      <w:r>
        <w:t>8 Conclusion</w:t>
      </w:r>
    </w:p>
    <w:p w14:paraId="47F01CB7">
      <w:pPr>
        <w:pStyle w:val="4"/>
      </w:pPr>
      <w:r>
        <w:t>Based on FCWFT, this paper has revealed the common essence of neutrino and graviton penetration through matter — high A-field dispersion.</w:t>
      </w:r>
    </w:p>
    <w:p w14:paraId="7BBC5C91">
      <w:pPr>
        <w:pStyle w:val="26"/>
        <w:numPr>
          <w:ilvl w:val="0"/>
          <w:numId w:val="3"/>
        </w:numPr>
      </w:pPr>
      <w:r>
        <w:rPr>
          <w:b/>
          <w:bCs/>
        </w:rPr>
        <w:t>Commonality:</w:t>
      </w:r>
      <w:r>
        <w:t xml:space="preserve"> The A-fields of both neutrinos (</w:t>
      </w:r>
      <m:oMath>
        <m:sSubSup>
          <m:sSubSupPr/>
          <m:e>
            <m:r>
              <m:rPr/>
              <m:t>n</m:t>
            </m:r>
          </m:e>
          <m:sub>
            <m:r>
              <m:rPr/>
              <m:t>A</m:t>
            </m:r>
          </m:sub>
          <m:sup>
            <m:r>
              <m:rPr>
                <m:sty m:val="p"/>
              </m:rPr>
              <m:t>(</m:t>
            </m:r>
            <m:r>
              <m:rPr/>
              <m:t>ν</m:t>
            </m:r>
            <m:r>
              <m:rPr>
                <m:sty m:val="p"/>
              </m:rPr>
              <m:t>)</m:t>
            </m:r>
          </m:sup>
        </m:sSubSup>
        <m:r>
          <m:rPr>
            <m:sty m:val="p"/>
          </m:rPr>
          <m:t>∼</m:t>
        </m:r>
        <m:sSup>
          <m:sSupPr/>
          <m:e>
            <m:r>
              <m:rPr/>
              <m:t>10</m:t>
            </m:r>
          </m:e>
          <m:sup>
            <m:r>
              <m:rPr>
                <m:sty m:val="p"/>
              </m:rPr>
              <m:t>−</m:t>
            </m:r>
            <m:r>
              <m:rPr/>
              <m:t>10</m:t>
            </m:r>
          </m:sup>
        </m:sSup>
      </m:oMath>
      <w:r>
        <w:t>) and gravitons (</w:t>
      </w:r>
      <m:oMath>
        <m:sSubSup>
          <m:sSubSupPr/>
          <m:e>
            <m:r>
              <m:rPr/>
              <m:t>n</m:t>
            </m:r>
          </m:e>
          <m:sub>
            <m:r>
              <m:rPr/>
              <m:t>A</m:t>
            </m:r>
          </m:sub>
          <m:sup>
            <m:r>
              <m:rPr>
                <m:sty m:val="p"/>
              </m:rPr>
              <m:t>(</m:t>
            </m:r>
            <m:r>
              <m:rPr/>
              <m:t>G</m:t>
            </m:r>
            <m:r>
              <m:rPr>
                <m:sty m:val="p"/>
              </m:rPr>
              <m:t>)</m:t>
            </m:r>
          </m:sup>
        </m:sSubSup>
        <m:r>
          <m:rPr>
            <m:sty m:val="p"/>
          </m:rPr>
          <m:t>=</m:t>
        </m:r>
        <m:r>
          <m:rPr/>
          <m:t>ε</m:t>
        </m:r>
        <m:r>
          <m:rPr>
            <m:sty m:val="p"/>
          </m:rPr>
          <m:t>∼</m:t>
        </m:r>
        <m:sSup>
          <m:sSupPr/>
          <m:e>
            <m:r>
              <m:rPr/>
              <m:t>10</m:t>
            </m:r>
          </m:e>
          <m:sup>
            <m:r>
              <m:rPr>
                <m:sty m:val="p"/>
              </m:rPr>
              <m:t>−</m:t>
            </m:r>
            <m:r>
              <m:rPr/>
              <m:t>133</m:t>
            </m:r>
          </m:sup>
        </m:sSup>
      </m:oMath>
      <w:r>
        <w:t xml:space="preserve">) are at extremely low excitation energy levels. This leads to a huge characteristic dispersion volume </w:t>
      </w:r>
      <m:oMath>
        <m:sSub>
          <m:sSubPr/>
          <m:e>
            <m:r>
              <m:rPr/>
              <m:t>V</m:t>
            </m:r>
          </m:e>
          <m:sub>
            <m:r>
              <m:rPr>
                <m:sty m:val="p"/>
              </m:rPr>
              <m:t>disp</m:t>
            </m:r>
          </m:sub>
        </m:sSub>
      </m:oMath>
      <w:r>
        <w:t>, causing the wavefunction probability amplitude in the target region to approach zero (</w:t>
      </w:r>
      <m:oMath>
        <m:r>
          <m:rPr>
            <m:sty m:val="p"/>
          </m:rPr>
          <m:t>∝</m:t>
        </m:r>
        <m:r>
          <m:rPr/>
          <m:t>1</m:t>
        </m:r>
        <m:r>
          <m:rPr>
            <m:sty m:val="p"/>
          </m:rPr>
          <m:t>/</m:t>
        </m:r>
        <m:rad>
          <m:radPr>
            <m:degHide m:val="1"/>
          </m:radPr>
          <m:deg/>
          <m:e>
            <m:sSub>
              <m:sSubPr/>
              <m:e>
                <m:r>
                  <m:rPr/>
                  <m:t>V</m:t>
                </m:r>
              </m:e>
              <m:sub>
                <m:r>
                  <m:rPr>
                    <m:sty m:val="p"/>
                  </m:rPr>
                  <m:t>disp</m:t>
                </m:r>
              </m:sub>
            </m:sSub>
          </m:e>
        </m:rad>
      </m:oMath>
      <w:r>
        <w:t>) and the scattering cross-section to be severely suppressed (</w:t>
      </w:r>
      <m:oMath>
        <m:r>
          <m:rPr/>
          <m:t>σ</m:t>
        </m:r>
        <m:r>
          <m:rPr>
            <m:sty m:val="p"/>
          </m:rPr>
          <m:t>∝</m:t>
        </m:r>
        <m:r>
          <m:rPr/>
          <m:t>1</m:t>
        </m:r>
        <m:r>
          <m:rPr>
            <m:sty m:val="p"/>
          </m:rPr>
          <m:t>/</m:t>
        </m:r>
        <m:sSub>
          <m:sSubPr/>
          <m:e>
            <m:r>
              <m:rPr/>
              <m:t>V</m:t>
            </m:r>
          </m:e>
          <m:sub>
            <m:r>
              <m:rPr>
                <m:sty m:val="p"/>
              </m:rPr>
              <m:t>disp</m:t>
            </m:r>
          </m:sub>
        </m:sSub>
      </m:oMath>
      <w:r>
        <w:t>).</w:t>
      </w:r>
    </w:p>
    <w:p w14:paraId="288B059D">
      <w:pPr>
        <w:pStyle w:val="26"/>
        <w:numPr>
          <w:ilvl w:val="0"/>
          <w:numId w:val="3"/>
        </w:numPr>
      </w:pPr>
      <w:r>
        <w:rPr>
          <w:b/>
          <w:bCs/>
        </w:rPr>
        <w:t>Primary Factor for Penetrability:</w:t>
      </w:r>
      <w:r>
        <w:t xml:space="preserve"> A-field dispersion is the primary driving factor. Even if the B-field has a weak coupling (neutrino) or the C-field has a tiny mass (neutrino), as long as the A-field is highly dispersed, penetrability is extremely strong. The B and C fields play only a secondary modulating role.</w:t>
      </w:r>
    </w:p>
    <w:p w14:paraId="4A6E783B">
      <w:pPr>
        <w:pStyle w:val="26"/>
        <w:numPr>
          <w:ilvl w:val="0"/>
          <w:numId w:val="3"/>
        </w:numPr>
      </w:pPr>
      <w:r>
        <w:rPr>
          <w:b/>
          <w:bCs/>
        </w:rPr>
        <w:t>Penetrability Order:</w:t>
      </w:r>
      <w:r>
        <w:t xml:space="preserve"> Graviton &gt; Neutrino &gt; Other particles, corresponding to decreasing </w:t>
      </w:r>
      <m:oMath>
        <m:sSub>
          <m:sSubPr/>
          <m:e>
            <m:r>
              <m:rPr/>
              <m:t>V</m:t>
            </m:r>
          </m:e>
          <m:sub>
            <m:r>
              <m:rPr>
                <m:sty m:val="p"/>
              </m:rPr>
              <m:t>disp</m:t>
            </m:r>
          </m:sub>
        </m:sSub>
      </m:oMath>
      <w:r>
        <w:t>.</w:t>
      </w:r>
    </w:p>
    <w:p w14:paraId="01743969">
      <w:pPr>
        <w:pStyle w:val="26"/>
        <w:numPr>
          <w:ilvl w:val="0"/>
          <w:numId w:val="3"/>
        </w:numPr>
      </w:pPr>
      <w:r>
        <w:rPr>
          <w:b/>
          <w:bCs/>
        </w:rPr>
        <w:t>Unified Expressions:</w:t>
      </w:r>
      <w:r>
        <w:t xml:space="preserve"> </w:t>
      </w:r>
      <m:oMath>
        <m:r>
          <m:rPr/>
          <m:t>σ</m:t>
        </m:r>
        <m:r>
          <m:rPr>
            <m:sty m:val="p"/>
          </m:rPr>
          <m:t>=</m:t>
        </m:r>
        <m:sSub>
          <m:sSubPr/>
          <m:e>
            <m:r>
              <m:rPr/>
              <m:t>σ</m:t>
            </m:r>
          </m:e>
          <m:sub>
            <m:r>
              <m:rPr>
                <m:sty m:val="p"/>
              </m:rPr>
              <m:t>intrinsic</m:t>
            </m:r>
          </m:sub>
        </m:sSub>
        <m:r>
          <m:rPr>
            <m:sty m:val="p"/>
          </m:rPr>
          <m:t>⋅</m:t>
        </m:r>
        <m:sSub>
          <m:sSubPr/>
          <m:e>
            <m:r>
              <m:rPr/>
              <m:t>V</m:t>
            </m:r>
          </m:e>
          <m:sub>
            <m:r>
              <m:rPr/>
              <m:t>0</m:t>
            </m:r>
          </m:sub>
        </m:sSub>
        <m:r>
          <m:rPr>
            <m:sty m:val="p"/>
          </m:rPr>
          <m:t>/</m:t>
        </m:r>
        <m:sSub>
          <m:sSubPr/>
          <m:e>
            <m:r>
              <m:rPr/>
              <m:t>V</m:t>
            </m:r>
          </m:e>
          <m:sub>
            <m:r>
              <m:rPr>
                <m:sty m:val="p"/>
              </m:rPr>
              <m:t>disp</m:t>
            </m:r>
          </m:sub>
        </m:sSub>
      </m:oMath>
      <w:r>
        <w:t xml:space="preserve">, </w:t>
      </w:r>
      <m:oMath>
        <m:r>
          <m:rPr/>
          <m:t>P</m:t>
        </m:r>
        <m:r>
          <m:rPr>
            <m:sty m:val="p"/>
          </m:rPr>
          <m:t>=exp(−</m:t>
        </m:r>
        <m:r>
          <m:rPr/>
          <m:t>nσL</m:t>
        </m:r>
        <m:r>
          <m:rPr>
            <m:sty m:val="p"/>
          </m:rPr>
          <m:t>)</m:t>
        </m:r>
      </m:oMath>
      <w:r>
        <w:t>.</w:t>
      </w:r>
    </w:p>
    <w:p w14:paraId="4B3623F8">
      <w:pPr>
        <w:pStyle w:val="26"/>
        <w:numPr>
          <w:ilvl w:val="0"/>
          <w:numId w:val="3"/>
        </w:numPr>
      </w:pPr>
      <w:r>
        <w:rPr>
          <w:b/>
          <w:bCs/>
        </w:rPr>
        <w:t>Neutrino:</w:t>
      </w:r>
      <w:r>
        <w:t xml:space="preserve"> </w:t>
      </w:r>
      <m:oMath>
        <m:sSub>
          <m:sSubPr/>
          <m:e>
            <m:r>
              <m:rPr>
                <m:sty m:val="p"/>
                <m:scr m:val="script"/>
              </m:rPr>
              <m:t>C</m:t>
            </m:r>
          </m:e>
          <m:sub>
            <m:r>
              <m:rPr/>
              <m:t>ν</m:t>
            </m:r>
          </m:sub>
        </m:sSub>
        <m:r>
          <m:rPr>
            <m:sty m:val="p"/>
          </m:rPr>
          <m:t>=</m:t>
        </m:r>
        <m:sSub>
          <m:sSubPr/>
          <m:e>
            <m:r>
              <m:rPr/>
              <m:t>A</m:t>
            </m:r>
          </m:e>
          <m:sub>
            <m:r>
              <m:rPr/>
              <m:t>ν</m:t>
            </m:r>
          </m:sub>
        </m:sSub>
        <m:r>
          <m:rPr>
            <m:sty m:val="p"/>
          </m:rPr>
          <m:t>(</m:t>
        </m:r>
        <m:sSubSup>
          <m:sSubSupPr/>
          <m:e>
            <m:r>
              <m:rPr/>
              <m:t>n</m:t>
            </m:r>
          </m:e>
          <m:sub>
            <m:r>
              <m:rPr/>
              <m:t>A</m:t>
            </m:r>
          </m:sub>
          <m:sup>
            <m:r>
              <m:rPr>
                <m:sty m:val="p"/>
              </m:rPr>
              <m:t>(</m:t>
            </m:r>
            <m:r>
              <m:rPr/>
              <m:t>ν</m:t>
            </m:r>
            <m:r>
              <m:rPr>
                <m:sty m:val="p"/>
              </m:rPr>
              <m:t>)</m:t>
            </m:r>
          </m:sup>
        </m:sSubSup>
        <m:r>
          <m:rPr>
            <m:sty m:val="p"/>
          </m:rPr>
          <m:t>∼</m:t>
        </m:r>
        <m:r>
          <m:rPr/>
          <m:t>0</m:t>
        </m:r>
        <m:r>
          <m:rPr>
            <m:sty m:val="p"/>
          </m:rPr>
          <m:t>)⊗</m:t>
        </m:r>
        <m:sSubSup>
          <m:sSubSupPr/>
          <m:e>
            <m:r>
              <m:rPr/>
              <m:t>B</m:t>
            </m:r>
          </m:e>
          <m:sub>
            <m:r>
              <m:rPr/>
              <m:t>ν</m:t>
            </m:r>
          </m:sub>
          <m:sup>
            <m:r>
              <m:rPr/>
              <m:t>0</m:t>
            </m:r>
          </m:sup>
        </m:sSubSup>
        <m:r>
          <m:rPr>
            <m:sty m:val="p"/>
          </m:rPr>
          <m:t>(weakcharge)⊗</m:t>
        </m:r>
        <m:sSubSup>
          <m:sSubSupPr/>
          <m:e>
            <m:r>
              <m:rPr/>
              <m:t>C</m:t>
            </m:r>
          </m:e>
          <m:sub>
            <m:r>
              <m:rPr/>
              <m:t>ν</m:t>
            </m:r>
          </m:sub>
          <m:sup>
            <m:r>
              <m:rPr>
                <m:sty m:val="p"/>
              </m:rPr>
              <m:t>+</m:t>
            </m:r>
          </m:sup>
        </m:sSubSup>
        <m:r>
          <m:rPr>
            <m:sty m:val="p"/>
          </m:rPr>
          <m:t>(</m:t>
        </m:r>
        <m:sSub>
          <m:sSubPr/>
          <m:e>
            <m:r>
              <m:rPr/>
              <m:t>m</m:t>
            </m:r>
          </m:e>
          <m:sub>
            <m:r>
              <m:rPr/>
              <m:t>ν</m:t>
            </m:r>
          </m:sub>
        </m:sSub>
        <m:r>
          <m:rPr>
            <m:sty m:val="p"/>
          </m:rPr>
          <m:t>≈</m:t>
        </m:r>
        <m:r>
          <m:rPr/>
          <m:t>0</m:t>
        </m:r>
        <m:r>
          <m:rPr>
            <m:sty m:val="p"/>
          </m:rPr>
          <m:t>)</m:t>
        </m:r>
      </m:oMath>
      <w:r>
        <w:t xml:space="preserve">. Extremely low A-field energy </w:t>
      </w:r>
      <m:oMath>
        <m:r>
          <m:rPr>
            <m:sty m:val="p"/>
          </m:rPr>
          <m:t>→</m:t>
        </m:r>
      </m:oMath>
      <w:r>
        <w:t xml:space="preserve"> large dispersion volume </w:t>
      </w:r>
      <m:oMath>
        <m:sSub>
          <m:sSubPr/>
          <m:e>
            <m:r>
              <m:rPr/>
              <m:t>V</m:t>
            </m:r>
          </m:e>
          <m:sub>
            <m:r>
              <m:rPr/>
              <m:t>ν</m:t>
            </m:r>
          </m:sub>
        </m:sSub>
        <m:r>
          <m:rPr>
            <m:sty m:val="p"/>
          </m:rPr>
          <m:t>∼</m:t>
        </m:r>
        <m:sSup>
          <m:sSupPr/>
          <m:e>
            <m:r>
              <m:rPr/>
              <m:t>10</m:t>
            </m:r>
          </m:e>
          <m:sup>
            <m:r>
              <m:rPr/>
              <m:t>15</m:t>
            </m:r>
          </m:sup>
        </m:sSup>
        <m:r>
          <m:rPr/>
          <m:t> </m:t>
        </m:r>
        <m:sSup>
          <m:sSupPr/>
          <m:e>
            <m:r>
              <m:rPr>
                <m:sty m:val="p"/>
              </m:rPr>
              <m:t>m</m:t>
            </m:r>
          </m:e>
          <m:sup>
            <m:r>
              <m:rPr/>
              <m:t>3</m:t>
            </m:r>
          </m:sup>
        </m:sSup>
        <m:r>
          <m:rPr>
            <m:sty m:val="p"/>
          </m:rPr>
          <m:t>→</m:t>
        </m:r>
      </m:oMath>
      <w:r>
        <w:t xml:space="preserve"> cross-section </w:t>
      </w:r>
      <m:oMath>
        <m:sSub>
          <m:sSubPr/>
          <m:e>
            <m:r>
              <m:rPr/>
              <m:t>σ</m:t>
            </m:r>
          </m:e>
          <m:sub>
            <m:r>
              <m:rPr/>
              <m:t>νN</m:t>
            </m:r>
          </m:sub>
        </m:sSub>
        <m:r>
          <m:rPr>
            <m:sty m:val="p"/>
          </m:rPr>
          <m:t>∼</m:t>
        </m:r>
        <m:sSup>
          <m:sSupPr/>
          <m:e>
            <m:r>
              <m:rPr/>
              <m:t>10</m:t>
            </m:r>
          </m:e>
          <m:sup>
            <m:r>
              <m:rPr>
                <m:sty m:val="p"/>
              </m:rPr>
              <m:t>−</m:t>
            </m:r>
            <m:r>
              <m:rPr/>
              <m:t>44</m:t>
            </m:r>
          </m:sup>
        </m:sSup>
        <m:r>
          <m:rPr/>
          <m:t> </m:t>
        </m:r>
        <m:sSup>
          <m:sSupPr/>
          <m:e>
            <m:r>
              <m:rPr>
                <m:sty m:val="p"/>
              </m:rPr>
              <m:t>cm</m:t>
            </m:r>
          </m:e>
          <m:sup>
            <m:r>
              <m:rPr/>
              <m:t>2</m:t>
            </m:r>
          </m:sup>
        </m:sSup>
        <m:r>
          <m:rPr>
            <m:sty m:val="p"/>
          </m:rPr>
          <m:t>→</m:t>
        </m:r>
      </m:oMath>
      <w:r>
        <w:t xml:space="preserve"> mean free path </w:t>
      </w:r>
      <m:oMath>
        <m:sSub>
          <m:sSubPr/>
          <m:e>
            <m:r>
              <m:rPr/>
              <m:t>ℓ</m:t>
            </m:r>
          </m:e>
          <m:sub>
            <m:r>
              <m:rPr/>
              <m:t>ν</m:t>
            </m:r>
          </m:sub>
        </m:sSub>
        <m:r>
          <m:rPr>
            <m:sty m:val="p"/>
          </m:rPr>
          <m:t>∼</m:t>
        </m:r>
        <m:r>
          <m:rPr/>
          <m:t>3700</m:t>
        </m:r>
      </m:oMath>
      <w:r>
        <w:t xml:space="preserve"> light-years </w:t>
      </w:r>
      <m:oMath>
        <m:r>
          <m:rPr>
            <m:sty m:val="p"/>
          </m:rPr>
          <m:t>→</m:t>
        </m:r>
      </m:oMath>
      <w:r>
        <w:t xml:space="preserve"> probability of penetrating Earth </w:t>
      </w:r>
      <m:oMath>
        <m:r>
          <m:rPr>
            <m:sty m:val="p"/>
          </m:rPr>
          <m:t>≈</m:t>
        </m:r>
        <m:r>
          <m:rPr/>
          <m:t>1</m:t>
        </m:r>
        <m:r>
          <m:rPr>
            <m:sty m:val="p"/>
          </m:rPr>
          <m:t>−</m:t>
        </m:r>
        <m:r>
          <m:rPr/>
          <m:t>3.5</m:t>
        </m:r>
        <m:r>
          <m:rPr>
            <m:sty m:val="p"/>
          </m:rPr>
          <m:t>×</m:t>
        </m:r>
        <m:sSup>
          <m:sSupPr/>
          <m:e>
            <m:r>
              <m:rPr/>
              <m:t>10</m:t>
            </m:r>
          </m:e>
          <m:sup>
            <m:r>
              <m:rPr>
                <m:sty m:val="p"/>
              </m:rPr>
              <m:t>−</m:t>
            </m:r>
            <m:r>
              <m:rPr/>
              <m:t>13</m:t>
            </m:r>
          </m:sup>
        </m:sSup>
      </m:oMath>
      <w:r>
        <w:t xml:space="preserve">. The weak-only B-field coupling and extremely small </w:t>
      </w:r>
      <m:oMath>
        <m:sSup>
          <m:sSupPr/>
          <m:e>
            <m:r>
              <m:rPr/>
              <m:t>C</m:t>
            </m:r>
          </m:e>
          <m:sup>
            <m:r>
              <m:rPr>
                <m:sty m:val="p"/>
              </m:rPr>
              <m:t>+</m:t>
            </m:r>
          </m:sup>
        </m:sSup>
      </m:oMath>
      <w:r>
        <w:t>-field mass further assist in suppressing the cross-section.</w:t>
      </w:r>
    </w:p>
    <w:p w14:paraId="369319BF">
      <w:pPr>
        <w:pStyle w:val="26"/>
        <w:numPr>
          <w:ilvl w:val="0"/>
          <w:numId w:val="3"/>
        </w:numPr>
      </w:pPr>
      <w:r>
        <w:rPr>
          <w:b/>
          <w:bCs/>
        </w:rPr>
        <w:t>Graviton:</w:t>
      </w:r>
      <w:r>
        <w:t xml:space="preserve"> </w:t>
      </w:r>
      <m:oMath>
        <m:sSub>
          <m:sSubPr/>
          <m:e>
            <m:r>
              <m:rPr>
                <m:sty m:val="p"/>
                <m:scr m:val="script"/>
              </m:rPr>
              <m:t>C</m:t>
            </m:r>
          </m:e>
          <m:sub>
            <m:r>
              <m:rPr/>
              <m:t>G</m:t>
            </m:r>
          </m:sub>
        </m:sSub>
        <m:r>
          <m:rPr>
            <m:sty m:val="p"/>
          </m:rPr>
          <m:t>=</m:t>
        </m:r>
        <m:sSub>
          <m:sSubPr/>
          <m:e>
            <m:r>
              <m:rPr/>
              <m:t>A</m:t>
            </m:r>
          </m:e>
          <m:sub>
            <m:r>
              <m:rPr/>
              <m:t>G</m:t>
            </m:r>
          </m:sub>
        </m:sSub>
        <m:r>
          <m:rPr>
            <m:sty m:val="p"/>
          </m:rPr>
          <m:t>(</m:t>
        </m:r>
        <m:sSubSup>
          <m:sSubSupPr/>
          <m:e>
            <m:r>
              <m:rPr/>
              <m:t>n</m:t>
            </m:r>
          </m:e>
          <m:sub>
            <m:r>
              <m:rPr/>
              <m:t>A</m:t>
            </m:r>
          </m:sub>
          <m:sup>
            <m:r>
              <m:rPr>
                <m:sty m:val="p"/>
              </m:rPr>
              <m:t>(</m:t>
            </m:r>
            <m:r>
              <m:rPr/>
              <m:t>G</m:t>
            </m:r>
            <m:r>
              <m:rPr>
                <m:sty m:val="p"/>
              </m:rPr>
              <m:t>)</m:t>
            </m:r>
          </m:sup>
        </m:sSubSup>
        <m:r>
          <m:rPr>
            <m:sty m:val="p"/>
          </m:rPr>
          <m:t>=</m:t>
        </m:r>
        <m:r>
          <m:rPr/>
          <m:t>ε</m:t>
        </m:r>
        <m:r>
          <m:rPr>
            <m:sty m:val="p"/>
          </m:rPr>
          <m:t>)⊗</m:t>
        </m:r>
        <m:sSup>
          <m:sSupPr/>
          <m:e>
            <m:r>
              <m:rPr/>
              <m:t>B</m:t>
            </m:r>
          </m:e>
          <m:sup>
            <m:r>
              <m:rPr/>
              <m:t>0</m:t>
            </m:r>
          </m:sup>
        </m:sSup>
        <m:r>
          <m:rPr>
            <m:sty m:val="p"/>
          </m:rPr>
          <m:t>⊗</m:t>
        </m:r>
        <m:sSup>
          <m:sSupPr/>
          <m:e>
            <m:r>
              <m:rPr/>
              <m:t>C</m:t>
            </m:r>
          </m:e>
          <m:sup>
            <m:r>
              <m:rPr/>
              <m:t>0</m:t>
            </m:r>
          </m:sup>
        </m:sSup>
      </m:oMath>
      <w:r>
        <w:t xml:space="preserve">. A-field closer to ground state </w:t>
      </w:r>
      <m:oMath>
        <m:r>
          <m:rPr>
            <m:sty m:val="p"/>
          </m:rPr>
          <m:t>→</m:t>
        </m:r>
      </m:oMath>
      <w:r>
        <w:t xml:space="preserve"> dispersion volume </w:t>
      </w:r>
      <m:oMath>
        <m:sSub>
          <m:sSubPr/>
          <m:e>
            <m:r>
              <m:rPr/>
              <m:t>V</m:t>
            </m:r>
          </m:e>
          <m:sub>
            <m:r>
              <m:rPr/>
              <m:t>G</m:t>
            </m:r>
          </m:sub>
        </m:sSub>
      </m:oMath>
      <w:r>
        <w:t xml:space="preserve"> approaches the observable universe </w:t>
      </w:r>
      <m:oMath>
        <m:r>
          <m:rPr>
            <m:sty m:val="p"/>
          </m:rPr>
          <m:t>→</m:t>
        </m:r>
      </m:oMath>
      <w:r>
        <w:t xml:space="preserve"> wavefunction probability amplitude in any finite target region </w:t>
      </w:r>
      <m:oMath>
        <m:r>
          <m:rPr>
            <m:sty m:val="p"/>
          </m:rPr>
          <m:t>→</m:t>
        </m:r>
        <m:r>
          <m:rPr/>
          <m:t>0</m:t>
        </m:r>
        <m:r>
          <m:rPr>
            <m:sty m:val="p"/>
          </m:rPr>
          <m:t>→</m:t>
        </m:r>
      </m:oMath>
      <w:r>
        <w:t xml:space="preserve"> no absorption, no scattering </w:t>
      </w:r>
      <m:oMath>
        <m:r>
          <m:rPr>
            <m:sty m:val="p"/>
          </m:rPr>
          <m:t>→</m:t>
        </m:r>
      </m:oMath>
      <w:r>
        <w:t xml:space="preserve"> complete penetration. The fully closed </w:t>
      </w:r>
      <m:oMath>
        <m:sSup>
          <m:sSupPr/>
          <m:e>
            <m:r>
              <m:rPr/>
              <m:t>B</m:t>
            </m:r>
          </m:e>
          <m:sup>
            <m:r>
              <m:rPr/>
              <m:t>0</m:t>
            </m:r>
          </m:sup>
        </m:sSup>
      </m:oMath>
      <w:r>
        <w:t xml:space="preserve"> channels and absence of absorption transitions for </w:t>
      </w:r>
      <m:oMath>
        <m:sSup>
          <m:sSupPr/>
          <m:e>
            <m:r>
              <m:rPr/>
              <m:t>C</m:t>
            </m:r>
          </m:e>
          <m:sup>
            <m:r>
              <m:rPr/>
              <m:t>0</m:t>
            </m:r>
          </m:sup>
        </m:sSup>
      </m:oMath>
      <w:r>
        <w:t xml:space="preserve"> ensure a zero interaction cross-section.</w:t>
      </w:r>
    </w:p>
    <w:bookmarkEnd w:id="35"/>
    <w:p w14:paraId="5EEDE261">
      <w:pPr>
        <w:pStyle w:val="5"/>
      </w:pPr>
      <w:bookmarkStart w:id="36" w:name="references"/>
      <w:r>
        <w:t>References</w:t>
      </w:r>
    </w:p>
    <w:p w14:paraId="14DE1949">
      <w:pPr>
        <w:pStyle w:val="4"/>
      </w:pPr>
      <w:r>
        <w:t>[1] Li Z J, Zhao G Y, Xue Y Y. Field-Composite Wavefunction Theory of the Mutual Synthesis, Transformation, and Decomposition of All Elementary Particles in the Standard Model. Preprint, 2023. (B16)</w:t>
      </w:r>
    </w:p>
    <w:p w14:paraId="6AA1D568">
      <w:pPr>
        <w:pStyle w:val="3"/>
      </w:pPr>
      <w:r>
        <w:t>[2] Li Z J, Zhao G Y. A Unified Mechanism for the Four Fundamental Interactions Based on Field-Composite Wavefunction Theory — A Fully Mathematically Self-Consistent Model. Preprint, 2026.</w:t>
      </w:r>
    </w:p>
    <w:p w14:paraId="75AA1231">
      <w:pPr>
        <w:pStyle w:val="3"/>
      </w:pPr>
      <w:r>
        <w:t>[3] Li Z J, Zhao G Y. Field-Composite Wavefunction Theory of the Uniform Distribution of Matter in the Universe — A Mathematically Self-Consistent Model of the Repulsive Force of the Negative-Mass Dark Matter Particle Soup and Large-Scale Cosmic Flatness. Preprint, 2026. (C6)</w:t>
      </w:r>
    </w:p>
    <w:p w14:paraId="0A432D66">
      <w:pPr>
        <w:pStyle w:val="3"/>
      </w:pPr>
      <w:r>
        <w:t xml:space="preserve">[4] Li Z J. Introduction to Field-Composite Wavefunction Theory — The Axiomatic System of the A-field (Wave Nature), B-field (Force and Charge), and </w:t>
      </w:r>
      <m:oMath>
        <m:sSup>
          <m:sSupPr/>
          <m:e>
            <m:r>
              <m:rPr/>
              <m:t>C</m:t>
            </m:r>
          </m:e>
          <m:sup>
            <m:r>
              <m:rPr>
                <m:sty m:val="p"/>
              </m:rPr>
              <m:t>+</m:t>
            </m:r>
          </m:sup>
        </m:sSup>
      </m:oMath>
      <w:r>
        <w:t>-field (Particle Nature/Positive Mass). Preprint, 2023. (B1)</w:t>
      </w:r>
    </w:p>
    <w:p w14:paraId="76D32F9E">
      <w:pPr>
        <w:pStyle w:val="3"/>
      </w:pPr>
      <w:r>
        <w:t>[5] Particle Data Group. Review of Particle Physics. Prog Theor Exp Phys, 2022, 2022: 083C01.</w:t>
      </w:r>
    </w:p>
    <w:p w14:paraId="20166338">
      <w:pPr>
        <w:pStyle w:val="3"/>
      </w:pPr>
      <w:r>
        <w:t>[6] Bahcall J N, Davis R Jr, Wolfenstein L. Solar Neutrinos: the First Thirty Years. Rev Mod Phys, 1999, 71: 827-843.</w:t>
      </w:r>
    </w:p>
    <w:p w14:paraId="6D58D186">
      <w:pPr>
        <w:pStyle w:val="3"/>
      </w:pPr>
      <w:r>
        <w:t>[7] Abbott B P, et al. (LIGO Scientific Collaboration and Virgo Collaboration). GW170817: Observation of Gravitational Waves from a Binary Neutron Star Inspiral. Phys Rev Lett, 2017, 119: 161101.</w:t>
      </w:r>
    </w:p>
    <w:p w14:paraId="15B227FA">
      <w:pPr>
        <w:pStyle w:val="3"/>
      </w:pPr>
      <w:r>
        <w:t>[8] Giunti C, Kim C W. Fundamentals of Neutrino Physics and Astrophysics. Oxford University Press, 2007.</w:t>
      </w:r>
    </w:p>
    <w:p w14:paraId="0518537A">
      <w:pPr>
        <w:pStyle w:val="3"/>
      </w:pPr>
      <w:r>
        <w:t>[9] Fukugita M, Yanagida T. Physics of Neutrinos. Springer, 2003.</w:t>
      </w:r>
    </w:p>
    <w:p w14:paraId="6FEF548E">
      <w:pPr>
        <w:pStyle w:val="3"/>
      </w:pPr>
      <w:r>
        <w:t>[10] Weinberg S. The Quantum Theory of Fields, Vol.I–II. Cambridge University Press, 1995.</w:t>
      </w:r>
    </w:p>
    <w:bookmarkEnd w:id="0"/>
    <w:bookmarkEnd w:id="3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8B32679"/>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751</Words>
  <Characters>4206</Characters>
  <Lines>283</Lines>
  <Paragraphs>310</Paragraphs>
  <TotalTime>3</TotalTime>
  <ScaleCrop>false</ScaleCrop>
  <LinksUpToDate>false</LinksUpToDate>
  <CharactersWithSpaces>4830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2026-07-03T01:45:00Z</dcterms:created>
  <dc:creator>迈斯纳效应</dc:creator>
  <cp:lastModifiedBy>迈斯纳效应</cp:lastModifiedBy>
  <dcterms:modified xsi:type="dcterms:W3CDTF">2026-07-03T01:47:24Z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DE006F8C904E407C8FD5F0FCB3832EB0_12</vt:lpwstr>
  </property>
</Properties>
</file>