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BC273">
      <w:pPr>
        <w:pStyle w:val="2"/>
        <w:jc w:val="both"/>
      </w:pPr>
      <w:bookmarkStart w:id="0" w:name="c1暗物质的场组合波函数理论c-场负质量激发与自相互作用暗物质晕"/>
      <w:r>
        <w:rPr>
          <w:rFonts w:hint="eastAsia"/>
        </w:rPr>
        <w:t>C1：暗物质的场组合波函数理论——C</w:t>
      </w:r>
      <w:r>
        <w:t xml:space="preserve"> </w:t>
      </w:r>
      <w:r>
        <w:rPr>
          <w:rFonts w:hint="eastAsia"/>
        </w:rPr>
        <w:t>场负质量激发与自相互作用暗物质晕</w:t>
      </w:r>
    </w:p>
    <w:p w14:paraId="38A72646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山西省农业厅（牧校），太原，山西，中国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重庆大学物理学院，重庆，中国</w:t>
      </w:r>
    </w:p>
    <w:p w14:paraId="484A8EFC">
      <w:pPr>
        <w:pStyle w:val="5"/>
      </w:pPr>
      <w:bookmarkStart w:id="1" w:name="摘要"/>
      <w:r>
        <w:rPr>
          <w:rFonts w:hint="eastAsia"/>
        </w:rPr>
        <w:t>摘要</w:t>
      </w:r>
    </w:p>
    <w:p w14:paraId="7C2CAC65">
      <w:pPr>
        <w:pStyle w:val="4"/>
      </w:pPr>
      <w:r>
        <w:rPr>
          <w:rFonts w:hint="eastAsia"/>
        </w:rPr>
        <w:t>本文基于李志军场组合波函数理论（FCWFT），提出了暗物质的场论解释。核心论点：暗物质不是标准模型之外的未知粒子（WIMP、轴子等），而是</w:t>
      </w:r>
      <w:r>
        <w:t xml:space="preserve"> C </w:t>
      </w:r>
      <w:r>
        <w:rPr>
          <w:rFonts w:hint="eastAsia"/>
        </w:rPr>
        <w:t>场（希格斯涡旋场）的负质量激发态——即</w:t>
      </w:r>
      <w:r>
        <w:t xml:space="preserve"> C </w:t>
      </w:r>
      <w:r>
        <w:rPr>
          <w:rFonts w:hint="eastAsia"/>
        </w:rPr>
        <w:t>场在局域时空区域发生相位反转，产生等效负惯性质量</w:t>
      </w:r>
      <w:r>
        <w:t xml:space="preserve"> </w:t>
      </w:r>
      <m:oMath>
        <m:sSubSup>
          <m:sSubSupPr/>
          <m:e>
            <m:r>
              <m:rPr/>
              <m:t>m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&lt;</m:t>
        </m:r>
        <m:r>
          <m:rPr/>
          <m:t>0</m:t>
        </m:r>
      </m:oMath>
      <w:r>
        <w:rPr>
          <w:rFonts w:hint="eastAsia"/>
        </w:rPr>
        <w:t>，与正常物质的正质量</w:t>
      </w:r>
      <w:r>
        <w:t xml:space="preserve"> </w:t>
      </w:r>
      <m:oMath>
        <m:r>
          <m:rPr/>
          <m:t>m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通过引力耦合形成稳定的束缚态。暗物质的自相互作用截面由</w:t>
      </w:r>
      <w:r>
        <w:t xml:space="preserve"> C </w:t>
      </w:r>
      <w:r>
        <w:rPr>
          <w:rFonts w:hint="eastAsia"/>
        </w:rPr>
        <w:t>场非线性项决定，自然给出</w:t>
      </w:r>
      <w:r>
        <w:t xml:space="preserve"> </w:t>
      </w:r>
      <m:oMath>
        <m:r>
          <m:rPr/>
          <m:t>σ</m:t>
        </m:r>
        <m:r>
          <m:rPr>
            <m:sty m:val="p"/>
          </m:rPr>
          <m:t>/</m:t>
        </m:r>
        <m:r>
          <m:rPr/>
          <m:t>m</m:t>
        </m:r>
        <m:r>
          <m:rPr>
            <m:sty m:val="p"/>
          </m:rPr>
          <m:t>≈</m:t>
        </m:r>
        <m:r>
          <m:rPr/>
          <m:t>0.1</m:t>
        </m:r>
      </m:oMath>
      <w:r>
        <w:t>–</w:t>
      </w:r>
      <m:oMath>
        <m:r>
          <m:rPr/>
          <m:t>1 </m:t>
        </m:r>
        <m:sSup>
          <m:sSupPr/>
          <m:e>
            <m:r>
              <m:rPr>
                <m:sty m:val="p"/>
              </m:rPr>
              <m:t>cm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/g</m:t>
        </m:r>
      </m:oMath>
      <w:r>
        <w:rPr>
          <w:rFonts w:hint="eastAsia"/>
        </w:rPr>
        <w:t>，解决了冷暗物质模型在小尺度上的”缺失卫星星系”和”尖点</w:t>
      </w:r>
      <w:r>
        <w:t xml:space="preserve"> - </w:t>
      </w:r>
      <w:r>
        <w:rPr>
          <w:rFonts w:hint="eastAsia"/>
        </w:rPr>
        <w:t>核球”问题。本文从</w:t>
      </w:r>
      <w:r>
        <w:t xml:space="preserve"> FCWFT </w:t>
      </w:r>
      <w:r>
        <w:rPr>
          <w:rFonts w:hint="eastAsia"/>
        </w:rPr>
        <w:t>的三个基本公理出发，严格导出了暗物质密度分布的运动方程、自相互作用截面、宇宙丰度，并与观测（星系旋转曲线、子弹星系团、矮星系中心密度轮廓）定量比对。全文共给出</w:t>
      </w:r>
      <w:r>
        <w:t xml:space="preserve"> 18 </w:t>
      </w:r>
      <w:r>
        <w:rPr>
          <w:rFonts w:hint="eastAsia"/>
        </w:rPr>
        <w:t>个定理，数学推导完整自洽。</w:t>
      </w:r>
    </w:p>
    <w:p w14:paraId="34F3C67E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：场组合波函数理论；暗物质；C</w:t>
      </w:r>
      <w:r>
        <w:t xml:space="preserve"> </w:t>
      </w:r>
      <w:r>
        <w:rPr>
          <w:rFonts w:hint="eastAsia"/>
        </w:rPr>
        <w:t>场负质量激发；自相互作用暗物质；星系旋转曲线</w:t>
      </w:r>
    </w:p>
    <w:p w14:paraId="408771C1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：95.35.+d,</w:t>
      </w:r>
      <w:r>
        <w:t xml:space="preserve"> 98.80.-k, 11.10.Gh</w:t>
      </w:r>
    </w:p>
    <w:bookmarkEnd w:id="1"/>
    <w:p w14:paraId="09BDBB58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32ED121B">
      <w:pPr>
        <w:pStyle w:val="6"/>
      </w:pPr>
      <w:bookmarkStart w:id="3" w:name="暗物质问题的现状"/>
      <w:r>
        <w:t xml:space="preserve">1.1 </w:t>
      </w:r>
      <w:r>
        <w:rPr>
          <w:rFonts w:hint="eastAsia"/>
        </w:rPr>
        <w:t>暗物质问题的现状</w:t>
      </w:r>
    </w:p>
    <w:p w14:paraId="6FEE134A">
      <w:pPr>
        <w:pStyle w:val="4"/>
      </w:pPr>
      <w:r>
        <w:rPr>
          <w:rFonts w:hint="eastAsia"/>
        </w:rPr>
        <w:t>天文观测表明宇宙物质</w:t>
      </w:r>
      <w:r>
        <w:t xml:space="preserve"> - </w:t>
      </w:r>
      <w:r>
        <w:rPr>
          <w:rFonts w:hint="eastAsia"/>
        </w:rPr>
        <w:t>能量组成约为：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≈</m:t>
        </m:r>
        <m:r>
          <m:rPr/>
          <m:t>4.9</m:t>
        </m:r>
        <m:r>
          <m:rPr>
            <m:sty m:val="p"/>
          </m:rPr>
          <m:t>%</m:t>
        </m:r>
      </m:oMath>
      <w:r>
        <w:rPr>
          <w:rFonts w:hint="eastAsia"/>
        </w:rPr>
        <w:t>（重子物质），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≈</m:t>
        </m:r>
        <m:r>
          <m:rPr/>
          <m:t>26.8</m:t>
        </m:r>
        <m:r>
          <m:rPr>
            <m:sty m:val="p"/>
          </m:rPr>
          <m:t>%</m:t>
        </m:r>
      </m:oMath>
      <w:r>
        <w:rPr>
          <w:rFonts w:hint="eastAsia"/>
        </w:rPr>
        <w:t>（暗物质），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Λ</m:t>
            </m:r>
          </m:sub>
        </m:sSub>
        <m:r>
          <m:rPr>
            <m:sty m:val="p"/>
          </m:rPr>
          <m:t>≈</m:t>
        </m:r>
        <m:r>
          <m:rPr/>
          <m:t>68.3</m:t>
        </m:r>
        <m:r>
          <m:rPr>
            <m:sty m:val="p"/>
          </m:rPr>
          <m:t>%</m:t>
        </m:r>
      </m:oMath>
      <w:r>
        <w:rPr>
          <w:rFonts w:hint="eastAsia"/>
        </w:rPr>
        <w:t>（暗能量）。暗物质存在的证据来自星系旋转曲线、引力透镜、宇宙微波背景各向异性、大尺度结构形成和子弹星系团观测。然而，标准模型无法解释暗物质的粒子本质——WIMP、轴子等候选者至今未被直接探测到。</w:t>
      </w:r>
    </w:p>
    <w:bookmarkEnd w:id="3"/>
    <w:p w14:paraId="28AAA935">
      <w:pPr>
        <w:pStyle w:val="6"/>
      </w:pPr>
      <w:bookmarkStart w:id="4" w:name="fcwft-的新视角"/>
      <w:r>
        <w:t xml:space="preserve">1.2 FCWFT </w:t>
      </w:r>
      <w:r>
        <w:rPr>
          <w:rFonts w:hint="eastAsia"/>
        </w:rPr>
        <w:t>的新视角</w:t>
      </w:r>
    </w:p>
    <w:p w14:paraId="575AB1E8">
      <w:pPr>
        <w:pStyle w:val="4"/>
      </w:pPr>
      <w:r>
        <w:t xml:space="preserve">FCWFT </w:t>
      </w:r>
      <w:r>
        <w:rPr>
          <w:rFonts w:hint="eastAsia"/>
        </w:rPr>
        <w:t>中，任何物理系统由</w:t>
      </w:r>
      <w:r>
        <w:t xml:space="preserve"> A </w:t>
      </w:r>
      <w:r>
        <w:rPr>
          <w:rFonts w:hint="eastAsia"/>
        </w:rPr>
        <w:t>场（电磁涡旋场）、B</w:t>
      </w:r>
      <w:r>
        <w:t xml:space="preserve"> </w:t>
      </w:r>
      <w:r>
        <w:rPr>
          <w:rFonts w:hint="eastAsia"/>
        </w:rPr>
        <w:t>场（色荷涡旋场）、C</w:t>
      </w:r>
      <w:r>
        <w:t xml:space="preserve"> </w:t>
      </w:r>
      <w:r>
        <w:rPr>
          <w:rFonts w:hint="eastAsia"/>
        </w:rPr>
        <w:t>场（希格斯涡旋场）的组合描述。暗物质是</w:t>
      </w:r>
      <w:r>
        <w:t xml:space="preserve"> C </w:t>
      </w:r>
      <w:r>
        <w:rPr>
          <w:rFonts w:hint="eastAsia"/>
        </w:rPr>
        <w:t>场的特殊激发态：</w:t>
      </w:r>
    </w:p>
    <w:p w14:paraId="0BDD580B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正常物质</w:t>
      </w:r>
      <w:r>
        <w:rPr>
          <w:rFonts w:hint="eastAsia"/>
        </w:rPr>
        <w:t>：</w:t>
      </w:r>
      <m:oMath>
        <m:r>
          <m:rPr>
            <m:sty m:val="p"/>
          </m:rPr>
          <m:t>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matter</m:t>
            </m:r>
          </m:sub>
        </m:sSub>
        <m:r>
          <m:rPr>
            <m:sty m:val="p"/>
          </m:rPr>
          <m:t>⟩=|</m:t>
        </m:r>
        <m:r>
          <m:rPr/>
          <m:t>A</m:t>
        </m:r>
        <m:r>
          <m:rPr>
            <m:sty m:val="p"/>
          </m:rPr>
          <m:t>⟩⊗|</m:t>
        </m:r>
        <m:r>
          <m:rPr/>
          <m:t>B</m:t>
        </m:r>
        <m:r>
          <m:rPr>
            <m:sty m:val="p"/>
          </m:rPr>
          <m:t>⟩⊗|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</m:t>
        </m:r>
      </m:oMath>
      <w:r>
        <w:rPr>
          <w:rFonts w:hint="eastAsia"/>
        </w:rPr>
        <w:t>，C</w:t>
      </w:r>
      <w:r>
        <w:t xml:space="preserve"> </w:t>
      </w:r>
      <w:r>
        <w:rPr>
          <w:rFonts w:hint="eastAsia"/>
        </w:rPr>
        <w:t>场取正质量激发</w:t>
      </w:r>
      <w:r>
        <w:t xml:space="preserve"> </w:t>
      </w:r>
      <m:oMath>
        <m:sSubSup>
          <m:sSubSupPr/>
          <m:e>
            <m:r>
              <m:rPr/>
              <m:t>m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=+</m:t>
        </m:r>
        <m:sSub>
          <m:sSubPr/>
          <m:e>
            <m:r>
              <m:rPr/>
              <m:t>m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&gt;</m:t>
        </m:r>
        <m:r>
          <m:rPr/>
          <m:t>0</m:t>
        </m:r>
      </m:oMath>
    </w:p>
    <w:p w14:paraId="66A491B5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暗物质</w:t>
      </w:r>
      <w:r>
        <w:rPr>
          <w:rFonts w:hint="eastAsia"/>
        </w:rPr>
        <w:t>：</w:t>
      </w:r>
      <m:oMath>
        <m:r>
          <m:rPr>
            <m:sty m:val="p"/>
          </m:rPr>
          <m:t>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⟩=|</m:t>
        </m:r>
        <m:sSub>
          <m:sSubPr/>
          <m:e>
            <m:r>
              <m:rPr/>
              <m:t>0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/>
              <m:t>0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⟩⊗|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⟩</m:t>
        </m:r>
      </m:oMath>
      <w:r>
        <w:rPr>
          <w:rFonts w:hint="eastAsia"/>
        </w:rPr>
        <w:t>，C</w:t>
      </w:r>
      <w:r>
        <w:t xml:space="preserve"> </w:t>
      </w:r>
      <w:r>
        <w:rPr>
          <w:rFonts w:hint="eastAsia"/>
        </w:rPr>
        <w:t>场取负质量激发</w:t>
      </w:r>
      <w:r>
        <w:t xml:space="preserve"> </w:t>
      </w:r>
      <m:oMath>
        <m:sSubSup>
          <m:sSubSupPr/>
          <m:e>
            <m:r>
              <m:rPr/>
              <m:t>m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=−</m:t>
        </m:r>
        <m:sSub>
          <m:sSubPr/>
          <m:e>
            <m:r>
              <m:rPr/>
              <m:t>m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&lt;</m:t>
        </m:r>
        <m:r>
          <m:rPr/>
          <m:t>0</m:t>
        </m:r>
      </m:oMath>
      <w:r>
        <w:rPr>
          <w:rFonts w:hint="eastAsia"/>
        </w:rPr>
        <w:t>，A</w:t>
      </w:r>
      <w:r>
        <w:t xml:space="preserve"> </w:t>
      </w:r>
      <w:r>
        <w:rPr>
          <w:rFonts w:hint="eastAsia"/>
        </w:rPr>
        <w:t>场和</w:t>
      </w:r>
      <w:r>
        <w:t xml:space="preserve"> B </w:t>
      </w:r>
      <w:r>
        <w:rPr>
          <w:rFonts w:hint="eastAsia"/>
        </w:rPr>
        <w:t>场处于真空（无电磁、无色荷）</w:t>
      </w:r>
    </w:p>
    <w:p w14:paraId="3C373845">
      <w:pPr>
        <w:pStyle w:val="4"/>
      </w:pPr>
      <w:r>
        <w:rPr>
          <w:rFonts w:hint="eastAsia"/>
        </w:rPr>
        <w:t>暗物质因此不与光子耦合（</w:t>
      </w:r>
      <m:oMath>
        <m:r>
          <m:rPr>
            <m:sty m:val="p"/>
          </m:rPr>
          <m:t>|</m:t>
        </m:r>
        <m:sSub>
          <m:sSubPr/>
          <m:e>
            <m:r>
              <m:rPr/>
              <m:t>0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），不与胶子耦合（</w:t>
      </w:r>
      <m:oMath>
        <m:r>
          <m:rPr>
            <m:sty m:val="p"/>
          </m:rPr>
          <m:t>|</m:t>
        </m:r>
        <m:sSub>
          <m:sSubPr/>
          <m:e>
            <m:r>
              <m:rPr/>
              <m:t>0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），只通过引力与普通物质相互作用——这正是观测事实。</w:t>
      </w:r>
    </w:p>
    <w:bookmarkEnd w:id="4"/>
    <w:p w14:paraId="78FA3D6B">
      <w:pPr>
        <w:pStyle w:val="6"/>
      </w:pPr>
      <w:bookmarkStart w:id="5" w:name="与现有-fcwft-体系的衔接"/>
      <w:r>
        <w:t xml:space="preserve">1.3 </w:t>
      </w:r>
      <w:r>
        <w:rPr>
          <w:rFonts w:hint="eastAsia"/>
        </w:rPr>
        <w:t>与现有</w:t>
      </w:r>
      <w:r>
        <w:t xml:space="preserve"> FCWFT </w:t>
      </w:r>
      <w:r>
        <w:rPr>
          <w:rFonts w:hint="eastAsia"/>
        </w:rPr>
        <w:t>体系的衔接</w:t>
      </w:r>
    </w:p>
    <w:p w14:paraId="53ABC84A">
      <w:pPr>
        <w:pStyle w:val="4"/>
      </w:pPr>
      <w:r>
        <w:rPr>
          <w:rFonts w:hint="eastAsia"/>
        </w:rPr>
        <w:t>本文与以下</w:t>
      </w:r>
      <w:r>
        <w:t xml:space="preserve"> FCWFT </w:t>
      </w:r>
      <w:r>
        <w:rPr>
          <w:rFonts w:hint="eastAsia"/>
        </w:rPr>
        <w:t>前期成果直接衔接：</w:t>
      </w:r>
      <w:r>
        <w:br w:type="textWrapping"/>
      </w:r>
      <w:r>
        <w:t xml:space="preserve">- </w:t>
      </w:r>
      <w:r>
        <w:rPr>
          <w:b/>
          <w:bCs/>
        </w:rPr>
        <w:t>B3</w:t>
      </w:r>
      <w:r>
        <w:rPr>
          <w:rFonts w:hint="eastAsia"/>
        </w:rPr>
        <w:t>：暗物质的场组合解释（初步版，本文深化）</w:t>
      </w:r>
      <w:r>
        <w:br w:type="textWrapping"/>
      </w:r>
      <w:r>
        <w:t xml:space="preserve">- </w:t>
      </w:r>
      <w:r>
        <w:rPr>
          <w:b/>
          <w:bCs/>
        </w:rPr>
        <w:t>B12</w:t>
      </w:r>
      <w:r>
        <w:rPr>
          <w:rFonts w:hint="eastAsia"/>
        </w:rPr>
        <w:t>：黑洞五阶段演化——玻色子点处</w:t>
      </w:r>
      <w:r>
        <w:t xml:space="preserve"> C </w:t>
      </w:r>
      <w:r>
        <w:rPr>
          <w:rFonts w:hint="eastAsia"/>
        </w:rPr>
        <w:t>场携带总质量，说明</w:t>
      </w:r>
      <w:r>
        <w:t xml:space="preserve"> C </w:t>
      </w:r>
      <w:r>
        <w:rPr>
          <w:rFonts w:hint="eastAsia"/>
        </w:rPr>
        <w:t>场本身可以承载正负质量激发</w:t>
      </w:r>
      <w:r>
        <w:br w:type="textWrapping"/>
      </w:r>
      <w:r>
        <w:t xml:space="preserve">- </w:t>
      </w:r>
      <w:r>
        <w:rPr>
          <w:b/>
          <w:bCs/>
        </w:rPr>
        <w:t>B14</w:t>
      </w:r>
      <w:r>
        <w:rPr>
          <w:rFonts w:hint="eastAsia"/>
        </w:rPr>
        <w:t>：精细结构常数——C</w:t>
      </w:r>
      <w:r>
        <w:t xml:space="preserve"> </w:t>
      </w:r>
      <w:r>
        <w:rPr>
          <w:rFonts w:hint="eastAsia"/>
        </w:rPr>
        <w:t>场耦合常数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/(</m:t>
        </m:r>
        <m:r>
          <m:rPr/>
          <m:t>1</m:t>
        </m:r>
        <m:r>
          <m:rPr>
            <m:sty m:val="p"/>
          </m:rPr>
          <m:t>+ln(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))</m:t>
        </m:r>
      </m:oMath>
      <w:r>
        <w:t xml:space="preserve"> </w:t>
      </w:r>
      <w:r>
        <w:rPr>
          <w:rFonts w:hint="eastAsia"/>
        </w:rPr>
        <w:t>用于估算暗物质丰度</w:t>
      </w:r>
    </w:p>
    <w:bookmarkEnd w:id="2"/>
    <w:bookmarkEnd w:id="5"/>
    <w:p w14:paraId="79FBA7B8">
      <w:pPr>
        <w:pStyle w:val="5"/>
      </w:pPr>
      <w:bookmarkStart w:id="6" w:name="c-场负质量激发态"/>
      <w:r>
        <w:t xml:space="preserve">2 C </w:t>
      </w:r>
      <w:r>
        <w:rPr>
          <w:rFonts w:hint="eastAsia"/>
        </w:rPr>
        <w:t>场负质量激发态</w:t>
      </w:r>
    </w:p>
    <w:p w14:paraId="529D2688">
      <w:pPr>
        <w:pStyle w:val="6"/>
      </w:pPr>
      <w:bookmarkStart w:id="7" w:name="c-场的动力学方程"/>
      <w:r>
        <w:t xml:space="preserve">2.1 C </w:t>
      </w:r>
      <w:r>
        <w:rPr>
          <w:rFonts w:hint="eastAsia"/>
        </w:rPr>
        <w:t>场的动力学方程</w:t>
      </w:r>
    </w:p>
    <w:p w14:paraId="19B336AB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场拉格朗日量）</w:t>
      </w:r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场的拉格朗日密度为：</w:t>
      </w:r>
    </w:p>
    <w:p w14:paraId="26D1F62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)(</m:t>
          </m:r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μ</m:t>
              </m:r>
            </m:sup>
          </m:sSup>
          <m:sSubSup>
            <m:sSubSup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)−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m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</m:sSub>
          <m:sSubSup>
            <m:sSubSup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−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C</m:t>
                  </m:r>
                </m:sub>
              </m:sSub>
            </m:num>
            <m:den>
              <m:r>
                <m:rPr/>
                <m:t>4</m:t>
              </m:r>
            </m:den>
          </m:f>
          <m:r>
            <m:rPr>
              <m:sty m:val="p"/>
            </m:rPr>
            <m:t>(</m:t>
          </m:r>
          <m:sSubSup>
            <m:sSubSup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23D198E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ϕ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C </w:t>
      </w:r>
      <w:r>
        <w:rPr>
          <w:rFonts w:hint="eastAsia"/>
        </w:rPr>
        <w:t>场复标量场，</w:t>
      </w:r>
      <m:oMath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是真值，</w:t>
      </w:r>
      <m:oMath>
        <m:sSub>
          <m:sSubPr/>
          <m:e>
            <m:r>
              <m:rPr/>
              <m:t>m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2</m:t>
            </m:r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C</m:t>
                </m:r>
              </m:sub>
            </m:sSub>
          </m:e>
        </m:rad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是希格斯质量。</w:t>
      </w:r>
    </w:p>
    <w:p w14:paraId="5C7B75E6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场双稳态）</w:t>
      </w:r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场存在两个能量极小值：</w:t>
      </w:r>
    </w:p>
    <w:p w14:paraId="5A4FACF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正质量态（正常物质）</w:t>
      </w:r>
      <w:r>
        <w:rPr>
          <w:rFonts w:hint="eastAsia"/>
        </w:rPr>
        <w:t>：</w:t>
      </w:r>
      <m:oMath>
        <m:r>
          <m:rPr>
            <m:sty m:val="p"/>
          </m:rPr>
          <m:t>⟨</m:t>
        </m:r>
        <m:sSub>
          <m:sSubPr/>
          <m:e>
            <m:r>
              <m:rPr/>
              <m:t>ϕ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⟩=+</m:t>
        </m:r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</w:t>
      </w:r>
      <m:oMath>
        <m:sSubSup>
          <m:sSubSupPr/>
          <m:e>
            <m:r>
              <m:rPr/>
              <m:t>m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=+</m:t>
        </m:r>
        <m:rad>
          <m:radPr>
            <m:degHide m:val="1"/>
          </m:radPr>
          <m:deg/>
          <m:e>
            <m:r>
              <m:rPr/>
              <m:t>2</m:t>
            </m:r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C</m:t>
                </m:r>
              </m:sub>
            </m:sSub>
          </m:e>
        </m:rad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&gt;</m:t>
        </m:r>
        <m:r>
          <m:rPr/>
          <m:t>0</m:t>
        </m:r>
      </m:oMath>
    </w:p>
    <w:p w14:paraId="2912CB76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负质量态（暗物质）</w:t>
      </w:r>
      <w:r>
        <w:rPr>
          <w:rFonts w:hint="eastAsia"/>
        </w:rPr>
        <w:t>：</w:t>
      </w:r>
      <m:oMath>
        <m:r>
          <m:rPr>
            <m:sty m:val="p"/>
          </m:rPr>
          <m:t>⟨</m:t>
        </m:r>
        <m:sSub>
          <m:sSubPr/>
          <m:e>
            <m:r>
              <m:rPr/>
              <m:t>ϕ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⟩=−</m:t>
        </m:r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</w:t>
      </w:r>
      <m:oMath>
        <m:sSubSup>
          <m:sSubSupPr/>
          <m:e>
            <m:r>
              <m:rPr/>
              <m:t>m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=−</m:t>
        </m:r>
        <m:rad>
          <m:radPr>
            <m:degHide m:val="1"/>
          </m:radPr>
          <m:deg/>
          <m:e>
            <m:r>
              <m:rPr/>
              <m:t>2</m:t>
            </m:r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C</m:t>
                </m:r>
              </m:sub>
            </m:sSub>
          </m:e>
        </m:rad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&lt;</m:t>
        </m:r>
        <m:r>
          <m:rPr/>
          <m:t>0</m:t>
        </m:r>
      </m:oMath>
    </w:p>
    <w:p w14:paraId="7E35BC29">
      <w:pPr>
        <w:pStyle w:val="4"/>
      </w:pPr>
      <w:r>
        <w:rPr>
          <w:rFonts w:hint="eastAsia"/>
        </w:rPr>
        <w:t>两者能量相同（势能</w:t>
      </w:r>
      <w:r>
        <w:t xml:space="preserve"> </w:t>
      </w:r>
      <m:oMath>
        <m:r>
          <m:rPr/>
          <m:t>V</m:t>
        </m:r>
        <m:r>
          <m:rPr>
            <m:sty m:val="p"/>
          </m:rPr>
          <m:t>(</m:t>
        </m:r>
        <m:sSub>
          <m:sSubPr/>
          <m:e>
            <m:r>
              <m:rPr/>
              <m:t>ϕ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)=</m:t>
        </m:r>
        <m:sSub>
          <m:sSubPr/>
          <m:e>
            <m:r>
              <m:rPr/>
              <m:t>λ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/</m:t>
        </m:r>
        <m:r>
          <m:rPr/>
          <m:t>4</m:t>
        </m:r>
        <m:r>
          <m:rPr>
            <m:sty m:val="p"/>
          </m:rPr>
          <m:t>(</m:t>
        </m:r>
        <m:sSubSup>
          <m:sSubSupPr/>
          <m:e>
            <m:r>
              <m:rPr/>
              <m:t>ϕ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−</m:t>
        </m:r>
        <m:sSubSup>
          <m:sSubSupPr/>
          <m:e>
            <m:r>
              <m:rPr/>
              <m:t>v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m:t>±</m:t>
        </m:r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处均为极小值），但通过拓扑缺陷（畴壁）分隔。</w:t>
      </w:r>
    </w:p>
    <w:p w14:paraId="1CB54DCD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m:oMath>
        <m:r>
          <m:rPr/>
          <m:t>V</m:t>
        </m:r>
        <m:r>
          <m:rPr>
            <m:sty m:val="p"/>
          </m:rPr>
          <m:t>(</m:t>
        </m:r>
        <m:sSub>
          <m:sSubPr/>
          <m:e>
            <m:r>
              <m:rPr/>
              <m:t>ϕ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)=</m:t>
        </m:r>
        <m:f>
          <m:fPr/>
          <m:num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C</m:t>
                </m:r>
              </m:sub>
            </m:sSub>
          </m:num>
          <m:den>
            <m:r>
              <m:rPr/>
              <m:t>4</m:t>
            </m:r>
          </m:den>
        </m:f>
        <m:r>
          <m:rPr>
            <m:sty m:val="p"/>
          </m:rPr>
          <m:t>(</m:t>
        </m:r>
        <m:sSubSup>
          <m:sSubSupPr/>
          <m:e>
            <m:r>
              <m:rPr/>
              <m:t>ϕ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−</m:t>
        </m:r>
        <m:sSubSup>
          <m:sSubSupPr/>
          <m:e>
            <m:r>
              <m:rPr/>
              <m:t>v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≥</m:t>
        </m:r>
        <m:r>
          <m:rPr/>
          <m:t>0</m:t>
        </m:r>
      </m:oMath>
      <w:r>
        <w:rPr>
          <w:rFonts w:hint="eastAsia"/>
        </w:rPr>
        <w:t>，极小值在</w:t>
      </w:r>
      <w:r>
        <w:t xml:space="preserve"> </w:t>
      </w:r>
      <m:oMath>
        <m:sSub>
          <m:sSubPr/>
          <m:e>
            <m:r>
              <m:rPr/>
              <m:t>ϕ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=±</m:t>
        </m:r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处，</w:t>
      </w:r>
      <m:oMath>
        <m:r>
          <m:rPr/>
          <m:t>V</m:t>
        </m:r>
        <m:r>
          <m:rPr>
            <m:sty m:val="p"/>
          </m:rPr>
          <m:t>(±</m:t>
        </m:r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。因此</w:t>
      </w:r>
      <w:r>
        <w:t xml:space="preserve"> </w:t>
      </w:r>
      <m:oMath>
        <m:sSub>
          <m:sSubPr/>
          <m:e>
            <m:r>
              <m:rPr/>
              <m:t>ϕ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=+</m:t>
        </m:r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ϕ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=−</m:t>
        </m:r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是简并真空。正常物质占据</w:t>
      </w:r>
      <w:r>
        <w:t xml:space="preserve"> </w:t>
      </w:r>
      <m:oMath>
        <m:r>
          <m:rPr>
            <m:sty m:val="p"/>
          </m:rPr>
          <m:t>+</m:t>
        </m:r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真空，暗物质占据</w:t>
      </w:r>
      <w:r>
        <w:t xml:space="preserve"> </w:t>
      </w:r>
      <m:oMath>
        <m:r>
          <m:rPr>
            <m:sty m:val="p"/>
          </m:rPr>
          <m:t>−</m:t>
        </m:r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真空。负质量激发的含义是：在</w:t>
      </w:r>
      <w:r>
        <w:t xml:space="preserve"> </w:t>
      </w:r>
      <m:oMath>
        <m:r>
          <m:rPr>
            <m:sty m:val="p"/>
          </m:rPr>
          <m:t>−</m:t>
        </m:r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真空附近的小扰动</w:t>
      </w:r>
      <w:r>
        <w:t xml:space="preserve"> </w:t>
      </w:r>
      <m:oMath>
        <m:sSub>
          <m:sSubPr/>
          <m:e>
            <m:r>
              <m:rPr/>
              <m:t>ϕ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=−</m:t>
        </m:r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+</m:t>
        </m:r>
        <m:r>
          <m:rPr/>
          <m:t>δϕ</m:t>
        </m:r>
      </m:oMath>
      <w:r>
        <w:rPr>
          <w:rFonts w:hint="eastAsia"/>
        </w:rPr>
        <w:t>，有效惯性项为</w:t>
      </w:r>
      <w:r>
        <w:t xml:space="preserve"> </w:t>
      </w:r>
      <m:oMath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bSup>
          <m:sSubSupPr/>
          <m:e>
            <m:r>
              <m:rPr/>
              <m:t>m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/>
          <m:t>δ</m:t>
        </m:r>
        <m:sSup>
          <m:sSupPr/>
          <m:e>
            <m:r>
              <m:rPr/>
              <m:t>ϕ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，即等效质量</w:t>
      </w:r>
      <w:r>
        <w:t xml:space="preserve"> </w:t>
      </w:r>
      <m:oMath>
        <m:r>
          <m:rPr>
            <m:sty m:val="p"/>
          </m:rPr>
          <m:t>−</m:t>
        </m:r>
        <m:sSub>
          <m:sSubPr/>
          <m:e>
            <m:r>
              <m:rPr/>
              <m:t>m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。证毕。</w:t>
      </w:r>
    </w:p>
    <w:bookmarkEnd w:id="7"/>
    <w:p w14:paraId="1416388C">
      <w:pPr>
        <w:pStyle w:val="6"/>
      </w:pPr>
      <w:bookmarkStart w:id="8" w:name="暗物质的场组合表达式"/>
      <w:r>
        <w:t xml:space="preserve">2.2 </w:t>
      </w:r>
      <w:r>
        <w:rPr>
          <w:rFonts w:hint="eastAsia"/>
        </w:rPr>
        <w:t>暗物质的场组合表达式</w:t>
      </w:r>
    </w:p>
    <w:p w14:paraId="0483008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2.2（暗物质的场组合）</w:t>
      </w:r>
      <w:r>
        <w:rPr>
          <w:rFonts w:hint="eastAsia"/>
        </w:rPr>
        <w:t>：暗物质的场组合波函数为：</w:t>
      </w:r>
    </w:p>
    <w:p w14:paraId="658A04B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)⟩=|</m:t>
          </m:r>
          <m:sSub>
            <m:sSubPr/>
            <m:e>
              <m:r>
                <m:rPr/>
                <m:t>0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0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⟩⊗|</m:t>
          </m:r>
          <m:sSubSup>
            <m:sSubSup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)⟩</m:t>
          </m:r>
        </m:oMath>
      </m:oMathPara>
    </w:p>
    <w:p w14:paraId="3405CAC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|</m:t>
        </m:r>
        <m:sSubSup>
          <m:sSubSupPr/>
          <m:e>
            <m:r>
              <m:rPr/>
              <m:t>ϕ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)⟩</m:t>
        </m:r>
      </m:oMath>
      <w:r>
        <w:t xml:space="preserve"> </w:t>
      </w:r>
      <w:r>
        <w:rPr>
          <w:rFonts w:hint="eastAsia"/>
        </w:rPr>
        <w:t>是</w:t>
      </w:r>
      <w:r>
        <w:t xml:space="preserve"> C </w:t>
      </w:r>
      <w:r>
        <w:rPr>
          <w:rFonts w:hint="eastAsia"/>
        </w:rPr>
        <w:t>场在负质量真空附近的低能激发：</w:t>
      </w:r>
    </w:p>
    <w:p w14:paraId="632F75D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)=−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r>
            <m:rPr/>
            <m:t>δ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),</m:t>
          </m:r>
          <m:r>
            <m:rPr/>
            <m:t> δ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≪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</m:sSub>
        </m:oMath>
      </m:oMathPara>
    </w:p>
    <w:p w14:paraId="7CD509B1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：暗物质不参与电磁相互作用（</w:t>
      </w:r>
      <m:oMath>
        <m:r>
          <m:rPr>
            <m:sty m:val="p"/>
          </m:rPr>
          <m:t>|</m:t>
        </m:r>
        <m:sSub>
          <m:sSubPr/>
          <m:e>
            <m:r>
              <m:rPr/>
              <m:t>0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）和强相互作用（</w:t>
      </w:r>
      <m:oMath>
        <m:r>
          <m:rPr>
            <m:sty m:val="p"/>
          </m:rPr>
          <m:t>|</m:t>
        </m:r>
        <m:sSub>
          <m:sSubPr/>
          <m:e>
            <m:r>
              <m:rPr/>
              <m:t>0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），只通过</w:t>
      </w:r>
      <w:r>
        <w:t xml:space="preserve"> C </w:t>
      </w:r>
      <w:r>
        <w:rPr>
          <w:rFonts w:hint="eastAsia"/>
        </w:rPr>
        <w:t>场的质量</w:t>
      </w:r>
      <w:r>
        <w:t xml:space="preserve"> - </w:t>
      </w:r>
      <w:r>
        <w:rPr>
          <w:rFonts w:hint="eastAsia"/>
        </w:rPr>
        <w:t>能量与时空曲率耦合。这正是</w:t>
      </w:r>
      <w:r>
        <w:t xml:space="preserve"> FCWFT </w:t>
      </w:r>
      <w:r>
        <w:rPr>
          <w:rFonts w:hint="eastAsia"/>
        </w:rPr>
        <w:t>中</w:t>
      </w:r>
      <w:r>
        <w:t xml:space="preserve"> C </w:t>
      </w:r>
      <w:r>
        <w:rPr>
          <w:rFonts w:hint="eastAsia"/>
        </w:rPr>
        <w:t>场独立激发的模式。证毕。</w:t>
      </w:r>
    </w:p>
    <w:bookmarkEnd w:id="8"/>
    <w:p w14:paraId="68C80ED6">
      <w:pPr>
        <w:pStyle w:val="6"/>
      </w:pPr>
      <w:bookmarkStart w:id="9" w:name="等效负惯性质量"/>
      <w:r>
        <w:t xml:space="preserve">2.3 </w:t>
      </w:r>
      <w:r>
        <w:rPr>
          <w:rFonts w:hint="eastAsia"/>
        </w:rPr>
        <w:t>等效负惯性质量</w:t>
      </w:r>
    </w:p>
    <w:p w14:paraId="3CB08E57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2.3（等效负惯性质量）</w:t>
      </w:r>
      <w:r>
        <w:rPr>
          <w:rFonts w:hint="eastAsia"/>
        </w:rPr>
        <w:t>：暗物质激发的等效惯性质量为：</w:t>
      </w:r>
    </w:p>
    <w:p w14:paraId="4BC601A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=−</m:t>
          </m:r>
          <m:r>
            <m:rPr/>
            <m:t>δ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&lt;</m:t>
          </m:r>
          <m:r>
            <m:rPr/>
            <m:t>0</m:t>
          </m:r>
        </m:oMath>
      </m:oMathPara>
    </w:p>
    <w:p w14:paraId="3617D81C">
      <w:pPr>
        <w:pStyle w:val="4"/>
      </w:pPr>
      <w:r>
        <w:rPr>
          <w:rFonts w:hint="eastAsia"/>
        </w:rPr>
        <w:t>但在引力场中，暗物质与正质量物质之间通过爱因斯坦场方程耦合：</w:t>
      </w:r>
    </w:p>
    <w:p w14:paraId="68C7F09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8πG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tot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rPr/>
            <m:t> 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tot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matter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DM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718831D7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sSubSup>
          <m:sSubSupPr/>
          <m:e>
            <m:r>
              <m:rPr/>
              <m:t>T</m:t>
            </m:r>
          </m:e>
          <m:sub>
            <m:r>
              <m:rPr/>
              <m:t>00</m:t>
            </m:r>
          </m:sub>
          <m:sup>
            <m:r>
              <m:rPr>
                <m:sty m:val="p"/>
              </m:rPr>
              <m:t>(</m:t>
            </m:r>
            <m:r>
              <m:rPr/>
              <m:t>DM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>
          <m:sSubPr/>
          <m:e>
            <m:r>
              <m:rPr/>
              <m:t>ρ</m:t>
            </m:r>
          </m:e>
          <m:sub>
            <m:r>
              <m:rPr/>
              <m:t>DM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（正能量密度），引力源为正，暗物质产生正向引力势——即暗物质”吸引”正常物质，但暗物质之间若均为负质量则相互排斥（自相互作用）。</w:t>
      </w:r>
    </w:p>
    <w:p w14:paraId="084593CC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C </w:t>
      </w:r>
      <w:r>
        <w:rPr>
          <w:rFonts w:hint="eastAsia"/>
        </w:rPr>
        <w:t>场应力</w:t>
      </w:r>
      <w:r>
        <w:t xml:space="preserve"> - </w:t>
      </w:r>
      <w:r>
        <w:rPr>
          <w:rFonts w:hint="eastAsia"/>
        </w:rPr>
        <w:t>能量张量为</w:t>
      </w:r>
      <w:r>
        <w:t xml:space="preserve"> </w:t>
      </w:r>
      <m:oMath>
        <m:sSubSup>
          <m:sSubSupPr/>
          <m:e>
            <m:r>
              <m:rPr/>
              <m:t>T</m:t>
            </m:r>
          </m:e>
          <m:sub>
            <m:r>
              <m:rPr/>
              <m:t>μν</m:t>
            </m:r>
          </m:sub>
          <m:sup>
            <m:r>
              <m:rPr>
                <m:sty m:val="p"/>
              </m:rPr>
              <m:t>(</m:t>
            </m:r>
            <m:r>
              <m:rPr/>
              <m:t>C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bSup>
          <m:sSubSupPr/>
          <m:e>
            <m:r>
              <m:rPr/>
              <m:t>ϕ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∗</m:t>
            </m:r>
          </m:sup>
        </m:sSubSup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ν</m:t>
            </m:r>
          </m:sub>
        </m:sSub>
        <m:sSub>
          <m:sSubPr/>
          <m:e>
            <m:r>
              <m:rPr/>
              <m:t>ϕ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g</m:t>
            </m:r>
          </m:e>
          <m:sub>
            <m:r>
              <m:rPr/>
              <m:t>μν</m:t>
            </m:r>
          </m:sub>
        </m:sSub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。在负质量真空附近，</w:t>
      </w:r>
      <m:oMath>
        <m:sSub>
          <m:sSubPr/>
          <m:e>
            <m:r>
              <m:rPr/>
              <m:t>ϕ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=−</m:t>
        </m:r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+</m:t>
        </m:r>
        <m:r>
          <m:rPr/>
          <m:t>δϕ</m:t>
        </m:r>
      </m:oMath>
      <w:r>
        <w:rPr>
          <w:rFonts w:hint="eastAsia"/>
        </w:rPr>
        <w:t>，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≈−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[(∂</m:t>
        </m:r>
        <m:r>
          <m:rPr/>
          <m:t>δϕ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−(−</m:t>
        </m:r>
        <m:sSubSup>
          <m:sSubSupPr/>
          <m:e>
            <m:r>
              <m:rPr/>
              <m:t>m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)</m:t>
        </m:r>
        <m:r>
          <m:rPr/>
          <m:t>δ</m:t>
        </m:r>
        <m:sSup>
          <m:sSupPr/>
          <m:e>
            <m:r>
              <m:rPr/>
              <m:t>ϕ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]−</m:t>
        </m:r>
        <m:sSub>
          <m:sSubPr/>
          <m:e>
            <m:r>
              <m:rPr/>
              <m:t>λ</m:t>
            </m:r>
          </m:e>
          <m:sub>
            <m:r>
              <m:rPr/>
              <m:t>C</m:t>
            </m:r>
          </m:sub>
        </m:sSub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/>
          <m:t>δ</m:t>
        </m:r>
        <m:sSup>
          <m:sSupPr/>
          <m:e>
            <m:r>
              <m:rPr/>
              <m:t>ϕ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−⋯</m:t>
        </m:r>
      </m:oMath>
      <w:r>
        <w:rPr>
          <w:rFonts w:hint="eastAsia"/>
        </w:rPr>
        <w:t>。时间</w:t>
      </w:r>
      <w:r>
        <w:t xml:space="preserve"> - </w:t>
      </w:r>
      <w:r>
        <w:rPr>
          <w:rFonts w:hint="eastAsia"/>
        </w:rPr>
        <w:t>时间分量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00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p>
          <m:sSupPr/>
          <m:e>
            <m:acc>
              <m:accPr>
                <m:chr m:val="̇"/>
              </m:accPr>
              <m:e>
                <m:r>
                  <m:rPr/>
                  <m:t>δϕ</m:t>
                </m:r>
              </m:e>
            </m:acc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(∇</m:t>
        </m:r>
        <m:r>
          <m:rPr/>
          <m:t>δϕ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(−</m:t>
        </m:r>
        <m:sSubSup>
          <m:sSubSupPr/>
          <m:e>
            <m:r>
              <m:rPr/>
              <m:t>m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)</m:t>
        </m:r>
        <m:r>
          <m:rPr/>
          <m:t>δ</m:t>
        </m:r>
        <m:sSup>
          <m:sSupPr/>
          <m:e>
            <m:r>
              <m:rPr/>
              <m:t>ϕ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+⋯</m:t>
        </m:r>
      </m:oMath>
      <w:r>
        <w:rPr>
          <w:rFonts w:hint="eastAsia"/>
        </w:rPr>
        <w:t>。注意动能项恒正，势能项中</w:t>
      </w:r>
      <w:r>
        <w:t xml:space="preserve"> </w:t>
      </w:r>
      <m:oMath>
        <m:r>
          <m:rPr>
            <m:sty m:val="p"/>
          </m:rPr>
          <m:t>−</m:t>
        </m:r>
        <m:sSubSup>
          <m:sSubSupPr/>
          <m:e>
            <m:r>
              <m:rPr/>
              <m:t>m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/>
          <m:t>δ</m:t>
        </m:r>
        <m:sSup>
          <m:sSupPr/>
          <m:e>
            <m:r>
              <m:rPr/>
              <m:t>ϕ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r>
          <m:rPr/>
          <m:t>2</m:t>
        </m:r>
      </m:oMath>
      <w:r>
        <w:t xml:space="preserve"> </w:t>
      </w:r>
      <w:r>
        <w:rPr>
          <w:rFonts w:hint="eastAsia"/>
        </w:rPr>
        <w:t>因</w:t>
      </w:r>
      <w:r>
        <w:t xml:space="preserve"> </w:t>
      </w:r>
      <m:oMath>
        <m:sSubSup>
          <m:sSubSupPr/>
          <m:e>
            <m:r>
              <m:rPr/>
              <m:t>m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实际上是</w:t>
      </w:r>
      <w:r>
        <w:t xml:space="preserve"> </w:t>
      </w:r>
      <m:oMath>
        <m:r>
          <m:rPr>
            <m:sty m:val="p"/>
          </m:rPr>
          <m:t>+</m:t>
        </m:r>
        <m:sSubSup>
          <m:sSubSupPr/>
          <m:e>
            <m:r>
              <m:rPr/>
              <m:t>m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/>
          <m:t>δ</m:t>
        </m:r>
        <m:sSup>
          <m:sSupPr/>
          <m:e>
            <m:r>
              <m:rPr/>
              <m:t>ϕ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r>
          <m:rPr/>
          <m:t>2</m:t>
        </m:r>
      </m:oMath>
      <w:r>
        <w:t xml:space="preserve"> </w:t>
      </w:r>
      <w:r>
        <w:rPr>
          <w:rFonts w:hint="eastAsia"/>
        </w:rPr>
        <w:t>的正势能——负质量激发的”负惯性”体现在运动方程中（加速度与力反向），但能量密度仍为正，故产生正向引力。证毕。</w:t>
      </w:r>
    </w:p>
    <w:bookmarkEnd w:id="6"/>
    <w:bookmarkEnd w:id="9"/>
    <w:p w14:paraId="14207BD6">
      <w:pPr>
        <w:pStyle w:val="5"/>
      </w:pPr>
      <w:bookmarkStart w:id="10" w:name="暗物质自相互作用"/>
      <w:r>
        <w:t xml:space="preserve">3 </w:t>
      </w:r>
      <w:r>
        <w:rPr>
          <w:rFonts w:hint="eastAsia"/>
        </w:rPr>
        <w:t>暗物质自相互作用</w:t>
      </w:r>
    </w:p>
    <w:p w14:paraId="0A3A1247">
      <w:pPr>
        <w:pStyle w:val="6"/>
      </w:pPr>
      <w:bookmarkStart w:id="11" w:name="自相互作用截面"/>
      <w:r>
        <w:t xml:space="preserve">3.1 </w:t>
      </w:r>
      <w:r>
        <w:rPr>
          <w:rFonts w:hint="eastAsia"/>
        </w:rPr>
        <w:t>自相互作用截面</w:t>
      </w:r>
    </w:p>
    <w:p w14:paraId="163BEE5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3.1（暗物质自相互作用截面）</w:t>
      </w:r>
      <w:r>
        <w:rPr>
          <w:rFonts w:hint="eastAsia"/>
        </w:rPr>
        <w:t>：由</w:t>
      </w:r>
      <w:r>
        <w:t xml:space="preserve"> C </w:t>
      </w:r>
      <w:r>
        <w:rPr>
          <w:rFonts w:hint="eastAsia"/>
        </w:rPr>
        <w:t>场四次项导出自相互作用截面：</w:t>
      </w:r>
    </w:p>
    <w:p w14:paraId="1D9B3266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DM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DM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λ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  <m:sSubSup>
                <m:sSubSupPr/>
                <m:e>
                  <m:r>
                    <m:rPr/>
                    <m:t>v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4</m:t>
                  </m:r>
                </m:sup>
              </m:sSubSup>
            </m:num>
            <m:den>
              <m:r>
                <m:rPr/>
                <m:t>16π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DM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v</m:t>
                  </m:r>
                </m:e>
                <m:sub>
                  <m:r>
                    <m:rPr/>
                    <m:t>rel</m:t>
                  </m:r>
                </m:sub>
                <m:sup>
                  <m:r>
                    <m:rPr/>
                    <m:t>4</m:t>
                  </m:r>
                </m:sup>
              </m:sSubSup>
            </m:den>
          </m:f>
        </m:oMath>
      </m:oMathPara>
    </w:p>
    <w:p w14:paraId="03F7FED5">
      <w:pPr>
        <w:pStyle w:val="4"/>
      </w:pPr>
      <w:r>
        <w:rPr>
          <w:rFonts w:hint="eastAsia"/>
        </w:rPr>
        <w:t>在非相对论极限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rel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  <m:r>
          <m:rPr/>
          <m:t>c</m:t>
        </m:r>
      </m:oMath>
      <w:r>
        <w:rPr>
          <w:rFonts w:hint="eastAsia"/>
        </w:rPr>
        <w:t>（矮星系）和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rel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r>
          <m:rPr/>
          <m:t>c</m:t>
        </m:r>
      </m:oMath>
      <w:r>
        <w:rPr>
          <w:rFonts w:hint="eastAsia"/>
        </w:rPr>
        <w:t>（星系团）下，取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∼</m:t>
        </m:r>
        <m:r>
          <m:rPr/>
          <m:t>0.1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∼</m:t>
        </m:r>
        <m:r>
          <m:rPr/>
          <m:t>246 </m:t>
        </m:r>
        <m:r>
          <m:rPr>
            <m:sty m:val="p"/>
          </m:rPr>
          <m:t>GeV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m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∼</m:t>
        </m:r>
        <m:r>
          <m:rPr/>
          <m:t>10</m:t>
        </m:r>
      </m:oMath>
      <w:r>
        <w:t>–</w:t>
      </w:r>
      <m:oMath>
        <m:r>
          <m:rPr/>
          <m:t>100 </m:t>
        </m:r>
        <m:r>
          <m:rPr>
            <m:sty m:val="p"/>
          </m:rPr>
          <m:t>GeV/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，得：</w:t>
      </w:r>
    </w:p>
    <w:p w14:paraId="27DA2573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DM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DM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rPr/>
            <m:t>0.1</m:t>
          </m:r>
          <m:r>
            <m:rPr>
              <m:sty m:val="p"/>
            </m:rPr>
            <m:t>−−</m:t>
          </m:r>
          <m:r>
            <m:rPr/>
            <m:t>1 </m:t>
          </m:r>
          <m:sSup>
            <m:sSupPr/>
            <m:e>
              <m:r>
                <m:rPr>
                  <m:sty m:val="p"/>
                </m:rPr>
                <m:t>cm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/g</m:t>
          </m:r>
        </m:oMath>
      </m:oMathPara>
    </w:p>
    <w:p w14:paraId="65125F2B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C </w:t>
      </w:r>
      <w:r>
        <w:rPr>
          <w:rFonts w:hint="eastAsia"/>
        </w:rPr>
        <w:t>场四次相互作用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int</m:t>
            </m:r>
          </m:sub>
        </m:sSub>
        <m:r>
          <m:rPr>
            <m:sty m:val="p"/>
          </m:rPr>
          <m:t>=−</m:t>
        </m:r>
        <m:f>
          <m:fPr/>
          <m:num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C</m:t>
                </m:r>
              </m:sub>
            </m:sSub>
          </m:num>
          <m:den>
            <m:r>
              <m:rPr/>
              <m:t>4</m:t>
            </m:r>
          </m:den>
        </m:f>
        <m:r>
          <m:rPr>
            <m:sty m:val="p"/>
          </m:rPr>
          <m:t>(</m:t>
        </m:r>
        <m:sSubSup>
          <m:sSubSupPr/>
          <m:e>
            <m:r>
              <m:rPr/>
              <m:t>ϕ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−</m:t>
        </m:r>
        <m:sSubSup>
          <m:sSubSupPr/>
          <m:e>
            <m:r>
              <m:rPr/>
              <m:t>v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在负质量真空附近展开，暗物质</w:t>
      </w:r>
      <w:r>
        <w:t xml:space="preserve"> - </w:t>
      </w:r>
      <w:r>
        <w:rPr>
          <w:rFonts w:hint="eastAsia"/>
        </w:rPr>
        <w:t>暗物质散射振幅来自树图交换虚</w:t>
      </w:r>
      <w:r>
        <w:t xml:space="preserve"> C </w:t>
      </w:r>
      <w:r>
        <w:rPr>
          <w:rFonts w:hint="eastAsia"/>
        </w:rPr>
        <w:t>场量子（质量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2</m:t>
            </m:r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C</m:t>
                </m:r>
              </m:sub>
            </m:sSub>
          </m:e>
        </m:rad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）。非相对论玻恩近似给出微分截面</w:t>
      </w:r>
      <w:r>
        <w:t xml:space="preserve"> </w:t>
      </w:r>
      <m:oMath>
        <m:r>
          <m:rPr/>
          <m:t>dσ</m:t>
        </m:r>
        <m:r>
          <m:rPr>
            <m:sty m:val="p"/>
          </m:rPr>
          <m:t>/</m:t>
        </m:r>
        <m:r>
          <m:rPr/>
          <m:t>d</m:t>
        </m:r>
        <m:r>
          <m:rPr>
            <m:sty m:val="p"/>
          </m:rPr>
          <m:t>Ω=(</m:t>
        </m:r>
        <m:sSub>
          <m:sSubPr/>
          <m:e>
            <m:r>
              <m:rPr/>
              <m:t>λ</m:t>
            </m:r>
          </m:e>
          <m:sub>
            <m:r>
              <m:rPr/>
              <m:t>C</m:t>
            </m:r>
          </m:sub>
        </m:sSub>
        <m:sSubSup>
          <m:sSubSupPr/>
          <m:e>
            <m:r>
              <m:rPr/>
              <m:t>v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r>
          <m:rPr/>
          <m:t>4π</m:t>
        </m:r>
        <m:sSubSup>
          <m:sSubSupPr/>
          <m:e>
            <m:r>
              <m:rPr/>
              <m:t>m</m:t>
            </m:r>
          </m:e>
          <m:sub>
            <m:r>
              <m:rPr/>
              <m:t>h</m:t>
            </m:r>
          </m:sub>
          <m:sup>
            <m:r>
              <m:rPr/>
              <m:t>2</m:t>
            </m:r>
          </m:sup>
        </m:sSubSup>
        <m:sSub>
          <m:sSubPr/>
          <m:e>
            <m:r>
              <m:rPr/>
              <m:t>v</m:t>
            </m:r>
          </m:e>
          <m:sub>
            <m:r>
              <m:rPr/>
              <m:t>rel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⋅</m:t>
        </m:r>
        <m:r>
          <m:rPr/>
          <m:t>1</m:t>
        </m:r>
        <m:r>
          <m:rPr>
            <m:sty m:val="p"/>
          </m:rPr>
          <m:t>/(</m:t>
        </m:r>
        <m:r>
          <m:rPr/>
          <m:t>1</m:t>
        </m:r>
        <m:r>
          <m:rPr>
            <m:sty m:val="p"/>
          </m:rPr>
          <m:t>+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sSubSup>
          <m:sSubSupPr/>
          <m:e>
            <m:r>
              <m:rPr/>
              <m:t>m</m:t>
            </m:r>
          </m:e>
          <m:sub>
            <m:r>
              <m:rPr/>
              <m:t>h</m:t>
            </m:r>
          </m:sub>
          <m:sup>
            <m:r>
              <m:rPr/>
              <m:t>2</m:t>
            </m:r>
          </m:sup>
        </m:sSubSup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，对低动量转移</w:t>
      </w:r>
      <w:r>
        <w:t xml:space="preserve"> </w:t>
      </w:r>
      <m:oMath>
        <m:r>
          <m:rPr/>
          <m:t>q</m:t>
        </m:r>
        <m:r>
          <m:rPr>
            <m:sty m:val="p"/>
          </m:rPr>
          <m:t>≪</m:t>
        </m:r>
        <m:sSub>
          <m:sSubPr/>
          <m:e>
            <m:r>
              <m:rPr/>
              <m:t>m</m:t>
            </m:r>
          </m:e>
          <m:sub>
            <m:r>
              <m:rPr/>
              <m:t>h</m:t>
            </m:r>
          </m:sub>
        </m:sSub>
      </m:oMath>
      <w:r>
        <w:t xml:space="preserve"> </w:t>
      </w:r>
      <w:r>
        <w:rPr>
          <w:rFonts w:hint="eastAsia"/>
        </w:rPr>
        <w:t>近似为常数截面。代入典型参数得上述数值。证毕。</w:t>
      </w:r>
    </w:p>
    <w:p w14:paraId="20D681E7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3.2（小尺度问题解决）</w:t>
      </w:r>
      <w:r>
        <w:rPr>
          <w:rFonts w:hint="eastAsia"/>
        </w:rPr>
        <w:t>：</w:t>
      </w:r>
      <m:oMath>
        <m:sSub>
          <m:sSubPr/>
          <m:e>
            <m:r>
              <m:rPr/>
              <m:t>σ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≈</m:t>
        </m:r>
        <m:r>
          <m:rPr/>
          <m:t>0.1</m:t>
        </m:r>
      </m:oMath>
      <w:r>
        <w:t>–</w:t>
      </w:r>
      <m:oMath>
        <m:r>
          <m:rPr/>
          <m:t>1 </m:t>
        </m:r>
        <m:sSup>
          <m:sSupPr/>
          <m:e>
            <m:r>
              <m:rPr>
                <m:sty m:val="p"/>
              </m:rPr>
              <m:t>cm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/g</m:t>
        </m:r>
      </m:oMath>
      <w:r>
        <w:t xml:space="preserve"> </w:t>
      </w:r>
      <w:r>
        <w:rPr>
          <w:rFonts w:hint="eastAsia"/>
        </w:rPr>
        <w:t>的自相互作用暗物质（SIDM）能：</w:t>
      </w:r>
      <w:r>
        <w:br w:type="textWrapping"/>
      </w:r>
      <w:r>
        <w:t xml:space="preserve">- </w:t>
      </w:r>
      <w:r>
        <w:rPr>
          <w:rFonts w:hint="eastAsia"/>
        </w:rPr>
        <w:t>抹平矮星系中心密度尖点（cusp→core）</w:t>
      </w:r>
      <w:r>
        <w:br w:type="textWrapping"/>
      </w:r>
      <w:r>
        <w:t xml:space="preserve">- </w:t>
      </w:r>
      <w:r>
        <w:rPr>
          <w:rFonts w:hint="eastAsia"/>
        </w:rPr>
        <w:t>减少冷暗物质预言过多的矮卫星星系数目</w:t>
      </w:r>
      <w:r>
        <w:br w:type="textWrapping"/>
      </w:r>
      <w:r>
        <w:t xml:space="preserve">- </w:t>
      </w:r>
      <w:r>
        <w:rPr>
          <w:rFonts w:hint="eastAsia"/>
        </w:rPr>
        <w:t>与子弹星系团观测兼容（自相互作用足够弱，不破坏</w:t>
      </w:r>
      <w:r>
        <w:t xml:space="preserve"> collisionless </w:t>
      </w:r>
      <w:r>
        <w:rPr>
          <w:rFonts w:hint="eastAsia"/>
        </w:rPr>
        <w:t>性质）</w:t>
      </w:r>
    </w:p>
    <w:p w14:paraId="0C4E39FC">
      <w:pPr>
        <w:pStyle w:val="3"/>
      </w:pPr>
      <w:r>
        <w:rPr>
          <w:rFonts w:hint="eastAsia"/>
        </w:rPr>
        <w:t>这与观测一致。</w:t>
      </w:r>
    </w:p>
    <w:bookmarkEnd w:id="11"/>
    <w:p w14:paraId="45C837C4">
      <w:pPr>
        <w:pStyle w:val="6"/>
      </w:pPr>
      <w:bookmarkStart w:id="12" w:name="与正常物质的相互作用"/>
      <w:r>
        <w:t xml:space="preserve">3.2 </w:t>
      </w:r>
      <w:r>
        <w:rPr>
          <w:rFonts w:hint="eastAsia"/>
        </w:rPr>
        <w:t>与正常物质的相互作用</w:t>
      </w:r>
    </w:p>
    <w:p w14:paraId="0A0E92E9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3.3（暗物质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重子截面上限）</w:t>
      </w:r>
      <w:r>
        <w:rPr>
          <w:rFonts w:hint="eastAsia"/>
        </w:rPr>
        <w:t>：暗物质与正常物质的非引力相互作用被</w:t>
      </w:r>
      <w:r>
        <w:t xml:space="preserve"> FCWFT </w:t>
      </w:r>
      <w:r>
        <w:rPr>
          <w:rFonts w:hint="eastAsia"/>
        </w:rPr>
        <w:t>禁止——A</w:t>
      </w:r>
      <w:r>
        <w:t xml:space="preserve"> </w:t>
      </w:r>
      <w:r>
        <w:rPr>
          <w:rFonts w:hint="eastAsia"/>
        </w:rPr>
        <w:t>场和</w:t>
      </w:r>
      <w:r>
        <w:t xml:space="preserve"> B </w:t>
      </w:r>
      <w:r>
        <w:rPr>
          <w:rFonts w:hint="eastAsia"/>
        </w:rPr>
        <w:t>场在暗物质态中为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r>
          <m:rPr>
            <m:sty m:val="p"/>
          </m:rPr>
          <m:t>⟩</m:t>
        </m:r>
      </m:oMath>
      <w:r>
        <w:rPr>
          <w:rFonts w:hint="eastAsia"/>
        </w:rPr>
        <w:t>：</w:t>
      </w:r>
    </w:p>
    <w:p w14:paraId="0B5105C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Γ(</m:t>
          </m:r>
          <m:r>
            <m:rPr/>
            <m:t>DM</m:t>
          </m:r>
          <m:r>
            <m:rPr>
              <m:sty m:val="p"/>
            </m:rPr>
            <m:t>+baryon→anything)=</m:t>
          </m:r>
          <m:r>
            <m:rPr/>
            <m:t>0 </m:t>
          </m:r>
          <m:r>
            <m:rPr>
              <m:sty m:val="p"/>
            </m:rPr>
            <m:t>(树图水平)</m:t>
          </m:r>
        </m:oMath>
      </m:oMathPara>
    </w:p>
    <w:p w14:paraId="75D4DA5F">
      <w:pPr>
        <w:pStyle w:val="4"/>
      </w:pPr>
      <w:r>
        <w:rPr>
          <w:rFonts w:hint="eastAsia"/>
        </w:rPr>
        <w:t>因此直接探测实验（如</w:t>
      </w:r>
      <w:r>
        <w:t xml:space="preserve"> </w:t>
      </w:r>
      <w:r>
        <w:rPr>
          <w:rFonts w:hint="eastAsia"/>
        </w:rPr>
        <w:t>XENONnT、LUX-ZEPLIN）应给出零信号——非零信号若存在则来自高阶效应（C</w:t>
      </w:r>
      <w:r>
        <w:t xml:space="preserve"> </w:t>
      </w:r>
      <w:r>
        <w:rPr>
          <w:rFonts w:hint="eastAsia"/>
        </w:rPr>
        <w:t>场</w:t>
      </w:r>
      <w:r>
        <w:t xml:space="preserve"> - </w:t>
      </w:r>
      <w:r>
        <w:rPr>
          <w:rFonts w:hint="eastAsia"/>
        </w:rPr>
        <w:t>希格斯混合或引力感应）。</w:t>
      </w:r>
    </w:p>
    <w:bookmarkEnd w:id="10"/>
    <w:bookmarkEnd w:id="12"/>
    <w:p w14:paraId="6364796B">
      <w:pPr>
        <w:pStyle w:val="5"/>
      </w:pPr>
      <w:bookmarkStart w:id="13" w:name="暗物质分布的运动方程"/>
      <w:r>
        <w:t xml:space="preserve">4 </w:t>
      </w:r>
      <w:r>
        <w:rPr>
          <w:rFonts w:hint="eastAsia"/>
        </w:rPr>
        <w:t>暗物质分布的运动方程</w:t>
      </w:r>
    </w:p>
    <w:p w14:paraId="62BF2105">
      <w:pPr>
        <w:pStyle w:val="6"/>
      </w:pPr>
      <w:bookmarkStart w:id="14" w:name="修正的-jeans-方程"/>
      <w:r>
        <w:t xml:space="preserve">4.1 </w:t>
      </w:r>
      <w:r>
        <w:rPr>
          <w:rFonts w:hint="eastAsia"/>
        </w:rPr>
        <w:t>修正的</w:t>
      </w:r>
      <w:r>
        <w:t xml:space="preserve"> Jeans </w:t>
      </w:r>
      <w:r>
        <w:rPr>
          <w:rFonts w:hint="eastAsia"/>
        </w:rPr>
        <w:t>方程</w:t>
      </w:r>
    </w:p>
    <w:p w14:paraId="633C5B9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4.1（暗物质流体方程）</w:t>
      </w:r>
      <w:r>
        <w:rPr>
          <w:rFonts w:hint="eastAsia"/>
        </w:rPr>
        <w:t>：暗物质的分布满足修正</w:t>
      </w:r>
      <w:r>
        <w:t xml:space="preserve"> Jeans </w:t>
      </w:r>
      <w:r>
        <w:rPr>
          <w:rFonts w:hint="eastAsia"/>
        </w:rPr>
        <w:t>方程：</w:t>
      </w:r>
    </w:p>
    <w:p w14:paraId="291EA559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DM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+∇⋅(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DM</m:t>
              </m:r>
            </m:sub>
          </m:sSub>
          <m:sSub>
            <m:sSubPr/>
            <m:e>
              <m:r>
                <m:rPr>
                  <m:sty m:val="b"/>
                </m:rPr>
                <m:t>v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)=</m:t>
          </m:r>
          <m:r>
            <m:rPr/>
            <m:t>0</m:t>
          </m:r>
        </m:oMath>
      </m:oMathPara>
    </w:p>
    <w:p w14:paraId="185BF301">
      <w:pPr>
        <w:pStyle w:val="4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rPr/>
                    <m:t>DM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+(</m:t>
          </m:r>
          <m:sSub>
            <m:sSubPr/>
            <m:e>
              <m:r>
                <m:rPr>
                  <m:sty m:val="b"/>
                </m:rPr>
                <m:t>v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⋅∇)</m:t>
          </m:r>
          <m:sSub>
            <m:sSubPr/>
            <m:e>
              <m:r>
                <m:rPr>
                  <m:sty m:val="b"/>
                </m:rPr>
                <m:t>v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=−∇Φ−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DM</m:t>
                  </m:r>
                </m:sub>
              </m:sSub>
            </m:den>
          </m:f>
          <m:r>
            <m:rPr>
              <m:sty m:val="p"/>
            </m:rPr>
            <m:t>∇⋅</m:t>
          </m:r>
          <m:sSub>
            <m:sSubPr/>
            <m:e>
              <m:r>
                <m:rPr>
                  <m:sty m:val="b"/>
                </m:rPr>
                <m:t>Π</m:t>
              </m:r>
            </m:e>
            <m:sub>
              <m:r>
                <m:rPr/>
                <m:t>DM</m:t>
              </m:r>
            </m:sub>
          </m:sSub>
        </m:oMath>
      </m:oMathPara>
    </w:p>
    <w:p w14:paraId="2B6B612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>是总引力势（满足泊松方程</w:t>
      </w:r>
      <w:r>
        <w:t xml:space="preserve"> </w:t>
      </w:r>
      <m:oMath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Φ=</m:t>
        </m:r>
        <m:r>
          <m:rPr/>
          <m:t>4πG</m:t>
        </m:r>
        <m:r>
          <m:rPr>
            <m:sty m:val="p"/>
          </m:rPr>
          <m:t>(</m:t>
        </m:r>
        <m:sSub>
          <m:sSubPr/>
          <m:e>
            <m:r>
              <m:rPr/>
              <m:t>ρ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ρ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），</w:t>
      </w:r>
      <m:oMath>
        <m:sSub>
          <m:sSubPr/>
          <m:e>
            <m:r>
              <m:rPr>
                <m:sty m:val="b"/>
              </m:rPr>
              <m:t>Π</m:t>
            </m:r>
          </m:e>
          <m:sub>
            <m:r>
              <m:rPr/>
              <m:t>DM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C </w:t>
      </w:r>
      <w:r>
        <w:rPr>
          <w:rFonts w:hint="eastAsia"/>
        </w:rPr>
        <w:t>场自相互作用引起的压强张量，由定理</w:t>
      </w:r>
      <w:r>
        <w:t xml:space="preserve"> 3.1 </w:t>
      </w:r>
      <w:r>
        <w:rPr>
          <w:rFonts w:hint="eastAsia"/>
        </w:rPr>
        <w:t>给出：</w:t>
      </w:r>
    </w:p>
    <w:p w14:paraId="0C9362F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DM</m:t>
                  </m:r>
                </m:sub>
              </m:sSub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DM</m:t>
                  </m:r>
                </m:sub>
              </m:sSub>
              <m:sSubSup>
                <m:sSubSupPr/>
                <m:e>
                  <m:r>
                    <m:rPr/>
                    <m:t>v</m:t>
                  </m:r>
                </m:e>
                <m:sub>
                  <m:r>
                    <m:rPr/>
                    <m:t>rel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3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DM</m:t>
                  </m:r>
                </m:sub>
              </m:sSub>
            </m:den>
          </m:f>
        </m:oMath>
      </m:oMathPara>
    </w:p>
    <w:p w14:paraId="7DB80DF7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：从</w:t>
      </w:r>
      <w:r>
        <w:t xml:space="preserve"> C </w:t>
      </w:r>
      <w:r>
        <w:rPr>
          <w:rFonts w:hint="eastAsia"/>
        </w:rPr>
        <w:t>场应力</w:t>
      </w:r>
      <w:r>
        <w:t xml:space="preserve"> - </w:t>
      </w:r>
      <w:r>
        <w:rPr>
          <w:rFonts w:hint="eastAsia"/>
        </w:rPr>
        <w:t>能量张量取非相对论极限，自相互作用项表现为各向同性压强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DM</m:t>
            </m:r>
          </m:sub>
        </m:sSub>
      </m:oMath>
      <w:r>
        <w:rPr>
          <w:rFonts w:hint="eastAsia"/>
        </w:rPr>
        <w:t>。证毕。</w:t>
      </w:r>
    </w:p>
    <w:bookmarkEnd w:id="14"/>
    <w:p w14:paraId="239780E9">
      <w:pPr>
        <w:pStyle w:val="6"/>
      </w:pPr>
      <w:bookmarkStart w:id="15" w:name="星系旋转曲线的平坦性"/>
      <w:r>
        <w:t xml:space="preserve">4.2 </w:t>
      </w:r>
      <w:r>
        <w:rPr>
          <w:rFonts w:hint="eastAsia"/>
        </w:rPr>
        <w:t>星系旋转曲线的平坦性</w:t>
      </w:r>
    </w:p>
    <w:p w14:paraId="7545A4C4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4.2（旋转曲线平坦性）</w:t>
      </w:r>
      <w:r>
        <w:rPr>
          <w:rFonts w:hint="eastAsia"/>
        </w:rPr>
        <w:t>：对于球对称暗物质晕，稳态圆轨道速度：</w:t>
      </w:r>
    </w:p>
    <w:p w14:paraId="189F67D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v</m:t>
              </m:r>
            </m:e>
            <m:sub>
              <m:r>
                <m:rPr/>
                <m:t>circ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G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tot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G</m:t>
              </m:r>
            </m:num>
            <m:den>
              <m:r>
                <m:rPr/>
                <m:t>r</m:t>
              </m:r>
            </m:den>
          </m:f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)+</m:t>
              </m:r>
              <m:r>
                <m:rPr/>
                <m:t>4π</m:t>
              </m:r>
              <m:nary>
                <m:naryPr>
                  <m:limLoc m:val="subSup"/>
                </m:naryPr>
                <m:sub>
                  <m:r>
                    <m:rPr/>
                    <m:t>0</m:t>
                  </m:r>
                </m:sub>
                <m:sup>
                  <m:r>
                    <m:rPr/>
                    <m:t>r</m:t>
                  </m:r>
                </m:sup>
                <m:e>
                  <m:sSub>
                    <m:sSubPr/>
                    <m:e>
                      <m:r>
                        <m:rPr/>
                        <m:t>ρ</m:t>
                      </m:r>
                    </m:e>
                    <m:sub>
                      <m:r>
                        <m:rPr/>
                        <m:t>DM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sSup>
                <m:sSupPr/>
                <m:e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/>
                    <m:t>2</m:t>
                  </m:r>
                </m:sup>
              </m:sSup>
              <m:r>
                <m:rPr/>
                <m:t>d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</m:oMath>
      </m:oMathPara>
    </w:p>
    <w:p w14:paraId="5E95CD1A">
      <w:pPr>
        <w:pStyle w:val="4"/>
      </w:pPr>
      <w:r>
        <w:rPr>
          <w:rFonts w:hint="eastAsia"/>
        </w:rPr>
        <w:t>取</w:t>
      </w:r>
      <w:r>
        <w:t xml:space="preserve"> NFW </w:t>
      </w:r>
      <w:r>
        <w:rPr>
          <w:rFonts w:hint="eastAsia"/>
        </w:rPr>
        <w:t>轮廓修正自相互作用后的</w:t>
      </w:r>
      <w:r>
        <w:t xml:space="preserve"> cored </w:t>
      </w:r>
      <w:r>
        <w:rPr>
          <w:rFonts w:hint="eastAsia"/>
        </w:rPr>
        <w:t>轮廓：</w:t>
      </w:r>
    </w:p>
    <w:p w14:paraId="27EEF1C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)(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/>
            <m:t> 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SIDM</m:t>
              </m:r>
            </m:lim>
          </m:limUpp>
          <m:r>
            <m:rPr/>
            <m:t> </m:t>
          </m:r>
          <m:sSubSup>
            <m:sSubSupPr/>
            <m:e>
              <m:r>
                <m:rPr/>
                <m:t>ρ</m:t>
              </m:r>
            </m:e>
            <m:sub>
              <m:r>
                <m:rPr/>
                <m:t>DM</m:t>
              </m:r>
            </m:sub>
            <m:sup>
              <m:r>
                <m:rPr/>
                <m:t>core</m:t>
              </m:r>
            </m:sup>
          </m:sSubSup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1</m:t>
              </m:r>
              <m:r>
                <m:rPr>
                  <m:sty m:val="p"/>
                </m:rPr>
                <m:t>+(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c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57BFBBAB">
      <w:pPr>
        <w:pStyle w:val="4"/>
      </w:pPr>
      <w:r>
        <w:rPr>
          <w:rFonts w:hint="eastAsia"/>
        </w:rPr>
        <w:t>当</w:t>
      </w:r>
      <w:r>
        <w:t xml:space="preserve"> </w:t>
      </w:r>
      <m:oMath>
        <m:r>
          <m:rPr/>
          <m:t>r</m:t>
        </m:r>
        <m:r>
          <m:rPr>
            <m:sty m:val="p"/>
          </m:rPr>
          <m:t>≫</m:t>
        </m:r>
        <m:sSub>
          <m:sSubPr/>
          <m:e>
            <m:r>
              <m:rPr/>
              <m:t>r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/>
              <m:t>M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)∝</m:t>
        </m:r>
        <m:r>
          <m:rPr/>
          <m:t>r</m:t>
        </m:r>
      </m:oMath>
      <w:r>
        <w:rPr>
          <w:rFonts w:hint="eastAsia"/>
        </w:rPr>
        <w:t>，故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circ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)≈const</m:t>
        </m:r>
      </m:oMath>
      <w:r>
        <w:rPr>
          <w:rFonts w:hint="eastAsia"/>
        </w:rPr>
        <w:t>——平坦旋转曲线自然出现。</w:t>
      </w:r>
    </w:p>
    <w:p w14:paraId="1D07575A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：对</w:t>
      </w:r>
      <w:r>
        <w:t xml:space="preserve"> cored </w:t>
      </w:r>
      <w:r>
        <w:rPr>
          <w:rFonts w:hint="eastAsia"/>
        </w:rPr>
        <w:t>轮廓</w:t>
      </w:r>
      <w:r>
        <w:t xml:space="preserve"> </w:t>
      </w:r>
      <m:oMath>
        <m:r>
          <m:rPr/>
          <m:t>ρ</m:t>
        </m:r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/(</m:t>
        </m:r>
        <m:r>
          <m:rPr/>
          <m:t>1</m:t>
        </m:r>
        <m:r>
          <m:rPr>
            <m:sty m:val="p"/>
          </m:rPr>
          <m:t>+(</m:t>
        </m:r>
        <m:r>
          <m:rPr/>
          <m:t>r</m:t>
        </m:r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c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，积分得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)≈</m:t>
        </m:r>
        <m:r>
          <m:rPr/>
          <m:t>4π</m:t>
        </m:r>
        <m:sSub>
          <m:sSubPr/>
          <m:e>
            <m:r>
              <m:rPr/>
              <m:t>ρ</m:t>
            </m:r>
          </m:e>
          <m:sub>
            <m:r>
              <m:rPr/>
              <m:t>s</m:t>
            </m:r>
          </m:sub>
        </m:sSub>
        <m:sSubSup>
          <m:sSubSupPr/>
          <m:e>
            <m:r>
              <m:rPr/>
              <m:t>r</m:t>
            </m:r>
          </m:e>
          <m:sub>
            <m:r>
              <m:rPr/>
              <m:t>c</m:t>
            </m:r>
          </m:sub>
          <m:sup>
            <m:r>
              <m:rPr/>
              <m:t>3</m:t>
            </m:r>
          </m:sup>
        </m:sSubSup>
        <m:r>
          <m:rPr>
            <m:sty m:val="p"/>
          </m:rPr>
          <m:t>[</m:t>
        </m:r>
        <m:r>
          <m:rPr/>
          <m:t>r</m:t>
        </m:r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−arctan(</m:t>
        </m:r>
        <m:r>
          <m:rPr/>
          <m:t>r</m:t>
        </m:r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)]</m:t>
        </m:r>
        <m:limUpp>
          <m:limUppPr/>
          <m:e>
            <m:r>
              <m:rPr>
                <m:sty m:val="p"/>
              </m:rPr>
              <m:t>≈</m:t>
            </m:r>
          </m:e>
          <m:lim>
            <m:r>
              <m:rPr/>
              <m:t>r</m:t>
            </m:r>
            <m:r>
              <m:rPr>
                <m:sty m:val="p"/>
              </m:rPr>
              <m:t>≫</m:t>
            </m:r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c</m:t>
                </m:r>
              </m:sub>
            </m:sSub>
          </m:lim>
        </m:limUpp>
        <m:r>
          <m:rPr/>
          <m:t>4π</m:t>
        </m:r>
        <m:sSub>
          <m:sSubPr/>
          <m:e>
            <m:r>
              <m:rPr/>
              <m:t>ρ</m:t>
            </m:r>
          </m:e>
          <m:sub>
            <m:r>
              <m:rPr/>
              <m:t>s</m:t>
            </m:r>
          </m:sub>
        </m:sSub>
        <m:sSubSup>
          <m:sSubSupPr/>
          <m:e>
            <m:r>
              <m:rPr/>
              <m:t>r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/>
          <m:t>r</m:t>
        </m:r>
      </m:oMath>
      <w:r>
        <w:rPr>
          <w:rFonts w:hint="eastAsia"/>
        </w:rPr>
        <w:t>，因此</w:t>
      </w:r>
      <w:r>
        <w:t xml:space="preserve"> </w:t>
      </w:r>
      <m:oMath>
        <m:sSubSup>
          <m:sSubSupPr/>
          <m:e>
            <m:r>
              <m:rPr/>
              <m:t>v</m:t>
            </m:r>
          </m:e>
          <m:sub>
            <m:r>
              <m:rPr/>
              <m:t>circ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r>
          <m:rPr/>
          <m:t>G</m:t>
        </m:r>
        <m:sSub>
          <m:sSubPr/>
          <m:e>
            <m:r>
              <m:rPr/>
              <m:t>M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)/</m:t>
        </m:r>
        <m:r>
          <m:rPr/>
          <m:t>r</m:t>
        </m:r>
        <m:r>
          <m:rPr>
            <m:sty m:val="p"/>
          </m:rPr>
          <m:t>≈</m:t>
        </m:r>
        <m:r>
          <m:rPr/>
          <m:t>4πG</m:t>
        </m:r>
        <m:sSub>
          <m:sSubPr/>
          <m:e>
            <m:r>
              <m:rPr/>
              <m:t>ρ</m:t>
            </m:r>
          </m:e>
          <m:sub>
            <m:r>
              <m:rPr/>
              <m:t>s</m:t>
            </m:r>
          </m:sub>
        </m:sSub>
        <m:sSubSup>
          <m:sSubSupPr/>
          <m:e>
            <m:r>
              <m:rPr/>
              <m:t>r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=const</m:t>
        </m:r>
      </m:oMath>
      <w:r>
        <w:rPr>
          <w:rFonts w:hint="eastAsia"/>
        </w:rPr>
        <w:t>。证毕。</w:t>
      </w:r>
    </w:p>
    <w:bookmarkEnd w:id="13"/>
    <w:bookmarkEnd w:id="15"/>
    <w:p w14:paraId="180BB06B">
      <w:pPr>
        <w:pStyle w:val="5"/>
      </w:pPr>
      <w:bookmarkStart w:id="16" w:name="宇宙暗物质丰度"/>
      <w:r>
        <w:t xml:space="preserve">5 </w:t>
      </w:r>
      <w:r>
        <w:rPr>
          <w:rFonts w:hint="eastAsia"/>
        </w:rPr>
        <w:t>宇宙暗物质丰度</w:t>
      </w:r>
    </w:p>
    <w:p w14:paraId="13D67579">
      <w:pPr>
        <w:pStyle w:val="6"/>
      </w:pPr>
      <w:bookmarkStart w:id="17" w:name="热退耦残余密度"/>
      <w:r>
        <w:t xml:space="preserve">5.1 </w:t>
      </w:r>
      <w:r>
        <w:rPr>
          <w:rFonts w:hint="eastAsia"/>
        </w:rPr>
        <w:t>热退耦残余密度</w:t>
      </w:r>
    </w:p>
    <w:p w14:paraId="3A22880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5.1（暗物质热退耦丰度）</w:t>
      </w:r>
      <w:r>
        <w:rPr>
          <w:rFonts w:hint="eastAsia"/>
        </w:rPr>
        <w:t>：暗物质（C</w:t>
      </w:r>
      <w:r>
        <w:t xml:space="preserve"> </w:t>
      </w:r>
      <w:r>
        <w:rPr>
          <w:rFonts w:hint="eastAsia"/>
        </w:rPr>
        <w:t>场负质量激发）与正常物质在早期宇宙热平衡，退耦温度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dec</m:t>
            </m:r>
          </m:sub>
        </m:sSub>
        <m:r>
          <m:rPr>
            <m:sty m:val="p"/>
          </m:rPr>
          <m:t>∼</m:t>
        </m:r>
        <m:sSub>
          <m:sSubPr/>
          <m:e>
            <m:r>
              <m:rPr/>
              <m:t>m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/</m:t>
        </m:r>
        <m:r>
          <m:rPr/>
          <m:t>20</m:t>
        </m:r>
      </m:oMath>
      <w:r>
        <w:rPr>
          <w:rFonts w:hint="eastAsia"/>
        </w:rPr>
        <w:t>：</w:t>
      </w:r>
    </w:p>
    <w:p w14:paraId="44835D4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DM</m:t>
              </m:r>
            </m:sub>
          </m:sSub>
          <m:sSup>
            <m:sSupPr/>
            <m:e>
              <m:r>
                <m:rPr/>
                <m:t>h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≈</m:t>
          </m:r>
          <m:r>
            <m:rPr/>
            <m:t>0.12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0.1</m:t>
                  </m:r>
                </m:num>
                <m:den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den>
              </m:f>
            </m:e>
          </m:d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DM</m:t>
                          </m:r>
                        </m:sub>
                      </m:sSub>
                    </m:num>
                    <m:den>
                      <m:r>
                        <m:rPr/>
                        <m:t>50 </m:t>
                      </m:r>
                      <m:r>
                        <m:rPr>
                          <m:sty m:val="p"/>
                        </m:rPr>
                        <m:t>GeV/</m:t>
                      </m:r>
                      <m:sSup>
                        <m:sSupPr/>
                        <m:e>
                          <m:r>
                            <m:rPr/>
                            <m:t>c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f>
            <m:fPr/>
            <m:num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dec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∗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dec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 w14:paraId="27B9A0EA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∼</m:t>
        </m:r>
        <m:r>
          <m:rPr/>
          <m:t>30</m:t>
        </m:r>
      </m:oMath>
      <w:r>
        <w:t>–</w:t>
      </w:r>
      <m:oMath>
        <m:r>
          <m:rPr/>
          <m:t>100 </m:t>
        </m:r>
        <m:r>
          <m:rPr>
            <m:sty m:val="p"/>
          </m:rPr>
          <m:t>GeV/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/>
              <m:t>λ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∼</m:t>
        </m:r>
        <m:r>
          <m:rPr/>
          <m:t>0.05</m:t>
        </m:r>
      </m:oMath>
      <w:r>
        <w:rPr>
          <w:rFonts w:hint="eastAsia"/>
        </w:rPr>
        <w:t>–0.2，得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DM</m:t>
            </m:r>
          </m:sub>
        </m:sSub>
        <m:sSup>
          <m:sSupPr/>
          <m:e>
            <m:r>
              <m:rPr/>
              <m:t>h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r>
          <m:rPr/>
          <m:t>0.11</m:t>
        </m:r>
      </m:oMath>
      <w:r>
        <w:rPr>
          <w:rFonts w:hint="eastAsia"/>
        </w:rPr>
        <w:t>–0.13，与</w:t>
      </w:r>
      <w:r>
        <w:t xml:space="preserve"> Planck </w:t>
      </w:r>
      <w:r>
        <w:rPr>
          <w:rFonts w:hint="eastAsia"/>
        </w:rPr>
        <w:t>卫星观测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DM</m:t>
            </m:r>
          </m:sub>
        </m:sSub>
        <m:sSup>
          <m:sSupPr/>
          <m:e>
            <m:r>
              <m:rPr/>
              <m:t>h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0.120</m:t>
        </m:r>
        <m:r>
          <m:rPr>
            <m:sty m:val="p"/>
          </m:rPr>
          <m:t>±</m:t>
        </m:r>
        <m:r>
          <m:rPr/>
          <m:t>0.001</m:t>
        </m:r>
      </m:oMath>
      <w:r>
        <w:t xml:space="preserve"> </w:t>
      </w:r>
      <w:r>
        <w:rPr>
          <w:rFonts w:hint="eastAsia"/>
        </w:rPr>
        <w:t>一致。</w:t>
      </w:r>
    </w:p>
    <w:p w14:paraId="04FF0AEF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：标准热退耦计算，将</w:t>
      </w:r>
      <w:r>
        <w:t xml:space="preserve"> C </w:t>
      </w:r>
      <w:r>
        <w:rPr>
          <w:rFonts w:hint="eastAsia"/>
        </w:rPr>
        <w:t>场负质量激发视为</w:t>
      </w:r>
      <w:r>
        <w:t xml:space="preserve"> Dirac </w:t>
      </w:r>
      <w:r>
        <w:rPr>
          <w:rFonts w:hint="eastAsia"/>
        </w:rPr>
        <w:t>型费米子或复标量场（取决于</w:t>
      </w:r>
      <w:r>
        <w:t xml:space="preserve"> C </w:t>
      </w:r>
      <w:r>
        <w:rPr>
          <w:rFonts w:hint="eastAsia"/>
        </w:rPr>
        <w:t>场自旋——FCWFT</w:t>
      </w:r>
      <w:r>
        <w:t xml:space="preserve"> </w:t>
      </w:r>
      <w:r>
        <w:rPr>
          <w:rFonts w:hint="eastAsia"/>
        </w:rPr>
        <w:t>中</w:t>
      </w:r>
      <w:r>
        <w:t xml:space="preserve"> C </w:t>
      </w:r>
      <w:r>
        <w:rPr>
          <w:rFonts w:hint="eastAsia"/>
        </w:rPr>
        <w:t>场为标量涡旋场，对应复标量</w:t>
      </w:r>
      <w:r>
        <w:t xml:space="preserve"> </w:t>
      </w:r>
      <w:r>
        <w:rPr>
          <w:rFonts w:hint="eastAsia"/>
        </w:rPr>
        <w:t>DM）。退耦时冻结丰度</w:t>
      </w:r>
      <w:r>
        <w:t xml:space="preserve"> </w:t>
      </w:r>
      <m:oMath>
        <m:sSub>
          <m:sSubPr/>
          <m:e>
            <m:r>
              <m:rPr/>
              <m:t>Y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≈</m:t>
        </m:r>
        <m:r>
          <m:rPr/>
          <m:t>0.278</m:t>
        </m:r>
        <m:f>
          <m:fPr/>
          <m:num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DM</m:t>
                </m:r>
              </m:sub>
            </m:sSub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Pl</m:t>
                </m:r>
              </m:sub>
            </m:sSub>
          </m:num>
          <m:den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DM</m:t>
                </m:r>
              </m:sub>
            </m:sSub>
            <m:r>
              <m:rPr>
                <m:sty m:val="p"/>
              </m:rPr>
              <m:t>⟨</m:t>
            </m:r>
            <m:r>
              <m:rPr/>
              <m:t>σv</m:t>
            </m:r>
            <m:r>
              <m:rPr>
                <m:sty m:val="p"/>
              </m:rPr>
              <m:t>⟩</m:t>
            </m:r>
          </m:den>
        </m:f>
      </m:oMath>
      <w:r>
        <w:rPr>
          <w:rFonts w:hint="eastAsia"/>
        </w:rPr>
        <w:t>，其中</w:t>
      </w:r>
      <w:r>
        <w:t xml:space="preserve"> </w:t>
      </w:r>
      <m:oMath>
        <m:r>
          <m:rPr>
            <m:sty m:val="p"/>
          </m:rPr>
          <m:t>⟨</m:t>
        </m:r>
        <m:r>
          <m:rPr/>
          <m:t>σv</m:t>
        </m:r>
        <m:r>
          <m:rPr>
            <m:sty m:val="p"/>
          </m:rPr>
          <m:t>⟩≈</m:t>
        </m:r>
        <m:sSubSup>
          <m:sSubSupPr/>
          <m:e>
            <m:r>
              <m:rPr/>
              <m:t>λ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r>
          <m:rPr/>
          <m:t>32π</m:t>
        </m:r>
        <m:sSubSup>
          <m:sSubSupPr/>
          <m:e>
            <m:r>
              <m:rPr/>
              <m:t>m</m:t>
            </m:r>
          </m:e>
          <m:sub>
            <m:r>
              <m:rPr/>
              <m:t>DM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来自</w:t>
      </w:r>
      <w:r>
        <w:t xml:space="preserve"> C </w:t>
      </w:r>
      <w:r>
        <w:rPr>
          <w:rFonts w:hint="eastAsia"/>
        </w:rPr>
        <w:t>场自湮灭（负质量激发</w:t>
      </w:r>
      <w:r>
        <w:t xml:space="preserve"> </w:t>
      </w:r>
      <m:oMath>
        <m:r>
          <m:rPr>
            <m:sty m:val="p"/>
          </m:rPr>
          <m:t>⇌</m:t>
        </m:r>
      </m:oMath>
      <w:r>
        <w:t xml:space="preserve"> </w:t>
      </w:r>
      <w:r>
        <w:rPr>
          <w:rFonts w:hint="eastAsia"/>
        </w:rPr>
        <w:t>正质量激发对湮灭回真空）。代入参数得上述结果。证毕。</w:t>
      </w:r>
    </w:p>
    <w:bookmarkEnd w:id="16"/>
    <w:bookmarkEnd w:id="17"/>
    <w:p w14:paraId="01320CE3">
      <w:pPr>
        <w:pStyle w:val="5"/>
      </w:pPr>
      <w:bookmarkStart w:id="18" w:name="观测检验与预言"/>
      <w:r>
        <w:t xml:space="preserve">6 </w:t>
      </w:r>
      <w:r>
        <w:rPr>
          <w:rFonts w:hint="eastAsia"/>
        </w:rPr>
        <w:t>观测检验与预言</w:t>
      </w:r>
    </w:p>
    <w:p w14:paraId="392EEFFD">
      <w:pPr>
        <w:pStyle w:val="6"/>
      </w:pPr>
      <w:bookmarkStart w:id="19" w:name="已通过检验的现象"/>
      <w:r>
        <w:t xml:space="preserve">6.1 </w:t>
      </w:r>
      <w:r>
        <w:rPr>
          <w:rFonts w:hint="eastAsia"/>
        </w:rPr>
        <w:t>已通过检验的现象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4"/>
        <w:gridCol w:w="5031"/>
        <w:gridCol w:w="787"/>
      </w:tblGrid>
      <w:tr w14:paraId="44B85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801B9A6">
            <w:pPr>
              <w:pStyle w:val="26"/>
              <w:jc w:val="left"/>
            </w:pPr>
            <w:r>
              <w:rPr>
                <w:rFonts w:hint="eastAsia"/>
                <w:b/>
              </w:rPr>
              <w:t>观测</w:t>
            </w:r>
          </w:p>
        </w:tc>
        <w:tc>
          <w:tcPr>
            <w:shd w:val="clear" w:color="auto" w:fill="B9CDE5"/>
          </w:tcPr>
          <w:p w14:paraId="7A108D89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预言</w:t>
            </w:r>
          </w:p>
        </w:tc>
        <w:tc>
          <w:tcPr>
            <w:shd w:val="clear" w:color="auto" w:fill="B9CDE5"/>
          </w:tcPr>
          <w:p w14:paraId="4BA28A91">
            <w:pPr>
              <w:pStyle w:val="26"/>
              <w:jc w:val="left"/>
            </w:pPr>
            <w:r>
              <w:rPr>
                <w:rFonts w:hint="eastAsia"/>
                <w:b/>
              </w:rPr>
              <w:t>一致性</w:t>
            </w:r>
          </w:p>
        </w:tc>
      </w:tr>
      <w:tr w14:paraId="6289C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286970">
            <w:pPr>
              <w:pStyle w:val="26"/>
              <w:jc w:val="left"/>
            </w:pPr>
            <w:r>
              <w:rPr>
                <w:rFonts w:hint="eastAsia"/>
              </w:rPr>
              <w:t>星系旋转曲线平坦</w:t>
            </w:r>
          </w:p>
        </w:tc>
        <w:tc>
          <w:p w14:paraId="7F04D69F">
            <w:pPr>
              <w:pStyle w:val="26"/>
              <w:jc w:val="left"/>
            </w:pPr>
            <w:r>
              <w:t xml:space="preserve">cored NFW </w:t>
            </w:r>
            <w:r>
              <w:rPr>
                <w:rFonts w:hint="eastAsia"/>
              </w:rPr>
              <w:t>剖面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circ</m:t>
                  </m:r>
                </m:sub>
              </m:sSub>
              <m:r>
                <m:rPr>
                  <m:sty m:val="p"/>
                </m:rPr>
                <m:t>≈const</m:t>
              </m:r>
            </m:oMath>
          </w:p>
        </w:tc>
        <w:tc>
          <w:p w14:paraId="614173E0">
            <w:pPr>
              <w:pStyle w:val="26"/>
              <w:jc w:val="left"/>
            </w:pPr>
            <w:r>
              <w:t>✅</w:t>
            </w:r>
          </w:p>
        </w:tc>
      </w:tr>
      <w:tr w14:paraId="0AEF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9146D4">
            <w:pPr>
              <w:pStyle w:val="26"/>
              <w:jc w:val="left"/>
            </w:pPr>
            <w:r>
              <w:rPr>
                <w:rFonts w:hint="eastAsia"/>
              </w:rPr>
              <w:t>子弹星系团</w:t>
            </w:r>
            <w:r>
              <w:t xml:space="preserve"> 1E 0657-558</w:t>
            </w:r>
          </w:p>
        </w:tc>
        <w:tc>
          <w:p w14:paraId="77BF8067">
            <w:pPr>
              <w:pStyle w:val="26"/>
              <w:jc w:val="left"/>
            </w:pPr>
            <w:r>
              <w:t xml:space="preserve">DM </w:t>
            </w:r>
            <w:r>
              <w:rPr>
                <w:rFonts w:hint="eastAsia"/>
              </w:rPr>
              <w:t>与气体分离，DM</w:t>
            </w:r>
            <w:r>
              <w:t xml:space="preserve"> </w:t>
            </w:r>
            <w:r>
              <w:rPr>
                <w:rFonts w:hint="eastAsia"/>
              </w:rPr>
              <w:t>无自作用耗散</w:t>
            </w:r>
            <w:r>
              <w:t xml:space="preserve"> (</w:t>
            </w:r>
            <m:oMath>
              <m:r>
                <m:rPr/>
                <m:t>σ</m:t>
              </m:r>
              <m:r>
                <m:rPr>
                  <m:sty m:val="p"/>
                </m:rPr>
                <m:t>/</m:t>
              </m:r>
              <m:r>
                <m:rPr/>
                <m:t>m</m:t>
              </m:r>
              <m:r>
                <m:rPr>
                  <m:sty m:val="p"/>
                </m:rPr>
                <m:t>&lt;</m:t>
              </m:r>
              <m:r>
                <m:rPr/>
                <m:t>2 </m:t>
              </m:r>
              <m:sSup>
                <m:sSupPr/>
                <m:e>
                  <m:r>
                    <m:rPr>
                      <m:sty m:val="p"/>
                    </m:rPr>
                    <m:t>cm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/g</m:t>
              </m:r>
            </m:oMath>
            <w:r>
              <w:t xml:space="preserve"> </w:t>
            </w:r>
            <w:r>
              <w:rPr>
                <w:rFonts w:hint="eastAsia"/>
              </w:rPr>
              <w:t>上限满足)</w:t>
            </w:r>
          </w:p>
        </w:tc>
        <w:tc>
          <w:p w14:paraId="75D89C5D">
            <w:pPr>
              <w:pStyle w:val="26"/>
              <w:jc w:val="left"/>
            </w:pPr>
            <w:r>
              <w:t>✅</w:t>
            </w:r>
          </w:p>
        </w:tc>
      </w:tr>
      <w:tr w14:paraId="124B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AB15C">
            <w:pPr>
              <w:pStyle w:val="26"/>
              <w:jc w:val="left"/>
            </w:pPr>
            <w:r>
              <w:rPr>
                <w:rFonts w:hint="eastAsia"/>
              </w:rPr>
              <w:t>矮星系中心密度剖面</w:t>
            </w:r>
          </w:p>
        </w:tc>
        <w:tc>
          <w:p w14:paraId="4047C717">
            <w:pPr>
              <w:pStyle w:val="26"/>
              <w:jc w:val="left"/>
            </w:pPr>
            <w:r>
              <w:t xml:space="preserve">core </w:t>
            </w:r>
            <w:r>
              <w:rPr>
                <w:rFonts w:hint="eastAsia"/>
              </w:rPr>
              <w:t>而非</w:t>
            </w:r>
            <w:r>
              <w:t xml:space="preserve"> </w:t>
            </w:r>
            <w:r>
              <w:rPr>
                <w:rFonts w:hint="eastAsia"/>
              </w:rPr>
              <w:t>cusp（</w:t>
            </w:r>
            <m:oMath>
              <m:r>
                <m:rPr/>
                <m:t>σ</m:t>
              </m:r>
              <m:r>
                <m:rPr>
                  <m:sty m:val="p"/>
                </m:rPr>
                <m:t>/</m:t>
              </m:r>
              <m:r>
                <m:rPr/>
                <m:t>m</m:t>
              </m:r>
              <m:r>
                <m:rPr>
                  <m:sty m:val="p"/>
                </m:rPr>
                <m:t>≈</m:t>
              </m:r>
              <m:r>
                <m:rPr/>
                <m:t>0.1</m:t>
              </m:r>
            </m:oMath>
            <w:r>
              <w:rPr>
                <w:rFonts w:hint="eastAsia"/>
              </w:rPr>
              <w:t>–1）</w:t>
            </w:r>
          </w:p>
        </w:tc>
        <w:tc>
          <w:p w14:paraId="0E4E3930">
            <w:pPr>
              <w:pStyle w:val="26"/>
              <w:jc w:val="left"/>
            </w:pPr>
            <w:r>
              <w:t>✅</w:t>
            </w:r>
          </w:p>
        </w:tc>
      </w:tr>
      <w:tr w14:paraId="7C3D4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EED05">
            <w:pPr>
              <w:pStyle w:val="26"/>
              <w:jc w:val="left"/>
            </w:pPr>
            <w:r>
              <w:t xml:space="preserve">CMB </w:t>
            </w:r>
            <w:r>
              <w:rPr>
                <w:rFonts w:hint="eastAsia"/>
              </w:rPr>
              <w:t>各向异性（Planck</w:t>
            </w:r>
            <w:r>
              <w:t xml:space="preserve"> </w:t>
            </w:r>
            <w:r>
              <w:rPr>
                <w:rFonts w:hint="eastAsia"/>
              </w:rPr>
              <w:t>2018）</w:t>
            </w:r>
          </w:p>
        </w:tc>
        <w:tc>
          <w:p w14:paraId="4D4B4126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/>
                      <m:t>DM</m:t>
                    </m:r>
                  </m:sub>
                </m:sSub>
                <m:sSup>
                  <m:sSupPr/>
                  <m:e>
                    <m:r>
                      <m:rPr/>
                      <m:t>h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/>
                  <m:t>0.120</m:t>
                </m:r>
              </m:oMath>
            </m:oMathPara>
          </w:p>
        </w:tc>
        <w:tc>
          <w:p w14:paraId="592F5D14">
            <w:pPr>
              <w:pStyle w:val="26"/>
              <w:jc w:val="left"/>
            </w:pPr>
            <w:r>
              <w:t>✅</w:t>
            </w:r>
          </w:p>
        </w:tc>
      </w:tr>
      <w:tr w14:paraId="276AC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D183B6">
            <w:pPr>
              <w:pStyle w:val="26"/>
              <w:jc w:val="left"/>
            </w:pPr>
            <w:r>
              <w:rPr>
                <w:rFonts w:hint="eastAsia"/>
              </w:rPr>
              <w:t>大尺度功率谱</w:t>
            </w:r>
          </w:p>
        </w:tc>
        <w:tc>
          <w:p w14:paraId="09256467">
            <w:pPr>
              <w:pStyle w:val="26"/>
              <w:jc w:val="left"/>
            </w:pPr>
            <m:oMath>
              <m:r>
                <m:rPr>
                  <m:sty m:val="p"/>
                </m:rPr>
                <m:t>ΛCDM+SIDM</m:t>
              </m:r>
            </m:oMath>
            <w:r>
              <w:t xml:space="preserve"> </w:t>
            </w:r>
            <w:r>
              <w:rPr>
                <w:rFonts w:hint="eastAsia"/>
              </w:rPr>
              <w:t>修正</w:t>
            </w:r>
          </w:p>
        </w:tc>
        <w:tc>
          <w:p w14:paraId="01A35D3F">
            <w:pPr>
              <w:pStyle w:val="26"/>
              <w:jc w:val="left"/>
            </w:pPr>
            <w:r>
              <w:t>✅</w:t>
            </w:r>
          </w:p>
        </w:tc>
      </w:tr>
      <w:bookmarkEnd w:id="19"/>
    </w:tbl>
    <w:p w14:paraId="68524B5D">
      <w:pPr>
        <w:pStyle w:val="6"/>
      </w:pPr>
      <w:bookmarkStart w:id="20" w:name="可检验预言"/>
      <w:r>
        <w:t xml:space="preserve">6.2 </w:t>
      </w:r>
      <w:r>
        <w:rPr>
          <w:rFonts w:hint="eastAsia"/>
        </w:rPr>
        <w:t>可检验预言</w:t>
      </w:r>
    </w:p>
    <w:p w14:paraId="64EACF14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6.1（可检验预言）</w:t>
      </w:r>
      <w:r>
        <w:rPr>
          <w:rFonts w:hint="eastAsia"/>
        </w:rPr>
        <w:t>：</w:t>
      </w:r>
      <w:r>
        <w:br w:type="textWrapping"/>
      </w:r>
      <w:r>
        <w:t xml:space="preserve">1. </w:t>
      </w:r>
      <w:r>
        <w:rPr>
          <w:rFonts w:hint="eastAsia"/>
          <w:b/>
          <w:bCs/>
        </w:rPr>
        <w:t>直接探测零信号</w:t>
      </w:r>
      <w:r>
        <w:rPr>
          <w:rFonts w:hint="eastAsia"/>
        </w:rPr>
        <w:t>：任何基于电磁或色荷耦合的直接探测实验（液氙、超低温半导体）应给出零信号——暗物质不与</w:t>
      </w:r>
      <w:r>
        <w:t xml:space="preserve"> A </w:t>
      </w:r>
      <w:r>
        <w:rPr>
          <w:rFonts w:hint="eastAsia"/>
        </w:rPr>
        <w:t>场、B</w:t>
      </w:r>
      <w:r>
        <w:t xml:space="preserve"> </w:t>
      </w:r>
      <w:r>
        <w:rPr>
          <w:rFonts w:hint="eastAsia"/>
        </w:rPr>
        <w:t>场耦合</w:t>
      </w:r>
      <w:r>
        <w:br w:type="textWrapping"/>
      </w:r>
      <w:r>
        <w:t xml:space="preserve">2. </w:t>
      </w:r>
      <w:r>
        <w:rPr>
          <w:rFonts w:hint="eastAsia"/>
          <w:b/>
          <w:bCs/>
        </w:rPr>
        <w:t>引力感应间接信号</w:t>
      </w:r>
      <w:r>
        <w:rPr>
          <w:rFonts w:hint="eastAsia"/>
        </w:rPr>
        <w:t>：精密测量暗物质晕的</w:t>
      </w:r>
      <w:r>
        <w:t xml:space="preserve"> </w:t>
      </w:r>
      <m:oMath>
        <m:r>
          <m:rPr/>
          <m:t>σ</m:t>
        </m:r>
        <m:r>
          <m:rPr>
            <m:sty m:val="p"/>
          </m:rPr>
          <m:t>/</m:t>
        </m:r>
        <m:r>
          <m:rPr/>
          <m:t>m</m:t>
        </m:r>
      </m:oMath>
      <w:r>
        <w:t xml:space="preserve"> </w:t>
      </w:r>
      <w:r>
        <w:rPr>
          <w:rFonts w:hint="eastAsia"/>
        </w:rPr>
        <w:t>通过矮星系核心尺寸约束</w:t>
      </w:r>
      <w:r>
        <w:t xml:space="preserve"> </w:t>
      </w:r>
      <m:oMath>
        <m:r>
          <m:rPr/>
          <m:t>0.1</m:t>
        </m:r>
        <m:r>
          <m:rPr>
            <m:sty m:val="p"/>
          </m:rPr>
          <m:t>&lt;</m:t>
        </m:r>
        <m:r>
          <m:rPr/>
          <m:t>σ</m:t>
        </m:r>
        <m:r>
          <m:rPr>
            <m:sty m:val="p"/>
          </m:rPr>
          <m:t>/</m:t>
        </m:r>
        <m:r>
          <m:rPr/>
          <m:t>m</m:t>
        </m:r>
        <m:r>
          <m:rPr>
            <m:sty m:val="p"/>
          </m:rPr>
          <m:t>&lt;</m:t>
        </m:r>
        <m:r>
          <m:rPr/>
          <m:t>1 </m:t>
        </m:r>
        <m:sSup>
          <m:sSupPr/>
          <m:e>
            <m:r>
              <m:rPr>
                <m:sty m:val="p"/>
              </m:rPr>
              <m:t>cm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/g</m:t>
        </m:r>
      </m:oMath>
      <w:r>
        <w:br w:type="textWrapping"/>
      </w:r>
      <w:r>
        <w:t xml:space="preserve">3. 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>场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希格斯混合</w:t>
      </w:r>
      <w:r>
        <w:rPr>
          <w:rFonts w:hint="eastAsia"/>
        </w:rPr>
        <w:t>：若</w:t>
      </w:r>
      <w:r>
        <w:t xml:space="preserve"> C </w:t>
      </w:r>
      <w:r>
        <w:rPr>
          <w:rFonts w:hint="eastAsia"/>
        </w:rPr>
        <w:t>场与标准模型希格斯存在微小混合角</w:t>
      </w:r>
      <w:r>
        <w:t xml:space="preserve"> </w:t>
      </w:r>
      <m:oMath>
        <m:r>
          <m:rPr/>
          <m:t>ϵ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hint="eastAsia"/>
        </w:rPr>
        <w:t>，可产生极微弱核反冲信号——这是唯一可能突破零信号预言的窗口</w:t>
      </w:r>
    </w:p>
    <w:bookmarkEnd w:id="18"/>
    <w:bookmarkEnd w:id="20"/>
    <w:p w14:paraId="780AFD7C">
      <w:pPr>
        <w:pStyle w:val="5"/>
      </w:pPr>
      <w:bookmarkStart w:id="21" w:name="结论"/>
      <w:r>
        <w:t xml:space="preserve">7 </w:t>
      </w:r>
      <w:r>
        <w:rPr>
          <w:rFonts w:hint="eastAsia"/>
        </w:rPr>
        <w:t>结论</w:t>
      </w:r>
    </w:p>
    <w:p w14:paraId="1B6209FB">
      <w:pPr>
        <w:pStyle w:val="4"/>
      </w:pPr>
      <w:r>
        <w:rPr>
          <w:rFonts w:hint="eastAsia"/>
        </w:rPr>
        <w:t>本文基于</w:t>
      </w:r>
      <w:r>
        <w:t xml:space="preserve"> </w:t>
      </w:r>
      <w:r>
        <w:rPr>
          <w:rFonts w:hint="eastAsia"/>
        </w:rPr>
        <w:t>FCWFT，将暗物质解释为</w:t>
      </w:r>
      <w:r>
        <w:t xml:space="preserve"> C </w:t>
      </w:r>
      <w:r>
        <w:rPr>
          <w:rFonts w:hint="eastAsia"/>
        </w:rPr>
        <w:t>场（希格斯涡旋场）的负质量激发态：</w:t>
      </w:r>
    </w:p>
    <w:p w14:paraId="4FAE0DB5">
      <w:pPr>
        <w:pStyle w:val="6"/>
      </w:pPr>
      <w:bookmarkStart w:id="22" w:name="核心结论"/>
      <w:r>
        <w:t xml:space="preserve">7.1 </w:t>
      </w:r>
      <w:r>
        <w:rPr>
          <w:rFonts w:hint="eastAsia"/>
        </w:rPr>
        <w:t>核心结论</w:t>
      </w:r>
    </w:p>
    <w:p w14:paraId="66CD9E97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暗物质</w:t>
      </w:r>
      <w:r>
        <w:rPr>
          <w:b/>
          <w:bCs/>
        </w:rPr>
        <w:t xml:space="preserve"> = C </w:t>
      </w:r>
      <w:r>
        <w:rPr>
          <w:rFonts w:hint="eastAsia"/>
          <w:b/>
          <w:bCs/>
        </w:rPr>
        <w:t>场负质量激发</w:t>
      </w:r>
      <w:r>
        <w:rPr>
          <w:rFonts w:hint="eastAsia"/>
        </w:rPr>
        <w:t>：</w:t>
      </w:r>
      <m:oMath>
        <m:r>
          <m:rPr>
            <m:sty m:val="p"/>
          </m:rPr>
          <m:t>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⟩=|</m:t>
        </m:r>
        <m:sSub>
          <m:sSubPr/>
          <m:e>
            <m:r>
              <m:rPr/>
              <m:t>0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/>
              <m:t>0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⟩⊗|</m:t>
        </m:r>
        <m:sSubSup>
          <m:sSubSupPr/>
          <m:e>
            <m:r>
              <m:rPr/>
              <m:t>ϕ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⟩</m:t>
        </m:r>
      </m:oMath>
    </w:p>
    <w:p w14:paraId="350D2415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不与光子/胶子耦合</w:t>
      </w:r>
      <w:r>
        <w:rPr>
          <w:rFonts w:hint="eastAsia"/>
        </w:rPr>
        <w:t>：A</w:t>
      </w:r>
      <w:r>
        <w:t xml:space="preserve"> </w:t>
      </w:r>
      <w:r>
        <w:rPr>
          <w:rFonts w:hint="eastAsia"/>
        </w:rPr>
        <w:t>场、B</w:t>
      </w:r>
      <w:r>
        <w:t xml:space="preserve"> </w:t>
      </w:r>
      <w:r>
        <w:rPr>
          <w:rFonts w:hint="eastAsia"/>
        </w:rPr>
        <w:t>场处于真空</w:t>
      </w:r>
      <w:r>
        <w:t xml:space="preserve"> → </w:t>
      </w:r>
      <w:r>
        <w:rPr>
          <w:rFonts w:hint="eastAsia"/>
        </w:rPr>
        <w:t>直接探测零信号</w:t>
      </w:r>
    </w:p>
    <w:p w14:paraId="2CE2F7F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自相互作用</w:t>
      </w:r>
      <w:r>
        <w:t xml:space="preserve"> </w:t>
      </w:r>
      <m:oMath>
        <m:r>
          <m:rPr/>
          <m:t>σ</m:t>
        </m:r>
        <m:r>
          <m:rPr>
            <m:sty m:val="p"/>
          </m:rPr>
          <m:t>/</m:t>
        </m:r>
        <m:r>
          <m:rPr/>
          <m:t>m</m:t>
        </m:r>
        <m:r>
          <m:rPr>
            <m:sty m:val="p"/>
          </m:rPr>
          <m:t>≈</m:t>
        </m:r>
        <m:r>
          <m:rPr/>
          <m:t>0.1</m:t>
        </m:r>
      </m:oMath>
      <w:r>
        <w:t>–</w:t>
      </w:r>
      <m:oMath>
        <m:r>
          <m:rPr/>
          <m:t>1 </m:t>
        </m:r>
        <m:sSup>
          <m:sSupPr/>
          <m:e>
            <m:r>
              <m:rPr>
                <m:sty m:val="p"/>
              </m:rPr>
              <m:t>cm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/g</m:t>
        </m:r>
      </m:oMath>
      <w:r>
        <w:rPr>
          <w:rFonts w:hint="eastAsia"/>
        </w:rPr>
        <w:t>：解决小尺度问题</w:t>
      </w:r>
    </w:p>
    <w:p w14:paraId="47F668E2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宇宙丰度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DM</m:t>
            </m:r>
          </m:sub>
        </m:sSub>
        <m:sSup>
          <m:sSupPr/>
          <m:e>
            <m:r>
              <m:rPr/>
              <m:t>h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r>
          <m:rPr/>
          <m:t>0.12</m:t>
        </m:r>
      </m:oMath>
      <w:r>
        <w:rPr>
          <w:rFonts w:hint="eastAsia"/>
        </w:rPr>
        <w:t>：与</w:t>
      </w:r>
      <w:r>
        <w:t xml:space="preserve"> Planck </w:t>
      </w:r>
      <w:r>
        <w:rPr>
          <w:rFonts w:hint="eastAsia"/>
        </w:rPr>
        <w:t>一致</w:t>
      </w:r>
    </w:p>
    <w:p w14:paraId="0BABA21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旋转曲线平坦性</w:t>
      </w:r>
      <w:r>
        <w:rPr>
          <w:rFonts w:hint="eastAsia"/>
        </w:rPr>
        <w:t>：cored</w:t>
      </w:r>
      <w:r>
        <w:t xml:space="preserve"> NFW </w:t>
      </w:r>
      <w:r>
        <w:rPr>
          <w:rFonts w:hint="eastAsia"/>
        </w:rPr>
        <w:t>剖面自然导出</w:t>
      </w:r>
    </w:p>
    <w:bookmarkEnd w:id="22"/>
    <w:p w14:paraId="287C872D">
      <w:pPr>
        <w:pStyle w:val="6"/>
      </w:pPr>
      <w:bookmarkStart w:id="23" w:name="统一公式"/>
      <w:r>
        <w:t xml:space="preserve">7.2 </w:t>
      </w:r>
      <w:r>
        <w:rPr>
          <w:rFonts w:hint="eastAsia"/>
        </w:rPr>
        <w:t>统一公式</w:t>
      </w:r>
    </w:p>
    <w:p w14:paraId="58AE3826">
      <w:pPr>
        <w:pStyle w:val="4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borderBox>
                  <m:borderBoxPr/>
                  <m:e>
                    <m:sSub>
                      <m:sSubPr/>
                      <m:e>
                        <m:r>
                          <m:rPr>
                            <m:sty m:val="p"/>
                          </m:rPr>
                          <m:t>Ψ</m:t>
                        </m:r>
                      </m:e>
                      <m:sub>
                        <m:r>
                          <m:rPr/>
                          <m:t>DM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)=</m:t>
                    </m:r>
                    <m:sSub>
                      <m:sSubPr/>
                      <m:e>
                        <m:d>
                          <m:dPr>
                            <m:sepChr m:val=""/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plcHide m:val="1"/>
                              </m:mPr>
                              <m:mr>
                                <m:e>
                                  <m:r>
                                    <m:rPr/>
                                    <m:t>0</m:t>
                                  </m:r>
                                </m:e>
                              </m:mr>
                              <m:mr>
                                <m:e>
                                  <m:r>
                                    <m:rPr/>
                                    <m:t>0</m:t>
                                  </m:r>
                                </m:e>
                              </m:mr>
                              <m:mr>
                                <m:e>
                                  <m:sSubSup>
                                    <m:sSubSupPr/>
                                    <m:e>
                                      <m:r>
                                        <m:rPr/>
                                        <m:t>ϕ</m:t>
                                      </m:r>
                                    </m:e>
                                    <m:sub>
                                      <m:r>
                                        <m:rPr/>
                                        <m:t>C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−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b"/>
                                    </m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rPr/>
                                    <m:t>t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mr>
                            </m:m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/>
                          <m:t>B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/>
                          <m:t>C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/>
                      <m:t> </m:t>
                    </m:r>
                    <m:sSubSup>
                      <m:sSubSupPr/>
                      <m:e>
                        <m:r>
                          <m:rPr/>
                          <m:t>ϕ</m:t>
                        </m:r>
                      </m:e>
                      <m:sub>
                        <m:r>
                          <m:rPr/>
                          <m:t>C</m:t>
                        </m:r>
                      </m:sub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bSup>
                    <m:r>
                      <m:rPr>
                        <m:sty m:val="p"/>
                      </m:rPr>
                      <m:t>=−</m:t>
                    </m:r>
                    <m:sSub>
                      <m:sSubPr/>
                      <m:e>
                        <m:r>
                          <m:rPr/>
                          <m:t>v</m:t>
                        </m:r>
                      </m:e>
                      <m:sub>
                        <m:r>
                          <m:rPr/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δϕ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 </m:t>
                    </m:r>
                    <m:sSub>
                      <m:sSubPr/>
                      <m:e>
                        <m:r>
                          <m:rPr/>
                          <m:t>m</m:t>
                        </m:r>
                      </m:e>
                      <m:sub>
                        <m:r>
                          <m:rPr/>
                          <m:t>eff</m:t>
                        </m:r>
                      </m:sub>
                    </m:sSub>
                    <m:r>
                      <m:rPr>
                        <m:sty m:val="p"/>
                      </m:rPr>
                      <m:t>=−</m:t>
                    </m:r>
                    <m:r>
                      <m:rPr/>
                      <m:t>δ</m:t>
                    </m:r>
                    <m:sSub>
                      <m:sSubPr/>
                      <m:e>
                        <m:r>
                          <m:rPr/>
                          <m:t>m</m:t>
                        </m:r>
                      </m:e>
                      <m:sub>
                        <m:r>
                          <m:rPr/>
                          <m:t>C</m:t>
                        </m:r>
                      </m:sub>
                    </m:sSub>
                  </m:e>
                </m:borderBox>
              </m:e>
            </m:mr>
          </m:m>
        </m:oMath>
      </m:oMathPara>
    </w:p>
    <w:bookmarkEnd w:id="23"/>
    <w:p w14:paraId="56496D6C">
      <w:pPr>
        <w:pStyle w:val="6"/>
      </w:pPr>
      <w:bookmarkStart w:id="24" w:name="与-fcwft-体系的自洽性"/>
      <w:r>
        <w:t xml:space="preserve">7.3 </w:t>
      </w:r>
      <w:r>
        <w:rPr>
          <w:rFonts w:hint="eastAsia"/>
        </w:rPr>
        <w:t>与</w:t>
      </w:r>
      <w:r>
        <w:t xml:space="preserve"> FCWFT </w:t>
      </w:r>
      <w:r>
        <w:rPr>
          <w:rFonts w:hint="eastAsia"/>
        </w:rPr>
        <w:t>体系的自洽性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8"/>
        <w:gridCol w:w="4644"/>
      </w:tblGrid>
      <w:tr w14:paraId="6C122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6B5290B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论文</w:t>
            </w:r>
          </w:p>
        </w:tc>
        <w:tc>
          <w:tcPr>
            <w:shd w:val="clear" w:color="auto" w:fill="B9CDE5"/>
          </w:tcPr>
          <w:p w14:paraId="716EC656">
            <w:pPr>
              <w:pStyle w:val="26"/>
              <w:jc w:val="left"/>
            </w:pPr>
            <w:r>
              <w:rPr>
                <w:rFonts w:hint="eastAsia"/>
                <w:b/>
              </w:rPr>
              <w:t>衔接点</w:t>
            </w:r>
          </w:p>
        </w:tc>
      </w:tr>
      <w:tr w14:paraId="41538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4AB0C3">
            <w:pPr>
              <w:pStyle w:val="26"/>
              <w:jc w:val="left"/>
            </w:pPr>
            <w:r>
              <w:rPr>
                <w:rFonts w:hint="eastAsia"/>
              </w:rPr>
              <w:t>B3（暗物质初版）</w:t>
            </w:r>
          </w:p>
        </w:tc>
        <w:tc>
          <w:p w14:paraId="635B3564">
            <w:pPr>
              <w:pStyle w:val="26"/>
              <w:jc w:val="left"/>
            </w:pPr>
            <w:r>
              <w:rPr>
                <w:rFonts w:hint="eastAsia"/>
              </w:rPr>
              <w:t>深化为</w:t>
            </w:r>
            <w:r>
              <w:t xml:space="preserve"> C </w:t>
            </w:r>
            <w:r>
              <w:rPr>
                <w:rFonts w:hint="eastAsia"/>
              </w:rPr>
              <w:t>场负质量双稳态</w:t>
            </w:r>
          </w:p>
        </w:tc>
      </w:tr>
      <w:tr w14:paraId="6F073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4529CB">
            <w:pPr>
              <w:pStyle w:val="26"/>
              <w:jc w:val="left"/>
            </w:pPr>
            <w:r>
              <w:rPr>
                <w:rFonts w:hint="eastAsia"/>
              </w:rPr>
              <w:t>B12（黑洞）</w:t>
            </w:r>
          </w:p>
        </w:tc>
        <w:tc>
          <w:p w14:paraId="4DFB2F15">
            <w:pPr>
              <w:pStyle w:val="26"/>
              <w:jc w:val="left"/>
            </w:pPr>
            <w:r>
              <w:t xml:space="preserve">C </w:t>
            </w:r>
            <w:r>
              <w:rPr>
                <w:rFonts w:hint="eastAsia"/>
              </w:rPr>
              <w:t>场携带质量→可正负激发</w:t>
            </w:r>
          </w:p>
        </w:tc>
      </w:tr>
      <w:tr w14:paraId="1AAD8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4B34D4">
            <w:pPr>
              <w:pStyle w:val="26"/>
              <w:jc w:val="left"/>
            </w:pPr>
            <w:r>
              <w:rPr>
                <w:rFonts w:hint="eastAsia"/>
              </w:rPr>
              <w:t>B14（精细结构常数）</w:t>
            </w:r>
          </w:p>
        </w:tc>
        <w:tc>
          <w:p w14:paraId="4D040706">
            <w:pPr>
              <w:pStyle w:val="26"/>
              <w:jc w:val="left"/>
            </w:pPr>
            <m:oMath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>用于丰度估算</w:t>
            </w:r>
          </w:p>
        </w:tc>
      </w:tr>
      <w:bookmarkEnd w:id="21"/>
      <w:bookmarkEnd w:id="24"/>
    </w:tbl>
    <w:p w14:paraId="05037FF9">
      <w:pPr>
        <w:pStyle w:val="5"/>
      </w:pPr>
      <w:bookmarkStart w:id="25" w:name="参考文献"/>
      <w:r>
        <w:rPr>
          <w:rFonts w:hint="eastAsia"/>
        </w:rPr>
        <w:t>参考文献</w:t>
      </w:r>
    </w:p>
    <w:p w14:paraId="2398C590">
      <w:pPr>
        <w:pStyle w:val="4"/>
      </w:pPr>
      <w:r>
        <w:t xml:space="preserve">[1] </w:t>
      </w:r>
      <w:r>
        <w:rPr>
          <w:rFonts w:hint="eastAsia"/>
        </w:rPr>
        <w:t>李志军，赵光耀。暗物质的场组合解释。预印本，2022.</w:t>
      </w:r>
      <w:r>
        <w:t xml:space="preserve"> (B3)</w:t>
      </w:r>
    </w:p>
    <w:p w14:paraId="38EB43AC">
      <w:pPr>
        <w:pStyle w:val="3"/>
      </w:pPr>
      <w:r>
        <w:t xml:space="preserve">[2] </w:t>
      </w:r>
      <w:r>
        <w:rPr>
          <w:rFonts w:hint="eastAsia"/>
        </w:rPr>
        <w:t>李志军，赵光耀。黑洞的场组合波函数理论——从物质坍缩到玻色子点。预印本，2023.</w:t>
      </w:r>
      <w:r>
        <w:t xml:space="preserve"> (B12)</w:t>
      </w:r>
    </w:p>
    <w:p w14:paraId="09DD52B8">
      <w:pPr>
        <w:pStyle w:val="3"/>
      </w:pPr>
      <w:r>
        <w:t xml:space="preserve">[3] </w:t>
      </w:r>
      <w:r>
        <w:rPr>
          <w:rFonts w:hint="eastAsia"/>
        </w:rPr>
        <w:t>李志军，赵光耀。精细结构常数的场组合波函数理论推导。预印本，2023.</w:t>
      </w:r>
      <w:r>
        <w:t xml:space="preserve"> (B14)</w:t>
      </w:r>
    </w:p>
    <w:p w14:paraId="28093720">
      <w:pPr>
        <w:pStyle w:val="3"/>
      </w:pPr>
      <w:r>
        <w:t>[4] Planck Collaboration. Planck 2018 Results. VI. Cosmological Parameters. A&amp;A, 2020, 641: A6.</w:t>
      </w:r>
    </w:p>
    <w:p w14:paraId="0B2CF4BD">
      <w:pPr>
        <w:pStyle w:val="3"/>
      </w:pPr>
      <w:r>
        <w:t>[5] Spergel D N, Steinhardt P J. Observational Evidence for Self-Interacting Cold Dark Matter. Phys Rev Lett, 2000, 84: 3760–3763.</w:t>
      </w:r>
    </w:p>
    <w:p w14:paraId="29800497">
      <w:pPr>
        <w:pStyle w:val="3"/>
      </w:pPr>
      <w:r>
        <w:t xml:space="preserve">[6] Bullock J S, Boylan-Kolchin M. Small-Scale Challenges to the </w:t>
      </w:r>
      <m:oMath>
        <m:r>
          <m:rPr>
            <m:sty m:val="p"/>
          </m:rPr>
          <m:t>Λ</m:t>
        </m:r>
      </m:oMath>
      <w:r>
        <w:t>CDM Paradigm. ARA&amp;A, 2017, 55: 343–387.</w:t>
      </w:r>
    </w:p>
    <w:p w14:paraId="01518C3C">
      <w:pPr>
        <w:pStyle w:val="3"/>
      </w:pPr>
      <w:r>
        <w:t>[7] Markevitch M et al. Direct Constraints on the Dark Matter Self-Interaction Cross Section from the Merging Galaxy Cluster 1E 0657–558. ApJ, 2004, 606: 819–824.</w:t>
      </w:r>
    </w:p>
    <w:p w14:paraId="157BAE95">
      <w:pPr>
        <w:pStyle w:val="3"/>
      </w:pPr>
      <w:r>
        <w:t>[8] Kaplinghat M, Tulin S, Yu H-B. Dark Matter Halos as Particle-Colliding Objects. Phys Rev Lett, 2016, 116: 041302.</w:t>
      </w:r>
    </w:p>
    <w:p w14:paraId="44997D06">
      <w:pPr>
        <w:pStyle w:val="3"/>
      </w:pPr>
      <w:r>
        <w:rPr>
          <w:rFonts w:hint="eastAsia"/>
        </w:rPr>
        <w:t>核心要点：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暗物质</w:t>
      </w:r>
      <w:r>
        <w:rPr>
          <w:b/>
          <w:bCs/>
        </w:rPr>
        <w:t xml:space="preserve"> = C </w:t>
      </w:r>
      <w:r>
        <w:rPr>
          <w:rFonts w:hint="eastAsia"/>
          <w:b/>
          <w:bCs/>
        </w:rPr>
        <w:t>场负质量激发态</w:t>
      </w:r>
      <w:r>
        <w:t xml:space="preserve"> </w:t>
      </w:r>
      <m:oMath>
        <m:sSubSup>
          <m:sSubSupPr/>
          <m:e>
            <m:r>
              <m:rPr/>
              <m:t>ϕ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=−</m:t>
        </m:r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+</m:t>
        </m:r>
        <m:r>
          <m:rPr/>
          <m:t>δϕ</m:t>
        </m:r>
      </m:oMath>
      <w:r>
        <w:rPr>
          <w:rFonts w:hint="eastAsia"/>
        </w:rPr>
        <w:t>，A/B</w:t>
      </w:r>
      <w:r>
        <w:t xml:space="preserve"> </w:t>
      </w:r>
      <w:r>
        <w:rPr>
          <w:rFonts w:hint="eastAsia"/>
        </w:rPr>
        <w:t>场真空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自相互作用截面</w:t>
      </w:r>
      <w:r>
        <w:t xml:space="preserve"> </w:t>
      </w:r>
      <m:oMath>
        <m:r>
          <m:rPr/>
          <m:t>σ</m:t>
        </m:r>
        <m:r>
          <m:rPr>
            <m:sty m:val="p"/>
          </m:rPr>
          <m:t>/</m:t>
        </m:r>
        <m:r>
          <m:rPr/>
          <m:t>m</m:t>
        </m:r>
        <m:r>
          <m:rPr>
            <m:sty m:val="p"/>
          </m:rPr>
          <m:t>≈</m:t>
        </m:r>
        <m:r>
          <m:rPr/>
          <m:t>0.1</m:t>
        </m:r>
      </m:oMath>
      <w:r>
        <w:t>–</w:t>
      </w:r>
      <m:oMath>
        <m:r>
          <m:rPr/>
          <m:t>1 </m:t>
        </m:r>
        <m:sSup>
          <m:sSupPr/>
          <m:e>
            <m:r>
              <m:rPr>
                <m:sty m:val="p"/>
              </m:rPr>
              <m:t>cm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/g</m:t>
        </m:r>
      </m:oMath>
      <w:r>
        <w:t xml:space="preserve"> </w:t>
      </w:r>
      <w:r>
        <w:rPr>
          <w:rFonts w:hint="eastAsia"/>
        </w:rPr>
        <w:t>解决小尺度问题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宇宙丰度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DM</m:t>
            </m:r>
          </m:sub>
        </m:sSub>
        <m:sSup>
          <m:sSupPr/>
          <m:e>
            <m:r>
              <m:rPr/>
              <m:t>h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r>
          <m:rPr/>
          <m:t>0.12</m:t>
        </m:r>
      </m:oMath>
      <w:r>
        <w:t xml:space="preserve"> </w:t>
      </w:r>
      <w:r>
        <w:rPr>
          <w:rFonts w:hint="eastAsia"/>
        </w:rPr>
        <w:t>与</w:t>
      </w:r>
      <w:r>
        <w:t xml:space="preserve"> Planck </w:t>
      </w:r>
      <w:r>
        <w:rPr>
          <w:rFonts w:hint="eastAsia"/>
        </w:rPr>
        <w:t>一致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直接探测预言</w:t>
      </w:r>
      <w:r>
        <w:rPr>
          <w:rFonts w:hint="eastAsia"/>
        </w:rPr>
        <w:t>：零信号（不与光子/胶子耦合）</w:t>
      </w:r>
    </w:p>
    <w:p w14:paraId="1356FC29">
      <w:pPr>
        <w:pStyle w:val="3"/>
      </w:pPr>
      <w:bookmarkStart w:id="26" w:name="_GoBack"/>
      <w:bookmarkEnd w:id="26"/>
    </w:p>
    <w:bookmarkEnd w:id="0"/>
    <w:bookmarkEnd w:id="25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6F537D1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qFormat/>
    <w:uiPriority w:val="0"/>
    <w:rPr>
      <w:color w:val="902000"/>
    </w:rPr>
  </w:style>
  <w:style w:type="character" w:customStyle="1" w:styleId="51">
    <w:name w:val="DecValTok"/>
    <w:qFormat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qFormat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qFormat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qFormat/>
    <w:uiPriority w:val="0"/>
    <w:rPr>
      <w:b/>
      <w:color w:val="008000"/>
    </w:rPr>
  </w:style>
  <w:style w:type="character" w:customStyle="1" w:styleId="61">
    <w:name w:val="CommentTok"/>
    <w:qFormat/>
    <w:uiPriority w:val="0"/>
    <w:rPr>
      <w:i/>
      <w:color w:val="60A0B0"/>
    </w:rPr>
  </w:style>
  <w:style w:type="character" w:customStyle="1" w:styleId="62">
    <w:name w:val="DocumentationTok"/>
    <w:qFormat/>
    <w:uiPriority w:val="0"/>
    <w:rPr>
      <w:i/>
      <w:color w:val="BA2121"/>
    </w:rPr>
  </w:style>
  <w:style w:type="character" w:customStyle="1" w:styleId="63">
    <w:name w:val="AnnotationTok"/>
    <w:qFormat/>
    <w:uiPriority w:val="0"/>
    <w:rPr>
      <w:b/>
      <w:i/>
      <w:color w:val="60A0B0"/>
    </w:rPr>
  </w:style>
  <w:style w:type="character" w:customStyle="1" w:styleId="64">
    <w:name w:val="CommentVarTok"/>
    <w:qFormat/>
    <w:uiPriority w:val="0"/>
    <w:rPr>
      <w:b/>
      <w:i/>
      <w:color w:val="60A0B0"/>
    </w:rPr>
  </w:style>
  <w:style w:type="character" w:customStyle="1" w:styleId="65">
    <w:name w:val="OtherTok"/>
    <w:qFormat/>
    <w:uiPriority w:val="0"/>
    <w:rPr>
      <w:color w:val="007020"/>
    </w:rPr>
  </w:style>
  <w:style w:type="character" w:customStyle="1" w:styleId="66">
    <w:name w:val="FunctionTok"/>
    <w:qFormat/>
    <w:uiPriority w:val="0"/>
    <w:rPr>
      <w:color w:val="06287E"/>
    </w:rPr>
  </w:style>
  <w:style w:type="character" w:customStyle="1" w:styleId="67">
    <w:name w:val="VariableTok"/>
    <w:qFormat/>
    <w:uiPriority w:val="0"/>
    <w:rPr>
      <w:color w:val="19177C"/>
    </w:rPr>
  </w:style>
  <w:style w:type="character" w:customStyle="1" w:styleId="68">
    <w:name w:val="ControlFlowTok"/>
    <w:qFormat/>
    <w:uiPriority w:val="0"/>
    <w:rPr>
      <w:b/>
      <w:color w:val="007020"/>
    </w:rPr>
  </w:style>
  <w:style w:type="character" w:customStyle="1" w:styleId="69">
    <w:name w:val="OperatorTok"/>
    <w:qFormat/>
    <w:uiPriority w:val="0"/>
    <w:rPr>
      <w:color w:val="666666"/>
    </w:rPr>
  </w:style>
  <w:style w:type="character" w:customStyle="1" w:styleId="70">
    <w:name w:val="BuiltInTok"/>
    <w:qFormat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qFormat/>
    <w:uiPriority w:val="0"/>
    <w:rPr>
      <w:color w:val="BC7A00"/>
    </w:rPr>
  </w:style>
  <w:style w:type="character" w:customStyle="1" w:styleId="73">
    <w:name w:val="AttributeTok"/>
    <w:qFormat/>
    <w:uiPriority w:val="0"/>
    <w:rPr>
      <w:color w:val="7D9029"/>
    </w:rPr>
  </w:style>
  <w:style w:type="character" w:customStyle="1" w:styleId="74">
    <w:name w:val="RegionMarkerTok"/>
    <w:qFormat/>
    <w:uiPriority w:val="0"/>
  </w:style>
  <w:style w:type="character" w:customStyle="1" w:styleId="75">
    <w:name w:val="InformationTok"/>
    <w:qFormat/>
    <w:uiPriority w:val="0"/>
    <w:rPr>
      <w:b/>
      <w:i/>
      <w:color w:val="60A0B0"/>
    </w:rPr>
  </w:style>
  <w:style w:type="character" w:customStyle="1" w:styleId="76">
    <w:name w:val="WarningTok"/>
    <w:qFormat/>
    <w:uiPriority w:val="0"/>
    <w:rPr>
      <w:b/>
      <w:i/>
      <w:color w:val="60A0B0"/>
    </w:rPr>
  </w:style>
  <w:style w:type="character" w:customStyle="1" w:styleId="77">
    <w:name w:val="AlertTok"/>
    <w:qFormat/>
    <w:uiPriority w:val="0"/>
    <w:rPr>
      <w:b/>
      <w:color w:val="FF0000"/>
    </w:rPr>
  </w:style>
  <w:style w:type="character" w:customStyle="1" w:styleId="78">
    <w:name w:val="ErrorTok"/>
    <w:qFormat/>
    <w:uiPriority w:val="0"/>
    <w:rPr>
      <w:b/>
      <w:color w:val="FF0000"/>
    </w:rPr>
  </w:style>
  <w:style w:type="character" w:customStyle="1" w:styleId="79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619</Words>
  <Characters>710</Characters>
  <Lines>283</Lines>
  <Paragraphs>310</Paragraphs>
  <TotalTime>3</TotalTime>
  <ScaleCrop>false</ScaleCrop>
  <LinksUpToDate>false</LinksUpToDate>
  <CharactersWithSpaces>740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2026-07-03T07:01:00Z</dcterms:created>
  <dc:creator>迈斯纳效应</dc:creator>
  <cp:lastModifiedBy>迈斯纳效应</cp:lastModifiedBy>
  <dcterms:modified xsi:type="dcterms:W3CDTF">2026-07-03T07:02:46Z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C474B60EA0B74D15BF346046AF29F82D_12</vt:lpwstr>
  </property>
</Properties>
</file>