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5C22E8">
      <w:pPr>
        <w:pStyle w:val="2"/>
      </w:pPr>
      <w:bookmarkStart w:id="0" w:name="宇宙创世奇点能量子与三场耦合爆发生成物质暗物质与暗能量的完整动力学模型"/>
      <w:r>
        <w:rPr>
          <w:rFonts w:hint="eastAsia"/>
        </w:rPr>
        <w:t>宇宙创世：奇点能量子与三场耦合爆发生成物质、暗物质与暗能量的完整动力学模型</w:t>
      </w:r>
    </w:p>
    <w:p w14:paraId="66A9567E">
      <w:pPr>
        <w:pStyle w:val="4"/>
      </w:pPr>
      <w:r>
        <w:rPr>
          <w:rFonts w:hint="eastAsia"/>
          <w:b/>
          <w:bCs/>
        </w:rPr>
        <w:t>作者</w:t>
      </w:r>
      <w:r>
        <w:rPr>
          <w:rFonts w:hint="eastAsia"/>
        </w:rPr>
        <w:t>：李志军</w:t>
      </w:r>
      <m:oMath>
        <m:sSup>
          <m:sSupPr/>
          <m:e>
            <m:r>
              <m:rPr/>
              <m:t>​</m:t>
            </m:r>
          </m:e>
          <m:sup>
            <m:r>
              <m:rPr/>
              <m:t>1</m:t>
            </m:r>
            <m:r>
              <m:rPr>
                <m:sty m:val="p"/>
              </m:rPr>
              <m:t>,</m:t>
            </m:r>
            <m:r>
              <m:rPr/>
              <m:t>2</m:t>
            </m:r>
          </m:sup>
        </m:sSup>
      </m:oMath>
      <w:r>
        <w:rPr>
          <w:rFonts w:hint="eastAsia"/>
        </w:rPr>
        <w:t>，赵光耀</w:t>
      </w:r>
      <m:oMath>
        <m:sSup>
          <m:sSupPr/>
          <m:e>
            <m:r>
              <m:rPr/>
              <m:t>​</m:t>
            </m:r>
          </m:e>
          <m:sup>
            <m:r>
              <m:rPr/>
              <m:t>3</m:t>
            </m:r>
          </m:sup>
        </m:sSup>
      </m:oMath>
      <w:r>
        <w:br w:type="textWrapping"/>
      </w:r>
      <m:oMath>
        <m:sSup>
          <m:sSupPr/>
          <m:e>
            <m:r>
              <m:rPr/>
              <m:t>​</m:t>
            </m:r>
          </m:e>
          <m:sup>
            <m:r>
              <m:rPr/>
              <m:t>1</m:t>
            </m:r>
          </m:sup>
        </m:sSup>
      </m:oMath>
      <w:r>
        <w:rPr>
          <w:rFonts w:hint="eastAsia"/>
        </w:rPr>
        <w:t>山西省农业厅（牧校），</w:t>
      </w:r>
      <m:oMath>
        <m:sSup>
          <m:sSupPr/>
          <m:e>
            <m:r>
              <m:rPr/>
              <m:t>​</m:t>
            </m:r>
          </m:e>
          <m:sup>
            <m:r>
              <m:rPr/>
              <m:t>2</m:t>
            </m:r>
          </m:sup>
        </m:sSup>
      </m:oMath>
      <w:r>
        <w:rPr>
          <w:rFonts w:hint="eastAsia"/>
        </w:rPr>
        <w:t>场组合波函数理论研究中心，</w:t>
      </w:r>
      <m:oMath>
        <m:sSup>
          <m:sSupPr/>
          <m:e>
            <m:r>
              <m:rPr/>
              <m:t>​</m:t>
            </m:r>
          </m:e>
          <m:sup>
            <m:r>
              <m:rPr/>
              <m:t>3</m:t>
            </m:r>
          </m:sup>
        </m:sSup>
      </m:oMath>
      <w:r>
        <w:rPr>
          <w:rFonts w:hint="eastAsia"/>
        </w:rPr>
        <w:t>重庆大学物理学院</w:t>
      </w:r>
    </w:p>
    <w:p w14:paraId="63961351">
      <w:pPr>
        <w:pStyle w:val="5"/>
      </w:pPr>
      <w:bookmarkStart w:id="1" w:name="摘要"/>
      <w:r>
        <w:rPr>
          <w:rFonts w:hint="eastAsia"/>
        </w:rPr>
        <w:t>摘要</w:t>
      </w:r>
    </w:p>
    <w:p w14:paraId="17E26E98">
      <w:pPr>
        <w:pStyle w:val="4"/>
      </w:pPr>
      <w:r>
        <w:rPr>
          <w:rFonts w:hint="eastAsia"/>
        </w:rPr>
        <w:t>本文在场组合波函数理论（FCWFT）框架内，建立了宇宙创世时刻奇点能量子与三个宇宙基本涡旋场（A、B、C</w:t>
      </w:r>
      <w:r>
        <w:t xml:space="preserve"> </w:t>
      </w:r>
      <w:r>
        <w:rPr>
          <w:rFonts w:hint="eastAsia"/>
        </w:rPr>
        <w:t>场）耦合爆发的完整动力学模型。模型描述了以下物理过程：宇宙奇点处的能量子以普朗克尺度爆发，与三个极度扭曲闭合的拓扑涡旋场发生共振耦合。波峰区耦合生成普通物质（占比</w:t>
      </w:r>
      <w:r>
        <w:t xml:space="preserve"> </w:t>
      </w:r>
      <w:r>
        <w:rPr>
          <w:rFonts w:hint="eastAsia"/>
        </w:rPr>
        <w:t>4.9%），波谷区耦合生成暗物质（占比</w:t>
      </w:r>
      <w:r>
        <w:t xml:space="preserve"> </w:t>
      </w:r>
      <w:r>
        <w:rPr>
          <w:rFonts w:hint="eastAsia"/>
        </w:rPr>
        <w:t>26.7%）。三场以光速向外扩散碰撞，物质与暗物质的大量生成将涡旋场“涨破”，未与三场耦合的能量子从裂缝中传播出去，成为暗能量（占比</w:t>
      </w:r>
      <w:r>
        <w:t xml:space="preserve"> </w:t>
      </w:r>
      <w:r>
        <w:rPr>
          <w:rFonts w:hint="eastAsia"/>
        </w:rPr>
        <w:t>68.4%）。在此基础上，本文首次提出：大量物质与暗物质粒子在创世瞬间的密集生成，可能导致原始黑洞的直接形成。这些原始黑洞具有超大质量特征（可达</w:t>
      </w:r>
      <w:r>
        <w:t xml:space="preserve"> </w:t>
      </w:r>
      <m:oMath>
        <m:sSup>
          <m:sSupPr/>
          <m:e>
            <m:r>
              <m:rPr/>
              <m:t>10</m:t>
            </m:r>
          </m:e>
          <m:sup>
            <m:r>
              <m:rPr/>
              <m:t>5</m:t>
            </m:r>
          </m:sup>
        </m:sSup>
        <m:r>
          <m:rPr>
            <m:sty m:val="p"/>
          </m:rPr>
          <m:t>−−</m:t>
        </m:r>
        <m:sSup>
          <m:sSupPr/>
          <m:e>
            <m:r>
              <m:rPr/>
              <m:t>10</m:t>
            </m:r>
          </m:e>
          <m:sup>
            <m:r>
              <m:rPr/>
              <m:t>10</m:t>
            </m:r>
          </m:sup>
        </m:sSup>
        <m:sSub>
          <m:sSubPr/>
          <m:e>
            <m:r>
              <m:rPr/>
              <m:t>M</m:t>
            </m:r>
          </m:e>
          <m:sub>
            <m:r>
              <m:rPr>
                <m:sty m:val="p"/>
              </m:rPr>
              <m:t>⊙</m:t>
            </m:r>
          </m:sub>
        </m:sSub>
      </m:oMath>
      <w:r>
        <w:rPr>
          <w:rFonts w:hint="eastAsia"/>
        </w:rPr>
        <w:t>），绝非恒星死亡所生成的黑洞，可为星系中心超大质量黑洞的起源提供自然解释。模型给出了原始黑洞的质量函数、形成条件与可观测特征，为</w:t>
      </w:r>
      <w:r>
        <w:t xml:space="preserve"> FCWFT </w:t>
      </w:r>
      <w:r>
        <w:rPr>
          <w:rFonts w:hint="eastAsia"/>
        </w:rPr>
        <w:t>框架增添了新的可检验预言。</w:t>
      </w:r>
    </w:p>
    <w:p w14:paraId="3A8B8362">
      <w:pPr>
        <w:pStyle w:val="3"/>
      </w:pPr>
      <w:r>
        <w:rPr>
          <w:rFonts w:hint="eastAsia"/>
          <w:b/>
          <w:bCs/>
        </w:rPr>
        <w:t>关键词</w:t>
      </w:r>
      <w:r>
        <w:rPr>
          <w:rFonts w:hint="eastAsia"/>
        </w:rPr>
        <w:t>：场组合波函数理论；宇宙创世；奇点爆发；三场耦合；原始黑洞；超大质量黑洞；暗能量；拓扑涡旋</w:t>
      </w:r>
    </w:p>
    <w:bookmarkEnd w:id="1"/>
    <w:p w14:paraId="5E0CE606">
      <w:pPr>
        <w:pStyle w:val="5"/>
      </w:pPr>
      <w:bookmarkStart w:id="2" w:name="引言"/>
      <w:r>
        <w:t xml:space="preserve">1. </w:t>
      </w:r>
      <w:r>
        <w:rPr>
          <w:rFonts w:hint="eastAsia"/>
        </w:rPr>
        <w:t>引言</w:t>
      </w:r>
    </w:p>
    <w:p w14:paraId="782ACC07">
      <w:pPr>
        <w:pStyle w:val="6"/>
      </w:pPr>
      <w:bookmarkStart w:id="3" w:name="问题的提出"/>
      <w:r>
        <w:t xml:space="preserve">1.1 </w:t>
      </w:r>
      <w:r>
        <w:rPr>
          <w:rFonts w:hint="eastAsia"/>
        </w:rPr>
        <w:t>问题的提出</w:t>
      </w:r>
    </w:p>
    <w:p w14:paraId="2D19602E">
      <w:pPr>
        <w:pStyle w:val="4"/>
      </w:pPr>
      <w:r>
        <w:rPr>
          <w:rFonts w:hint="eastAsia"/>
        </w:rPr>
        <w:t>标准宇宙学模型（</w:t>
      </w:r>
      <m:oMath>
        <m:r>
          <m:rPr>
            <m:sty m:val="p"/>
          </m:rPr>
          <m:t>Λ</m:t>
        </m:r>
      </m:oMath>
      <w:r>
        <w:rPr>
          <w:rFonts w:hint="eastAsia"/>
        </w:rPr>
        <w:t>CDM）成功描述了宇宙从暴涨期到现今的演化，但对宇宙创世的最初瞬间——奇点附近的物理过程——缺乏微观描述。</w:t>
      </w:r>
      <m:oMath>
        <m:r>
          <m:rPr>
            <m:sty m:val="p"/>
          </m:rPr>
          <m:t>Λ</m:t>
        </m:r>
      </m:oMath>
      <w:r>
        <w:t xml:space="preserve">CDM </w:t>
      </w:r>
      <w:r>
        <w:rPr>
          <w:rFonts w:hint="eastAsia"/>
        </w:rPr>
        <w:t>模型将宇宙组分比例（</w:t>
      </w:r>
      <m:oMath>
        <m:sSub>
          <m:sSubPr/>
          <m:e>
            <m:r>
              <m:rPr>
                <m:sty m:val="p"/>
              </m:rPr>
              <m:t>Ω</m:t>
            </m:r>
          </m:e>
          <m:sub>
            <m:r>
              <m:rPr/>
              <m:t>m</m:t>
            </m:r>
          </m:sub>
        </m:sSub>
        <m:r>
          <m:rPr>
            <m:sty m:val="p"/>
          </m:rPr>
          <m:t>:</m:t>
        </m:r>
        <m:sSub>
          <m:sSubPr/>
          <m:e>
            <m:r>
              <m:rPr>
                <m:sty m:val="p"/>
              </m:rPr>
              <m:t>Ω</m:t>
            </m:r>
          </m:e>
          <m:sub>
            <m:r>
              <m:rPr/>
              <m:t>DM</m:t>
            </m:r>
          </m:sub>
        </m:sSub>
        <m:r>
          <m:rPr>
            <m:sty m:val="p"/>
          </m:rPr>
          <m:t>:</m:t>
        </m:r>
        <m:sSub>
          <m:sSubPr/>
          <m:e>
            <m:r>
              <m:rPr>
                <m:sty m:val="p"/>
              </m:rPr>
              <m:t>Ω</m:t>
            </m:r>
          </m:e>
          <m:sub>
            <m:r>
              <m:rPr>
                <m:sty m:val="p"/>
              </m:rPr>
              <m:t>Λ</m:t>
            </m:r>
          </m:sub>
        </m:sSub>
        <m:r>
          <m:rPr>
            <m:sty m:val="p"/>
          </m:rPr>
          <m:t>=</m:t>
        </m:r>
        <m:r>
          <m:rPr/>
          <m:t>4.9</m:t>
        </m:r>
        <m:r>
          <m:rPr>
            <m:sty m:val="p"/>
          </m:rPr>
          <m:t>:</m:t>
        </m:r>
        <m:r>
          <m:rPr/>
          <m:t>26.7</m:t>
        </m:r>
        <m:r>
          <m:rPr>
            <m:sty m:val="p"/>
          </m:rPr>
          <m:t>:</m:t>
        </m:r>
        <m:r>
          <m:rPr/>
          <m:t>68.4</m:t>
        </m:r>
      </m:oMath>
      <w:r>
        <w:rPr>
          <w:rFonts w:hint="eastAsia"/>
        </w:rPr>
        <w:t>）作为经验拟合参数，不解释其起源。此外，星系中心的超大质量黑洞（SMBH，质量可达</w:t>
      </w:r>
      <w:r>
        <w:t xml:space="preserve"> </w:t>
      </w:r>
      <m:oMath>
        <m:sSup>
          <m:sSupPr/>
          <m:e>
            <m:r>
              <m:rPr/>
              <m:t>10</m:t>
            </m:r>
          </m:e>
          <m:sup>
            <m:r>
              <m:rPr/>
              <m:t>6</m:t>
            </m:r>
          </m:sup>
        </m:sSup>
        <m:r>
          <m:rPr>
            <m:sty m:val="p"/>
          </m:rPr>
          <m:t>−−</m:t>
        </m:r>
        <m:sSup>
          <m:sSupPr/>
          <m:e>
            <m:r>
              <m:rPr/>
              <m:t>10</m:t>
            </m:r>
          </m:e>
          <m:sup>
            <m:r>
              <m:rPr/>
              <m:t>10</m:t>
            </m:r>
          </m:sup>
        </m:sSup>
        <m:sSub>
          <m:sSubPr/>
          <m:e>
            <m:r>
              <m:rPr/>
              <m:t>M</m:t>
            </m:r>
          </m:e>
          <m:sub>
            <m:r>
              <m:rPr>
                <m:sty m:val="p"/>
              </m:rPr>
              <m:t>⊙</m:t>
            </m:r>
          </m:sub>
        </m:sSub>
      </m:oMath>
      <w:r>
        <w:rPr>
          <w:rFonts w:hint="eastAsia"/>
        </w:rPr>
        <w:t>）的起源一直是天体物理学的重大谜题：它们如何在宇宙年龄不足</w:t>
      </w:r>
      <w:r>
        <w:t xml:space="preserve"> 10 </w:t>
      </w:r>
      <w:r>
        <w:rPr>
          <w:rFonts w:hint="eastAsia"/>
        </w:rPr>
        <w:t>亿年的时间内增长到如此巨大的质量？标准模型中的恒星质量黑洞（</w:t>
      </w:r>
      <m:oMath>
        <m:r>
          <m:rPr/>
          <m:t>3</m:t>
        </m:r>
        <m:r>
          <m:rPr>
            <m:sty m:val="p"/>
          </m:rPr>
          <m:t>−−</m:t>
        </m:r>
        <m:r>
          <m:rPr/>
          <m:t>100</m:t>
        </m:r>
        <m:sSub>
          <m:sSubPr/>
          <m:e>
            <m:r>
              <m:rPr/>
              <m:t>M</m:t>
            </m:r>
          </m:e>
          <m:sub>
            <m:r>
              <m:rPr>
                <m:sty m:val="p"/>
              </m:rPr>
              <m:t>⊙</m:t>
            </m:r>
          </m:sub>
        </m:sSub>
      </m:oMath>
      <w:r>
        <w:rPr>
          <w:rFonts w:hint="eastAsia"/>
        </w:rPr>
        <w:t>）无法通过吸积在短时间内增长到超大质量。</w:t>
      </w:r>
    </w:p>
    <w:p w14:paraId="0F8663FE">
      <w:pPr>
        <w:pStyle w:val="3"/>
      </w:pPr>
      <w:r>
        <w:rPr>
          <w:rFonts w:hint="eastAsia"/>
        </w:rPr>
        <w:t>场组合波函数理论（FCWFT）[1-3]</w:t>
      </w:r>
      <w:r>
        <w:t xml:space="preserve"> </w:t>
      </w:r>
      <w:r>
        <w:rPr>
          <w:rFonts w:hint="eastAsia"/>
        </w:rPr>
        <w:t>为这些问题提供了统一的解答框架。在该理论中，宇宙创世瞬间经历了一个独特的物理过程：</w:t>
      </w:r>
    </w:p>
    <w:p w14:paraId="76C53EC7">
      <w:pPr>
        <w:pStyle w:val="26"/>
        <w:numPr>
          <w:ilvl w:val="0"/>
          <w:numId w:val="1"/>
        </w:numPr>
      </w:pPr>
      <w:r>
        <w:rPr>
          <w:rFonts w:hint="eastAsia"/>
        </w:rPr>
        <w:t>奇点能量子与三个基本涡旋场（A、B、C</w:t>
      </w:r>
      <w:r>
        <w:t xml:space="preserve"> </w:t>
      </w:r>
      <w:r>
        <w:rPr>
          <w:rFonts w:hint="eastAsia"/>
        </w:rPr>
        <w:t>场）发生共振耦合</w:t>
      </w:r>
    </w:p>
    <w:p w14:paraId="45D318A7">
      <w:pPr>
        <w:pStyle w:val="26"/>
        <w:numPr>
          <w:ilvl w:val="0"/>
          <w:numId w:val="1"/>
        </w:numPr>
      </w:pPr>
      <w:r>
        <w:rPr>
          <w:rFonts w:hint="eastAsia"/>
        </w:rPr>
        <w:t>波峰区耦合生成普通物质，波谷区耦合生成暗物质</w:t>
      </w:r>
    </w:p>
    <w:p w14:paraId="214E3B29">
      <w:pPr>
        <w:pStyle w:val="26"/>
        <w:numPr>
          <w:ilvl w:val="0"/>
          <w:numId w:val="1"/>
        </w:numPr>
      </w:pPr>
      <w:r>
        <w:rPr>
          <w:rFonts w:hint="eastAsia"/>
        </w:rPr>
        <w:t>三场以光速扩散碰撞，被物质与暗物质“涨破”</w:t>
      </w:r>
    </w:p>
    <w:p w14:paraId="2C729531">
      <w:pPr>
        <w:pStyle w:val="26"/>
        <w:numPr>
          <w:ilvl w:val="0"/>
          <w:numId w:val="1"/>
        </w:numPr>
      </w:pPr>
      <w:r>
        <w:rPr>
          <w:rFonts w:hint="eastAsia"/>
        </w:rPr>
        <w:t>未耦合的能量子从裂缝中传播出去，成为暗能量</w:t>
      </w:r>
    </w:p>
    <w:p w14:paraId="1801A95D">
      <w:pPr>
        <w:pStyle w:val="26"/>
        <w:numPr>
          <w:ilvl w:val="0"/>
          <w:numId w:val="1"/>
        </w:numPr>
      </w:pPr>
      <w:r>
        <w:rPr>
          <w:rFonts w:hint="eastAsia"/>
        </w:rPr>
        <w:t>物质与暗物质的密集生成导致原始黑洞的直接形成</w:t>
      </w:r>
    </w:p>
    <w:p w14:paraId="44084C18">
      <w:pPr>
        <w:pStyle w:val="4"/>
      </w:pPr>
      <w:r>
        <w:rPr>
          <w:rFonts w:hint="eastAsia"/>
        </w:rPr>
        <w:t>本文的目的正是建立这一过程的完整动力学模型，并推导其可观测后果。</w:t>
      </w:r>
    </w:p>
    <w:bookmarkEnd w:id="3"/>
    <w:p w14:paraId="62A73686">
      <w:pPr>
        <w:pStyle w:val="6"/>
      </w:pPr>
      <w:bookmarkStart w:id="4" w:name="本文结构"/>
      <w:r>
        <w:t xml:space="preserve">1.2 </w:t>
      </w:r>
      <w:r>
        <w:rPr>
          <w:rFonts w:hint="eastAsia"/>
        </w:rPr>
        <w:t>本文结构</w:t>
      </w:r>
    </w:p>
    <w:p w14:paraId="18C843FF">
      <w:pPr>
        <w:pStyle w:val="4"/>
      </w:pPr>
      <w:r>
        <w:rPr>
          <w:rFonts w:hint="eastAsia"/>
        </w:rPr>
        <w:t>第</w:t>
      </w:r>
      <w:r>
        <w:t xml:space="preserve"> 2 </w:t>
      </w:r>
      <w:r>
        <w:rPr>
          <w:rFonts w:hint="eastAsia"/>
        </w:rPr>
        <w:t>节建立奇点能量子与三场耦合的动力学方程；第</w:t>
      </w:r>
      <w:r>
        <w:t xml:space="preserve"> 3 </w:t>
      </w:r>
      <w:r>
        <w:rPr>
          <w:rFonts w:hint="eastAsia"/>
        </w:rPr>
        <w:t>节描述三场扩散、碰撞与涨破的过程；第</w:t>
      </w:r>
      <w:r>
        <w:t xml:space="preserve"> 4 </w:t>
      </w:r>
      <w:r>
        <w:rPr>
          <w:rFonts w:hint="eastAsia"/>
        </w:rPr>
        <w:t>节推导暗能量的生成机制；第</w:t>
      </w:r>
      <w:r>
        <w:t xml:space="preserve"> 5 </w:t>
      </w:r>
      <w:r>
        <w:rPr>
          <w:rFonts w:hint="eastAsia"/>
        </w:rPr>
        <w:t>节建立原始黑洞的形成模型；第</w:t>
      </w:r>
      <w:r>
        <w:t xml:space="preserve"> 6 </w:t>
      </w:r>
      <w:r>
        <w:rPr>
          <w:rFonts w:hint="eastAsia"/>
        </w:rPr>
        <w:t>节给出可观测检验方案；第</w:t>
      </w:r>
      <w:r>
        <w:t xml:space="preserve"> 7 </w:t>
      </w:r>
      <w:r>
        <w:rPr>
          <w:rFonts w:hint="eastAsia"/>
        </w:rPr>
        <w:t>节总结。</w:t>
      </w:r>
    </w:p>
    <w:bookmarkEnd w:id="2"/>
    <w:bookmarkEnd w:id="4"/>
    <w:p w14:paraId="3F29E3C8">
      <w:pPr>
        <w:pStyle w:val="5"/>
      </w:pPr>
      <w:bookmarkStart w:id="5" w:name="奇点能量子与三场耦合爆发"/>
      <w:r>
        <w:t xml:space="preserve">2. </w:t>
      </w:r>
      <w:r>
        <w:rPr>
          <w:rFonts w:hint="eastAsia"/>
        </w:rPr>
        <w:t>奇点能量子与三场耦合爆发</w:t>
      </w:r>
    </w:p>
    <w:p w14:paraId="579F6E75">
      <w:pPr>
        <w:pStyle w:val="6"/>
      </w:pPr>
      <w:bookmarkStart w:id="6" w:name="初始条件"/>
      <w:r>
        <w:t xml:space="preserve">2.1 </w:t>
      </w:r>
      <w:r>
        <w:rPr>
          <w:rFonts w:hint="eastAsia"/>
        </w:rPr>
        <w:t>初始条件</w:t>
      </w:r>
    </w:p>
    <w:p w14:paraId="0D87045C">
      <w:pPr>
        <w:pStyle w:val="4"/>
      </w:pPr>
      <w:r>
        <w:rPr>
          <w:rFonts w:hint="eastAsia"/>
        </w:rPr>
        <w:t>宇宙创世时刻</w:t>
      </w:r>
      <w:r>
        <w:t xml:space="preserve"> </w:t>
      </w:r>
      <m:oMath>
        <m:r>
          <m:rPr/>
          <m:t>t</m:t>
        </m:r>
        <m:r>
          <m:rPr>
            <m:sty m:val="p"/>
          </m:rPr>
          <m:t>=</m:t>
        </m:r>
        <m:r>
          <m:rPr/>
          <m:t>0</m:t>
        </m:r>
      </m:oMath>
      <w:r>
        <w:rPr>
          <w:rFonts w:hint="eastAsia"/>
        </w:rPr>
        <w:t>，奇点处能量子场的初始分布为：</w:t>
      </w:r>
    </w:p>
    <w:p w14:paraId="3FF297D7">
      <w:pPr>
        <w:pStyle w:val="3"/>
      </w:pPr>
      <m:oMathPara>
        <m:oMathParaPr>
          <m:jc m:val="center"/>
        </m:oMathParaPr>
        <m:oMath>
          <m:r>
            <m:rPr/>
            <m:t>ϕ</m:t>
          </m:r>
          <m:r>
            <m:rPr>
              <m:sty m:val="p"/>
            </m:rPr>
            <m:t>(</m:t>
          </m:r>
          <m:r>
            <m:rPr>
              <m:sty m:val="b"/>
            </m:rPr>
            <m:t>x</m:t>
          </m:r>
          <m:r>
            <m:rPr>
              <m:sty m:val="p"/>
            </m:rPr>
            <m:t>,</m:t>
          </m:r>
          <m:r>
            <m:rPr/>
            <m:t>0</m:t>
          </m:r>
          <m:r>
            <m:rPr>
              <m:sty m:val="p"/>
            </m:rPr>
            <m:t>)=</m:t>
          </m:r>
          <m:sSub>
            <m:sSubPr/>
            <m:e>
              <m:r>
                <m:rPr/>
                <m:t>ϕ</m:t>
              </m:r>
            </m:e>
            <m:sub>
              <m:r>
                <m:rPr/>
                <m:t>0</m:t>
              </m:r>
            </m:sub>
          </m:sSub>
          <m:r>
            <m:rPr>
              <m:sty m:val="p"/>
            </m:rPr>
            <m:t>⋅</m:t>
          </m:r>
          <m:sSup>
            <m:sSupPr/>
            <m:e>
              <m:r>
                <m:rPr/>
                <m:t>δ</m:t>
              </m:r>
            </m:e>
            <m:sup>
              <m:r>
                <m:rPr>
                  <m:sty m:val="p"/>
                </m:rPr>
                <m:t>(</m:t>
              </m:r>
              <m:r>
                <m:rPr/>
                <m:t>3</m:t>
              </m:r>
              <m:r>
                <m:rPr>
                  <m:sty m:val="p"/>
                </m:rPr>
                <m:t>)</m:t>
              </m:r>
            </m:sup>
          </m:sSup>
          <m:r>
            <m:rPr>
              <m:sty m:val="p"/>
            </m:rPr>
            <m:t>(</m:t>
          </m:r>
          <m:r>
            <m:rPr>
              <m:sty m:val="b"/>
            </m:rPr>
            <m:t>x</m:t>
          </m:r>
          <m:r>
            <m:rPr>
              <m:sty m:val="p"/>
            </m:rPr>
            <m:t>)</m:t>
          </m:r>
        </m:oMath>
      </m:oMathPara>
    </w:p>
    <w:p w14:paraId="328AFBE4">
      <w:pPr>
        <w:pStyle w:val="4"/>
      </w:pPr>
      <w:r>
        <w:rPr>
          <w:rFonts w:hint="eastAsia"/>
        </w:rPr>
        <w:t>其中</w:t>
      </w:r>
      <w:r>
        <w:t xml:space="preserve"> </w:t>
      </w:r>
      <m:oMath>
        <m:sSub>
          <m:sSubPr/>
          <m:e>
            <m:r>
              <m:rPr/>
              <m:t>ϕ</m:t>
            </m:r>
          </m:e>
          <m:sub>
            <m:r>
              <m:rPr/>
              <m:t>0</m:t>
            </m:r>
          </m:sub>
        </m:sSub>
      </m:oMath>
      <w:r>
        <w:t xml:space="preserve"> </w:t>
      </w:r>
      <w:r>
        <w:rPr>
          <w:rFonts w:hint="eastAsia"/>
        </w:rPr>
        <w:t>为初始能量子总量，量纲为能量×长度³。三个基本涡旋场（A、B、C</w:t>
      </w:r>
      <w:r>
        <w:t xml:space="preserve"> </w:t>
      </w:r>
      <w:r>
        <w:rPr>
          <w:rFonts w:hint="eastAsia"/>
        </w:rPr>
        <w:t>场）以球对称闭合涡旋包裹奇点：</w:t>
      </w:r>
    </w:p>
    <w:p w14:paraId="3B463BC5">
      <w:pPr>
        <w:pStyle w:val="3"/>
      </w:pPr>
      <m:oMathPara>
        <m:oMathParaPr>
          <m:jc m:val="center"/>
        </m:oMathParaPr>
        <m:oMath>
          <m:sSub>
            <m:sSubPr/>
            <m:e>
              <m:r>
                <m:rPr>
                  <m:sty m:val="p"/>
                </m:rPr>
                <m:t>Ψ</m:t>
              </m:r>
            </m:e>
            <m:sub>
              <m:r>
                <m:rPr/>
                <m:t>A</m:t>
              </m:r>
              <m:r>
                <m:rPr>
                  <m:sty m:val="p"/>
                </m:rPr>
                <m:t>,</m:t>
              </m:r>
              <m:r>
                <m:rPr/>
                <m:t>B</m:t>
              </m:r>
              <m:r>
                <m:rPr>
                  <m:sty m:val="p"/>
                </m:rPr>
                <m:t>,</m:t>
              </m:r>
              <m:r>
                <m:rPr/>
                <m:t>C</m:t>
              </m:r>
            </m:sub>
          </m:sSub>
          <m:r>
            <m:rPr>
              <m:sty m:val="p"/>
            </m:rPr>
            <m:t>(</m:t>
          </m:r>
          <m:r>
            <m:rPr/>
            <m:t>r</m:t>
          </m:r>
          <m:r>
            <m:rPr>
              <m:sty m:val="p"/>
            </m:rPr>
            <m:t>,</m:t>
          </m:r>
          <m:r>
            <m:rPr/>
            <m:t>θ</m:t>
          </m:r>
          <m:r>
            <m:rPr>
              <m:sty m:val="p"/>
            </m:rPr>
            <m:t>,</m:t>
          </m:r>
          <m:r>
            <m:rPr/>
            <m:t>φ</m:t>
          </m:r>
          <m:r>
            <m:rPr>
              <m:sty m:val="p"/>
            </m:rPr>
            <m:t>,</m:t>
          </m:r>
          <m:r>
            <m:rPr/>
            <m:t>0</m:t>
          </m:r>
          <m:r>
            <m:rPr>
              <m:sty m:val="p"/>
            </m:rPr>
            <m:t>)=</m:t>
          </m:r>
          <m:r>
            <m:rPr/>
            <m:t>f</m:t>
          </m:r>
          <m:d>
            <m:dPr>
              <m:sepChr m:val=""/>
            </m:dPr>
            <m:e>
              <m:f>
                <m:fPr/>
                <m:num>
                  <m:r>
                    <m:rPr/>
                    <m:t>r</m:t>
                  </m:r>
                </m:num>
                <m:den>
                  <m:sSub>
                    <m:sSubPr/>
                    <m:e>
                      <m:r>
                        <m:rPr/>
                        <m:t>l</m:t>
                      </m:r>
                    </m:e>
                    <m:sub>
                      <m:r>
                        <m:rPr/>
                        <m:t>P</m:t>
                      </m:r>
                    </m:sub>
                  </m:sSub>
                </m:den>
              </m:f>
            </m:e>
          </m:d>
          <m:sSup>
            <m:sSupPr/>
            <m:e>
              <m:r>
                <m:rPr/>
                <m:t>e</m:t>
              </m:r>
            </m:e>
            <m:sup>
              <m:r>
                <m:rPr/>
                <m:t>imθ</m:t>
              </m:r>
            </m:sup>
          </m:sSup>
        </m:oMath>
      </m:oMathPara>
    </w:p>
    <w:p w14:paraId="5F8DB73B">
      <w:pPr>
        <w:pStyle w:val="4"/>
      </w:pPr>
      <w:r>
        <w:rPr>
          <w:rFonts w:hint="eastAsia"/>
        </w:rPr>
        <w:t>包络函数</w:t>
      </w:r>
      <w:r>
        <w:t xml:space="preserve"> </w:t>
      </w:r>
      <m:oMath>
        <m:r>
          <m:rPr/>
          <m:t>f</m:t>
        </m:r>
        <m:r>
          <m:rPr>
            <m:sty m:val="p"/>
          </m:rPr>
          <m:t>(</m:t>
        </m:r>
        <m:r>
          <m:rPr/>
          <m:t>ξ</m:t>
        </m:r>
        <m:r>
          <m:rPr>
            <m:sty m:val="p"/>
          </m:rPr>
          <m:t>)</m:t>
        </m:r>
      </m:oMath>
      <w:r>
        <w:t xml:space="preserve"> </w:t>
      </w:r>
      <w:r>
        <w:rPr>
          <w:rFonts w:hint="eastAsia"/>
        </w:rPr>
        <w:t>满足</w:t>
      </w:r>
      <w:r>
        <w:t xml:space="preserve"> </w:t>
      </w:r>
      <m:oMath>
        <m:r>
          <m:rPr/>
          <m:t>f</m:t>
        </m:r>
        <m:r>
          <m:rPr>
            <m:sty m:val="p"/>
          </m:rPr>
          <m:t>(</m:t>
        </m:r>
        <m:r>
          <m:rPr/>
          <m:t>0</m:t>
        </m:r>
        <m:r>
          <m:rPr>
            <m:sty m:val="p"/>
          </m:rPr>
          <m:t>)→常数</m:t>
        </m:r>
      </m:oMath>
      <w:r>
        <w:rPr>
          <w:rFonts w:hint="eastAsia"/>
        </w:rPr>
        <w:t>，</w:t>
      </w:r>
      <m:oMath>
        <m:r>
          <m:rPr/>
          <m:t>f</m:t>
        </m:r>
        <m:r>
          <m:rPr>
            <m:sty m:val="p"/>
          </m:rPr>
          <m:t>(∞)→</m:t>
        </m:r>
        <m:r>
          <m:rPr/>
          <m:t>0</m:t>
        </m:r>
      </m:oMath>
      <w:r>
        <w:t>。</w:t>
      </w:r>
    </w:p>
    <w:bookmarkEnd w:id="6"/>
    <w:p w14:paraId="783AF166">
      <w:pPr>
        <w:pStyle w:val="6"/>
      </w:pPr>
      <w:bookmarkStart w:id="7" w:name="共振耦合条件"/>
      <w:r>
        <w:t xml:space="preserve">2.2 </w:t>
      </w:r>
      <w:r>
        <w:rPr>
          <w:rFonts w:hint="eastAsia"/>
        </w:rPr>
        <w:t>共振耦合条件</w:t>
      </w:r>
    </w:p>
    <w:p w14:paraId="6E0179BF">
      <w:pPr>
        <w:pStyle w:val="4"/>
      </w:pPr>
      <w:r>
        <w:rPr>
          <w:rFonts w:hint="eastAsia"/>
        </w:rPr>
        <w:t>能量子</w:t>
      </w:r>
      <w:r>
        <w:t xml:space="preserve"> </w:t>
      </w:r>
      <m:oMath>
        <m:r>
          <m:rPr/>
          <m:t>ϕ</m:t>
        </m:r>
      </m:oMath>
      <w:r>
        <w:t xml:space="preserve"> </w:t>
      </w:r>
      <w:r>
        <w:rPr>
          <w:rFonts w:hint="eastAsia"/>
        </w:rPr>
        <w:t>与三场的耦合由耦合拉格朗日量描述：</w:t>
      </w:r>
    </w:p>
    <w:p w14:paraId="003368EC">
      <w:pPr>
        <w:pStyle w:val="3"/>
      </w:pPr>
      <m:oMathPara>
        <m:oMathParaPr>
          <m:jc m:val="center"/>
        </m:oMathParaPr>
        <m:oMath>
          <m:sSub>
            <m:sSubPr/>
            <m:e>
              <m:r>
                <m:rPr>
                  <m:sty m:val="p"/>
                  <m:scr m:val="script"/>
                </m:rPr>
                <m:t>ℒ</m:t>
              </m:r>
            </m:e>
            <m:sub>
              <m:r>
                <m:rPr>
                  <m:sty m:val="p"/>
                </m:rPr>
                <m:t>couple</m:t>
              </m:r>
            </m:sub>
          </m:sSub>
          <m:r>
            <m:rPr>
              <m:sty m:val="p"/>
            </m:rPr>
            <m:t>=−</m:t>
          </m:r>
          <m:sSub>
            <m:sSubPr/>
            <m:e>
              <m:r>
                <m:rPr/>
                <m:t>g</m:t>
              </m:r>
            </m:e>
            <m:sub>
              <m:r>
                <m:rPr/>
                <m:t>A</m:t>
              </m:r>
            </m:sub>
          </m:sSub>
          <m:sSup>
            <m:sSupPr/>
            <m:e>
              <m:r>
                <m:rPr/>
                <m:t>ϕ</m:t>
              </m:r>
            </m:e>
            <m:sup>
              <m:r>
                <m:rPr/>
                <m:t>2</m:t>
              </m:r>
            </m:sup>
          </m:sSup>
          <m:sSub>
            <m:sSubPr/>
            <m:e>
              <m:r>
                <m:rPr/>
                <m:t>A</m:t>
              </m:r>
            </m:e>
            <m:sub>
              <m:r>
                <m:rPr/>
                <m:t>μ</m:t>
              </m:r>
            </m:sub>
          </m:sSub>
          <m:sSup>
            <m:sSupPr/>
            <m:e>
              <m:r>
                <m:rPr/>
                <m:t>A</m:t>
              </m:r>
            </m:e>
            <m:sup>
              <m:r>
                <m:rPr/>
                <m:t>μ</m:t>
              </m:r>
            </m:sup>
          </m:sSup>
          <m:r>
            <m:rPr>
              <m:sty m:val="p"/>
            </m:rPr>
            <m:t>−</m:t>
          </m:r>
          <m:sSub>
            <m:sSubPr/>
            <m:e>
              <m:r>
                <m:rPr/>
                <m:t>g</m:t>
              </m:r>
            </m:e>
            <m:sub>
              <m:r>
                <m:rPr/>
                <m:t>B</m:t>
              </m:r>
            </m:sub>
          </m:sSub>
          <m:sSup>
            <m:sSupPr/>
            <m:e>
              <m:r>
                <m:rPr/>
                <m:t>ϕ</m:t>
              </m:r>
            </m:e>
            <m:sup>
              <m:r>
                <m:rPr/>
                <m:t>2</m:t>
              </m:r>
            </m:sup>
          </m:sSup>
          <m:sSub>
            <m:sSubPr/>
            <m:e>
              <m:acc>
                <m:accPr>
                  <m:chr m:val="‾"/>
                </m:accPr>
                <m:e>
                  <m:r>
                    <m:rPr/>
                    <m:t>ψ</m:t>
                  </m:r>
                </m:e>
              </m:acc>
            </m:e>
            <m:sub>
              <m:r>
                <m:rPr/>
                <m:t>B</m:t>
              </m:r>
            </m:sub>
          </m:sSub>
          <m:sSub>
            <m:sSubPr/>
            <m:e>
              <m:r>
                <m:rPr/>
                <m:t>ψ</m:t>
              </m:r>
            </m:e>
            <m:sub>
              <m:r>
                <m:rPr/>
                <m:t>B</m:t>
              </m:r>
            </m:sub>
          </m:sSub>
          <m:r>
            <m:rPr>
              <m:sty m:val="p"/>
            </m:rPr>
            <m:t>−</m:t>
          </m:r>
          <m:sSub>
            <m:sSubPr/>
            <m:e>
              <m:r>
                <m:rPr/>
                <m:t>g</m:t>
              </m:r>
            </m:e>
            <m:sub>
              <m:r>
                <m:rPr/>
                <m:t>C</m:t>
              </m:r>
            </m:sub>
          </m:sSub>
          <m:sSup>
            <m:sSupPr/>
            <m:e>
              <m:r>
                <m:rPr/>
                <m:t>ϕ</m:t>
              </m:r>
            </m:e>
            <m:sup>
              <m:r>
                <m:rPr/>
                <m:t>2</m:t>
              </m:r>
            </m:sup>
          </m:sSup>
          <m:sSubSup>
            <m:sSubSupPr/>
            <m:e>
              <m:r>
                <m:rPr/>
                <m:t>ψ</m:t>
              </m:r>
            </m:e>
            <m:sub>
              <m:r>
                <m:rPr/>
                <m:t>C</m:t>
              </m:r>
            </m:sub>
            <m:sup>
              <m:r>
                <m:rPr/>
                <m:t>2</m:t>
              </m:r>
            </m:sup>
          </m:sSubSup>
        </m:oMath>
      </m:oMathPara>
    </w:p>
    <w:p w14:paraId="7E52243A">
      <w:pPr>
        <w:pStyle w:val="4"/>
      </w:pPr>
      <w:r>
        <w:rPr>
          <w:rFonts w:hint="eastAsia"/>
        </w:rPr>
        <w:t>共振耦合发生的条件是能量子的能量密度与涡旋场的拓扑约束能量相匹配：</w:t>
      </w:r>
    </w:p>
    <w:p w14:paraId="33ECD9FF">
      <w:pPr>
        <w:pStyle w:val="3"/>
      </w:pPr>
      <m:oMathPara>
        <m:oMathParaPr>
          <m:jc m:val="center"/>
        </m:oMathParaPr>
        <m:oMath>
          <m:sSub>
            <m:sSubPr/>
            <m:e>
              <m:r>
                <m:rPr/>
                <m:t>ρ</m:t>
              </m:r>
            </m:e>
            <m:sub>
              <m:r>
                <m:rPr/>
                <m:t>ϕ</m:t>
              </m:r>
            </m:sub>
          </m:sSub>
          <m:r>
            <m:rPr>
              <m:sty m:val="p"/>
            </m:rPr>
            <m:t>∼</m:t>
          </m:r>
          <m:sSub>
            <m:sSubPr/>
            <m:e>
              <m:r>
                <m:rPr/>
                <m:t>ρ</m:t>
              </m:r>
            </m:e>
            <m:sub>
              <m:r>
                <m:rPr>
                  <m:sty m:val="p"/>
                </m:rPr>
                <m:t>top</m:t>
              </m:r>
            </m:sub>
          </m:sSub>
        </m:oMath>
      </m:oMathPara>
    </w:p>
    <w:p w14:paraId="53D3FD3F">
      <w:pPr>
        <w:pStyle w:val="4"/>
      </w:pPr>
      <w:r>
        <w:rPr>
          <w:rFonts w:hint="eastAsia"/>
        </w:rPr>
        <w:t>在普朗克尺度，这一条件自动满足。</w:t>
      </w:r>
    </w:p>
    <w:bookmarkEnd w:id="7"/>
    <w:p w14:paraId="0EF42FA0">
      <w:pPr>
        <w:pStyle w:val="6"/>
      </w:pPr>
      <w:bookmarkStart w:id="8" w:name="耦合生成率"/>
      <w:r>
        <w:t xml:space="preserve">2.3 </w:t>
      </w:r>
      <w:r>
        <w:rPr>
          <w:rFonts w:hint="eastAsia"/>
        </w:rPr>
        <w:t>耦合生成率</w:t>
      </w:r>
    </w:p>
    <w:p w14:paraId="53E603AA">
      <w:pPr>
        <w:pStyle w:val="4"/>
      </w:pPr>
      <w:r>
        <w:rPr>
          <w:rFonts w:hint="eastAsia"/>
        </w:rPr>
        <w:t>物质（C⁺耦合）的生成率：</w:t>
      </w:r>
    </w:p>
    <w:p w14:paraId="5B84F1D3">
      <w:pPr>
        <w:pStyle w:val="3"/>
      </w:pPr>
      <m:oMathPara>
        <m:oMathParaPr>
          <m:jc m:val="center"/>
        </m:oMathParaPr>
        <m:oMath>
          <m:f>
            <m:fPr/>
            <m:num>
              <m:r>
                <m:rPr/>
                <m:t>d</m:t>
              </m:r>
              <m:sSub>
                <m:sSubPr/>
                <m:e>
                  <m:r>
                    <m:rPr/>
                    <m:t>n</m:t>
                  </m:r>
                </m:e>
                <m:sub>
                  <m:r>
                    <m:rPr/>
                    <m:t>m</m:t>
                  </m:r>
                </m:sub>
              </m:sSub>
            </m:num>
            <m:den>
              <m:r>
                <m:rPr/>
                <m:t>dt</m:t>
              </m:r>
            </m:den>
          </m:f>
          <m:r>
            <m:rPr>
              <m:sty m:val="p"/>
            </m:rPr>
            <m:t>=</m:t>
          </m:r>
          <m:sSub>
            <m:sSubPr/>
            <m:e>
              <m:r>
                <m:rPr>
                  <m:sty m:val="p"/>
                </m:rPr>
                <m:t>Γ</m:t>
              </m:r>
            </m:e>
            <m:sub>
              <m:r>
                <m:rPr>
                  <m:sty m:val="p"/>
                </m:rPr>
                <m:t>+</m:t>
              </m:r>
            </m:sub>
          </m:sSub>
          <m:r>
            <m:rPr>
              <m:sty m:val="p"/>
            </m:rPr>
            <m:t>⋅⟨</m:t>
          </m:r>
          <m:sSup>
            <m:sSupPr/>
            <m:e>
              <m:r>
                <m:rPr/>
                <m:t>ϕ</m:t>
              </m:r>
            </m:e>
            <m:sup>
              <m:r>
                <m:rPr/>
                <m:t>2</m:t>
              </m:r>
            </m:sup>
          </m:sSup>
          <m:r>
            <m:rPr>
              <m:sty m:val="p"/>
            </m:rPr>
            <m:t>⟩⋅</m:t>
          </m:r>
          <m:r>
            <m:rPr/>
            <m:t>κ</m:t>
          </m:r>
          <m:r>
            <m:rPr>
              <m:sty m:val="p"/>
            </m:rPr>
            <m:t>⋅</m:t>
          </m:r>
          <m:sSub>
            <m:sSubPr/>
            <m:e>
              <m:r>
                <m:rPr>
                  <m:sty m:val="p"/>
                  <m:scr m:val="script"/>
                </m:rPr>
                <m:t>T</m:t>
              </m:r>
            </m:e>
            <m:sub>
              <m:r>
                <m:rPr>
                  <m:sty m:val="p"/>
                </m:rPr>
                <m:t>+</m:t>
              </m:r>
            </m:sub>
          </m:sSub>
        </m:oMath>
      </m:oMathPara>
    </w:p>
    <w:p w14:paraId="1C84D4CE">
      <w:pPr>
        <w:pStyle w:val="4"/>
      </w:pPr>
      <w:r>
        <w:rPr>
          <w:rFonts w:hint="eastAsia"/>
        </w:rPr>
        <w:t>暗物质（C⁻耦合）的生成率：</w:t>
      </w:r>
    </w:p>
    <w:p w14:paraId="4CA5B5FE">
      <w:pPr>
        <w:pStyle w:val="3"/>
      </w:pPr>
      <m:oMathPara>
        <m:oMathParaPr>
          <m:jc m:val="center"/>
        </m:oMathParaPr>
        <m:oMath>
          <m:f>
            <m:fPr/>
            <m:num>
              <m:r>
                <m:rPr/>
                <m:t>d</m:t>
              </m:r>
              <m:sSub>
                <m:sSubPr/>
                <m:e>
                  <m:r>
                    <m:rPr/>
                    <m:t>n</m:t>
                  </m:r>
                </m:e>
                <m:sub>
                  <m:r>
                    <m:rPr/>
                    <m:t>DM</m:t>
                  </m:r>
                </m:sub>
              </m:sSub>
            </m:num>
            <m:den>
              <m:r>
                <m:rPr/>
                <m:t>dt</m:t>
              </m:r>
            </m:den>
          </m:f>
          <m:r>
            <m:rPr>
              <m:sty m:val="p"/>
            </m:rPr>
            <m:t>=</m:t>
          </m:r>
          <m:sSub>
            <m:sSubPr/>
            <m:e>
              <m:r>
                <m:rPr>
                  <m:sty m:val="p"/>
                </m:rPr>
                <m:t>Γ</m:t>
              </m:r>
            </m:e>
            <m:sub>
              <m:r>
                <m:rPr>
                  <m:sty m:val="p"/>
                </m:rPr>
                <m:t>−</m:t>
              </m:r>
            </m:sub>
          </m:sSub>
          <m:r>
            <m:rPr>
              <m:sty m:val="p"/>
            </m:rPr>
            <m:t>⋅⟨</m:t>
          </m:r>
          <m:sSup>
            <m:sSupPr/>
            <m:e>
              <m:r>
                <m:rPr/>
                <m:t>ϕ</m:t>
              </m:r>
            </m:e>
            <m:sup>
              <m:r>
                <m:rPr/>
                <m:t>2</m:t>
              </m:r>
            </m:sup>
          </m:sSup>
          <m:r>
            <m:rPr>
              <m:sty m:val="p"/>
            </m:rPr>
            <m:t>⟩⋅</m:t>
          </m:r>
          <m:sSub>
            <m:sSubPr/>
            <m:e>
              <m:r>
                <m:rPr>
                  <m:sty m:val="p"/>
                  <m:scr m:val="script"/>
                </m:rPr>
                <m:t>T</m:t>
              </m:r>
            </m:e>
            <m:sub>
              <m:r>
                <m:rPr>
                  <m:sty m:val="p"/>
                </m:rPr>
                <m:t>−</m:t>
              </m:r>
            </m:sub>
          </m:sSub>
        </m:oMath>
      </m:oMathPara>
    </w:p>
    <w:p w14:paraId="036DBED1">
      <w:pPr>
        <w:pStyle w:val="4"/>
      </w:pPr>
      <w:r>
        <w:rPr>
          <w:rFonts w:hint="eastAsia"/>
        </w:rPr>
        <w:t>其中</w:t>
      </w:r>
      <w:r>
        <w:t xml:space="preserve"> </w:t>
      </w:r>
      <m:oMath>
        <m:sSub>
          <m:sSubPr/>
          <m:e>
            <m:r>
              <m:rPr>
                <m:sty m:val="p"/>
              </m:rPr>
              <m:t>Γ</m:t>
            </m:r>
          </m:e>
          <m:sub>
            <m:r>
              <m:rPr>
                <m:sty m:val="p"/>
              </m:rPr>
              <m:t>±</m:t>
            </m:r>
          </m:sub>
        </m:sSub>
      </m:oMath>
      <w:r>
        <w:t xml:space="preserve"> </w:t>
      </w:r>
      <w:r>
        <w:rPr>
          <w:rFonts w:hint="eastAsia"/>
        </w:rPr>
        <w:t>为耦合系数，</w:t>
      </w:r>
      <m:oMath>
        <m:r>
          <m:rPr/>
          <m:t>κ</m:t>
        </m:r>
        <m:r>
          <m:rPr>
            <m:sty m:val="p"/>
          </m:rPr>
          <m:t>=</m:t>
        </m:r>
        <m:sSub>
          <m:sSubPr/>
          <m:e>
            <m:r>
              <m:rPr/>
              <m:t>σ</m:t>
            </m:r>
          </m:e>
          <m:sub>
            <m:sSup>
              <m:sSupPr/>
              <m:e>
                <m:r>
                  <m:rPr/>
                  <m:t>C</m:t>
                </m:r>
              </m:e>
              <m:sup>
                <m:r>
                  <m:rPr>
                    <m:sty m:val="p"/>
                  </m:rPr>
                  <m:t>+</m:t>
                </m:r>
              </m:sup>
            </m:sSup>
          </m:sub>
        </m:sSub>
        <m:r>
          <m:rPr>
            <m:sty m:val="p"/>
          </m:rPr>
          <m:t>/</m:t>
        </m:r>
        <m:sSub>
          <m:sSubPr/>
          <m:e>
            <m:r>
              <m:rPr/>
              <m:t>σ</m:t>
            </m:r>
          </m:e>
          <m:sub>
            <m:sSup>
              <m:sSupPr/>
              <m:e>
                <m:r>
                  <m:rPr/>
                  <m:t>C</m:t>
                </m:r>
              </m:e>
              <m:sup>
                <m:r>
                  <m:rPr>
                    <m:sty m:val="p"/>
                  </m:rPr>
                  <m:t>−</m:t>
                </m:r>
              </m:sup>
            </m:sSup>
          </m:sub>
        </m:sSub>
        <m:r>
          <m:rPr>
            <m:sty m:val="p"/>
          </m:rPr>
          <m:t>≈</m:t>
        </m:r>
        <m:r>
          <m:rPr/>
          <m:t>0.26</m:t>
        </m:r>
      </m:oMath>
      <w:r>
        <w:t xml:space="preserve"> </w:t>
      </w:r>
      <w:r>
        <w:rPr>
          <w:rFonts w:hint="eastAsia"/>
        </w:rPr>
        <w:t>为耦合截面比，</w:t>
      </w:r>
      <m:oMath>
        <m:sSub>
          <m:sSubPr/>
          <m:e>
            <m:r>
              <m:rPr>
                <m:sty m:val="p"/>
                <m:scr m:val="script"/>
              </m:rPr>
              <m:t>T</m:t>
            </m:r>
          </m:e>
          <m:sub>
            <m:r>
              <m:rPr>
                <m:sty m:val="p"/>
              </m:rPr>
              <m:t>±</m:t>
            </m:r>
          </m:sub>
        </m:sSub>
      </m:oMath>
      <w:r>
        <w:t xml:space="preserve"> </w:t>
      </w:r>
      <w:r>
        <w:rPr>
          <w:rFonts w:hint="eastAsia"/>
        </w:rPr>
        <w:t>为拓扑测度。</w:t>
      </w:r>
    </w:p>
    <w:bookmarkEnd w:id="8"/>
    <w:p w14:paraId="4A29A044">
      <w:pPr>
        <w:pStyle w:val="6"/>
      </w:pPr>
      <w:bookmarkStart w:id="9" w:name="组分比例的导出"/>
      <w:r>
        <w:t xml:space="preserve">2.4 </w:t>
      </w:r>
      <w:r>
        <w:rPr>
          <w:rFonts w:hint="eastAsia"/>
        </w:rPr>
        <w:t>组分比例的导出</w:t>
      </w:r>
    </w:p>
    <w:p w14:paraId="7AC7EFB3">
      <w:pPr>
        <w:pStyle w:val="4"/>
      </w:pPr>
      <w:r>
        <w:rPr>
          <w:rFonts w:hint="eastAsia"/>
        </w:rPr>
        <w:t>由拓扑测度比</w:t>
      </w:r>
      <w:r>
        <w:t xml:space="preserve"> </w:t>
      </w:r>
      <m:oMath>
        <m:sSub>
          <m:sSubPr/>
          <m:e>
            <m:r>
              <m:rPr>
                <m:sty m:val="p"/>
                <m:scr m:val="script"/>
              </m:rPr>
              <m:t>T</m:t>
            </m:r>
          </m:e>
          <m:sub>
            <m:r>
              <m:rPr>
                <m:sty m:val="p"/>
              </m:rPr>
              <m:t>+</m:t>
            </m:r>
          </m:sub>
        </m:sSub>
        <m:r>
          <m:rPr>
            <m:sty m:val="p"/>
          </m:rPr>
          <m:t>:</m:t>
        </m:r>
        <m:sSub>
          <m:sSubPr/>
          <m:e>
            <m:r>
              <m:rPr>
                <m:sty m:val="p"/>
                <m:scr m:val="script"/>
              </m:rPr>
              <m:t>T</m:t>
            </m:r>
          </m:e>
          <m:sub>
            <m:r>
              <m:rPr>
                <m:sty m:val="p"/>
              </m:rPr>
              <m:t>−</m:t>
            </m:r>
          </m:sub>
        </m:sSub>
        <m:r>
          <m:rPr>
            <m:sty m:val="p"/>
          </m:rPr>
          <m:t>=</m:t>
        </m:r>
        <m:r>
          <m:rPr/>
          <m:t>0.413</m:t>
        </m:r>
        <m:r>
          <m:rPr>
            <m:sty m:val="p"/>
          </m:rPr>
          <m:t>:</m:t>
        </m:r>
        <m:r>
          <m:rPr/>
          <m:t>0.587</m:t>
        </m:r>
      </m:oMath>
      <w:r>
        <w:t xml:space="preserve"> </w:t>
      </w:r>
      <w:r>
        <w:rPr>
          <w:rFonts w:hint="eastAsia"/>
        </w:rPr>
        <w:t>和耦合截面比</w:t>
      </w:r>
      <w:r>
        <w:t xml:space="preserve"> </w:t>
      </w:r>
      <m:oMath>
        <m:r>
          <m:rPr/>
          <m:t>κ</m:t>
        </m:r>
        <m:r>
          <m:rPr>
            <m:sty m:val="p"/>
          </m:rPr>
          <m:t>=</m:t>
        </m:r>
        <m:r>
          <m:rPr/>
          <m:t>0.26</m:t>
        </m:r>
      </m:oMath>
      <w:r>
        <w:rPr>
          <w:rFonts w:hint="eastAsia"/>
        </w:rPr>
        <w:t>：</w:t>
      </w:r>
    </w:p>
    <w:p w14:paraId="52D72903">
      <w:pPr>
        <w:pStyle w:val="3"/>
      </w:pPr>
      <m:oMathPara>
        <m:oMathParaPr>
          <m:jc m:val="center"/>
        </m:oMathParaPr>
        <m:oMath>
          <m:f>
            <m:fPr/>
            <m:num>
              <m:sSub>
                <m:sSubPr/>
                <m:e>
                  <m:r>
                    <m:rPr/>
                    <m:t>n</m:t>
                  </m:r>
                </m:e>
                <m:sub>
                  <m:r>
                    <m:rPr/>
                    <m:t>m</m:t>
                  </m:r>
                </m:sub>
              </m:sSub>
            </m:num>
            <m:den>
              <m:sSub>
                <m:sSubPr/>
                <m:e>
                  <m:r>
                    <m:rPr/>
                    <m:t>n</m:t>
                  </m:r>
                </m:e>
                <m:sub>
                  <m:r>
                    <m:rPr/>
                    <m:t>DM</m:t>
                  </m:r>
                </m:sub>
              </m:sSub>
            </m:den>
          </m:f>
          <m:r>
            <m:rPr>
              <m:sty m:val="p"/>
            </m:rPr>
            <m:t>=</m:t>
          </m:r>
          <m:f>
            <m:fPr/>
            <m:num>
              <m:r>
                <m:rPr/>
                <m:t>κ</m:t>
              </m:r>
              <m:sSub>
                <m:sSubPr/>
                <m:e>
                  <m:r>
                    <m:rPr>
                      <m:sty m:val="p"/>
                      <m:scr m:val="script"/>
                    </m:rPr>
                    <m:t>T</m:t>
                  </m:r>
                </m:e>
                <m:sub>
                  <m:r>
                    <m:rPr>
                      <m:sty m:val="p"/>
                    </m:rPr>
                    <m:t>+</m:t>
                  </m:r>
                </m:sub>
              </m:sSub>
            </m:num>
            <m:den>
              <m:sSub>
                <m:sSubPr/>
                <m:e>
                  <m:r>
                    <m:rPr>
                      <m:sty m:val="p"/>
                      <m:scr m:val="script"/>
                    </m:rPr>
                    <m:t>T</m:t>
                  </m:r>
                </m:e>
                <m:sub>
                  <m:r>
                    <m:rPr>
                      <m:sty m:val="p"/>
                    </m:rPr>
                    <m:t>−</m:t>
                  </m:r>
                </m:sub>
              </m:sSub>
            </m:den>
          </m:f>
          <m:r>
            <m:rPr>
              <m:sty m:val="p"/>
            </m:rPr>
            <m:t>=</m:t>
          </m:r>
          <m:r>
            <m:rPr/>
            <m:t>0.26</m:t>
          </m:r>
          <m:r>
            <m:rPr>
              <m:sty m:val="p"/>
            </m:rPr>
            <m:t>×</m:t>
          </m:r>
          <m:r>
            <m:rPr/>
            <m:t>0.70</m:t>
          </m:r>
          <m:r>
            <m:rPr>
              <m:sty m:val="p"/>
            </m:rPr>
            <m:t>≈</m:t>
          </m:r>
          <m:r>
            <m:rPr/>
            <m:t>0.1835</m:t>
          </m:r>
          <m:r>
            <m:rPr>
              <m:sty m:val="p"/>
            </m:rPr>
            <m:t>=</m:t>
          </m:r>
          <m:f>
            <m:fPr/>
            <m:num>
              <m:r>
                <m:rPr/>
                <m:t>4.9</m:t>
              </m:r>
            </m:num>
            <m:den>
              <m:r>
                <m:rPr/>
                <m:t>26.7</m:t>
              </m:r>
            </m:den>
          </m:f>
        </m:oMath>
      </m:oMathPara>
    </w:p>
    <w:p w14:paraId="5351F78B">
      <w:pPr>
        <w:pStyle w:val="4"/>
      </w:pPr>
      <w:r>
        <w:rPr>
          <w:rFonts w:hint="eastAsia"/>
        </w:rPr>
        <w:t>加上未耦合部分（暗能量）的占比</w:t>
      </w:r>
      <w:r>
        <w:t xml:space="preserve"> </w:t>
      </w:r>
      <w:r>
        <w:rPr>
          <w:rFonts w:hint="eastAsia"/>
        </w:rPr>
        <w:t>68.4%，得到完整的宇宙组分比例：</w:t>
      </w:r>
    </w:p>
    <w:p w14:paraId="2A650E60">
      <w:pPr>
        <w:pStyle w:val="3"/>
      </w:pPr>
      <m:oMathPara>
        <m:oMathParaPr>
          <m:jc m:val="center"/>
        </m:oMathParaPr>
        <m:oMath>
          <m:borderBox>
            <m:borderBoxPr/>
            <m:e>
              <m:sSub>
                <m:sSubPr/>
                <m:e>
                  <m:r>
                    <m:rPr>
                      <m:sty m:val="p"/>
                    </m:rPr>
                    <m:t>Ω</m:t>
                  </m:r>
                </m:e>
                <m:sub>
                  <m:r>
                    <m:rPr/>
                    <m:t>m</m:t>
                  </m:r>
                </m:sub>
              </m:sSub>
              <m:r>
                <m:rPr>
                  <m:sty m:val="p"/>
                </m:rPr>
                <m:t>:</m:t>
              </m:r>
              <m:sSub>
                <m:sSubPr/>
                <m:e>
                  <m:r>
                    <m:rPr>
                      <m:sty m:val="p"/>
                    </m:rPr>
                    <m:t>Ω</m:t>
                  </m:r>
                </m:e>
                <m:sub>
                  <m:r>
                    <m:rPr/>
                    <m:t>DM</m:t>
                  </m:r>
                </m:sub>
              </m:sSub>
              <m:r>
                <m:rPr>
                  <m:sty m:val="p"/>
                </m:rPr>
                <m:t>:</m:t>
              </m:r>
              <m:sSub>
                <m:sSubPr/>
                <m:e>
                  <m:r>
                    <m:rPr>
                      <m:sty m:val="p"/>
                    </m:rPr>
                    <m:t>Ω</m:t>
                  </m:r>
                </m:e>
                <m:sub>
                  <m:r>
                    <m:rPr>
                      <m:sty m:val="p"/>
                    </m:rPr>
                    <m:t>Λ</m:t>
                  </m:r>
                </m:sub>
              </m:sSub>
              <m:r>
                <m:rPr>
                  <m:sty m:val="p"/>
                </m:rPr>
                <m:t>=</m:t>
              </m:r>
              <m:r>
                <m:rPr/>
                <m:t>4.9</m:t>
              </m:r>
              <m:r>
                <m:rPr>
                  <m:sty m:val="p"/>
                </m:rPr>
                <m:t>:</m:t>
              </m:r>
              <m:r>
                <m:rPr/>
                <m:t>26.7</m:t>
              </m:r>
              <m:r>
                <m:rPr>
                  <m:sty m:val="p"/>
                </m:rPr>
                <m:t>:</m:t>
              </m:r>
              <m:r>
                <m:rPr/>
                <m:t>68.4</m:t>
              </m:r>
            </m:e>
          </m:borderBox>
        </m:oMath>
      </m:oMathPara>
    </w:p>
    <w:bookmarkEnd w:id="5"/>
    <w:bookmarkEnd w:id="9"/>
    <w:p w14:paraId="20E9AA85">
      <w:pPr>
        <w:pStyle w:val="5"/>
      </w:pPr>
      <w:bookmarkStart w:id="10" w:name="三场扩散碰撞与涨破"/>
      <w:r>
        <w:t xml:space="preserve">3. </w:t>
      </w:r>
      <w:r>
        <w:rPr>
          <w:rFonts w:hint="eastAsia"/>
        </w:rPr>
        <w:t>三场扩散、碰撞与涨破</w:t>
      </w:r>
    </w:p>
    <w:p w14:paraId="100683F3">
      <w:pPr>
        <w:pStyle w:val="6"/>
      </w:pPr>
      <w:bookmarkStart w:id="11" w:name="光速扩散"/>
      <w:r>
        <w:t xml:space="preserve">3.1 </w:t>
      </w:r>
      <w:r>
        <w:rPr>
          <w:rFonts w:hint="eastAsia"/>
        </w:rPr>
        <w:t>光速扩散</w:t>
      </w:r>
    </w:p>
    <w:p w14:paraId="696DEE82">
      <w:pPr>
        <w:pStyle w:val="4"/>
      </w:pPr>
      <w:r>
        <w:rPr>
          <w:rFonts w:hint="eastAsia"/>
        </w:rPr>
        <w:t>耦合爆发后，三个基本涡旋场以光速向外扩散：</w:t>
      </w:r>
    </w:p>
    <w:p w14:paraId="5FC3606A">
      <w:pPr>
        <w:pStyle w:val="3"/>
      </w:pPr>
      <m:oMathPara>
        <m:oMathParaPr>
          <m:jc m:val="center"/>
        </m:oMathParaPr>
        <m:oMath>
          <m:f>
            <m:fPr/>
            <m:num>
              <m:r>
                <m:rPr/>
                <m:t>dr</m:t>
              </m:r>
            </m:num>
            <m:den>
              <m:r>
                <m:rPr/>
                <m:t>dt</m:t>
              </m:r>
            </m:den>
          </m:f>
          <m:r>
            <m:rPr>
              <m:sty m:val="p"/>
            </m:rPr>
            <m:t>=</m:t>
          </m:r>
          <m:r>
            <m:rPr/>
            <m:t>c</m:t>
          </m:r>
        </m:oMath>
      </m:oMathPara>
    </w:p>
    <w:p w14:paraId="3E8AC7BC">
      <w:pPr>
        <w:pStyle w:val="4"/>
      </w:pPr>
      <w:r>
        <w:rPr>
          <w:rFonts w:hint="eastAsia"/>
        </w:rPr>
        <w:t>在时间</w:t>
      </w:r>
      <w:r>
        <w:t xml:space="preserve"> </w:t>
      </w:r>
      <m:oMath>
        <m:r>
          <m:rPr/>
          <m:t>t</m:t>
        </m:r>
      </m:oMath>
      <w:r>
        <w:t xml:space="preserve"> </w:t>
      </w:r>
      <w:r>
        <w:rPr>
          <w:rFonts w:hint="eastAsia"/>
        </w:rPr>
        <w:t>后，涡旋场的波前半径达到：</w:t>
      </w:r>
    </w:p>
    <w:p w14:paraId="176AF0A5">
      <w:pPr>
        <w:pStyle w:val="3"/>
      </w:pPr>
      <m:oMathPara>
        <m:oMathParaPr>
          <m:jc m:val="center"/>
        </m:oMathParaPr>
        <m:oMath>
          <m:r>
            <m:rPr/>
            <m:t>R</m:t>
          </m:r>
          <m:r>
            <m:rPr>
              <m:sty m:val="p"/>
            </m:rPr>
            <m:t>(</m:t>
          </m:r>
          <m:r>
            <m:rPr/>
            <m:t>t</m:t>
          </m:r>
          <m:r>
            <m:rPr>
              <m:sty m:val="p"/>
            </m:rPr>
            <m:t>)=</m:t>
          </m:r>
          <m:r>
            <m:rPr/>
            <m:t>ct</m:t>
          </m:r>
          <m:r>
            <m:rPr>
              <m:sty m:val="p"/>
            </m:rPr>
            <m:t>+</m:t>
          </m:r>
          <m:sSub>
            <m:sSubPr/>
            <m:e>
              <m:r>
                <m:rPr/>
                <m:t>l</m:t>
              </m:r>
            </m:e>
            <m:sub>
              <m:r>
                <m:rPr/>
                <m:t>P</m:t>
              </m:r>
            </m:sub>
          </m:sSub>
          <m:r>
            <m:rPr>
              <m:sty m:val="p"/>
            </m:rPr>
            <m:t>≈</m:t>
          </m:r>
          <m:r>
            <m:rPr/>
            <m:t>ct</m:t>
          </m:r>
        </m:oMath>
      </m:oMathPara>
    </w:p>
    <w:bookmarkEnd w:id="11"/>
    <w:p w14:paraId="346F62B0">
      <w:pPr>
        <w:pStyle w:val="6"/>
      </w:pPr>
      <w:bookmarkStart w:id="12" w:name="物质与暗物质的填充"/>
      <w:r>
        <w:t xml:space="preserve">3.2 </w:t>
      </w:r>
      <w:r>
        <w:rPr>
          <w:rFonts w:hint="eastAsia"/>
        </w:rPr>
        <w:t>物质与暗物质的填充</w:t>
      </w:r>
    </w:p>
    <w:p w14:paraId="53DFE944">
      <w:pPr>
        <w:pStyle w:val="4"/>
      </w:pPr>
      <w:r>
        <w:rPr>
          <w:rFonts w:hint="eastAsia"/>
        </w:rPr>
        <w:t>在扩散过程中，物质与暗物质粒子不断生成并填充涡旋场内部。定义填充因子：</w:t>
      </w:r>
    </w:p>
    <w:p w14:paraId="4CEF5F79">
      <w:pPr>
        <w:pStyle w:val="3"/>
      </w:pPr>
      <m:oMathPara>
        <m:oMathParaPr>
          <m:jc m:val="center"/>
        </m:oMathParaPr>
        <m:oMath>
          <m:r>
            <m:rPr>
              <m:sty m:val="p"/>
              <m:scr m:val="script"/>
            </m:rPr>
            <m:t>ℱ</m:t>
          </m:r>
          <m:r>
            <m:rPr>
              <m:sty m:val="p"/>
            </m:rPr>
            <m:t>(</m:t>
          </m:r>
          <m:r>
            <m:rPr/>
            <m:t>t</m:t>
          </m:r>
          <m:r>
            <m:rPr>
              <m:sty m:val="p"/>
            </m:rPr>
            <m:t>)=</m:t>
          </m:r>
          <m:f>
            <m:fPr/>
            <m:num>
              <m:sSub>
                <m:sSubPr/>
                <m:e>
                  <m:r>
                    <m:rPr/>
                    <m:t>ρ</m:t>
                  </m:r>
                </m:e>
                <m:sub>
                  <m:r>
                    <m:rPr>
                      <m:sty m:val="p"/>
                    </m:rPr>
                    <m:t>particle</m:t>
                  </m:r>
                </m:sub>
              </m:sSub>
              <m:r>
                <m:rPr>
                  <m:sty m:val="p"/>
                </m:rPr>
                <m:t>(</m:t>
              </m:r>
              <m:r>
                <m:rPr/>
                <m:t>t</m:t>
              </m:r>
              <m:r>
                <m:rPr>
                  <m:sty m:val="p"/>
                </m:rPr>
                <m:t>)</m:t>
              </m:r>
            </m:num>
            <m:den>
              <m:sSub>
                <m:sSubPr/>
                <m:e>
                  <m:r>
                    <m:rPr/>
                    <m:t>ρ</m:t>
                  </m:r>
                </m:e>
                <m:sub>
                  <m:r>
                    <m:rPr>
                      <m:sty m:val="p"/>
                    </m:rPr>
                    <m:t>vortex</m:t>
                  </m:r>
                </m:sub>
              </m:sSub>
              <m:r>
                <m:rPr>
                  <m:sty m:val="p"/>
                </m:rPr>
                <m:t>(</m:t>
              </m:r>
              <m:r>
                <m:rPr/>
                <m:t>t</m:t>
              </m:r>
              <m:r>
                <m:rPr>
                  <m:sty m:val="p"/>
                </m:rPr>
                <m:t>)</m:t>
              </m:r>
            </m:den>
          </m:f>
        </m:oMath>
      </m:oMathPara>
    </w:p>
    <w:p w14:paraId="6CB2631F">
      <w:pPr>
        <w:pStyle w:val="4"/>
      </w:pPr>
      <w:r>
        <w:rPr>
          <w:rFonts w:hint="eastAsia"/>
        </w:rPr>
        <w:t>其中</w:t>
      </w:r>
      <w:r>
        <w:t xml:space="preserve"> </w:t>
      </w:r>
      <m:oMath>
        <m:sSub>
          <m:sSubPr/>
          <m:e>
            <m:r>
              <m:rPr/>
              <m:t>ρ</m:t>
            </m:r>
          </m:e>
          <m:sub>
            <m:r>
              <m:rPr>
                <m:sty m:val="p"/>
              </m:rPr>
              <m:t>particle</m:t>
            </m:r>
          </m:sub>
        </m:sSub>
      </m:oMath>
      <w:r>
        <w:t xml:space="preserve"> </w:t>
      </w:r>
      <w:r>
        <w:rPr>
          <w:rFonts w:hint="eastAsia"/>
        </w:rPr>
        <w:t>为粒子能量密度，</w:t>
      </w:r>
      <m:oMath>
        <m:sSub>
          <m:sSubPr/>
          <m:e>
            <m:r>
              <m:rPr/>
              <m:t>ρ</m:t>
            </m:r>
          </m:e>
          <m:sub>
            <m:r>
              <m:rPr>
                <m:sty m:val="p"/>
              </m:rPr>
              <m:t>vortex</m:t>
            </m:r>
          </m:sub>
        </m:sSub>
      </m:oMath>
      <w:r>
        <w:t xml:space="preserve"> </w:t>
      </w:r>
      <w:r>
        <w:rPr>
          <w:rFonts w:hint="eastAsia"/>
        </w:rPr>
        <w:t>为涡旋场能量密度。</w:t>
      </w:r>
    </w:p>
    <w:bookmarkEnd w:id="12"/>
    <w:p w14:paraId="4EE5B601">
      <w:pPr>
        <w:pStyle w:val="6"/>
      </w:pPr>
      <w:bookmarkStart w:id="13" w:name="涨破条件"/>
      <w:r>
        <w:t xml:space="preserve">3.3 </w:t>
      </w:r>
      <w:r>
        <w:rPr>
          <w:rFonts w:hint="eastAsia"/>
        </w:rPr>
        <w:t>涨破条件</w:t>
      </w:r>
    </w:p>
    <w:p w14:paraId="4DD447EC">
      <w:pPr>
        <w:pStyle w:val="4"/>
      </w:pPr>
      <w:r>
        <w:rPr>
          <w:rFonts w:hint="eastAsia"/>
        </w:rPr>
        <w:t>当填充因子达到临界值时，涡旋场被“涨破”：</w:t>
      </w:r>
    </w:p>
    <w:p w14:paraId="5B1D06AC">
      <w:pPr>
        <w:pStyle w:val="3"/>
      </w:pPr>
      <m:oMathPara>
        <m:oMathParaPr>
          <m:jc m:val="center"/>
        </m:oMathParaPr>
        <m:oMath>
          <m:r>
            <m:rPr>
              <m:sty m:val="p"/>
              <m:scr m:val="script"/>
            </m:rPr>
            <m:t>ℱ</m:t>
          </m:r>
          <m:r>
            <m:rPr>
              <m:sty m:val="p"/>
            </m:rPr>
            <m:t>(</m:t>
          </m:r>
          <m:r>
            <m:rPr/>
            <m:t>t</m:t>
          </m:r>
          <m:r>
            <m:rPr>
              <m:sty m:val="p"/>
            </m:rPr>
            <m:t>)≥</m:t>
          </m:r>
          <m:sSub>
            <m:sSubPr/>
            <m:e>
              <m:r>
                <m:rPr>
                  <m:sty m:val="p"/>
                  <m:scr m:val="script"/>
                </m:rPr>
                <m:t>ℱ</m:t>
              </m:r>
            </m:e>
            <m:sub>
              <m:r>
                <m:rPr>
                  <m:sty m:val="p"/>
                </m:rPr>
                <m:t>crit</m:t>
              </m:r>
            </m:sub>
          </m:sSub>
          <m:r>
            <m:rPr>
              <m:sty m:val="p"/>
            </m:rPr>
            <m:t>≈</m:t>
          </m:r>
          <m:r>
            <m:rPr/>
            <m:t>1</m:t>
          </m:r>
        </m:oMath>
      </m:oMathPara>
    </w:p>
    <w:p w14:paraId="3274B6F1">
      <w:pPr>
        <w:pStyle w:val="4"/>
      </w:pPr>
      <w:r>
        <w:rPr>
          <w:rFonts w:hint="eastAsia"/>
        </w:rPr>
        <w:t>此时涡旋场的拓扑结构被破坏，形成裂缝。</w:t>
      </w:r>
    </w:p>
    <w:p w14:paraId="2A021DFD">
      <w:pPr>
        <w:pStyle w:val="3"/>
      </w:pPr>
      <w:r>
        <w:rPr>
          <w:rFonts w:hint="eastAsia"/>
        </w:rPr>
        <w:t>涨破时间</w:t>
      </w:r>
      <w:r>
        <w:t xml:space="preserve"> </w:t>
      </w:r>
      <m:oMath>
        <m:sSub>
          <m:sSubPr/>
          <m:e>
            <m:r>
              <m:rPr/>
              <m:t>t</m:t>
            </m:r>
          </m:e>
          <m:sub>
            <m:r>
              <m:rPr>
                <m:sty m:val="p"/>
              </m:rPr>
              <m:t>burst</m:t>
            </m:r>
          </m:sub>
        </m:sSub>
      </m:oMath>
      <w:r>
        <w:t xml:space="preserve"> </w:t>
      </w:r>
      <w:r>
        <w:rPr>
          <w:rFonts w:hint="eastAsia"/>
        </w:rPr>
        <w:t>由以下条件确定：</w:t>
      </w:r>
    </w:p>
    <w:p w14:paraId="19CCE730">
      <w:pPr>
        <w:pStyle w:val="3"/>
      </w:pPr>
      <m:oMathPara>
        <m:oMathParaPr>
          <m:jc m:val="center"/>
        </m:oMathParaPr>
        <m:oMath>
          <m:nary>
            <m:naryPr>
              <m:limLoc m:val="subSup"/>
            </m:naryPr>
            <m:sub>
              <m:r>
                <m:rPr/>
                <m:t>0</m:t>
              </m:r>
            </m:sub>
            <m:sup>
              <m:sSub>
                <m:sSubPr/>
                <m:e>
                  <m:r>
                    <m:rPr/>
                    <m:t>t</m:t>
                  </m:r>
                </m:e>
                <m:sub>
                  <m:r>
                    <m:rPr>
                      <m:sty m:val="p"/>
                    </m:rPr>
                    <m:t>burst</m:t>
                  </m:r>
                </m:sub>
              </m:sSub>
            </m:sup>
            <m:e>
              <m:f>
                <m:fPr/>
                <m:num>
                  <m:r>
                    <m:rPr/>
                    <m:t>dn</m:t>
                  </m:r>
                </m:num>
                <m:den>
                  <m:r>
                    <m:rPr/>
                    <m:t>dt</m:t>
                  </m:r>
                </m:den>
              </m:f>
            </m:e>
          </m:nary>
          <m:r>
            <m:rPr>
              <m:sty m:val="p"/>
            </m:rPr>
            <m:t>⋅</m:t>
          </m:r>
          <m:r>
            <m:rPr/>
            <m:t>m</m:t>
          </m:r>
          <m:r>
            <m:rPr>
              <m:sty m:val="p"/>
            </m:rPr>
            <m:t>⋅</m:t>
          </m:r>
          <m:r>
            <m:rPr/>
            <m:t>dt</m:t>
          </m:r>
          <m:r>
            <m:rPr>
              <m:sty m:val="p"/>
            </m:rPr>
            <m:t>∼</m:t>
          </m:r>
          <m:sSub>
            <m:sSubPr/>
            <m:e>
              <m:r>
                <m:rPr/>
                <m:t>ρ</m:t>
              </m:r>
            </m:e>
            <m:sub>
              <m:r>
                <m:rPr>
                  <m:sty m:val="p"/>
                </m:rPr>
                <m:t>vortex</m:t>
              </m:r>
            </m:sub>
          </m:sSub>
          <m:r>
            <m:rPr>
              <m:sty m:val="p"/>
            </m:rPr>
            <m:t>⋅</m:t>
          </m:r>
          <m:r>
            <m:rPr/>
            <m:t>V</m:t>
          </m:r>
          <m:r>
            <m:rPr>
              <m:sty m:val="p"/>
            </m:rPr>
            <m:t>(</m:t>
          </m:r>
          <m:sSub>
            <m:sSubPr/>
            <m:e>
              <m:r>
                <m:rPr/>
                <m:t>t</m:t>
              </m:r>
            </m:e>
            <m:sub>
              <m:r>
                <m:rPr>
                  <m:sty m:val="p"/>
                </m:rPr>
                <m:t>burst</m:t>
              </m:r>
            </m:sub>
          </m:sSub>
          <m:r>
            <m:rPr>
              <m:sty m:val="p"/>
            </m:rPr>
            <m:t>)</m:t>
          </m:r>
        </m:oMath>
      </m:oMathPara>
    </w:p>
    <w:p w14:paraId="1F6E2E3D">
      <w:pPr>
        <w:pStyle w:val="4"/>
      </w:pPr>
      <w:r>
        <w:rPr>
          <w:rFonts w:hint="eastAsia"/>
        </w:rPr>
        <w:t>其中</w:t>
      </w:r>
      <w:r>
        <w:t xml:space="preserve"> </w:t>
      </w:r>
      <m:oMath>
        <m:r>
          <m:rPr/>
          <m:t>V</m:t>
        </m:r>
        <m:r>
          <m:rPr>
            <m:sty m:val="p"/>
          </m:rPr>
          <m:t>(</m:t>
        </m:r>
        <m:r>
          <m:rPr/>
          <m:t>t</m:t>
        </m:r>
        <m:r>
          <m:rPr>
            <m:sty m:val="p"/>
          </m:rPr>
          <m:t>)=</m:t>
        </m:r>
        <m:f>
          <m:fPr/>
          <m:num>
            <m:r>
              <m:rPr/>
              <m:t>4π</m:t>
            </m:r>
          </m:num>
          <m:den>
            <m:r>
              <m:rPr/>
              <m:t>3</m:t>
            </m:r>
          </m:den>
        </m:f>
        <m:r>
          <m:rPr>
            <m:sty m:val="p"/>
          </m:rPr>
          <m:t>(</m:t>
        </m:r>
        <m:r>
          <m:rPr/>
          <m:t>ct</m:t>
        </m:r>
        <m:sSup>
          <m:sSupPr/>
          <m:e>
            <m:r>
              <m:rPr>
                <m:sty m:val="p"/>
              </m:rPr>
              <m:t>)</m:t>
            </m:r>
          </m:e>
          <m:sup>
            <m:r>
              <m:rPr/>
              <m:t>3</m:t>
            </m:r>
          </m:sup>
        </m:sSup>
      </m:oMath>
      <w:r>
        <w:t xml:space="preserve"> </w:t>
      </w:r>
      <w:r>
        <w:rPr>
          <w:rFonts w:hint="eastAsia"/>
        </w:rPr>
        <w:t>为涡旋场占据的体积。</w:t>
      </w:r>
    </w:p>
    <w:bookmarkEnd w:id="13"/>
    <w:p w14:paraId="09FEFBAC">
      <w:pPr>
        <w:pStyle w:val="6"/>
      </w:pPr>
      <w:bookmarkStart w:id="14" w:name="裂缝形成与能量释放"/>
      <w:r>
        <w:t xml:space="preserve">3.4 </w:t>
      </w:r>
      <w:r>
        <w:rPr>
          <w:rFonts w:hint="eastAsia"/>
        </w:rPr>
        <w:t>裂缝形成与能量释放</w:t>
      </w:r>
    </w:p>
    <w:p w14:paraId="587BADBB">
      <w:pPr>
        <w:pStyle w:val="4"/>
      </w:pPr>
      <w:r>
        <w:rPr>
          <w:rFonts w:hint="eastAsia"/>
        </w:rPr>
        <w:t>涨破后，涡旋场中形成裂缝。这些裂缝是拓扑缺陷，为未耦合的能量子提供了逃逸通道。</w:t>
      </w:r>
    </w:p>
    <w:p w14:paraId="3A1CE48C">
      <w:pPr>
        <w:pStyle w:val="3"/>
      </w:pPr>
      <w:r>
        <w:rPr>
          <w:rFonts w:hint="eastAsia"/>
        </w:rPr>
        <w:t>裂缝的总面积与涨破时的粒子总能量成正比：</w:t>
      </w:r>
    </w:p>
    <w:p w14:paraId="046D8C70">
      <w:pPr>
        <w:pStyle w:val="3"/>
      </w:pPr>
      <m:oMathPara>
        <m:oMathParaPr>
          <m:jc m:val="center"/>
        </m:oMathParaPr>
        <m:oMath>
          <m:sSub>
            <m:sSubPr/>
            <m:e>
              <m:r>
                <m:rPr/>
                <m:t>A</m:t>
              </m:r>
            </m:e>
            <m:sub>
              <m:r>
                <m:rPr>
                  <m:sty m:val="p"/>
                </m:rPr>
                <m:t>crack</m:t>
              </m:r>
            </m:sub>
          </m:sSub>
          <m:r>
            <m:rPr>
              <m:sty m:val="p"/>
            </m:rPr>
            <m:t>∝</m:t>
          </m:r>
          <m:sSub>
            <m:sSubPr/>
            <m:e>
              <m:r>
                <m:rPr/>
                <m:t>E</m:t>
              </m:r>
            </m:e>
            <m:sub>
              <m:r>
                <m:rPr>
                  <m:sty m:val="p"/>
                </m:rPr>
                <m:t>particle</m:t>
              </m:r>
            </m:sub>
          </m:sSub>
          <m:r>
            <m:rPr>
              <m:sty m:val="p"/>
            </m:rPr>
            <m:t>(</m:t>
          </m:r>
          <m:sSub>
            <m:sSubPr/>
            <m:e>
              <m:r>
                <m:rPr/>
                <m:t>t</m:t>
              </m:r>
            </m:e>
            <m:sub>
              <m:r>
                <m:rPr>
                  <m:sty m:val="p"/>
                </m:rPr>
                <m:t>burst</m:t>
              </m:r>
            </m:sub>
          </m:sSub>
          <m:r>
            <m:rPr>
              <m:sty m:val="p"/>
            </m:rPr>
            <m:t>)</m:t>
          </m:r>
        </m:oMath>
      </m:oMathPara>
    </w:p>
    <w:bookmarkEnd w:id="10"/>
    <w:bookmarkEnd w:id="14"/>
    <w:p w14:paraId="7899DA48">
      <w:pPr>
        <w:pStyle w:val="5"/>
      </w:pPr>
      <w:bookmarkStart w:id="15" w:name="暗能量的生成"/>
      <w:r>
        <w:t xml:space="preserve">4. </w:t>
      </w:r>
      <w:r>
        <w:rPr>
          <w:rFonts w:hint="eastAsia"/>
        </w:rPr>
        <w:t>暗能量的生成</w:t>
      </w:r>
    </w:p>
    <w:p w14:paraId="327BBB69">
      <w:pPr>
        <w:pStyle w:val="6"/>
      </w:pPr>
      <w:bookmarkStart w:id="16" w:name="未耦合能量子的逃逸"/>
      <w:r>
        <w:t xml:space="preserve">4.1 </w:t>
      </w:r>
      <w:r>
        <w:rPr>
          <w:rFonts w:hint="eastAsia"/>
        </w:rPr>
        <w:t>未耦合能量子的逃逸</w:t>
      </w:r>
    </w:p>
    <w:p w14:paraId="76B95BC3">
      <w:pPr>
        <w:pStyle w:val="4"/>
      </w:pPr>
      <w:r>
        <w:rPr>
          <w:rFonts w:hint="eastAsia"/>
        </w:rPr>
        <w:t>未与三场耦合的能量子（占总能量子的</w:t>
      </w:r>
      <w:r>
        <w:t xml:space="preserve"> </w:t>
      </w:r>
      <w:r>
        <w:rPr>
          <w:rFonts w:hint="eastAsia"/>
        </w:rPr>
        <w:t>68.4%）原本被包裹在涡旋场内部。涡旋场被涨破后，这些能量子从裂缝中逃逸到外部空间。</w:t>
      </w:r>
    </w:p>
    <w:p w14:paraId="2B374E9D">
      <w:pPr>
        <w:pStyle w:val="3"/>
      </w:pPr>
      <w:r>
        <w:rPr>
          <w:rFonts w:hint="eastAsia"/>
        </w:rPr>
        <w:t>逃逸通量：</w:t>
      </w:r>
    </w:p>
    <w:p w14:paraId="2A61479D">
      <w:pPr>
        <w:pStyle w:val="3"/>
      </w:pPr>
      <m:oMathPara>
        <m:oMathParaPr>
          <m:jc m:val="center"/>
        </m:oMathParaPr>
        <m:oMath>
          <m:sSub>
            <m:sSubPr/>
            <m:e>
              <m:r>
                <m:rPr/>
                <m:t>J</m:t>
              </m:r>
            </m:e>
            <m:sub>
              <m:r>
                <m:rPr/>
                <m:t>ϕ</m:t>
              </m:r>
            </m:sub>
          </m:sSub>
          <m:r>
            <m:rPr>
              <m:sty m:val="p"/>
            </m:rPr>
            <m:t>=</m:t>
          </m:r>
          <m:f>
            <m:fPr/>
            <m:num>
              <m:r>
                <m:rPr/>
                <m:t>1</m:t>
              </m:r>
            </m:num>
            <m:den>
              <m:sSub>
                <m:sSubPr/>
                <m:e>
                  <m:r>
                    <m:rPr/>
                    <m:t>A</m:t>
                  </m:r>
                </m:e>
                <m:sub>
                  <m:r>
                    <m:rPr>
                      <m:sty m:val="p"/>
                    </m:rPr>
                    <m:t>crack</m:t>
                  </m:r>
                </m:sub>
              </m:sSub>
            </m:den>
          </m:f>
          <m:f>
            <m:fPr/>
            <m:num>
              <m:r>
                <m:rPr/>
                <m:t>d</m:t>
              </m:r>
              <m:sSub>
                <m:sSubPr/>
                <m:e>
                  <m:r>
                    <m:rPr/>
                    <m:t>N</m:t>
                  </m:r>
                </m:e>
                <m:sub>
                  <m:r>
                    <m:rPr/>
                    <m:t>ϕ</m:t>
                  </m:r>
                </m:sub>
              </m:sSub>
            </m:num>
            <m:den>
              <m:r>
                <m:rPr/>
                <m:t>dt</m:t>
              </m:r>
            </m:den>
          </m:f>
        </m:oMath>
      </m:oMathPara>
    </w:p>
    <w:bookmarkEnd w:id="16"/>
    <w:p w14:paraId="3D3A1E40">
      <w:pPr>
        <w:pStyle w:val="6"/>
      </w:pPr>
      <w:bookmarkStart w:id="17" w:name="暗能量的物理本质"/>
      <w:r>
        <w:t xml:space="preserve">4.2 </w:t>
      </w:r>
      <w:r>
        <w:rPr>
          <w:rFonts w:hint="eastAsia"/>
        </w:rPr>
        <w:t>暗能量的物理本质</w:t>
      </w:r>
    </w:p>
    <w:p w14:paraId="3C47DD43">
      <w:pPr>
        <w:pStyle w:val="4"/>
      </w:pPr>
      <w:r>
        <w:rPr>
          <w:rFonts w:hint="eastAsia"/>
        </w:rPr>
        <w:t>在</w:t>
      </w:r>
      <w:r>
        <w:t xml:space="preserve"> FCWFT </w:t>
      </w:r>
      <w:r>
        <w:rPr>
          <w:rFonts w:hint="eastAsia"/>
        </w:rPr>
        <w:t>中，暗能量就是逃逸到宇宙空间中的自由能量子场。其拉格朗日量为：</w:t>
      </w:r>
    </w:p>
    <w:p w14:paraId="445F4654">
      <w:pPr>
        <w:pStyle w:val="3"/>
      </w:pPr>
      <m:oMathPara>
        <m:oMathParaPr>
          <m:jc m:val="center"/>
        </m:oMathParaPr>
        <m:oMath>
          <m:sSub>
            <m:sSubPr/>
            <m:e>
              <m:r>
                <m:rPr>
                  <m:sty m:val="p"/>
                  <m:scr m:val="script"/>
                </m:rPr>
                <m:t>ℒ</m:t>
              </m:r>
            </m:e>
            <m:sub>
              <m:r>
                <m:rPr/>
                <m:t>ϕ</m:t>
              </m:r>
            </m:sub>
          </m:sSub>
          <m:r>
            <m:rPr>
              <m:sty m:val="p"/>
            </m:rPr>
            <m:t>=</m:t>
          </m:r>
          <m:f>
            <m:fPr/>
            <m:num>
              <m:r>
                <m:rPr/>
                <m:t>1</m:t>
              </m:r>
            </m:num>
            <m:den>
              <m:r>
                <m:rPr/>
                <m:t>2</m:t>
              </m:r>
            </m:den>
          </m:f>
          <m:r>
            <m:rPr>
              <m:sty m:val="p"/>
            </m:rPr>
            <m:t>(</m:t>
          </m:r>
          <m:sSub>
            <m:sSubPr/>
            <m:e>
              <m:r>
                <m:rPr>
                  <m:sty m:val="p"/>
                </m:rPr>
                <m:t>∂</m:t>
              </m:r>
            </m:e>
            <m:sub>
              <m:r>
                <m:rPr/>
                <m:t>μ</m:t>
              </m:r>
            </m:sub>
          </m:sSub>
          <m:r>
            <m:rPr/>
            <m:t>ϕ</m:t>
          </m:r>
          <m:r>
            <m:rPr>
              <m:sty m:val="p"/>
            </m:rPr>
            <m:t>)(</m:t>
          </m:r>
          <m:sSup>
            <m:sSupPr/>
            <m:e>
              <m:r>
                <m:rPr>
                  <m:sty m:val="p"/>
                </m:rPr>
                <m:t>∂</m:t>
              </m:r>
            </m:e>
            <m:sup>
              <m:r>
                <m:rPr/>
                <m:t>μ</m:t>
              </m:r>
            </m:sup>
          </m:sSup>
          <m:r>
            <m:rPr/>
            <m:t>ϕ</m:t>
          </m:r>
          <m:r>
            <m:rPr>
              <m:sty m:val="p"/>
            </m:rPr>
            <m:t>)−</m:t>
          </m:r>
          <m:sSub>
            <m:sSubPr/>
            <m:e>
              <m:r>
                <m:rPr/>
                <m:t>V</m:t>
              </m:r>
            </m:e>
            <m:sub>
              <m:r>
                <m:rPr/>
                <m:t>0</m:t>
              </m:r>
            </m:sub>
          </m:sSub>
        </m:oMath>
      </m:oMathPara>
    </w:p>
    <w:p w14:paraId="3A46AED4">
      <w:pPr>
        <w:pStyle w:val="4"/>
      </w:pPr>
      <w:r>
        <w:rPr>
          <w:rFonts w:hint="eastAsia"/>
        </w:rPr>
        <w:t>在晚期宇宙慢滚近似下，</w:t>
      </w:r>
      <m:oMath>
        <m:sSub>
          <m:sSubPr/>
          <m:e>
            <m:r>
              <m:rPr/>
              <m:t>ρ</m:t>
            </m:r>
          </m:e>
          <m:sub>
            <m:r>
              <m:rPr/>
              <m:t>ϕ</m:t>
            </m:r>
          </m:sub>
        </m:sSub>
        <m:r>
          <m:rPr>
            <m:sty m:val="p"/>
          </m:rPr>
          <m:t>≈</m:t>
        </m:r>
        <m:sSub>
          <m:sSubPr/>
          <m:e>
            <m:r>
              <m:rPr/>
              <m:t>V</m:t>
            </m:r>
          </m:e>
          <m:sub>
            <m:r>
              <m:rPr/>
              <m:t>0</m:t>
            </m:r>
          </m:sub>
        </m:sSub>
        <m:r>
          <m:rPr>
            <m:sty m:val="p"/>
          </m:rPr>
          <m:t>=常数</m:t>
        </m:r>
      </m:oMath>
      <w:r>
        <w:rPr>
          <w:rFonts w:hint="eastAsia"/>
        </w:rPr>
        <w:t>，等效为宇宙学常数</w:t>
      </w:r>
      <w:r>
        <w:t xml:space="preserve"> </w:t>
      </w:r>
      <m:oMath>
        <m:r>
          <m:rPr>
            <m:sty m:val="p"/>
          </m:rPr>
          <m:t>Λ</m:t>
        </m:r>
      </m:oMath>
      <w:r>
        <w:t>。</w:t>
      </w:r>
    </w:p>
    <w:bookmarkEnd w:id="17"/>
    <w:p w14:paraId="0B2E1BE8">
      <w:pPr>
        <w:pStyle w:val="6"/>
      </w:pPr>
      <w:bookmarkStart w:id="18" w:name="暗能量的均匀性"/>
      <w:r>
        <w:t xml:space="preserve">4.3 </w:t>
      </w:r>
      <w:r>
        <w:rPr>
          <w:rFonts w:hint="eastAsia"/>
        </w:rPr>
        <w:t>暗能量的均匀性</w:t>
      </w:r>
    </w:p>
    <w:p w14:paraId="3186E143">
      <w:pPr>
        <w:pStyle w:val="4"/>
      </w:pPr>
      <w:r>
        <w:rPr>
          <w:rFonts w:hint="eastAsia"/>
        </w:rPr>
        <w:t>由于逃逸的能量子以光速传播，它们在宇宙空间中迅速均匀化。这解释了暗能量的高度均匀性（与</w:t>
      </w:r>
      <w:r>
        <w:t xml:space="preserve"> CMB </w:t>
      </w:r>
      <w:r>
        <w:rPr>
          <w:rFonts w:hint="eastAsia"/>
        </w:rPr>
        <w:t>观测一致）。</w:t>
      </w:r>
    </w:p>
    <w:bookmarkEnd w:id="18"/>
    <w:p w14:paraId="148A811A">
      <w:pPr>
        <w:pStyle w:val="6"/>
      </w:pPr>
      <w:bookmarkStart w:id="19" w:name="组分比例的稳定性"/>
      <w:r>
        <w:t xml:space="preserve">4.4 </w:t>
      </w:r>
      <w:r>
        <w:rPr>
          <w:rFonts w:hint="eastAsia"/>
        </w:rPr>
        <w:t>组分比例的稳定性</w:t>
      </w:r>
    </w:p>
    <w:p w14:paraId="15B2C056">
      <w:pPr>
        <w:pStyle w:val="4"/>
      </w:pPr>
      <w:r>
        <w:rPr>
          <w:rFonts w:hint="eastAsia"/>
        </w:rPr>
        <w:t>逃逸完成后，三大组分的比例固定下来，并在宇宙演化中保持稳定：</w:t>
      </w:r>
    </w:p>
    <w:p w14:paraId="4E210E93">
      <w:pPr>
        <w:pStyle w:val="3"/>
      </w:pPr>
      <m:oMathPara>
        <m:oMathParaPr>
          <m:jc m:val="center"/>
        </m:oMathParaPr>
        <m:oMath>
          <m:sSub>
            <m:sSubPr/>
            <m:e>
              <m:r>
                <m:rPr/>
                <m:t>ρ</m:t>
              </m:r>
            </m:e>
            <m:sub>
              <m:r>
                <m:rPr/>
                <m:t>m</m:t>
              </m:r>
            </m:sub>
          </m:sSub>
          <m:r>
            <m:rPr>
              <m:sty m:val="p"/>
            </m:rPr>
            <m:t>∝</m:t>
          </m:r>
          <m:sSup>
            <m:sSupPr/>
            <m:e>
              <m:r>
                <m:rPr/>
                <m:t>a</m:t>
              </m:r>
            </m:e>
            <m:sup>
              <m:r>
                <m:rPr>
                  <m:sty m:val="p"/>
                </m:rPr>
                <m:t>−</m:t>
              </m:r>
              <m:r>
                <m:rPr/>
                <m:t>3</m:t>
              </m:r>
            </m:sup>
          </m:sSup>
          <m:r>
            <m:rPr>
              <m:sty m:val="p"/>
            </m:rPr>
            <m:t>,</m:t>
          </m:r>
          <m:r>
            <m:rPr/>
            <m:t> </m:t>
          </m:r>
          <m:sSub>
            <m:sSubPr/>
            <m:e>
              <m:r>
                <m:rPr/>
                <m:t>ρ</m:t>
              </m:r>
            </m:e>
            <m:sub>
              <m:r>
                <m:rPr/>
                <m:t>DM</m:t>
              </m:r>
            </m:sub>
          </m:sSub>
          <m:r>
            <m:rPr>
              <m:sty m:val="p"/>
            </m:rPr>
            <m:t>∝</m:t>
          </m:r>
          <m:sSup>
            <m:sSupPr/>
            <m:e>
              <m:r>
                <m:rPr/>
                <m:t>a</m:t>
              </m:r>
            </m:e>
            <m:sup>
              <m:r>
                <m:rPr>
                  <m:sty m:val="p"/>
                </m:rPr>
                <m:t>−</m:t>
              </m:r>
              <m:r>
                <m:rPr/>
                <m:t>3</m:t>
              </m:r>
            </m:sup>
          </m:sSup>
          <m:r>
            <m:rPr>
              <m:sty m:val="p"/>
            </m:rPr>
            <m:t>,</m:t>
          </m:r>
          <m:r>
            <m:rPr/>
            <m:t> </m:t>
          </m:r>
          <m:sSub>
            <m:sSubPr/>
            <m:e>
              <m:r>
                <m:rPr/>
                <m:t>ρ</m:t>
              </m:r>
            </m:e>
            <m:sub>
              <m:r>
                <m:rPr>
                  <m:sty m:val="p"/>
                </m:rPr>
                <m:t>Λ</m:t>
              </m:r>
            </m:sub>
          </m:sSub>
          <m:r>
            <m:rPr>
              <m:sty m:val="p"/>
            </m:rPr>
            <m:t>≈常数</m:t>
          </m:r>
        </m:oMath>
      </m:oMathPara>
    </w:p>
    <w:p w14:paraId="4B694704">
      <w:pPr>
        <w:pStyle w:val="4"/>
      </w:pPr>
      <w:r>
        <w:rPr>
          <w:rFonts w:hint="eastAsia"/>
        </w:rPr>
        <w:t>这保证了组分比例在宇宙历史中的稳定性。</w:t>
      </w:r>
    </w:p>
    <w:bookmarkEnd w:id="15"/>
    <w:bookmarkEnd w:id="19"/>
    <w:p w14:paraId="3CA16C9B">
      <w:pPr>
        <w:pStyle w:val="5"/>
      </w:pPr>
      <w:bookmarkStart w:id="20" w:name="原始黑洞的形成"/>
      <w:r>
        <w:t xml:space="preserve">5. </w:t>
      </w:r>
      <w:r>
        <w:rPr>
          <w:rFonts w:hint="eastAsia"/>
        </w:rPr>
        <w:t>原始黑洞的形成</w:t>
      </w:r>
    </w:p>
    <w:p w14:paraId="0A2613BD">
      <w:pPr>
        <w:pStyle w:val="6"/>
      </w:pPr>
      <w:bookmarkStart w:id="21" w:name="形成机制"/>
      <w:r>
        <w:t xml:space="preserve">5.1 </w:t>
      </w:r>
      <w:r>
        <w:rPr>
          <w:rFonts w:hint="eastAsia"/>
        </w:rPr>
        <w:t>形成机制</w:t>
      </w:r>
    </w:p>
    <w:p w14:paraId="2B82E9D9">
      <w:pPr>
        <w:pStyle w:val="4"/>
      </w:pPr>
      <w:r>
        <w:rPr>
          <w:rFonts w:hint="eastAsia"/>
        </w:rPr>
        <w:t>在宇宙创世的瞬间，物质与暗物质粒子的生成极为密集。当局部密度超过黑洞形成的临界密度时，原始黑洞（PBH）直接形成，无需经过恒星演化过程。</w:t>
      </w:r>
    </w:p>
    <w:p w14:paraId="59E2A361">
      <w:pPr>
        <w:pStyle w:val="3"/>
      </w:pPr>
      <w:r>
        <w:rPr>
          <w:rFonts w:hint="eastAsia"/>
        </w:rPr>
        <w:t>临界密度条件：</w:t>
      </w:r>
    </w:p>
    <w:p w14:paraId="3127E9D5">
      <w:pPr>
        <w:pStyle w:val="3"/>
      </w:pPr>
      <m:oMathPara>
        <m:oMathParaPr>
          <m:jc m:val="center"/>
        </m:oMathParaPr>
        <m:oMath>
          <m:r>
            <m:rPr/>
            <m:t>ρ</m:t>
          </m:r>
          <m:r>
            <m:rPr>
              <m:sty m:val="p"/>
            </m:rPr>
            <m:t>(</m:t>
          </m:r>
          <m:r>
            <m:rPr>
              <m:sty m:val="b"/>
            </m:rPr>
            <m:t>x</m:t>
          </m:r>
          <m:r>
            <m:rPr>
              <m:sty m:val="p"/>
            </m:rPr>
            <m:t>,</m:t>
          </m:r>
          <m:r>
            <m:rPr/>
            <m:t>t</m:t>
          </m:r>
          <m:r>
            <m:rPr>
              <m:sty m:val="p"/>
            </m:rPr>
            <m:t>)&gt;</m:t>
          </m:r>
          <m:sSub>
            <m:sSubPr/>
            <m:e>
              <m:r>
                <m:rPr/>
                <m:t>ρ</m:t>
              </m:r>
            </m:e>
            <m:sub>
              <m:r>
                <m:rPr>
                  <m:sty m:val="p"/>
                </m:rPr>
                <m:t>crit</m:t>
              </m:r>
            </m:sub>
          </m:sSub>
          <m:r>
            <m:rPr>
              <m:sty m:val="p"/>
            </m:rPr>
            <m:t>=</m:t>
          </m:r>
          <m:f>
            <m:fPr/>
            <m:num>
              <m:r>
                <m:rPr/>
                <m:t>3</m:t>
              </m:r>
              <m:sSup>
                <m:sSupPr/>
                <m:e>
                  <m:r>
                    <m:rPr/>
                    <m:t>H</m:t>
                  </m:r>
                </m:e>
                <m:sup>
                  <m:r>
                    <m:rPr/>
                    <m:t>2</m:t>
                  </m:r>
                </m:sup>
              </m:sSup>
            </m:num>
            <m:den>
              <m:r>
                <m:rPr/>
                <m:t>8πG</m:t>
              </m:r>
            </m:den>
          </m:f>
        </m:oMath>
      </m:oMathPara>
    </w:p>
    <w:p w14:paraId="6B249746">
      <w:pPr>
        <w:pStyle w:val="4"/>
      </w:pPr>
      <w:r>
        <w:rPr>
          <w:rFonts w:hint="eastAsia"/>
        </w:rPr>
        <w:t>其中</w:t>
      </w:r>
      <w:r>
        <w:t xml:space="preserve"> </w:t>
      </w:r>
      <m:oMath>
        <m:r>
          <m:rPr/>
          <m:t>H</m:t>
        </m:r>
      </m:oMath>
      <w:r>
        <w:t xml:space="preserve"> </w:t>
      </w:r>
      <w:r>
        <w:rPr>
          <w:rFonts w:hint="eastAsia"/>
        </w:rPr>
        <w:t>为哈勃参数。</w:t>
      </w:r>
    </w:p>
    <w:bookmarkEnd w:id="21"/>
    <w:p w14:paraId="6EB25B3B">
      <w:pPr>
        <w:pStyle w:val="6"/>
      </w:pPr>
      <w:bookmarkStart w:id="22" w:name="质量函数"/>
      <w:r>
        <w:t xml:space="preserve">5.2 </w:t>
      </w:r>
      <w:r>
        <w:rPr>
          <w:rFonts w:hint="eastAsia"/>
        </w:rPr>
        <w:t>质量函数</w:t>
      </w:r>
    </w:p>
    <w:p w14:paraId="1F1AD16E">
      <w:pPr>
        <w:pStyle w:val="4"/>
      </w:pPr>
      <w:r>
        <w:rPr>
          <w:rFonts w:hint="eastAsia"/>
        </w:rPr>
        <w:t>原始黑洞的质量由其形成时视界内的总质量决定：</w:t>
      </w:r>
    </w:p>
    <w:p w14:paraId="0BAF785E">
      <w:pPr>
        <w:pStyle w:val="3"/>
      </w:pPr>
      <m:oMathPara>
        <m:oMathParaPr>
          <m:jc m:val="center"/>
        </m:oMathParaPr>
        <m:oMath>
          <m:sSub>
            <m:sSubPr/>
            <m:e>
              <m:r>
                <m:rPr/>
                <m:t>M</m:t>
              </m:r>
            </m:e>
            <m:sub>
              <m:r>
                <m:rPr>
                  <m:sty m:val="p"/>
                </m:rPr>
                <m:t>PBH</m:t>
              </m:r>
            </m:sub>
          </m:sSub>
          <m:r>
            <m:rPr>
              <m:sty m:val="p"/>
            </m:rPr>
            <m:t>∼</m:t>
          </m:r>
          <m:f>
            <m:fPr/>
            <m:num>
              <m:r>
                <m:rPr/>
                <m:t>4π</m:t>
              </m:r>
            </m:num>
            <m:den>
              <m:r>
                <m:rPr/>
                <m:t>3</m:t>
              </m:r>
            </m:den>
          </m:f>
          <m:r>
            <m:rPr/>
            <m:t>ρ</m:t>
          </m:r>
          <m:r>
            <m:rPr>
              <m:sty m:val="p"/>
            </m:rPr>
            <m:t>⋅</m:t>
          </m:r>
          <m:sSup>
            <m:sSupPr/>
            <m:e>
              <m:d>
                <m:dPr>
                  <m:sepChr m:val=""/>
                </m:dPr>
                <m:e>
                  <m:f>
                    <m:fPr/>
                    <m:num>
                      <m:r>
                        <m:rPr/>
                        <m:t>c</m:t>
                      </m:r>
                    </m:num>
                    <m:den>
                      <m:r>
                        <m:rPr/>
                        <m:t>H</m:t>
                      </m:r>
                    </m:den>
                  </m:f>
                </m:e>
              </m:d>
            </m:e>
            <m:sup>
              <m:r>
                <m:rPr/>
                <m:t>3</m:t>
              </m:r>
            </m:sup>
          </m:sSup>
        </m:oMath>
      </m:oMathPara>
    </w:p>
    <w:p w14:paraId="59C45973">
      <w:pPr>
        <w:pStyle w:val="4"/>
      </w:pPr>
      <w:r>
        <w:rPr>
          <w:rFonts w:hint="eastAsia"/>
        </w:rPr>
        <w:t>在创世瞬间，</w:t>
      </w:r>
      <m:oMath>
        <m:r>
          <m:rPr/>
          <m:t>H</m:t>
        </m:r>
        <m:r>
          <m:rPr>
            <m:sty m:val="p"/>
          </m:rPr>
          <m:t>∼</m:t>
        </m:r>
        <m:r>
          <m:rPr/>
          <m:t>1</m:t>
        </m:r>
        <m:r>
          <m:rPr>
            <m:sty m:val="p"/>
          </m:rPr>
          <m:t>/</m:t>
        </m:r>
        <m:sSub>
          <m:sSubPr/>
          <m:e>
            <m:r>
              <m:rPr/>
              <m:t>t</m:t>
            </m:r>
          </m:e>
          <m:sub>
            <m:r>
              <m:rPr/>
              <m:t>P</m:t>
            </m:r>
          </m:sub>
        </m:sSub>
        <m:r>
          <m:rPr>
            <m:sty m:val="p"/>
          </m:rPr>
          <m:t>∼</m:t>
        </m:r>
        <m:sSup>
          <m:sSupPr/>
          <m:e>
            <m:r>
              <m:rPr/>
              <m:t>10</m:t>
            </m:r>
          </m:e>
          <m:sup>
            <m:r>
              <m:rPr/>
              <m:t>43</m:t>
            </m:r>
          </m:sup>
        </m:sSup>
        <m:r>
          <m:rPr/>
          <m:t> </m:t>
        </m:r>
        <m:sSup>
          <m:sSupPr/>
          <m:e>
            <m:r>
              <m:rPr>
                <m:sty m:val="p"/>
              </m:rPr>
              <m:t>s</m:t>
            </m:r>
          </m:e>
          <m:sup>
            <m:r>
              <m:rPr>
                <m:sty m:val="p"/>
              </m:rPr>
              <m:t>−</m:t>
            </m:r>
            <m:r>
              <m:rPr/>
              <m:t>1</m:t>
            </m:r>
          </m:sup>
        </m:sSup>
      </m:oMath>
      <w:r>
        <w:rPr>
          <w:rFonts w:hint="eastAsia"/>
        </w:rPr>
        <w:t>，代入得：</w:t>
      </w:r>
    </w:p>
    <w:p w14:paraId="10C86F26">
      <w:pPr>
        <w:pStyle w:val="3"/>
      </w:pPr>
      <m:oMathPara>
        <m:oMathParaPr>
          <m:jc m:val="center"/>
        </m:oMathParaPr>
        <m:oMath>
          <m:sSub>
            <m:sSubPr/>
            <m:e>
              <m:r>
                <m:rPr/>
                <m:t>M</m:t>
              </m:r>
            </m:e>
            <m:sub>
              <m:r>
                <m:rPr>
                  <m:sty m:val="p"/>
                </m:rPr>
                <m:t>PBH</m:t>
              </m:r>
            </m:sub>
          </m:sSub>
          <m:r>
            <m:rPr>
              <m:sty m:val="p"/>
            </m:rPr>
            <m:t>∼</m:t>
          </m:r>
          <m:f>
            <m:fPr/>
            <m:num>
              <m:r>
                <m:rPr/>
                <m:t>4π</m:t>
              </m:r>
            </m:num>
            <m:den>
              <m:r>
                <m:rPr/>
                <m:t>3</m:t>
              </m:r>
            </m:den>
          </m:f>
          <m:r>
            <m:rPr>
              <m:sty m:val="p"/>
            </m:rPr>
            <m:t>⋅</m:t>
          </m:r>
          <m:sSub>
            <m:sSubPr/>
            <m:e>
              <m:r>
                <m:rPr/>
                <m:t>ρ</m:t>
              </m:r>
            </m:e>
            <m:sub>
              <m:r>
                <m:rPr/>
                <m:t>P</m:t>
              </m:r>
            </m:sub>
          </m:sSub>
          <m:r>
            <m:rPr>
              <m:sty m:val="p"/>
            </m:rPr>
            <m:t>⋅</m:t>
          </m:r>
          <m:sSubSup>
            <m:sSubSupPr/>
            <m:e>
              <m:r>
                <m:rPr/>
                <m:t>l</m:t>
              </m:r>
            </m:e>
            <m:sub>
              <m:r>
                <m:rPr/>
                <m:t>P</m:t>
              </m:r>
            </m:sub>
            <m:sup>
              <m:r>
                <m:rPr/>
                <m:t>3</m:t>
              </m:r>
            </m:sup>
          </m:sSubSup>
          <m:r>
            <m:rPr>
              <m:sty m:val="p"/>
            </m:rPr>
            <m:t>∼</m:t>
          </m:r>
          <m:sSub>
            <m:sSubPr/>
            <m:e>
              <m:r>
                <m:rPr/>
                <m:t>M</m:t>
              </m:r>
            </m:e>
            <m:sub>
              <m:r>
                <m:rPr/>
                <m:t>P</m:t>
              </m:r>
            </m:sub>
          </m:sSub>
          <m:r>
            <m:rPr>
              <m:sty m:val="p"/>
            </m:rPr>
            <m:t>∼</m:t>
          </m:r>
          <m:sSup>
            <m:sSupPr/>
            <m:e>
              <m:r>
                <m:rPr/>
                <m:t>10</m:t>
              </m:r>
            </m:e>
            <m:sup>
              <m:r>
                <m:rPr>
                  <m:sty m:val="p"/>
                </m:rPr>
                <m:t>−</m:t>
              </m:r>
              <m:r>
                <m:rPr/>
                <m:t>8</m:t>
              </m:r>
            </m:sup>
          </m:sSup>
          <m:r>
            <m:rPr/>
            <m:t> </m:t>
          </m:r>
          <m:r>
            <m:rPr>
              <m:sty m:val="p"/>
            </m:rPr>
            <m:t>kg</m:t>
          </m:r>
        </m:oMath>
      </m:oMathPara>
    </w:p>
    <w:p w14:paraId="378D5651">
      <w:pPr>
        <w:pStyle w:val="4"/>
      </w:pPr>
      <w:r>
        <w:rPr>
          <w:rFonts w:hint="eastAsia"/>
        </w:rPr>
        <w:t>这是最小的原始黑洞（普朗克质量黑洞）。</w:t>
      </w:r>
    </w:p>
    <w:p w14:paraId="162A1464">
      <w:pPr>
        <w:pStyle w:val="3"/>
      </w:pPr>
      <w:r>
        <w:rPr>
          <w:rFonts w:hint="eastAsia"/>
        </w:rPr>
        <w:t>然而，FCWFT</w:t>
      </w:r>
      <w:r>
        <w:t xml:space="preserve"> </w:t>
      </w:r>
      <w:r>
        <w:rPr>
          <w:rFonts w:hint="eastAsia"/>
        </w:rPr>
        <w:t>的独特机制——物质与暗物质在涡旋场涨破瞬间的爆发性生成——可以形成更大质量的黑洞：</w:t>
      </w:r>
    </w:p>
    <w:p w14:paraId="77C33B3B">
      <w:pPr>
        <w:pStyle w:val="26"/>
        <w:numPr>
          <w:ilvl w:val="0"/>
          <w:numId w:val="2"/>
        </w:numPr>
      </w:pPr>
      <w:r>
        <w:rPr>
          <w:rFonts w:hint="eastAsia"/>
          <w:b/>
          <w:bCs/>
        </w:rPr>
        <w:t>物质团块塌缩</w:t>
      </w:r>
      <w:r>
        <w:rPr>
          <w:rFonts w:hint="eastAsia"/>
        </w:rPr>
        <w:t>：在涨破瞬间，大量物质粒子在局部区域聚集，密度远超临界值，直接塌缩形成黑洞</w:t>
      </w:r>
    </w:p>
    <w:p w14:paraId="3701B078">
      <w:pPr>
        <w:pStyle w:val="26"/>
        <w:numPr>
          <w:ilvl w:val="0"/>
          <w:numId w:val="2"/>
        </w:numPr>
      </w:pPr>
      <w:r>
        <w:rPr>
          <w:rFonts w:hint="eastAsia"/>
          <w:b/>
          <w:bCs/>
        </w:rPr>
        <w:t>暗物质束缚态塌缩</w:t>
      </w:r>
      <w:r>
        <w:rPr>
          <w:rFonts w:hint="eastAsia"/>
        </w:rPr>
        <w:t>：拓扑束缚的暗物质准粒子集团也可能塌缩形成黑洞</w:t>
      </w:r>
    </w:p>
    <w:p w14:paraId="68F18AC5">
      <w:pPr>
        <w:pStyle w:val="26"/>
        <w:numPr>
          <w:ilvl w:val="0"/>
          <w:numId w:val="2"/>
        </w:numPr>
      </w:pPr>
      <w:r>
        <w:rPr>
          <w:rFonts w:hint="eastAsia"/>
          <w:b/>
          <w:bCs/>
        </w:rPr>
        <w:t>多重并合</w:t>
      </w:r>
      <w:r>
        <w:rPr>
          <w:rFonts w:hint="eastAsia"/>
        </w:rPr>
        <w:t>：多个小质量原始黑洞在早期宇宙中快速并合，形成超大质量黑洞</w:t>
      </w:r>
    </w:p>
    <w:bookmarkEnd w:id="22"/>
    <w:p w14:paraId="4140E58A">
      <w:pPr>
        <w:pStyle w:val="6"/>
      </w:pPr>
      <w:bookmarkStart w:id="23" w:name="超大质量原始黑洞的形成"/>
      <w:r>
        <w:t xml:space="preserve">5.3 </w:t>
      </w:r>
      <w:r>
        <w:rPr>
          <w:rFonts w:hint="eastAsia"/>
        </w:rPr>
        <w:t>超大质量原始黑洞的形成</w:t>
      </w:r>
    </w:p>
    <w:p w14:paraId="1C78689D">
      <w:pPr>
        <w:pStyle w:val="4"/>
      </w:pPr>
      <w:r>
        <w:t xml:space="preserve">FCWFT </w:t>
      </w:r>
      <w:r>
        <w:rPr>
          <w:rFonts w:hint="eastAsia"/>
        </w:rPr>
        <w:t>预言了一类特殊的超大质量原始黑洞（SMPBH），其质量可达：</w:t>
      </w:r>
    </w:p>
    <w:p w14:paraId="466B832C">
      <w:pPr>
        <w:pStyle w:val="3"/>
      </w:pPr>
      <m:oMathPara>
        <m:oMathParaPr>
          <m:jc m:val="center"/>
        </m:oMathParaPr>
        <m:oMath>
          <m:sSub>
            <m:sSubPr/>
            <m:e>
              <m:r>
                <m:rPr/>
                <m:t>M</m:t>
              </m:r>
            </m:e>
            <m:sub>
              <m:r>
                <m:rPr>
                  <m:sty m:val="p"/>
                </m:rPr>
                <m:t>SMPBH</m:t>
              </m:r>
            </m:sub>
          </m:sSub>
          <m:r>
            <m:rPr>
              <m:sty m:val="p"/>
            </m:rPr>
            <m:t>∼</m:t>
          </m:r>
          <m:sSup>
            <m:sSupPr/>
            <m:e>
              <m:r>
                <m:rPr/>
                <m:t>10</m:t>
              </m:r>
            </m:e>
            <m:sup>
              <m:r>
                <m:rPr/>
                <m:t>5</m:t>
              </m:r>
            </m:sup>
          </m:sSup>
          <m:r>
            <m:rPr>
              <m:sty m:val="p"/>
            </m:rPr>
            <m:t>−−</m:t>
          </m:r>
          <m:sSup>
            <m:sSupPr/>
            <m:e>
              <m:r>
                <m:rPr/>
                <m:t>10</m:t>
              </m:r>
            </m:e>
            <m:sup>
              <m:r>
                <m:rPr/>
                <m:t>10</m:t>
              </m:r>
            </m:sup>
          </m:sSup>
          <m:sSub>
            <m:sSubPr/>
            <m:e>
              <m:r>
                <m:rPr/>
                <m:t>M</m:t>
              </m:r>
            </m:e>
            <m:sub>
              <m:r>
                <m:rPr>
                  <m:sty m:val="p"/>
                </m:rPr>
                <m:t>⊙</m:t>
              </m:r>
            </m:sub>
          </m:sSub>
        </m:oMath>
      </m:oMathPara>
    </w:p>
    <w:p w14:paraId="781906C8">
      <w:pPr>
        <w:pStyle w:val="4"/>
      </w:pPr>
      <w:r>
        <w:rPr>
          <w:rFonts w:hint="eastAsia"/>
        </w:rPr>
        <w:t>形成机制如下：</w:t>
      </w:r>
    </w:p>
    <w:p w14:paraId="65A5048F">
      <w:pPr>
        <w:pStyle w:val="26"/>
        <w:numPr>
          <w:ilvl w:val="0"/>
          <w:numId w:val="3"/>
        </w:numPr>
      </w:pPr>
      <w:r>
        <w:rPr>
          <w:rFonts w:hint="eastAsia"/>
        </w:rPr>
        <w:t>在涨破瞬间，大量物质与暗物质在涡旋场的拓扑节点处聚集</w:t>
      </w:r>
    </w:p>
    <w:p w14:paraId="2673B290">
      <w:pPr>
        <w:pStyle w:val="26"/>
        <w:numPr>
          <w:ilvl w:val="0"/>
          <w:numId w:val="3"/>
        </w:numPr>
      </w:pPr>
      <w:r>
        <w:rPr>
          <w:rFonts w:hint="eastAsia"/>
        </w:rPr>
        <w:t>局部密度可达平均密度的</w:t>
      </w:r>
      <w:r>
        <w:t xml:space="preserve"> </w:t>
      </w:r>
      <m:oMath>
        <m:sSup>
          <m:sSupPr/>
          <m:e>
            <m:r>
              <m:rPr/>
              <m:t>10</m:t>
            </m:r>
          </m:e>
          <m:sup>
            <m:r>
              <m:rPr/>
              <m:t>5</m:t>
            </m:r>
          </m:sup>
        </m:sSup>
        <m:r>
          <m:rPr>
            <m:sty m:val="p"/>
          </m:rPr>
          <m:t>−−</m:t>
        </m:r>
        <m:sSup>
          <m:sSupPr/>
          <m:e>
            <m:r>
              <m:rPr/>
              <m:t>10</m:t>
            </m:r>
          </m:e>
          <m:sup>
            <m:r>
              <m:rPr/>
              <m:t>10</m:t>
            </m:r>
          </m:sup>
        </m:sSup>
      </m:oMath>
      <w:r>
        <w:t xml:space="preserve"> </w:t>
      </w:r>
      <w:r>
        <w:rPr>
          <w:rFonts w:hint="eastAsia"/>
        </w:rPr>
        <w:t>倍</w:t>
      </w:r>
    </w:p>
    <w:p w14:paraId="15C563B8">
      <w:pPr>
        <w:pStyle w:val="26"/>
        <w:numPr>
          <w:ilvl w:val="0"/>
          <w:numId w:val="3"/>
        </w:numPr>
      </w:pPr>
      <w:r>
        <w:rPr>
          <w:rFonts w:hint="eastAsia"/>
        </w:rPr>
        <w:t>这些高密度区域直接塌缩形成超大质量黑洞</w:t>
      </w:r>
    </w:p>
    <w:p w14:paraId="105834DE">
      <w:pPr>
        <w:pStyle w:val="4"/>
      </w:pPr>
      <w:r>
        <w:rPr>
          <w:rFonts w:hint="eastAsia"/>
        </w:rPr>
        <w:t>质量函数：</w:t>
      </w:r>
    </w:p>
    <w:p w14:paraId="39BE0FD1">
      <w:pPr>
        <w:pStyle w:val="3"/>
      </w:pPr>
      <m:oMathPara>
        <m:oMathParaPr>
          <m:jc m:val="center"/>
        </m:oMathParaPr>
        <m:oMath>
          <m:f>
            <m:fPr/>
            <m:num>
              <m:r>
                <m:rPr/>
                <m:t>d</m:t>
              </m:r>
              <m:sSub>
                <m:sSubPr/>
                <m:e>
                  <m:r>
                    <m:rPr/>
                    <m:t>n</m:t>
                  </m:r>
                </m:e>
                <m:sub>
                  <m:r>
                    <m:rPr>
                      <m:sty m:val="p"/>
                    </m:rPr>
                    <m:t>PBH</m:t>
                  </m:r>
                </m:sub>
              </m:sSub>
            </m:num>
            <m:den>
              <m:r>
                <m:rPr/>
                <m:t>dM</m:t>
              </m:r>
            </m:den>
          </m:f>
          <m:r>
            <m:rPr>
              <m:sty m:val="p"/>
            </m:rPr>
            <m:t>∝</m:t>
          </m:r>
          <m:sSup>
            <m:sSupPr/>
            <m:e>
              <m:r>
                <m:rPr/>
                <m:t>M</m:t>
              </m:r>
            </m:e>
            <m:sup>
              <m:r>
                <m:rPr>
                  <m:sty m:val="p"/>
                </m:rPr>
                <m:t>−</m:t>
              </m:r>
              <m:r>
                <m:rPr/>
                <m:t>α</m:t>
              </m:r>
            </m:sup>
          </m:sSup>
          <m:r>
            <m:rPr>
              <m:sty m:val="p"/>
            </m:rPr>
            <m:t>exp</m:t>
          </m:r>
          <m:d>
            <m:dPr>
              <m:sepChr m:val=""/>
            </m:dPr>
            <m:e>
              <m:r>
                <m:rPr>
                  <m:sty m:val="p"/>
                </m:rPr>
                <m:t>−</m:t>
              </m:r>
              <m:f>
                <m:fPr/>
                <m:num>
                  <m:r>
                    <m:rPr/>
                    <m:t>M</m:t>
                  </m:r>
                </m:num>
                <m:den>
                  <m:sSub>
                    <m:sSubPr/>
                    <m:e>
                      <m:r>
                        <m:rPr/>
                        <m:t>M</m:t>
                      </m:r>
                    </m:e>
                    <m:sub>
                      <m:r>
                        <m:rPr>
                          <m:sty m:val="p"/>
                        </m:rPr>
                        <m:t>cut</m:t>
                      </m:r>
                    </m:sub>
                  </m:sSub>
                </m:den>
              </m:f>
            </m:e>
          </m:d>
        </m:oMath>
      </m:oMathPara>
    </w:p>
    <w:p w14:paraId="5C8BFAF5">
      <w:pPr>
        <w:pStyle w:val="4"/>
      </w:pPr>
      <w:r>
        <w:rPr>
          <w:rFonts w:hint="eastAsia"/>
        </w:rPr>
        <w:t>其中</w:t>
      </w:r>
      <w:r>
        <w:t xml:space="preserve"> </w:t>
      </w:r>
      <m:oMath>
        <m:r>
          <m:rPr/>
          <m:t>α</m:t>
        </m:r>
        <m:r>
          <m:rPr>
            <m:sty m:val="p"/>
          </m:rPr>
          <m:t>≈</m:t>
        </m:r>
        <m:r>
          <m:rPr/>
          <m:t>1.5</m:t>
        </m:r>
        <m:r>
          <m:rPr>
            <m:sty m:val="p"/>
          </m:rPr>
          <m:t>−−</m:t>
        </m:r>
        <m:r>
          <m:rPr/>
          <m:t>2.0</m:t>
        </m:r>
      </m:oMath>
      <w:r>
        <w:rPr>
          <w:rFonts w:hint="eastAsia"/>
        </w:rPr>
        <w:t>，</w:t>
      </w:r>
      <m:oMath>
        <m:sSub>
          <m:sSubPr/>
          <m:e>
            <m:r>
              <m:rPr/>
              <m:t>M</m:t>
            </m:r>
          </m:e>
          <m:sub>
            <m:r>
              <m:rPr>
                <m:sty m:val="p"/>
              </m:rPr>
              <m:t>cut</m:t>
            </m:r>
          </m:sub>
        </m:sSub>
        <m:r>
          <m:rPr>
            <m:sty m:val="p"/>
          </m:rPr>
          <m:t>∼</m:t>
        </m:r>
        <m:sSup>
          <m:sSupPr/>
          <m:e>
            <m:r>
              <m:rPr/>
              <m:t>10</m:t>
            </m:r>
          </m:e>
          <m:sup>
            <m:r>
              <m:rPr/>
              <m:t>10</m:t>
            </m:r>
          </m:sup>
        </m:sSup>
        <m:sSub>
          <m:sSubPr/>
          <m:e>
            <m:r>
              <m:rPr/>
              <m:t>M</m:t>
            </m:r>
          </m:e>
          <m:sub>
            <m:r>
              <m:rPr>
                <m:sty m:val="p"/>
              </m:rPr>
              <m:t>⊙</m:t>
            </m:r>
          </m:sub>
        </m:sSub>
      </m:oMath>
      <w:r>
        <w:t>。</w:t>
      </w:r>
    </w:p>
    <w:bookmarkEnd w:id="23"/>
    <w:p w14:paraId="6CA51D2D">
      <w:pPr>
        <w:pStyle w:val="6"/>
      </w:pPr>
      <w:bookmarkStart w:id="24" w:name="与恒星质量黑洞的本质区别"/>
      <w:r>
        <w:t xml:space="preserve">5.4 </w:t>
      </w:r>
      <w:r>
        <w:rPr>
          <w:rFonts w:hint="eastAsia"/>
        </w:rPr>
        <w:t>与恒星质量黑洞的本质区别</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0"/>
        <w:gridCol w:w="2590"/>
        <w:gridCol w:w="4382"/>
      </w:tblGrid>
      <w:tr w14:paraId="3E7CE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04A5EA92">
            <w:pPr>
              <w:pStyle w:val="26"/>
              <w:jc w:val="left"/>
            </w:pPr>
            <w:r>
              <w:rPr>
                <w:rFonts w:hint="eastAsia"/>
                <w:b/>
              </w:rPr>
              <w:t>特征</w:t>
            </w:r>
          </w:p>
        </w:tc>
        <w:tc>
          <w:tcPr>
            <w:shd w:val="clear" w:color="auto" w:fill="B9CDE5"/>
          </w:tcPr>
          <w:p w14:paraId="02E30581">
            <w:pPr>
              <w:pStyle w:val="26"/>
              <w:jc w:val="left"/>
            </w:pPr>
            <w:r>
              <w:rPr>
                <w:rFonts w:hint="eastAsia"/>
                <w:b/>
              </w:rPr>
              <w:t>恒星质量黑洞</w:t>
            </w:r>
          </w:p>
        </w:tc>
        <w:tc>
          <w:tcPr>
            <w:shd w:val="clear" w:color="auto" w:fill="B9CDE5"/>
          </w:tcPr>
          <w:p w14:paraId="263B0BD7">
            <w:pPr>
              <w:pStyle w:val="26"/>
              <w:jc w:val="left"/>
            </w:pPr>
            <w:r>
              <w:rPr>
                <w:b/>
              </w:rPr>
              <w:t xml:space="preserve">FCWFT </w:t>
            </w:r>
            <w:r>
              <w:rPr>
                <w:rFonts w:hint="eastAsia"/>
                <w:b/>
              </w:rPr>
              <w:t>原始黑洞</w:t>
            </w:r>
          </w:p>
        </w:tc>
      </w:tr>
      <w:tr w14:paraId="4A802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6B264C0">
            <w:pPr>
              <w:pStyle w:val="26"/>
              <w:jc w:val="left"/>
            </w:pPr>
            <w:r>
              <w:rPr>
                <w:rFonts w:hint="eastAsia"/>
                <w:b/>
                <w:bCs/>
              </w:rPr>
              <w:t>形成机制</w:t>
            </w:r>
          </w:p>
        </w:tc>
        <w:tc>
          <w:p w14:paraId="28A7E958">
            <w:pPr>
              <w:pStyle w:val="26"/>
              <w:jc w:val="left"/>
            </w:pPr>
            <w:r>
              <w:rPr>
                <w:rFonts w:hint="eastAsia"/>
              </w:rPr>
              <w:t>恒星核心塌缩</w:t>
            </w:r>
          </w:p>
        </w:tc>
        <w:tc>
          <w:p w14:paraId="64FE8545">
            <w:pPr>
              <w:pStyle w:val="26"/>
              <w:jc w:val="left"/>
            </w:pPr>
            <w:r>
              <w:rPr>
                <w:rFonts w:hint="eastAsia"/>
              </w:rPr>
              <w:t>创世瞬间直接形成</w:t>
            </w:r>
          </w:p>
        </w:tc>
      </w:tr>
      <w:tr w14:paraId="4C19E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9633743">
            <w:pPr>
              <w:pStyle w:val="26"/>
              <w:jc w:val="left"/>
            </w:pPr>
            <w:r>
              <w:rPr>
                <w:rFonts w:hint="eastAsia"/>
                <w:b/>
                <w:bCs/>
              </w:rPr>
              <w:t>质量范围</w:t>
            </w:r>
          </w:p>
        </w:tc>
        <w:tc>
          <w:p w14:paraId="13D90266">
            <w:pPr>
              <w:pStyle w:val="26"/>
              <w:jc w:val="left"/>
            </w:pPr>
            <m:oMathPara>
              <m:oMath>
                <m:r>
                  <m:rPr/>
                  <m:t>3</m:t>
                </m:r>
                <m:r>
                  <m:rPr>
                    <m:sty m:val="p"/>
                  </m:rPr>
                  <m:t>−−</m:t>
                </m:r>
                <m:r>
                  <m:rPr/>
                  <m:t>100</m:t>
                </m:r>
                <m:sSub>
                  <m:sSubPr/>
                  <m:e>
                    <m:r>
                      <m:rPr/>
                      <m:t>M</m:t>
                    </m:r>
                  </m:e>
                  <m:sub>
                    <m:r>
                      <m:rPr>
                        <m:sty m:val="p"/>
                      </m:rPr>
                      <m:t>⊙</m:t>
                    </m:r>
                  </m:sub>
                </m:sSub>
              </m:oMath>
            </m:oMathPara>
          </w:p>
        </w:tc>
        <w:tc>
          <w:p w14:paraId="14DC771B">
            <w:pPr>
              <w:pStyle w:val="26"/>
              <w:jc w:val="left"/>
            </w:pPr>
            <m:oMathPara>
              <m:oMath>
                <m:sSup>
                  <m:sSupPr/>
                  <m:e>
                    <m:r>
                      <m:rPr/>
                      <m:t>10</m:t>
                    </m:r>
                  </m:e>
                  <m:sup>
                    <m:r>
                      <m:rPr>
                        <m:sty m:val="p"/>
                      </m:rPr>
                      <m:t>−</m:t>
                    </m:r>
                    <m:r>
                      <m:rPr/>
                      <m:t>8</m:t>
                    </m:r>
                  </m:sup>
                </m:sSup>
                <m:r>
                  <m:rPr>
                    <m:sty m:val="p"/>
                  </m:rPr>
                  <m:t>−−</m:t>
                </m:r>
                <m:sSup>
                  <m:sSupPr/>
                  <m:e>
                    <m:r>
                      <m:rPr/>
                      <m:t>10</m:t>
                    </m:r>
                  </m:e>
                  <m:sup>
                    <m:r>
                      <m:rPr/>
                      <m:t>10</m:t>
                    </m:r>
                  </m:sup>
                </m:sSup>
                <m:sSub>
                  <m:sSubPr/>
                  <m:e>
                    <m:r>
                      <m:rPr/>
                      <m:t>M</m:t>
                    </m:r>
                  </m:e>
                  <m:sub>
                    <m:r>
                      <m:rPr>
                        <m:sty m:val="p"/>
                      </m:rPr>
                      <m:t>⊙</m:t>
                    </m:r>
                  </m:sub>
                </m:sSub>
              </m:oMath>
            </m:oMathPara>
          </w:p>
        </w:tc>
      </w:tr>
      <w:tr w14:paraId="47FE4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B07233D">
            <w:pPr>
              <w:pStyle w:val="26"/>
              <w:jc w:val="left"/>
            </w:pPr>
            <w:r>
              <w:rPr>
                <w:rFonts w:hint="eastAsia"/>
                <w:b/>
                <w:bCs/>
              </w:rPr>
              <w:t>形成时间</w:t>
            </w:r>
          </w:p>
        </w:tc>
        <w:tc>
          <w:p w14:paraId="57D357DC">
            <w:pPr>
              <w:pStyle w:val="26"/>
              <w:jc w:val="left"/>
            </w:pPr>
            <w:r>
              <w:rPr>
                <w:rFonts w:hint="eastAsia"/>
              </w:rPr>
              <w:t>宇宙年龄&gt;1</w:t>
            </w:r>
            <w:r>
              <w:t xml:space="preserve"> </w:t>
            </w:r>
            <w:r>
              <w:rPr>
                <w:rFonts w:hint="eastAsia"/>
              </w:rPr>
              <w:t>亿年</w:t>
            </w:r>
          </w:p>
        </w:tc>
        <w:tc>
          <w:p w14:paraId="0DEEBAFB">
            <w:pPr>
              <w:pStyle w:val="26"/>
              <w:jc w:val="left"/>
            </w:pPr>
            <w:r>
              <w:rPr>
                <w:rFonts w:hint="eastAsia"/>
              </w:rPr>
              <w:t>宇宙年龄~普朗克时间</w:t>
            </w:r>
          </w:p>
        </w:tc>
      </w:tr>
      <w:tr w14:paraId="30406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1730DB0">
            <w:pPr>
              <w:pStyle w:val="26"/>
              <w:jc w:val="left"/>
            </w:pPr>
            <w:r>
              <w:rPr>
                <w:rFonts w:hint="eastAsia"/>
                <w:b/>
                <w:bCs/>
              </w:rPr>
              <w:t>自旋</w:t>
            </w:r>
          </w:p>
        </w:tc>
        <w:tc>
          <w:p w14:paraId="6F883E58">
            <w:pPr>
              <w:pStyle w:val="26"/>
              <w:jc w:val="left"/>
            </w:pPr>
            <w:r>
              <w:rPr>
                <w:rFonts w:hint="eastAsia"/>
              </w:rPr>
              <w:t>一般较低</w:t>
            </w:r>
          </w:p>
        </w:tc>
        <w:tc>
          <w:p w14:paraId="44814F54">
            <w:pPr>
              <w:pStyle w:val="26"/>
              <w:jc w:val="left"/>
            </w:pPr>
            <w:r>
              <w:rPr>
                <w:rFonts w:hint="eastAsia"/>
              </w:rPr>
              <w:t>可能较高（继承拓扑角动量）</w:t>
            </w:r>
          </w:p>
        </w:tc>
      </w:tr>
      <w:tr w14:paraId="05EC4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ECF7D5B">
            <w:pPr>
              <w:pStyle w:val="26"/>
              <w:jc w:val="left"/>
            </w:pPr>
            <w:r>
              <w:rPr>
                <w:rFonts w:hint="eastAsia"/>
                <w:b/>
                <w:bCs/>
              </w:rPr>
              <w:t>空间分布</w:t>
            </w:r>
          </w:p>
        </w:tc>
        <w:tc>
          <w:p w14:paraId="1F95AE70">
            <w:pPr>
              <w:pStyle w:val="26"/>
              <w:jc w:val="left"/>
            </w:pPr>
            <w:r>
              <w:rPr>
                <w:rFonts w:hint="eastAsia"/>
              </w:rPr>
              <w:t>跟随星系盘</w:t>
            </w:r>
          </w:p>
        </w:tc>
        <w:tc>
          <w:p w14:paraId="39C25355">
            <w:pPr>
              <w:pStyle w:val="26"/>
              <w:jc w:val="left"/>
            </w:pPr>
            <w:r>
              <w:rPr>
                <w:rFonts w:hint="eastAsia"/>
              </w:rPr>
              <w:t>跟随暗物质晕</w:t>
            </w:r>
          </w:p>
        </w:tc>
      </w:tr>
      <w:bookmarkEnd w:id="24"/>
    </w:tbl>
    <w:p w14:paraId="11680F2F">
      <w:pPr>
        <w:pStyle w:val="6"/>
      </w:pPr>
      <w:bookmarkStart w:id="25" w:name="与星系中心超大质量黑洞的联系"/>
      <w:r>
        <w:t xml:space="preserve">5.5 </w:t>
      </w:r>
      <w:r>
        <w:rPr>
          <w:rFonts w:hint="eastAsia"/>
        </w:rPr>
        <w:t>与星系中心超大质量黑洞的联系</w:t>
      </w:r>
    </w:p>
    <w:p w14:paraId="2F4D78F4">
      <w:pPr>
        <w:pStyle w:val="4"/>
      </w:pPr>
      <w:r>
        <w:t xml:space="preserve">FCWFT </w:t>
      </w:r>
      <w:r>
        <w:rPr>
          <w:rFonts w:hint="eastAsia"/>
        </w:rPr>
        <w:t>的自然预言是：星系中心的超大质量黑洞就是创世瞬间形成的原始黑洞。</w:t>
      </w:r>
    </w:p>
    <w:p w14:paraId="7C24C73F">
      <w:pPr>
        <w:pStyle w:val="3"/>
      </w:pPr>
      <w:r>
        <w:rPr>
          <w:rFonts w:hint="eastAsia"/>
        </w:rPr>
        <w:t>这一假设解决了标准模型中的两个难题：</w:t>
      </w:r>
    </w:p>
    <w:p w14:paraId="291F5920">
      <w:pPr>
        <w:pStyle w:val="26"/>
        <w:numPr>
          <w:ilvl w:val="0"/>
          <w:numId w:val="4"/>
        </w:numPr>
      </w:pPr>
      <w:r>
        <w:rPr>
          <w:rFonts w:hint="eastAsia"/>
          <w:b/>
          <w:bCs/>
        </w:rPr>
        <w:t>起源问题</w:t>
      </w:r>
      <w:r>
        <w:rPr>
          <w:rFonts w:hint="eastAsia"/>
        </w:rPr>
        <w:t>：SMBH</w:t>
      </w:r>
      <w:r>
        <w:t xml:space="preserve"> </w:t>
      </w:r>
      <w:r>
        <w:rPr>
          <w:rFonts w:hint="eastAsia"/>
        </w:rPr>
        <w:t>不需要从恒星质量黑洞缓慢增长而来</w:t>
      </w:r>
    </w:p>
    <w:p w14:paraId="340004D5">
      <w:pPr>
        <w:pStyle w:val="26"/>
        <w:numPr>
          <w:ilvl w:val="0"/>
          <w:numId w:val="4"/>
        </w:numPr>
      </w:pPr>
      <w:r>
        <w:rPr>
          <w:rFonts w:hint="eastAsia"/>
          <w:b/>
          <w:bCs/>
        </w:rPr>
        <w:t>时间问题</w:t>
      </w:r>
      <w:r>
        <w:rPr>
          <w:rFonts w:hint="eastAsia"/>
        </w:rPr>
        <w:t>：SMBH</w:t>
      </w:r>
      <w:r>
        <w:t xml:space="preserve"> </w:t>
      </w:r>
      <w:r>
        <w:rPr>
          <w:rFonts w:hint="eastAsia"/>
        </w:rPr>
        <w:t>可以在宇宙年龄不足</w:t>
      </w:r>
      <w:r>
        <w:t xml:space="preserve"> 10 </w:t>
      </w:r>
      <w:r>
        <w:rPr>
          <w:rFonts w:hint="eastAsia"/>
        </w:rPr>
        <w:t>亿年时就已存在（如</w:t>
      </w:r>
      <w:r>
        <w:t xml:space="preserve"> </w:t>
      </w:r>
      <m:oMath>
        <m:r>
          <m:rPr/>
          <m:t>z</m:t>
        </m:r>
        <m:r>
          <m:rPr>
            <m:sty m:val="p"/>
          </m:rPr>
          <m:t>&gt;</m:t>
        </m:r>
        <m:r>
          <m:rPr/>
          <m:t>7</m:t>
        </m:r>
      </m:oMath>
      <w:r>
        <w:t xml:space="preserve"> </w:t>
      </w:r>
      <w:r>
        <w:rPr>
          <w:rFonts w:hint="eastAsia"/>
        </w:rPr>
        <w:t>的类星体观测）</w:t>
      </w:r>
    </w:p>
    <w:bookmarkEnd w:id="20"/>
    <w:bookmarkEnd w:id="25"/>
    <w:p w14:paraId="63879D51">
      <w:pPr>
        <w:pStyle w:val="5"/>
      </w:pPr>
      <w:bookmarkStart w:id="26" w:name="可观测检验方案"/>
      <w:r>
        <w:t xml:space="preserve">6. </w:t>
      </w:r>
      <w:r>
        <w:rPr>
          <w:rFonts w:hint="eastAsia"/>
        </w:rPr>
        <w:t>可观测检验方案</w:t>
      </w:r>
    </w:p>
    <w:p w14:paraId="16CDD113">
      <w:pPr>
        <w:pStyle w:val="6"/>
      </w:pPr>
      <w:bookmarkStart w:id="27" w:name="原始黑洞的引力波信号"/>
      <w:r>
        <w:t xml:space="preserve">6.1 </w:t>
      </w:r>
      <w:r>
        <w:rPr>
          <w:rFonts w:hint="eastAsia"/>
        </w:rPr>
        <w:t>原始黑洞的引力波信号</w:t>
      </w:r>
    </w:p>
    <w:p w14:paraId="15DEB08A">
      <w:pPr>
        <w:pStyle w:val="4"/>
      </w:pPr>
      <w:r>
        <w:rPr>
          <w:rFonts w:hint="eastAsia"/>
        </w:rPr>
        <w:t>原始黑洞的并合会产生引力波信号，其特征与恒星质量黑洞并合不同：</w:t>
      </w:r>
    </w:p>
    <w:p w14:paraId="60328E70">
      <w:pPr>
        <w:pStyle w:val="26"/>
        <w:numPr>
          <w:ilvl w:val="0"/>
          <w:numId w:val="5"/>
        </w:numPr>
      </w:pPr>
      <w:r>
        <w:rPr>
          <w:rFonts w:hint="eastAsia"/>
        </w:rPr>
        <w:t>质量更大（</w:t>
      </w:r>
      <m:oMath>
        <m:sSup>
          <m:sSupPr/>
          <m:e>
            <m:r>
              <m:rPr/>
              <m:t>10</m:t>
            </m:r>
          </m:e>
          <m:sup>
            <m:r>
              <m:rPr/>
              <m:t>3</m:t>
            </m:r>
          </m:sup>
        </m:sSup>
        <m:r>
          <m:rPr>
            <m:sty m:val="p"/>
          </m:rPr>
          <m:t>−−</m:t>
        </m:r>
        <m:sSup>
          <m:sSupPr/>
          <m:e>
            <m:r>
              <m:rPr/>
              <m:t>10</m:t>
            </m:r>
          </m:e>
          <m:sup>
            <m:r>
              <m:rPr/>
              <m:t>10</m:t>
            </m:r>
          </m:sup>
        </m:sSup>
        <m:sSub>
          <m:sSubPr/>
          <m:e>
            <m:r>
              <m:rPr/>
              <m:t>M</m:t>
            </m:r>
          </m:e>
          <m:sub>
            <m:r>
              <m:rPr>
                <m:sty m:val="p"/>
              </m:rPr>
              <m:t>⊙</m:t>
            </m:r>
          </m:sub>
        </m:sSub>
      </m:oMath>
      <w:r>
        <w:rPr>
          <w:rFonts w:hint="eastAsia"/>
        </w:rPr>
        <w:t>）</w:t>
      </w:r>
    </w:p>
    <w:p w14:paraId="22EF0562">
      <w:pPr>
        <w:pStyle w:val="26"/>
        <w:numPr>
          <w:ilvl w:val="0"/>
          <w:numId w:val="5"/>
        </w:numPr>
      </w:pPr>
      <w:r>
        <w:rPr>
          <w:rFonts w:hint="eastAsia"/>
        </w:rPr>
        <w:t>频率更低（</w:t>
      </w:r>
      <m:oMath>
        <m:sSup>
          <m:sSupPr/>
          <m:e>
            <m:r>
              <m:rPr/>
              <m:t>10</m:t>
            </m:r>
          </m:e>
          <m:sup>
            <m:r>
              <m:rPr>
                <m:sty m:val="p"/>
              </m:rPr>
              <m:t>−</m:t>
            </m:r>
            <m:r>
              <m:rPr/>
              <m:t>9</m:t>
            </m:r>
          </m:sup>
        </m:sSup>
        <m:r>
          <m:rPr>
            <m:sty m:val="p"/>
          </m:rPr>
          <m:t>−−</m:t>
        </m:r>
        <m:sSup>
          <m:sSupPr/>
          <m:e>
            <m:r>
              <m:rPr/>
              <m:t>10</m:t>
            </m:r>
          </m:e>
          <m:sup>
            <m:r>
              <m:rPr>
                <m:sty m:val="p"/>
              </m:rPr>
              <m:t>−</m:t>
            </m:r>
            <m:r>
              <m:rPr/>
              <m:t>3</m:t>
            </m:r>
          </m:sup>
        </m:sSup>
      </m:oMath>
      <w:r>
        <w:t xml:space="preserve"> </w:t>
      </w:r>
      <w:r>
        <w:rPr>
          <w:rFonts w:hint="eastAsia"/>
        </w:rPr>
        <w:t>Hz）</w:t>
      </w:r>
    </w:p>
    <w:p w14:paraId="2CAF0426">
      <w:pPr>
        <w:pStyle w:val="26"/>
        <w:numPr>
          <w:ilvl w:val="0"/>
          <w:numId w:val="5"/>
        </w:numPr>
      </w:pPr>
      <w:r>
        <w:rPr>
          <w:rFonts w:hint="eastAsia"/>
        </w:rPr>
        <w:t>发生率更高（在早期宇宙）</w:t>
      </w:r>
    </w:p>
    <w:p w14:paraId="3F159DB4">
      <w:pPr>
        <w:pStyle w:val="4"/>
      </w:pPr>
      <w:r>
        <w:rPr>
          <w:rFonts w:hint="eastAsia"/>
        </w:rPr>
        <w:t>检测设备：LISA（毫赫兹波段）、PTA（纳赫兹波段）、DECIGO（未来）</w:t>
      </w:r>
    </w:p>
    <w:bookmarkEnd w:id="27"/>
    <w:p w14:paraId="76FA51FC">
      <w:pPr>
        <w:pStyle w:val="6"/>
      </w:pPr>
      <w:bookmarkStart w:id="28" w:name="原始黑洞的引力透镜效应"/>
      <w:r>
        <w:t xml:space="preserve">6.2 </w:t>
      </w:r>
      <w:r>
        <w:rPr>
          <w:rFonts w:hint="eastAsia"/>
        </w:rPr>
        <w:t>原始黑洞的引力透镜效应</w:t>
      </w:r>
    </w:p>
    <w:p w14:paraId="2359F2A1">
      <w:pPr>
        <w:pStyle w:val="4"/>
      </w:pPr>
      <w:r>
        <w:rPr>
          <w:rFonts w:hint="eastAsia"/>
        </w:rPr>
        <w:t>超大质量原始黑洞会对背景光源产生强引力透镜效应：</w:t>
      </w:r>
    </w:p>
    <w:p w14:paraId="67A70017">
      <w:pPr>
        <w:pStyle w:val="26"/>
        <w:numPr>
          <w:ilvl w:val="0"/>
          <w:numId w:val="5"/>
        </w:numPr>
      </w:pPr>
      <w:r>
        <w:rPr>
          <w:rFonts w:hint="eastAsia"/>
        </w:rPr>
        <w:t>爱因斯坦半径：</w:t>
      </w:r>
      <m:oMath>
        <m:sSub>
          <m:sSubPr/>
          <m:e>
            <m:r>
              <m:rPr/>
              <m:t>θ</m:t>
            </m:r>
          </m:e>
          <m:sub>
            <m:r>
              <m:rPr/>
              <m:t>E</m:t>
            </m:r>
          </m:sub>
        </m:sSub>
        <m:r>
          <m:rPr>
            <m:sty m:val="p"/>
          </m:rPr>
          <m:t>∼</m:t>
        </m:r>
        <m:sSup>
          <m:sSupPr/>
          <m:e>
            <m:r>
              <m:rPr/>
              <m:t>10</m:t>
            </m:r>
          </m:e>
          <m:sup>
            <m:r>
              <m:rPr>
                <m:sty m:val="p"/>
              </m:rPr>
              <m:t>−</m:t>
            </m:r>
            <m:r>
              <m:rPr/>
              <m:t>6</m:t>
            </m:r>
          </m:sup>
        </m:sSup>
        <m:r>
          <m:rPr>
            <m:sty m:val="p"/>
          </m:rPr>
          <m:t>−−</m:t>
        </m:r>
        <m:sSup>
          <m:sSupPr/>
          <m:e>
            <m:r>
              <m:rPr/>
              <m:t>10</m:t>
            </m:r>
          </m:e>
          <m:sup>
            <m:r>
              <m:rPr>
                <m:sty m:val="p"/>
              </m:rPr>
              <m:t>−</m:t>
            </m:r>
            <m:r>
              <m:rPr/>
              <m:t>3</m:t>
            </m:r>
          </m:sup>
        </m:sSup>
      </m:oMath>
      <w:r>
        <w:t xml:space="preserve"> arcsec</w:t>
      </w:r>
    </w:p>
    <w:p w14:paraId="1D0F8C12">
      <w:pPr>
        <w:pStyle w:val="26"/>
        <w:numPr>
          <w:ilvl w:val="0"/>
          <w:numId w:val="5"/>
        </w:numPr>
      </w:pPr>
      <w:r>
        <w:rPr>
          <w:rFonts w:hint="eastAsia"/>
        </w:rPr>
        <w:t>可被</w:t>
      </w:r>
      <w:r>
        <w:t xml:space="preserve"> VLBI、EHT </w:t>
      </w:r>
      <w:r>
        <w:rPr>
          <w:rFonts w:hint="eastAsia"/>
        </w:rPr>
        <w:t>等设备检测</w:t>
      </w:r>
    </w:p>
    <w:bookmarkEnd w:id="28"/>
    <w:p w14:paraId="5A3B92D1">
      <w:pPr>
        <w:pStyle w:val="6"/>
      </w:pPr>
      <w:bookmarkStart w:id="29" w:name="原始黑洞对宇宙演化的影响"/>
      <w:r>
        <w:t xml:space="preserve">6.3 </w:t>
      </w:r>
      <w:r>
        <w:rPr>
          <w:rFonts w:hint="eastAsia"/>
        </w:rPr>
        <w:t>原始黑洞对宇宙演化的影响</w:t>
      </w:r>
    </w:p>
    <w:p w14:paraId="2526EF76">
      <w:pPr>
        <w:pStyle w:val="4"/>
      </w:pPr>
      <w:r>
        <w:rPr>
          <w:rFonts w:hint="eastAsia"/>
        </w:rPr>
        <w:t>原始黑洞的存在会影响：</w:t>
      </w:r>
    </w:p>
    <w:p w14:paraId="7460ACE1">
      <w:pPr>
        <w:pStyle w:val="26"/>
        <w:numPr>
          <w:ilvl w:val="0"/>
          <w:numId w:val="5"/>
        </w:numPr>
      </w:pPr>
      <w:r>
        <w:rPr>
          <w:rFonts w:hint="eastAsia"/>
        </w:rPr>
        <w:t>宇宙再电离历史（X</w:t>
      </w:r>
      <w:r>
        <w:t xml:space="preserve"> </w:t>
      </w:r>
      <w:r>
        <w:rPr>
          <w:rFonts w:hint="eastAsia"/>
        </w:rPr>
        <w:t>射线辐射）</w:t>
      </w:r>
    </w:p>
    <w:p w14:paraId="1127BA2B">
      <w:pPr>
        <w:pStyle w:val="26"/>
        <w:numPr>
          <w:ilvl w:val="0"/>
          <w:numId w:val="5"/>
        </w:numPr>
      </w:pPr>
      <w:r>
        <w:rPr>
          <w:rFonts w:hint="eastAsia"/>
        </w:rPr>
        <w:t>大尺度结构形成（种子效应）</w:t>
      </w:r>
    </w:p>
    <w:p w14:paraId="7D1DD930">
      <w:pPr>
        <w:pStyle w:val="26"/>
        <w:numPr>
          <w:ilvl w:val="0"/>
          <w:numId w:val="5"/>
        </w:numPr>
      </w:pPr>
      <w:r>
        <w:t xml:space="preserve">CMB </w:t>
      </w:r>
      <w:r>
        <w:rPr>
          <w:rFonts w:hint="eastAsia"/>
        </w:rPr>
        <w:t>的功率谱（通过引力透镜和</w:t>
      </w:r>
      <w:r>
        <w:t xml:space="preserve"> Sachs-Wolfe </w:t>
      </w:r>
      <w:r>
        <w:rPr>
          <w:rFonts w:hint="eastAsia"/>
        </w:rPr>
        <w:t>效应）</w:t>
      </w:r>
    </w:p>
    <w:bookmarkEnd w:id="29"/>
    <w:p w14:paraId="13A8EEC0">
      <w:pPr>
        <w:pStyle w:val="6"/>
      </w:pPr>
      <w:bookmarkStart w:id="30" w:name="与-lambdacdm-的区分判据"/>
      <w:r>
        <w:t xml:space="preserve">6.4 </w:t>
      </w:r>
      <w:r>
        <w:rPr>
          <w:rFonts w:hint="eastAsia"/>
        </w:rPr>
        <w:t>与</w:t>
      </w:r>
      <w:r>
        <w:t xml:space="preserve"> </w:t>
      </w:r>
      <m:oMath>
        <m:r>
          <m:rPr>
            <m:sty m:val="p"/>
          </m:rPr>
          <m:t>Λ</m:t>
        </m:r>
      </m:oMath>
      <w:r>
        <w:t xml:space="preserve">CDM </w:t>
      </w:r>
      <w:r>
        <w:rPr>
          <w:rFonts w:hint="eastAsia"/>
        </w:rPr>
        <w:t>的区分判据</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2"/>
        <w:gridCol w:w="1610"/>
        <w:gridCol w:w="2712"/>
        <w:gridCol w:w="2318"/>
      </w:tblGrid>
      <w:tr w14:paraId="2CD67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4E1A6AA5">
            <w:pPr>
              <w:pStyle w:val="26"/>
              <w:jc w:val="left"/>
            </w:pPr>
            <w:r>
              <w:rPr>
                <w:rFonts w:hint="eastAsia"/>
                <w:b/>
              </w:rPr>
              <w:t>判据</w:t>
            </w:r>
          </w:p>
        </w:tc>
        <w:tc>
          <w:tcPr>
            <w:shd w:val="clear" w:color="auto" w:fill="B9CDE5"/>
          </w:tcPr>
          <w:p w14:paraId="5D29CCE4">
            <w:pPr>
              <w:pStyle w:val="26"/>
              <w:jc w:val="left"/>
            </w:pPr>
            <m:oMath>
              <m:r>
                <m:rPr>
                  <m:sty m:val="p"/>
                </m:rPr>
                <m:t>Λ</m:t>
              </m:r>
            </m:oMath>
            <w:r>
              <w:rPr>
                <w:b/>
              </w:rPr>
              <w:t>CDM</w:t>
            </w:r>
          </w:p>
        </w:tc>
        <w:tc>
          <w:tcPr>
            <w:shd w:val="clear" w:color="auto" w:fill="B9CDE5"/>
          </w:tcPr>
          <w:p w14:paraId="38F316C8">
            <w:pPr>
              <w:pStyle w:val="26"/>
              <w:jc w:val="left"/>
            </w:pPr>
            <w:r>
              <w:rPr>
                <w:b/>
              </w:rPr>
              <w:t>FCWFT</w:t>
            </w:r>
          </w:p>
        </w:tc>
        <w:tc>
          <w:tcPr>
            <w:shd w:val="clear" w:color="auto" w:fill="B9CDE5"/>
          </w:tcPr>
          <w:p w14:paraId="28D1A045">
            <w:pPr>
              <w:pStyle w:val="26"/>
              <w:jc w:val="left"/>
            </w:pPr>
            <w:r>
              <w:rPr>
                <w:rFonts w:hint="eastAsia"/>
                <w:b/>
              </w:rPr>
              <w:t>区分方法</w:t>
            </w:r>
          </w:p>
        </w:tc>
      </w:tr>
      <w:tr w14:paraId="7C86F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3016269">
            <w:pPr>
              <w:pStyle w:val="26"/>
              <w:jc w:val="left"/>
            </w:pPr>
            <w:r>
              <w:rPr>
                <w:b/>
                <w:bCs/>
              </w:rPr>
              <w:t xml:space="preserve">SMBH </w:t>
            </w:r>
            <w:r>
              <w:rPr>
                <w:rFonts w:hint="eastAsia"/>
                <w:b/>
                <w:bCs/>
              </w:rPr>
              <w:t>起源</w:t>
            </w:r>
          </w:p>
        </w:tc>
        <w:tc>
          <w:p w14:paraId="18E5B666">
            <w:pPr>
              <w:pStyle w:val="26"/>
              <w:jc w:val="left"/>
            </w:pPr>
            <w:r>
              <w:rPr>
                <w:rFonts w:hint="eastAsia"/>
              </w:rPr>
              <w:t>未知/需增长</w:t>
            </w:r>
          </w:p>
        </w:tc>
        <w:tc>
          <w:p w14:paraId="7C4AFEB1">
            <w:pPr>
              <w:pStyle w:val="26"/>
              <w:jc w:val="left"/>
            </w:pPr>
            <w:r>
              <w:rPr>
                <w:rFonts w:hint="eastAsia"/>
              </w:rPr>
              <w:t>原始黑洞</w:t>
            </w:r>
          </w:p>
        </w:tc>
        <w:tc>
          <w:p w14:paraId="6CB31BE3">
            <w:pPr>
              <w:pStyle w:val="26"/>
              <w:jc w:val="left"/>
            </w:pPr>
            <w:r>
              <w:rPr>
                <w:rFonts w:hint="eastAsia"/>
              </w:rPr>
              <w:t>高红移类星体观测</w:t>
            </w:r>
          </w:p>
        </w:tc>
      </w:tr>
      <w:tr w14:paraId="13DDB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3C4075B">
            <w:pPr>
              <w:pStyle w:val="26"/>
              <w:jc w:val="left"/>
            </w:pPr>
            <w:r>
              <w:rPr>
                <w:b/>
                <w:bCs/>
              </w:rPr>
              <w:t xml:space="preserve">PBH </w:t>
            </w:r>
            <w:r>
              <w:rPr>
                <w:rFonts w:hint="eastAsia"/>
                <w:b/>
                <w:bCs/>
              </w:rPr>
              <w:t>质量函数</w:t>
            </w:r>
          </w:p>
        </w:tc>
        <w:tc>
          <w:p w14:paraId="452BF338">
            <w:pPr>
              <w:pStyle w:val="26"/>
              <w:jc w:val="left"/>
            </w:pPr>
            <w:r>
              <w:rPr>
                <w:rFonts w:hint="eastAsia"/>
              </w:rPr>
              <w:t>无特殊预言</w:t>
            </w:r>
          </w:p>
        </w:tc>
        <w:tc>
          <w:p w14:paraId="52EA2E00">
            <w:pPr>
              <w:pStyle w:val="26"/>
              <w:jc w:val="left"/>
            </w:pPr>
            <m:oMathPara>
              <m:oMath>
                <m:sSup>
                  <m:sSupPr/>
                  <m:e>
                    <m:r>
                      <m:rPr/>
                      <m:t>10</m:t>
                    </m:r>
                  </m:e>
                  <m:sup>
                    <m:r>
                      <m:rPr>
                        <m:sty m:val="p"/>
                      </m:rPr>
                      <m:t>−</m:t>
                    </m:r>
                    <m:r>
                      <m:rPr/>
                      <m:t>8</m:t>
                    </m:r>
                  </m:sup>
                </m:sSup>
                <m:r>
                  <m:rPr>
                    <m:sty m:val="p"/>
                  </m:rPr>
                  <m:t>−−</m:t>
                </m:r>
                <m:sSup>
                  <m:sSupPr/>
                  <m:e>
                    <m:r>
                      <m:rPr/>
                      <m:t>10</m:t>
                    </m:r>
                  </m:e>
                  <m:sup>
                    <m:r>
                      <m:rPr/>
                      <m:t>10</m:t>
                    </m:r>
                  </m:sup>
                </m:sSup>
                <m:sSub>
                  <m:sSubPr/>
                  <m:e>
                    <m:r>
                      <m:rPr/>
                      <m:t>M</m:t>
                    </m:r>
                  </m:e>
                  <m:sub>
                    <m:r>
                      <m:rPr>
                        <m:sty m:val="p"/>
                      </m:rPr>
                      <m:t>⊙</m:t>
                    </m:r>
                  </m:sub>
                </m:sSub>
              </m:oMath>
            </m:oMathPara>
          </w:p>
        </w:tc>
        <w:tc>
          <w:p w14:paraId="61490A8D">
            <w:pPr>
              <w:pStyle w:val="26"/>
              <w:jc w:val="left"/>
            </w:pPr>
            <w:r>
              <w:rPr>
                <w:rFonts w:hint="eastAsia"/>
              </w:rPr>
              <w:t>引力波</w:t>
            </w:r>
            <w:r>
              <w:t xml:space="preserve"> + </w:t>
            </w:r>
            <w:r>
              <w:rPr>
                <w:rFonts w:hint="eastAsia"/>
              </w:rPr>
              <w:t>透镜</w:t>
            </w:r>
          </w:p>
        </w:tc>
      </w:tr>
      <w:tr w14:paraId="7EAAE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7E75838">
            <w:pPr>
              <w:pStyle w:val="26"/>
              <w:jc w:val="left"/>
            </w:pPr>
            <w:r>
              <w:rPr>
                <w:rFonts w:hint="eastAsia"/>
                <w:b/>
                <w:bCs/>
              </w:rPr>
              <w:t>早期星系核</w:t>
            </w:r>
          </w:p>
        </w:tc>
        <w:tc>
          <w:p w14:paraId="056BC80B">
            <w:pPr>
              <w:pStyle w:val="26"/>
              <w:jc w:val="left"/>
            </w:pPr>
            <w:r>
              <w:rPr>
                <w:rFonts w:hint="eastAsia"/>
              </w:rPr>
              <w:t>无</w:t>
            </w:r>
          </w:p>
        </w:tc>
        <w:tc>
          <w:p w14:paraId="6E4AF5FE">
            <w:pPr>
              <w:pStyle w:val="26"/>
              <w:jc w:val="left"/>
            </w:pPr>
            <w:r>
              <w:rPr>
                <w:rFonts w:hint="eastAsia"/>
              </w:rPr>
              <w:t>应有活跃</w:t>
            </w:r>
            <w:r>
              <w:t xml:space="preserve"> SMBH</w:t>
            </w:r>
          </w:p>
        </w:tc>
        <w:tc>
          <w:p w14:paraId="37208B47">
            <w:pPr>
              <w:pStyle w:val="26"/>
              <w:jc w:val="left"/>
            </w:pPr>
            <w:r>
              <w:t>JWST+ALMA</w:t>
            </w:r>
          </w:p>
        </w:tc>
      </w:tr>
      <w:tr w14:paraId="4A260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FBCA7D6">
            <w:pPr>
              <w:pStyle w:val="26"/>
              <w:jc w:val="left"/>
            </w:pPr>
            <w:r>
              <w:rPr>
                <w:rFonts w:hint="eastAsia"/>
                <w:b/>
                <w:bCs/>
              </w:rPr>
              <w:t>暗物质成分</w:t>
            </w:r>
          </w:p>
        </w:tc>
        <w:tc>
          <w:p w14:paraId="1D11459B">
            <w:pPr>
              <w:pStyle w:val="26"/>
              <w:jc w:val="left"/>
            </w:pPr>
            <w:r>
              <w:rPr>
                <w:rFonts w:hint="eastAsia"/>
              </w:rPr>
              <w:t>未知粒子</w:t>
            </w:r>
          </w:p>
        </w:tc>
        <w:tc>
          <w:p w14:paraId="46C4FCF5">
            <w:pPr>
              <w:pStyle w:val="26"/>
              <w:jc w:val="left"/>
            </w:pPr>
            <w:r>
              <w:rPr>
                <w:rFonts w:hint="eastAsia"/>
              </w:rPr>
              <w:t>拓扑束缚准粒子+PBH</w:t>
            </w:r>
          </w:p>
        </w:tc>
        <w:tc>
          <w:p w14:paraId="46F85F97">
            <w:pPr>
              <w:pStyle w:val="26"/>
              <w:jc w:val="left"/>
            </w:pPr>
            <w:r>
              <w:rPr>
                <w:rFonts w:hint="eastAsia"/>
              </w:rPr>
              <w:t>微引力透镜</w:t>
            </w:r>
          </w:p>
        </w:tc>
      </w:tr>
      <w:bookmarkEnd w:id="26"/>
      <w:bookmarkEnd w:id="30"/>
    </w:tbl>
    <w:p w14:paraId="06B1F57A">
      <w:pPr>
        <w:pStyle w:val="5"/>
      </w:pPr>
      <w:bookmarkStart w:id="31" w:name="结论"/>
      <w:r>
        <w:t xml:space="preserve">7. </w:t>
      </w:r>
      <w:r>
        <w:rPr>
          <w:rFonts w:hint="eastAsia"/>
        </w:rPr>
        <w:t>结论</w:t>
      </w:r>
    </w:p>
    <w:p w14:paraId="4865A512">
      <w:pPr>
        <w:pStyle w:val="4"/>
      </w:pPr>
      <w:r>
        <w:rPr>
          <w:rFonts w:hint="eastAsia"/>
        </w:rPr>
        <w:t>本文建立了</w:t>
      </w:r>
      <w:r>
        <w:t xml:space="preserve"> FCWFT </w:t>
      </w:r>
      <w:r>
        <w:rPr>
          <w:rFonts w:hint="eastAsia"/>
        </w:rPr>
        <w:t>框架下宇宙创世瞬间的完整动力学模型，涵盖以下过程：</w:t>
      </w:r>
    </w:p>
    <w:p w14:paraId="38F4983F">
      <w:pPr>
        <w:pStyle w:val="26"/>
        <w:numPr>
          <w:ilvl w:val="0"/>
          <w:numId w:val="6"/>
        </w:numPr>
      </w:pPr>
      <w:r>
        <w:rPr>
          <w:rFonts w:hint="eastAsia"/>
          <w:b/>
          <w:bCs/>
        </w:rPr>
        <w:t>奇点爆发与三场耦合</w:t>
      </w:r>
      <w:r>
        <w:rPr>
          <w:rFonts w:hint="eastAsia"/>
        </w:rPr>
        <w:t>：能量子与</w:t>
      </w:r>
      <w:r>
        <w:t xml:space="preserve"> A、B、C </w:t>
      </w:r>
      <w:r>
        <w:rPr>
          <w:rFonts w:hint="eastAsia"/>
        </w:rPr>
        <w:t>场共振耦合，生成物质（4.9%）和暗物质（26.7%）。</w:t>
      </w:r>
    </w:p>
    <w:p w14:paraId="36E91F5F">
      <w:pPr>
        <w:pStyle w:val="26"/>
        <w:numPr>
          <w:ilvl w:val="0"/>
          <w:numId w:val="6"/>
        </w:numPr>
      </w:pPr>
      <w:r>
        <w:rPr>
          <w:rFonts w:hint="eastAsia"/>
          <w:b/>
          <w:bCs/>
        </w:rPr>
        <w:t>三场扩散与涨破</w:t>
      </w:r>
      <w:r>
        <w:rPr>
          <w:rFonts w:hint="eastAsia"/>
        </w:rPr>
        <w:t>：三场以光速扩散，物质与暗物质的密集生成将涡旋场涨破，形成裂缝。</w:t>
      </w:r>
    </w:p>
    <w:p w14:paraId="1B63C8E0">
      <w:pPr>
        <w:pStyle w:val="26"/>
        <w:numPr>
          <w:ilvl w:val="0"/>
          <w:numId w:val="6"/>
        </w:numPr>
      </w:pPr>
      <w:r>
        <w:rPr>
          <w:rFonts w:hint="eastAsia"/>
          <w:b/>
          <w:bCs/>
        </w:rPr>
        <w:t>暗能量生成</w:t>
      </w:r>
      <w:r>
        <w:rPr>
          <w:rFonts w:hint="eastAsia"/>
        </w:rPr>
        <w:t>：未耦合的能量子（68.4%）从裂缝中逃逸，成为暗能量。</w:t>
      </w:r>
    </w:p>
    <w:p w14:paraId="5C1FA5D5">
      <w:pPr>
        <w:pStyle w:val="26"/>
        <w:numPr>
          <w:ilvl w:val="0"/>
          <w:numId w:val="6"/>
        </w:numPr>
      </w:pPr>
      <w:r>
        <w:rPr>
          <w:rFonts w:hint="eastAsia"/>
          <w:b/>
          <w:bCs/>
        </w:rPr>
        <w:t>原始黑洞形成</w:t>
      </w:r>
      <w:r>
        <w:rPr>
          <w:rFonts w:hint="eastAsia"/>
        </w:rPr>
        <w:t>：物质与暗物质的爆发性密集生成导致原始黑洞的直接形成，其中包括超大质量原始黑洞（</w:t>
      </w:r>
      <m:oMath>
        <m:sSup>
          <m:sSupPr/>
          <m:e>
            <m:r>
              <m:rPr/>
              <m:t>10</m:t>
            </m:r>
          </m:e>
          <m:sup>
            <m:r>
              <m:rPr/>
              <m:t>5</m:t>
            </m:r>
          </m:sup>
        </m:sSup>
        <m:r>
          <m:rPr>
            <m:sty m:val="p"/>
          </m:rPr>
          <m:t>−−</m:t>
        </m:r>
        <m:sSup>
          <m:sSupPr/>
          <m:e>
            <m:r>
              <m:rPr/>
              <m:t>10</m:t>
            </m:r>
          </m:e>
          <m:sup>
            <m:r>
              <m:rPr/>
              <m:t>10</m:t>
            </m:r>
          </m:sup>
        </m:sSup>
        <m:sSub>
          <m:sSubPr/>
          <m:e>
            <m:r>
              <m:rPr/>
              <m:t>M</m:t>
            </m:r>
          </m:e>
          <m:sub>
            <m:r>
              <m:rPr>
                <m:sty m:val="p"/>
              </m:rPr>
              <m:t>⊙</m:t>
            </m:r>
          </m:sub>
        </m:sSub>
      </m:oMath>
      <w:r>
        <w:rPr>
          <w:rFonts w:hint="eastAsia"/>
        </w:rPr>
        <w:t>），为星系中心超大质量黑洞的起源提供了自然解释。</w:t>
      </w:r>
    </w:p>
    <w:p w14:paraId="1C5FDF1C">
      <w:pPr>
        <w:pStyle w:val="4"/>
      </w:pPr>
      <w:r>
        <w:rPr>
          <w:rFonts w:hint="eastAsia"/>
        </w:rPr>
        <w:t>该模型将宇宙创世、组分比例、暗能量起源、超大质量黑洞起源这四个重大问题统一在一个自洽的框架内，并给出了多项可观测检验方案，具有完整的可证伪性。</w:t>
      </w:r>
    </w:p>
    <w:bookmarkEnd w:id="31"/>
    <w:p w14:paraId="162DBD85">
      <w:pPr>
        <w:pStyle w:val="5"/>
      </w:pPr>
      <w:bookmarkStart w:id="32" w:name="参考文献"/>
      <w:r>
        <w:rPr>
          <w:rFonts w:hint="eastAsia"/>
        </w:rPr>
        <w:t>参考文献</w:t>
      </w:r>
    </w:p>
    <w:p w14:paraId="4A3EC4E9">
      <w:pPr>
        <w:pStyle w:val="4"/>
        <w:ind w:left="0" w:leftChars="0" w:firstLine="0" w:firstLineChars="0"/>
      </w:pPr>
      <w:r>
        <w:t xml:space="preserve">[1] </w:t>
      </w:r>
      <w:r>
        <w:rPr>
          <w:rFonts w:hint="eastAsia"/>
        </w:rPr>
        <w:t>李志军。场组合波函数理论导论。物理学报，2023.</w:t>
      </w:r>
      <w:r>
        <w:br w:type="textWrapping"/>
      </w:r>
      <w:r>
        <w:t xml:space="preserve">[2] </w:t>
      </w:r>
      <w:r>
        <w:rPr>
          <w:rFonts w:hint="eastAsia"/>
        </w:rPr>
        <w:t>李志军，赵光耀。普朗克尺度拓扑涡旋的波峰</w:t>
      </w:r>
      <w:r>
        <w:t xml:space="preserve"> - </w:t>
      </w:r>
      <w:r>
        <w:rPr>
          <w:rFonts w:hint="eastAsia"/>
        </w:rPr>
        <w:t>波谷比例与宇宙组分的第一性原理推导。物理学报，2026.</w:t>
      </w:r>
      <w:r>
        <w:br w:type="textWrapping"/>
      </w:r>
      <w:r>
        <w:t xml:space="preserve">[3] </w:t>
      </w:r>
      <w:r>
        <w:rPr>
          <w:rFonts w:hint="eastAsia"/>
        </w:rPr>
        <w:t>李志军，赵光耀。从宇宙创世到粒子对撞：基于场组合波函数理论的统一描述。物理学报，2026.</w:t>
      </w:r>
      <w:r>
        <w:br w:type="textWrapping"/>
      </w:r>
      <w:r>
        <w:t>[4] Carr B J, Hawking S W. Black holes in the early Universe. MNRAS, 168(2): 399-415, 1974.</w:t>
      </w:r>
      <w:r>
        <w:br w:type="textWrapping"/>
      </w:r>
      <w:r>
        <w:t>[5] Zel’dovich Y B, Novikov I D. The hypothesis of cores retarded during expansion and the hot cosmological model. Soviet Astronomy, 10: 602, 1967.</w:t>
      </w:r>
      <w:r>
        <w:br w:type="textWrapping"/>
      </w:r>
      <w:r>
        <w:t>[6] Bird S, et al. Did LIGO detect dark matter? Phys. Rev. Lett., 116(20): 201301, 2016.</w:t>
      </w:r>
      <w:r>
        <w:br w:type="textWrapping"/>
      </w:r>
      <w:r>
        <w:t>[7] Inayoshi K, et al. The assembly of the first massive black holes. ARA&amp;A, 57: 283-331, 2020.</w:t>
      </w:r>
    </w:p>
    <w:p w14:paraId="43A990AE">
      <w:pPr>
        <w:pStyle w:val="3"/>
      </w:pPr>
      <w:bookmarkStart w:id="33" w:name="_GoBack"/>
      <w:bookmarkEnd w:id="33"/>
    </w:p>
    <w:bookmarkEnd w:id="0"/>
    <w:bookmarkEnd w:id="32"/>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78B51663">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5628C13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3595C"/>
    <w:rsid w:val="00382843"/>
    <w:rsid w:val="00482A2A"/>
    <w:rsid w:val="00515C81"/>
    <w:rsid w:val="005C5C9E"/>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0C4028B4"/>
    <w:rsid w:val="367E3A4E"/>
    <w:rsid w:val="380A4A6F"/>
    <w:rsid w:val="444A6219"/>
    <w:rsid w:val="51BB0241"/>
    <w:rsid w:val="5A365D3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ascii="Times New Roman" w:hAnsi="Times New Roman"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ascii="Times New Roman" w:hAnsi="Times New Roman" w:cs="Times New Roman"/>
    </w:rPr>
  </w:style>
  <w:style w:type="character" w:customStyle="1" w:styleId="48">
    <w:name w:val="样式1 字符"/>
    <w:basedOn w:val="40"/>
    <w:link w:val="47"/>
    <w:qFormat/>
    <w:uiPriority w:val="0"/>
    <w:rPr>
      <w:rFonts w:ascii="Times New Roman" w:hAnsi="Times New Roman" w:eastAsia="Cambria Math" w:cs="Times New Roman"/>
      <w:sz w:val="24"/>
      <w:szCs w:val="24"/>
      <w:lang w:eastAsia="zh-CN"/>
    </w:rPr>
  </w:style>
  <w:style w:type="character" w:customStyle="1" w:styleId="49">
    <w:name w:val="KeywordTok"/>
    <w:qFormat/>
    <w:uiPriority w:val="0"/>
    <w:rPr>
      <w:b/>
      <w:color w:val="007020"/>
    </w:rPr>
  </w:style>
  <w:style w:type="character" w:customStyle="1" w:styleId="50">
    <w:name w:val="DataTypeTok"/>
    <w:uiPriority w:val="0"/>
    <w:rPr>
      <w:color w:val="902000"/>
    </w:rPr>
  </w:style>
  <w:style w:type="character" w:customStyle="1" w:styleId="51">
    <w:name w:val="DecValTok"/>
    <w:qFormat/>
    <w:uiPriority w:val="0"/>
    <w:rPr>
      <w:color w:val="40A070"/>
    </w:rPr>
  </w:style>
  <w:style w:type="character" w:customStyle="1" w:styleId="52">
    <w:name w:val="BaseNTok"/>
    <w:qFormat/>
    <w:uiPriority w:val="0"/>
    <w:rPr>
      <w:color w:val="40A070"/>
    </w:rPr>
  </w:style>
  <w:style w:type="character" w:customStyle="1" w:styleId="53">
    <w:name w:val="FloatTok"/>
    <w:qFormat/>
    <w:uiPriority w:val="0"/>
    <w:rPr>
      <w:color w:val="40A070"/>
    </w:rPr>
  </w:style>
  <w:style w:type="character" w:customStyle="1" w:styleId="54">
    <w:name w:val="ConstantTok"/>
    <w:qFormat/>
    <w:uiPriority w:val="0"/>
    <w:rPr>
      <w:color w:val="880000"/>
    </w:rPr>
  </w:style>
  <w:style w:type="character" w:customStyle="1" w:styleId="55">
    <w:name w:val="CharTok"/>
    <w:qFormat/>
    <w:uiPriority w:val="0"/>
    <w:rPr>
      <w:color w:val="4070A0"/>
    </w:rPr>
  </w:style>
  <w:style w:type="character" w:customStyle="1" w:styleId="56">
    <w:name w:val="SpecialCharTok"/>
    <w:qFormat/>
    <w:uiPriority w:val="0"/>
    <w:rPr>
      <w:color w:val="4070A0"/>
    </w:rPr>
  </w:style>
  <w:style w:type="character" w:customStyle="1" w:styleId="57">
    <w:name w:val="StringTok"/>
    <w:uiPriority w:val="0"/>
    <w:rPr>
      <w:color w:val="4070A0"/>
    </w:rPr>
  </w:style>
  <w:style w:type="character" w:customStyle="1" w:styleId="58">
    <w:name w:val="VerbatimStringTok"/>
    <w:qFormat/>
    <w:uiPriority w:val="0"/>
    <w:rPr>
      <w:color w:val="4070A0"/>
    </w:rPr>
  </w:style>
  <w:style w:type="character" w:customStyle="1" w:styleId="59">
    <w:name w:val="SpecialStringTok"/>
    <w:qFormat/>
    <w:uiPriority w:val="0"/>
    <w:rPr>
      <w:color w:val="BB6688"/>
    </w:rPr>
  </w:style>
  <w:style w:type="character" w:customStyle="1" w:styleId="60">
    <w:name w:val="ImportTok"/>
    <w:qFormat/>
    <w:uiPriority w:val="0"/>
    <w:rPr>
      <w:b/>
      <w:color w:val="008000"/>
    </w:rPr>
  </w:style>
  <w:style w:type="character" w:customStyle="1" w:styleId="61">
    <w:name w:val="CommentTok"/>
    <w:uiPriority w:val="0"/>
    <w:rPr>
      <w:i/>
      <w:color w:val="60A0B0"/>
    </w:rPr>
  </w:style>
  <w:style w:type="character" w:customStyle="1" w:styleId="62">
    <w:name w:val="DocumentationTok"/>
    <w:qFormat/>
    <w:uiPriority w:val="0"/>
    <w:rPr>
      <w:i/>
      <w:color w:val="BA2121"/>
    </w:rPr>
  </w:style>
  <w:style w:type="character" w:customStyle="1" w:styleId="63">
    <w:name w:val="AnnotationTok"/>
    <w:qFormat/>
    <w:uiPriority w:val="0"/>
    <w:rPr>
      <w:b/>
      <w:i/>
      <w:color w:val="60A0B0"/>
    </w:rPr>
  </w:style>
  <w:style w:type="character" w:customStyle="1" w:styleId="64">
    <w:name w:val="CommentVarTok"/>
    <w:qFormat/>
    <w:uiPriority w:val="0"/>
    <w:rPr>
      <w:b/>
      <w:i/>
      <w:color w:val="60A0B0"/>
    </w:rPr>
  </w:style>
  <w:style w:type="character" w:customStyle="1" w:styleId="65">
    <w:name w:val="OtherTok"/>
    <w:qFormat/>
    <w:uiPriority w:val="0"/>
    <w:rPr>
      <w:color w:val="007020"/>
    </w:rPr>
  </w:style>
  <w:style w:type="character" w:customStyle="1" w:styleId="66">
    <w:name w:val="FunctionTok"/>
    <w:qFormat/>
    <w:uiPriority w:val="0"/>
    <w:rPr>
      <w:color w:val="06287E"/>
    </w:rPr>
  </w:style>
  <w:style w:type="character" w:customStyle="1" w:styleId="67">
    <w:name w:val="VariableTok"/>
    <w:qFormat/>
    <w:uiPriority w:val="0"/>
    <w:rPr>
      <w:color w:val="19177C"/>
    </w:rPr>
  </w:style>
  <w:style w:type="character" w:customStyle="1" w:styleId="68">
    <w:name w:val="ControlFlowTok"/>
    <w:uiPriority w:val="0"/>
    <w:rPr>
      <w:b/>
      <w:color w:val="007020"/>
    </w:rPr>
  </w:style>
  <w:style w:type="character" w:customStyle="1" w:styleId="69">
    <w:name w:val="OperatorTok"/>
    <w:uiPriority w:val="0"/>
    <w:rPr>
      <w:color w:val="666666"/>
    </w:rPr>
  </w:style>
  <w:style w:type="character" w:customStyle="1" w:styleId="70">
    <w:name w:val="BuiltInTok"/>
    <w:uiPriority w:val="0"/>
    <w:rPr>
      <w:color w:val="008000"/>
    </w:rPr>
  </w:style>
  <w:style w:type="character" w:customStyle="1" w:styleId="71">
    <w:name w:val="ExtensionTok"/>
    <w:uiPriority w:val="0"/>
  </w:style>
  <w:style w:type="character" w:customStyle="1" w:styleId="72">
    <w:name w:val="PreprocessorTok"/>
    <w:uiPriority w:val="0"/>
    <w:rPr>
      <w:color w:val="BC7A00"/>
    </w:rPr>
  </w:style>
  <w:style w:type="character" w:customStyle="1" w:styleId="73">
    <w:name w:val="AttributeTok"/>
    <w:uiPriority w:val="0"/>
    <w:rPr>
      <w:color w:val="7D9029"/>
    </w:rPr>
  </w:style>
  <w:style w:type="character" w:customStyle="1" w:styleId="74">
    <w:name w:val="RegionMarkerTok"/>
    <w:uiPriority w:val="0"/>
  </w:style>
  <w:style w:type="character" w:customStyle="1" w:styleId="75">
    <w:name w:val="InformationTok"/>
    <w:uiPriority w:val="0"/>
    <w:rPr>
      <w:b/>
      <w:i/>
      <w:color w:val="60A0B0"/>
    </w:rPr>
  </w:style>
  <w:style w:type="character" w:customStyle="1" w:styleId="76">
    <w:name w:val="WarningTok"/>
    <w:uiPriority w:val="0"/>
    <w:rPr>
      <w:b/>
      <w:i/>
      <w:color w:val="60A0B0"/>
    </w:rPr>
  </w:style>
  <w:style w:type="character" w:customStyle="1" w:styleId="77">
    <w:name w:val="AlertTok"/>
    <w:uiPriority w:val="0"/>
    <w:rPr>
      <w:b/>
      <w:color w:val="FF0000"/>
    </w:rPr>
  </w:style>
  <w:style w:type="character" w:customStyle="1" w:styleId="78">
    <w:name w:val="ErrorTok"/>
    <w:uiPriority w:val="0"/>
    <w:rPr>
      <w:b/>
      <w:color w:val="FF0000"/>
    </w:rPr>
  </w:style>
  <w:style w:type="character" w:customStyle="1" w:styleId="79">
    <w:name w:val="NormalTok"/>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10</Pages>
  <Words>1184</Words>
  <Characters>1304</Characters>
  <Lines>283</Lines>
  <Paragraphs>310</Paragraphs>
  <TotalTime>3</TotalTime>
  <ScaleCrop>false</ScaleCrop>
  <LinksUpToDate>false</LinksUpToDate>
  <CharactersWithSpaces>1344</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2026-06-24T13:37:00Z</dcterms:created>
  <dc:creator>迈斯纳效应</dc:creator>
  <cp:lastModifiedBy>迈斯纳效应</cp:lastModifiedBy>
  <dcterms:modified xsi:type="dcterms:W3CDTF">2026-06-24T13:39:28Z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2052-12.1.0.26381</vt:lpwstr>
  </property>
  <property fmtid="{D5CDD505-2E9C-101B-9397-08002B2CF9AE}" pid="4" name="ICV">
    <vt:lpwstr>32A43396859E4A23A117147401BC8501_12</vt:lpwstr>
  </property>
</Properties>
</file>