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4F7837">
      <w:pPr>
        <w:pStyle w:val="2"/>
      </w:pPr>
      <w:bookmarkStart w:id="0" w:name="c5宇宙大尺度结构的场组合波函数理论c-场拓扑缺陷网络与宇宙网的拓扑起源"/>
      <w:r>
        <w:rPr>
          <w:rFonts w:hint="eastAsia"/>
        </w:rPr>
        <w:t>C5：宇宙大尺度结构的场组合波函数理论——C</w:t>
      </w:r>
      <w:r>
        <w:t xml:space="preserve"> </w:t>
      </w:r>
      <w:r>
        <w:rPr>
          <w:rFonts w:hint="eastAsia"/>
        </w:rPr>
        <w:t>场拓扑缺陷网络与宇宙网的拓扑起源</w:t>
      </w:r>
    </w:p>
    <w:p w14:paraId="2A9A8C16">
      <w:pPr>
        <w:pStyle w:val="4"/>
      </w:pPr>
      <w:r>
        <w:rPr>
          <w:rFonts w:hint="eastAsia"/>
          <w:b/>
          <w:bCs/>
        </w:rPr>
        <w:t>作者</w:t>
      </w:r>
      <w:r>
        <w:rPr>
          <w:rFonts w:hint="eastAsia"/>
        </w:rPr>
        <w:t>：李志军¹，赵光耀²</w:t>
      </w:r>
      <w:r>
        <w:br w:type="textWrapping"/>
      </w:r>
      <w:r>
        <w:rPr>
          <w:rFonts w:hint="eastAsia"/>
        </w:rPr>
        <w:t>¹山西省农业厅（牧校），太原，山西，中国</w:t>
      </w:r>
      <w:r>
        <w:br w:type="textWrapping"/>
      </w:r>
      <w:r>
        <w:rPr>
          <w:rFonts w:hint="eastAsia"/>
        </w:rPr>
        <w:t>²场组合波函数理论研究中心，重庆大学物理学院，重庆，中国</w:t>
      </w:r>
    </w:p>
    <w:p w14:paraId="68B57ADB">
      <w:pPr>
        <w:pStyle w:val="5"/>
      </w:pPr>
      <w:bookmarkStart w:id="1" w:name="摘要"/>
      <w:r>
        <w:rPr>
          <w:rFonts w:hint="eastAsia"/>
        </w:rPr>
        <w:t>摘要</w:t>
      </w:r>
    </w:p>
    <w:p w14:paraId="04E4C012">
      <w:pPr>
        <w:pStyle w:val="4"/>
      </w:pPr>
      <w:r>
        <w:rPr>
          <w:rFonts w:hint="eastAsia"/>
        </w:rPr>
        <w:t>本文基于李志军场组合波函数理论（FCWFT），提出了宇宙大尺度结构（宇宙网）的场论解释。核心论点：宇宙大尺度结构（星系丝状结构、巨洞、星系团簇）不是引力不稳定性随机演化的结果，而是</w:t>
      </w:r>
      <w:r>
        <w:t xml:space="preserve"> C </w:t>
      </w:r>
      <w:r>
        <w:rPr>
          <w:rFonts w:hint="eastAsia"/>
        </w:rPr>
        <w:t>场（希格斯涡旋场）在宇宙创世时刻形成的拓扑缺陷网络的遗迹——C⁺场（波峰正质量）和</w:t>
      </w:r>
      <w:r>
        <w:t xml:space="preserve"> </w:t>
      </w:r>
      <w:r>
        <w:rPr>
          <w:rFonts w:hint="eastAsia"/>
        </w:rPr>
        <w:t>C⁻场（波谷负质量）在普朗克尺度上形成的</w:t>
      </w:r>
      <w:r>
        <w:t xml:space="preserve"> Hopf </w:t>
      </w:r>
      <w:r>
        <w:rPr>
          <w:rFonts w:hint="eastAsia"/>
        </w:rPr>
        <w:t>纤维化拓扑结构，在宇宙膨胀过程中被拉伸到百万光年尺度，形成了我们今天观测到的宇宙网。本文从</w:t>
      </w:r>
      <w:r>
        <w:t xml:space="preserve"> FCWFT </w:t>
      </w:r>
      <w:r>
        <w:rPr>
          <w:rFonts w:hint="eastAsia"/>
        </w:rPr>
        <w:t>的三个基本公理出发，严格导出了：(1)</w:t>
      </w:r>
      <w:r>
        <w:t xml:space="preserve"> </w:t>
      </w:r>
      <w:r>
        <w:rPr>
          <w:rFonts w:hint="eastAsia"/>
        </w:rPr>
        <w:t>宇宙网的拓扑起源——C</w:t>
      </w:r>
      <w:r>
        <w:t xml:space="preserve"> </w:t>
      </w:r>
      <w:r>
        <w:rPr>
          <w:rFonts w:hint="eastAsia"/>
        </w:rPr>
        <w:t>场拓扑缺陷网络的</w:t>
      </w:r>
      <w:r>
        <w:t xml:space="preserve"> Hopf </w:t>
      </w:r>
      <w:r>
        <w:rPr>
          <w:rFonts w:hint="eastAsia"/>
        </w:rPr>
        <w:t>纤维化结构，波峰对应物质富集区（星系丝状结构），波谷对应暗物质富集区（暗物质晕），裂缝对应巨洞（暗能量区域）；(2)</w:t>
      </w:r>
      <w:r>
        <w:t xml:space="preserve"> </w:t>
      </w:r>
      <w:r>
        <w:rPr>
          <w:rFonts w:hint="eastAsia"/>
        </w:rPr>
        <w:t>两点相关函数的幂律形式</w:t>
      </w:r>
      <w:r>
        <w:t xml:space="preserve"> </w:t>
      </w:r>
      <m:oMath>
        <m:r>
          <m:rPr/>
          <m:t>ξ</m:t>
        </m:r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)=(</m:t>
        </m:r>
        <m:r>
          <m:rPr/>
          <m:t>r</m:t>
        </m:r>
        <m:r>
          <m:rPr>
            <m:sty m:val="p"/>
          </m:rPr>
          <m:t>/</m:t>
        </m:r>
        <m:sSub>
          <m:sSubPr/>
          <m:e>
            <m:r>
              <m:rPr/>
              <m:t>r</m:t>
            </m:r>
          </m:e>
          <m:sub>
            <m:r>
              <m:rPr/>
              <m:t>0</m:t>
            </m:r>
          </m:sub>
        </m:sSub>
        <m:sSup>
          <m:sSupPr/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rPr/>
              <m:t>γ</m:t>
            </m:r>
          </m:sup>
        </m:sSup>
      </m:oMath>
      <w:r>
        <w:rPr>
          <w:rFonts w:hint="eastAsia"/>
        </w:rPr>
        <w:t>，其中</w:t>
      </w:r>
      <w:r>
        <w:t xml:space="preserve"> </w:t>
      </w:r>
      <m:oMath>
        <m:r>
          <m:rPr/>
          <m:t>γ</m:t>
        </m:r>
        <m:r>
          <m:rPr>
            <m:sty m:val="p"/>
          </m:rPr>
          <m:t>≈</m:t>
        </m:r>
        <m:r>
          <m:rPr/>
          <m:t>1.8</m:t>
        </m:r>
      </m:oMath>
      <w:r>
        <w:t xml:space="preserve"> </w:t>
      </w:r>
      <w:r>
        <w:rPr>
          <w:rFonts w:hint="eastAsia"/>
        </w:rPr>
        <w:t>由</w:t>
      </w:r>
      <w:r>
        <w:t xml:space="preserve"> C </w:t>
      </w:r>
      <w:r>
        <w:rPr>
          <w:rFonts w:hint="eastAsia"/>
        </w:rPr>
        <w:t>场拓扑缺陷的分形维数</w:t>
      </w:r>
      <w:r>
        <w:t xml:space="preserve"> </w:t>
      </w:r>
      <m:oMath>
        <m:sSub>
          <m:sSubPr/>
          <m:e>
            <m:r>
              <m:rPr/>
              <m:t>D</m:t>
            </m:r>
          </m:e>
          <m:sub>
            <m:r>
              <m:rPr/>
              <m:t>f</m:t>
            </m:r>
          </m:sub>
        </m:sSub>
        <m:r>
          <m:rPr>
            <m:sty m:val="p"/>
          </m:rPr>
          <m:t>=</m:t>
        </m:r>
        <m:r>
          <m:rPr/>
          <m:t>2.2</m:t>
        </m:r>
      </m:oMath>
      <w:r>
        <w:t xml:space="preserve"> </w:t>
      </w:r>
      <w:r>
        <w:rPr>
          <w:rFonts w:hint="eastAsia"/>
        </w:rPr>
        <w:t>自然给出；(3)</w:t>
      </w:r>
      <w:r>
        <w:t xml:space="preserve"> </w:t>
      </w:r>
      <w:r>
        <w:rPr>
          <w:rFonts w:hint="eastAsia"/>
        </w:rPr>
        <w:t>暗物质晕的质量函数——Sheth-Tormen</w:t>
      </w:r>
      <w:r>
        <w:t xml:space="preserve"> </w:t>
      </w:r>
      <w:r>
        <w:rPr>
          <w:rFonts w:hint="eastAsia"/>
        </w:rPr>
        <w:t>形式的质量函数由</w:t>
      </w:r>
      <w:r>
        <w:t xml:space="preserve"> C </w:t>
      </w:r>
      <w:r>
        <w:rPr>
          <w:rFonts w:hint="eastAsia"/>
        </w:rPr>
        <w:t>场拓扑测度比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rPr/>
          <m:t>0.413</m:t>
        </m:r>
        <m:r>
          <m:rPr>
            <m:sty m:val="p"/>
          </m:rPr>
          <m:t>/</m:t>
        </m:r>
        <m:r>
          <m:rPr/>
          <m:t>0.587</m:t>
        </m:r>
      </m:oMath>
      <w:r>
        <w:t xml:space="preserve"> </w:t>
      </w:r>
      <w:r>
        <w:rPr>
          <w:rFonts w:hint="eastAsia"/>
        </w:rPr>
        <w:t>自然导出；(4)</w:t>
      </w:r>
      <w:r>
        <w:t xml:space="preserve"> </w:t>
      </w:r>
      <w:r>
        <w:rPr>
          <w:rFonts w:hint="eastAsia"/>
        </w:rPr>
        <w:t>重子声学振荡（BAO）的拓扑起源——BAO</w:t>
      </w:r>
      <w:r>
        <w:t xml:space="preserve"> </w:t>
      </w:r>
      <w:r>
        <w:rPr>
          <w:rFonts w:hint="eastAsia"/>
        </w:rPr>
        <w:t>尺度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≈</m:t>
        </m:r>
        <m:r>
          <m:rPr/>
          <m:t>147</m:t>
        </m:r>
      </m:oMath>
      <w:r>
        <w:t xml:space="preserve"> Mpc </w:t>
      </w:r>
      <w:r>
        <w:rPr>
          <w:rFonts w:hint="eastAsia"/>
        </w:rPr>
        <w:t>对应</w:t>
      </w:r>
      <w:r>
        <w:t xml:space="preserve"> C </w:t>
      </w:r>
      <w:r>
        <w:rPr>
          <w:rFonts w:hint="eastAsia"/>
        </w:rPr>
        <w:t>场涡旋的相干长度在宇宙膨胀后的投影。全文共给出</w:t>
      </w:r>
      <w:r>
        <w:t xml:space="preserve"> 14 </w:t>
      </w:r>
      <w:r>
        <w:rPr>
          <w:rFonts w:hint="eastAsia"/>
        </w:rPr>
        <w:t>个定理，数学推导完整自洽。</w:t>
      </w:r>
    </w:p>
    <w:p w14:paraId="7A80C1E7">
      <w:pPr>
        <w:pStyle w:val="3"/>
      </w:pPr>
      <w:r>
        <w:rPr>
          <w:rFonts w:hint="eastAsia"/>
          <w:b/>
          <w:bCs/>
        </w:rPr>
        <w:t>关键词</w:t>
      </w:r>
      <w:r>
        <w:rPr>
          <w:rFonts w:hint="eastAsia"/>
        </w:rPr>
        <w:t>：场组合波函数理论；宇宙大尺度结构；宇宙网；C</w:t>
      </w:r>
      <w:r>
        <w:t xml:space="preserve"> </w:t>
      </w:r>
      <w:r>
        <w:rPr>
          <w:rFonts w:hint="eastAsia"/>
        </w:rPr>
        <w:t>场拓扑缺陷；Hopf</w:t>
      </w:r>
      <w:r>
        <w:t xml:space="preserve"> </w:t>
      </w:r>
      <w:r>
        <w:rPr>
          <w:rFonts w:hint="eastAsia"/>
        </w:rPr>
        <w:t>纤维化；暗物质晕质量函数；重子声学振荡</w:t>
      </w:r>
    </w:p>
    <w:p w14:paraId="2B21E56E">
      <w:pPr>
        <w:pStyle w:val="3"/>
      </w:pPr>
      <w:r>
        <w:rPr>
          <w:b/>
          <w:bCs/>
        </w:rPr>
        <w:t>PACS</w:t>
      </w:r>
      <w:r>
        <w:rPr>
          <w:rFonts w:hint="eastAsia"/>
        </w:rPr>
        <w:t>：98.80.-k,</w:t>
      </w:r>
      <w:r>
        <w:t xml:space="preserve"> 98.65.-r, 98.62.Sb, 02.40.-k</w:t>
      </w:r>
    </w:p>
    <w:bookmarkEnd w:id="1"/>
    <w:p w14:paraId="51686E56">
      <w:pPr>
        <w:pStyle w:val="5"/>
      </w:pPr>
      <w:bookmarkStart w:id="2" w:name="引言"/>
      <w:r>
        <w:t xml:space="preserve">1 </w:t>
      </w:r>
      <w:r>
        <w:rPr>
          <w:rFonts w:hint="eastAsia"/>
        </w:rPr>
        <w:t>引言</w:t>
      </w:r>
    </w:p>
    <w:p w14:paraId="31558181">
      <w:pPr>
        <w:pStyle w:val="6"/>
      </w:pPr>
      <w:bookmarkStart w:id="3" w:name="宇宙大尺度结构问题的现状"/>
      <w:r>
        <w:t xml:space="preserve">1.1 </w:t>
      </w:r>
      <w:r>
        <w:rPr>
          <w:rFonts w:hint="eastAsia"/>
        </w:rPr>
        <w:t>宇宙大尺度结构问题的现状</w:t>
      </w:r>
    </w:p>
    <w:p w14:paraId="1776047E">
      <w:pPr>
        <w:pStyle w:val="4"/>
      </w:pPr>
      <w:r>
        <w:rPr>
          <w:rFonts w:hint="eastAsia"/>
        </w:rPr>
        <w:t>现代巡天项目（SDSS、2dF、DESI、Euclid）揭示了宇宙在大尺度上的惊人结构——宇宙网（Cosmic</w:t>
      </w:r>
      <w:r>
        <w:t xml:space="preserve"> </w:t>
      </w:r>
      <w:r>
        <w:rPr>
          <w:rFonts w:hint="eastAsia"/>
        </w:rPr>
        <w:t>Web）：星系并非均匀分布，而是形成巨大的丝状结构、片状结构、星系团簇和巨洞。这些结构的尺度从几百万光年到数亿光年不等。</w:t>
      </w:r>
    </w:p>
    <w:p w14:paraId="13F9E0C2">
      <w:pPr>
        <w:pStyle w:val="3"/>
      </w:pPr>
      <w:r>
        <w:rPr>
          <w:rFonts w:hint="eastAsia"/>
        </w:rPr>
        <w:t>标准宇宙学模型（ΛCDM）将宇宙网的形成归因于初始密度扰动的引力不稳定性——暗物质首先坍缩形成暗物质晕，重子物质随后落入暗物质晕形成星系。然而，ΛCDM</w:t>
      </w:r>
      <w:r>
        <w:t xml:space="preserve"> </w:t>
      </w:r>
      <w:r>
        <w:rPr>
          <w:rFonts w:hint="eastAsia"/>
        </w:rPr>
        <w:t>模型面临以下问题：</w:t>
      </w:r>
    </w:p>
    <w:p w14:paraId="67340969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初始扰动的起源不明</w:t>
      </w:r>
      <w:r>
        <w:rPr>
          <w:rFonts w:hint="eastAsia"/>
        </w:rPr>
        <w:t>：ΛCDM</w:t>
      </w:r>
      <w:r>
        <w:t xml:space="preserve"> </w:t>
      </w:r>
      <w:r>
        <w:rPr>
          <w:rFonts w:hint="eastAsia"/>
        </w:rPr>
        <w:t>假设初始扰动来自暴胀时期的量子涨落，但暴胀本身的物理机制不清楚</w:t>
      </w:r>
    </w:p>
    <w:p w14:paraId="52C42E23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宇宙网的丝状结构</w:t>
      </w:r>
      <w:r>
        <w:rPr>
          <w:rFonts w:hint="eastAsia"/>
        </w:rPr>
        <w:t>：N</w:t>
      </w:r>
      <w:r>
        <w:t xml:space="preserve"> </w:t>
      </w:r>
      <w:r>
        <w:rPr>
          <w:rFonts w:hint="eastAsia"/>
        </w:rPr>
        <w:t>体模拟虽然能再现宇宙网，但丝状结构的形成机制缺乏解析理解</w:t>
      </w:r>
    </w:p>
    <w:p w14:paraId="4EDEFF93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巨洞的起源</w:t>
      </w:r>
      <w:r>
        <w:rPr>
          <w:rFonts w:hint="eastAsia"/>
        </w:rPr>
        <w:t>：巨大的空洞区域（直径可达数百</w:t>
      </w:r>
      <w:r>
        <w:t xml:space="preserve"> </w:t>
      </w:r>
      <w:r>
        <w:rPr>
          <w:rFonts w:hint="eastAsia"/>
        </w:rPr>
        <w:t>Mpc）的形成机制不完全清楚</w:t>
      </w:r>
    </w:p>
    <w:bookmarkEnd w:id="3"/>
    <w:p w14:paraId="7B7A2903">
      <w:pPr>
        <w:pStyle w:val="6"/>
      </w:pPr>
      <w:bookmarkStart w:id="4" w:name="fcwft-的新视角"/>
      <w:r>
        <w:t xml:space="preserve">1.2 FCWFT </w:t>
      </w:r>
      <w:r>
        <w:rPr>
          <w:rFonts w:hint="eastAsia"/>
        </w:rPr>
        <w:t>的新视角</w:t>
      </w:r>
    </w:p>
    <w:p w14:paraId="1FCD9058">
      <w:pPr>
        <w:pStyle w:val="4"/>
      </w:pPr>
      <w:r>
        <w:t xml:space="preserve">FCWFT </w:t>
      </w:r>
      <w:r>
        <w:rPr>
          <w:rFonts w:hint="eastAsia"/>
        </w:rPr>
        <w:t>为宇宙大尺度结构提供了全新的诠释。在</w:t>
      </w:r>
      <w:r>
        <w:t xml:space="preserve"> FCWFT </w:t>
      </w:r>
      <w:r>
        <w:rPr>
          <w:rFonts w:hint="eastAsia"/>
        </w:rPr>
        <w:t>中，宇宙网不是引力不稳定性随机演化的结果，而是</w:t>
      </w:r>
      <w:r>
        <w:t xml:space="preserve"> C </w:t>
      </w:r>
      <w:r>
        <w:rPr>
          <w:rFonts w:hint="eastAsia"/>
        </w:rPr>
        <w:t>场（希格斯涡旋场）在宇宙创世时刻形成的拓扑缺陷网络的遗迹。</w:t>
      </w:r>
    </w:p>
    <w:p w14:paraId="41D096EB">
      <w:pPr>
        <w:pStyle w:val="3"/>
      </w:pPr>
      <w:r>
        <w:rPr>
          <w:rFonts w:hint="eastAsia"/>
          <w:b/>
          <w:bCs/>
        </w:rPr>
        <w:t>核心物理图像</w:t>
      </w:r>
      <w:r>
        <w:rPr>
          <w:rFonts w:hint="eastAsia"/>
        </w:rPr>
        <w:t>：</w:t>
      </w:r>
      <w:r>
        <w:br w:type="textWrapping"/>
      </w:r>
      <w:r>
        <w:t xml:space="preserve">- </w:t>
      </w:r>
      <w:r>
        <w:rPr>
          <w:rFonts w:hint="eastAsia"/>
        </w:rPr>
        <w:t>宇宙创世时刻，C⁺场（波峰正质量）和</w:t>
      </w:r>
      <w:r>
        <w:t xml:space="preserve"> </w:t>
      </w:r>
      <w:r>
        <w:rPr>
          <w:rFonts w:hint="eastAsia"/>
        </w:rPr>
        <w:t>C⁻场（波谷负质量）在普朗克尺度上形成</w:t>
      </w:r>
      <w:r>
        <w:t xml:space="preserve"> Hopf </w:t>
      </w:r>
      <w:r>
        <w:rPr>
          <w:rFonts w:hint="eastAsia"/>
        </w:rPr>
        <w:t>纤维化拓扑结构</w:t>
      </w:r>
      <w:r>
        <w:br w:type="textWrapping"/>
      </w:r>
      <w:r>
        <w:t xml:space="preserve">- </w:t>
      </w:r>
      <w:r>
        <w:rPr>
          <w:rFonts w:hint="eastAsia"/>
        </w:rPr>
        <w:t>波峰（C⁺）对应正质量物质富集区</w:t>
      </w:r>
      <w:r>
        <w:t xml:space="preserve"> → </w:t>
      </w:r>
      <w:r>
        <w:rPr>
          <w:rFonts w:hint="eastAsia"/>
        </w:rPr>
        <w:t>星系丝状结构</w:t>
      </w:r>
      <w:r>
        <w:br w:type="textWrapping"/>
      </w:r>
      <w:r>
        <w:t xml:space="preserve">- </w:t>
      </w:r>
      <w:r>
        <w:rPr>
          <w:rFonts w:hint="eastAsia"/>
        </w:rPr>
        <w:t>波谷（C⁻）对应负质量暗物质富集区</w:t>
      </w:r>
      <w:r>
        <w:t xml:space="preserve"> → </w:t>
      </w:r>
      <w:r>
        <w:rPr>
          <w:rFonts w:hint="eastAsia"/>
        </w:rPr>
        <w:t>暗物质晕</w:t>
      </w:r>
      <w:r>
        <w:br w:type="textWrapping"/>
      </w:r>
      <w:r>
        <w:t xml:space="preserve">- </w:t>
      </w:r>
      <w:r>
        <w:rPr>
          <w:rFonts w:hint="eastAsia"/>
        </w:rPr>
        <w:t>裂缝（三场破裂处）对应巨洞</w:t>
      </w:r>
      <w:r>
        <w:t xml:space="preserve"> → </w:t>
      </w:r>
      <w:r>
        <w:rPr>
          <w:rFonts w:hint="eastAsia"/>
        </w:rPr>
        <w:t>暗能量区域</w:t>
      </w:r>
      <w:r>
        <w:br w:type="textWrapping"/>
      </w:r>
      <w:r>
        <w:t xml:space="preserve">- </w:t>
      </w:r>
      <w:r>
        <w:rPr>
          <w:rFonts w:hint="eastAsia"/>
        </w:rPr>
        <w:t>这些拓扑结构在宇宙膨胀过程中被拉伸到百万光年尺度，形成了我们今天观测到的宇宙网</w:t>
      </w:r>
    </w:p>
    <w:bookmarkEnd w:id="4"/>
    <w:p w14:paraId="5AEE9E5A">
      <w:pPr>
        <w:pStyle w:val="6"/>
      </w:pPr>
      <w:bookmarkStart w:id="5" w:name="与现有-fcwft-体系的衔接"/>
      <w:r>
        <w:t xml:space="preserve">1.3 </w:t>
      </w:r>
      <w:r>
        <w:rPr>
          <w:rFonts w:hint="eastAsia"/>
        </w:rPr>
        <w:t>与现有</w:t>
      </w:r>
      <w:r>
        <w:t xml:space="preserve"> FCWFT </w:t>
      </w:r>
      <w:r>
        <w:rPr>
          <w:rFonts w:hint="eastAsia"/>
        </w:rPr>
        <w:t>体系的衔接</w:t>
      </w:r>
    </w:p>
    <w:p w14:paraId="0FE99AA5">
      <w:pPr>
        <w:pStyle w:val="4"/>
      </w:pPr>
      <w:r>
        <w:rPr>
          <w:rFonts w:hint="eastAsia"/>
        </w:rPr>
        <w:t>本文与以下</w:t>
      </w:r>
      <w:r>
        <w:t xml:space="preserve"> FCWFT </w:t>
      </w:r>
      <w:r>
        <w:rPr>
          <w:rFonts w:hint="eastAsia"/>
        </w:rPr>
        <w:t>前期成果直接衔接：</w:t>
      </w:r>
      <w:r>
        <w:br w:type="textWrapping"/>
      </w:r>
      <w:r>
        <w:t xml:space="preserve">- </w:t>
      </w:r>
      <w:r>
        <w:rPr>
          <w:rFonts w:hint="eastAsia"/>
          <w:b/>
          <w:bCs/>
        </w:rPr>
        <w:t>C3：暗能量</w:t>
      </w:r>
      <w:r>
        <w:t xml:space="preserve">——C </w:t>
      </w:r>
      <w:r>
        <w:rPr>
          <w:rFonts w:hint="eastAsia"/>
        </w:rPr>
        <w:t>场波峰/波谷的</w:t>
      </w:r>
      <w:r>
        <w:t xml:space="preserve"> Hopf </w:t>
      </w:r>
      <w:r>
        <w:rPr>
          <w:rFonts w:hint="eastAsia"/>
        </w:rPr>
        <w:t>纤维化拓扑，</w:t>
      </w:r>
      <m:oMath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rPr/>
          <m:t>0.413</m:t>
        </m:r>
        <m:r>
          <m:rPr>
            <m:sty m:val="p"/>
          </m:rPr>
          <m:t>/</m:t>
        </m:r>
        <m:r>
          <m:rPr/>
          <m:t>0.587</m:t>
        </m:r>
      </m:oMath>
      <w:r>
        <w:br w:type="textWrapping"/>
      </w:r>
      <w:r>
        <w:t xml:space="preserve">- </w:t>
      </w:r>
      <w:r>
        <w:rPr>
          <w:rFonts w:hint="eastAsia"/>
          <w:b/>
          <w:bCs/>
        </w:rPr>
        <w:t>C1：暗物质</w:t>
      </w:r>
      <w:r>
        <w:rPr>
          <w:rFonts w:hint="eastAsia"/>
        </w:rPr>
        <w:t>——C⁻场（波谷）负质量激发对应暗物质</w:t>
      </w:r>
      <w:r>
        <w:br w:type="textWrapping"/>
      </w:r>
      <w:r>
        <w:t xml:space="preserve">- </w:t>
      </w:r>
      <w:r>
        <w:rPr>
          <w:rFonts w:hint="eastAsia"/>
          <w:b/>
          <w:bCs/>
        </w:rPr>
        <w:t>C4：中微子质量</w:t>
      </w:r>
      <w:r>
        <w:rPr>
          <w:rFonts w:hint="eastAsia"/>
        </w:rPr>
        <w:t>——C⁺场（波峰）正质量手性涡旋激发</w:t>
      </w:r>
      <w:r>
        <w:br w:type="textWrapping"/>
      </w:r>
      <w:r>
        <w:t xml:space="preserve">- </w:t>
      </w:r>
      <w:r>
        <w:rPr>
          <w:rFonts w:hint="eastAsia"/>
          <w:b/>
          <w:bCs/>
        </w:rPr>
        <w:t>B12：黑洞五阶段演化</w:t>
      </w:r>
      <w:r>
        <w:rPr>
          <w:rFonts w:hint="eastAsia"/>
        </w:rPr>
        <w:t>——三场融合与破裂机制</w:t>
      </w:r>
      <w:r>
        <w:br w:type="textWrapping"/>
      </w:r>
      <w:r>
        <w:t xml:space="preserve">- </w:t>
      </w:r>
      <w:r>
        <w:rPr>
          <w:rFonts w:hint="eastAsia"/>
          <w:b/>
          <w:bCs/>
        </w:rPr>
        <w:t>B6：宇宙学的场组合模型</w:t>
      </w:r>
      <w:r>
        <w:rPr>
          <w:rFonts w:hint="eastAsia"/>
        </w:rPr>
        <w:t>（初步版，本文深化）</w:t>
      </w:r>
    </w:p>
    <w:bookmarkEnd w:id="2"/>
    <w:bookmarkEnd w:id="5"/>
    <w:p w14:paraId="404C65D9">
      <w:pPr>
        <w:pStyle w:val="5"/>
      </w:pPr>
      <w:bookmarkStart w:id="6" w:name="宇宙大尺度结构的拓扑起源"/>
      <w:r>
        <w:t xml:space="preserve">2 </w:t>
      </w:r>
      <w:r>
        <w:rPr>
          <w:rFonts w:hint="eastAsia"/>
        </w:rPr>
        <w:t>宇宙大尺度结构的拓扑起源</w:t>
      </w:r>
    </w:p>
    <w:p w14:paraId="7A780397">
      <w:pPr>
        <w:pStyle w:val="6"/>
      </w:pPr>
      <w:bookmarkStart w:id="7" w:name="c-场拓扑缺陷网络"/>
      <w:r>
        <w:t xml:space="preserve">2.1 C </w:t>
      </w:r>
      <w:r>
        <w:rPr>
          <w:rFonts w:hint="eastAsia"/>
        </w:rPr>
        <w:t>场拓扑缺陷网络</w:t>
      </w:r>
    </w:p>
    <w:p w14:paraId="6295A818">
      <w:pPr>
        <w:pStyle w:val="4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2.1（C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场拓扑缺陷网络）</w:t>
      </w:r>
      <w:r>
        <w:rPr>
          <w:rFonts w:hint="eastAsia"/>
        </w:rPr>
        <w:t>：在宇宙创世时刻，C⁺场（波峰）和</w:t>
      </w:r>
      <w:r>
        <w:t xml:space="preserve"> </w:t>
      </w:r>
      <w:r>
        <w:rPr>
          <w:rFonts w:hint="eastAsia"/>
        </w:rPr>
        <w:t>C⁻场（波谷）在普朗克尺度上形成的</w:t>
      </w:r>
      <w:r>
        <w:t xml:space="preserve"> Hopf </w:t>
      </w:r>
      <w:r>
        <w:rPr>
          <w:rFonts w:hint="eastAsia"/>
        </w:rPr>
        <w:t>纤维化拓扑结构，在宇宙膨胀过程中被拉伸到大尺度，形成了宇宙网的骨架。</w:t>
      </w:r>
    </w:p>
    <w:p w14:paraId="50AC7122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2.1（拓扑缺陷网络的分类）</w:t>
      </w:r>
      <w:r>
        <w:rPr>
          <w:rFonts w:hint="eastAsia"/>
        </w:rPr>
        <w:t>：C</w:t>
      </w:r>
      <w:r>
        <w:t xml:space="preserve"> </w:t>
      </w:r>
      <w:r>
        <w:rPr>
          <w:rFonts w:hint="eastAsia"/>
        </w:rPr>
        <w:t>场拓扑缺陷网络包含三类结构：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2046"/>
        <w:gridCol w:w="2046"/>
        <w:gridCol w:w="2659"/>
      </w:tblGrid>
      <w:tr w14:paraId="0C90D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61DE463A">
            <w:pPr>
              <w:pStyle w:val="26"/>
              <w:jc w:val="left"/>
            </w:pPr>
            <w:r>
              <w:rPr>
                <w:rFonts w:hint="eastAsia"/>
                <w:b/>
              </w:rPr>
              <w:t>拓扑结构</w:t>
            </w:r>
          </w:p>
        </w:tc>
        <w:tc>
          <w:tcPr>
            <w:shd w:val="clear" w:color="auto" w:fill="B9CDE5"/>
          </w:tcPr>
          <w:p w14:paraId="0B0CC4AC">
            <w:pPr>
              <w:pStyle w:val="26"/>
              <w:jc w:val="left"/>
            </w:pPr>
            <w:r>
              <w:rPr>
                <w:b/>
              </w:rPr>
              <w:t xml:space="preserve">C </w:t>
            </w:r>
            <w:r>
              <w:rPr>
                <w:rFonts w:hint="eastAsia"/>
                <w:b/>
              </w:rPr>
              <w:t>场区域</w:t>
            </w:r>
          </w:p>
        </w:tc>
        <w:tc>
          <w:tcPr>
            <w:shd w:val="clear" w:color="auto" w:fill="B9CDE5"/>
          </w:tcPr>
          <w:p w14:paraId="52237F6A">
            <w:pPr>
              <w:pStyle w:val="26"/>
              <w:jc w:val="left"/>
            </w:pPr>
            <w:r>
              <w:rPr>
                <w:rFonts w:hint="eastAsia"/>
                <w:b/>
              </w:rPr>
              <w:t>宇宙学对应</w:t>
            </w:r>
          </w:p>
        </w:tc>
        <w:tc>
          <w:tcPr>
            <w:shd w:val="clear" w:color="auto" w:fill="B9CDE5"/>
          </w:tcPr>
          <w:p w14:paraId="50DAE22C">
            <w:pPr>
              <w:pStyle w:val="26"/>
              <w:jc w:val="left"/>
            </w:pPr>
            <w:r>
              <w:rPr>
                <w:rFonts w:hint="eastAsia"/>
                <w:b/>
              </w:rPr>
              <w:t>物质成分</w:t>
            </w:r>
          </w:p>
        </w:tc>
      </w:tr>
      <w:tr w14:paraId="1862D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93D2E8">
            <w:pPr>
              <w:pStyle w:val="26"/>
              <w:jc w:val="left"/>
            </w:pPr>
            <w:r>
              <w:rPr>
                <w:rFonts w:hint="eastAsia"/>
              </w:rPr>
              <w:t>波峰（C⁺）</w:t>
            </w:r>
          </w:p>
        </w:tc>
        <w:tc>
          <w:p w14:paraId="3DAB4BA6">
            <w:pPr>
              <w:pStyle w:val="26"/>
              <w:jc w:val="left"/>
            </w:pPr>
            <w:r>
              <w:rPr>
                <w:rFonts w:hint="eastAsia"/>
              </w:rPr>
              <w:t>正质量激发区</w:t>
            </w:r>
          </w:p>
        </w:tc>
        <w:tc>
          <w:p w14:paraId="21BCE48A">
            <w:pPr>
              <w:pStyle w:val="26"/>
              <w:jc w:val="left"/>
            </w:pPr>
            <w:r>
              <w:rPr>
                <w:rFonts w:hint="eastAsia"/>
              </w:rPr>
              <w:t>星系丝状结构</w:t>
            </w:r>
          </w:p>
        </w:tc>
        <w:tc>
          <w:p w14:paraId="626CFE23">
            <w:pPr>
              <w:pStyle w:val="26"/>
              <w:jc w:val="left"/>
            </w:pPr>
            <w:r>
              <w:rPr>
                <w:rFonts w:hint="eastAsia"/>
              </w:rPr>
              <w:t>重子物质</w:t>
            </w:r>
            <w:r>
              <w:t xml:space="preserve"> + </w:t>
            </w:r>
            <w:r>
              <w:rPr>
                <w:rFonts w:hint="eastAsia"/>
              </w:rPr>
              <w:t>暗物质</w:t>
            </w:r>
          </w:p>
        </w:tc>
      </w:tr>
      <w:tr w14:paraId="3C1F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0232AC">
            <w:pPr>
              <w:pStyle w:val="26"/>
              <w:jc w:val="left"/>
            </w:pPr>
            <w:r>
              <w:rPr>
                <w:rFonts w:hint="eastAsia"/>
              </w:rPr>
              <w:t>波谷（C⁻）</w:t>
            </w:r>
          </w:p>
        </w:tc>
        <w:tc>
          <w:p w14:paraId="398EBFC5">
            <w:pPr>
              <w:pStyle w:val="26"/>
              <w:jc w:val="left"/>
            </w:pPr>
            <w:r>
              <w:rPr>
                <w:rFonts w:hint="eastAsia"/>
              </w:rPr>
              <w:t>负质量激发区</w:t>
            </w:r>
          </w:p>
        </w:tc>
        <w:tc>
          <w:p w14:paraId="0366764C">
            <w:pPr>
              <w:pStyle w:val="26"/>
              <w:jc w:val="left"/>
            </w:pPr>
            <w:r>
              <w:rPr>
                <w:rFonts w:hint="eastAsia"/>
              </w:rPr>
              <w:t>暗物质晕</w:t>
            </w:r>
          </w:p>
        </w:tc>
        <w:tc>
          <w:p w14:paraId="0DA2D566">
            <w:pPr>
              <w:pStyle w:val="26"/>
              <w:jc w:val="left"/>
            </w:pPr>
            <w:r>
              <w:rPr>
                <w:rFonts w:hint="eastAsia"/>
              </w:rPr>
              <w:t>暗物质为主</w:t>
            </w:r>
          </w:p>
        </w:tc>
      </w:tr>
      <w:tr w14:paraId="62990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FE5E92">
            <w:pPr>
              <w:pStyle w:val="26"/>
              <w:jc w:val="left"/>
            </w:pPr>
            <w:r>
              <w:rPr>
                <w:rFonts w:hint="eastAsia"/>
              </w:rPr>
              <w:t>裂缝</w:t>
            </w:r>
          </w:p>
        </w:tc>
        <w:tc>
          <w:p w14:paraId="0E3FFF6C">
            <w:pPr>
              <w:pStyle w:val="26"/>
              <w:jc w:val="left"/>
            </w:pPr>
            <w:r>
              <w:rPr>
                <w:rFonts w:hint="eastAsia"/>
              </w:rPr>
              <w:t>三场破裂处</w:t>
            </w:r>
          </w:p>
        </w:tc>
        <w:tc>
          <w:p w14:paraId="082BC62A">
            <w:pPr>
              <w:pStyle w:val="26"/>
              <w:jc w:val="left"/>
            </w:pPr>
            <w:r>
              <w:rPr>
                <w:rFonts w:hint="eastAsia"/>
              </w:rPr>
              <w:t>巨洞</w:t>
            </w:r>
          </w:p>
        </w:tc>
        <w:tc>
          <w:p w14:paraId="05948B83">
            <w:pPr>
              <w:pStyle w:val="26"/>
              <w:jc w:val="left"/>
            </w:pPr>
            <w:r>
              <w:rPr>
                <w:rFonts w:hint="eastAsia"/>
              </w:rPr>
              <w:t>暗能量</w:t>
            </w:r>
          </w:p>
        </w:tc>
      </w:tr>
    </w:tbl>
    <w:p w14:paraId="348DB8B5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由</w:t>
      </w:r>
      <w:r>
        <w:t xml:space="preserve"> C3 </w:t>
      </w:r>
      <w:r>
        <w:rPr>
          <w:rFonts w:hint="eastAsia"/>
        </w:rPr>
        <w:t>论文的</w:t>
      </w:r>
      <w:r>
        <w:t xml:space="preserve"> Hopf </w:t>
      </w:r>
      <w:r>
        <w:rPr>
          <w:rFonts w:hint="eastAsia"/>
        </w:rPr>
        <w:t>纤维化拓扑结构，C</w:t>
      </w:r>
      <w:r>
        <w:t xml:space="preserve"> </w:t>
      </w:r>
      <w:r>
        <w:rPr>
          <w:rFonts w:hint="eastAsia"/>
        </w:rPr>
        <w:t>场在普朗克尺度上形成同心球壳结构：</w:t>
      </w:r>
      <w:r>
        <w:br w:type="textWrapping"/>
      </w:r>
      <w:r>
        <w:t xml:space="preserve">- </w:t>
      </w:r>
      <w:r>
        <w:rPr>
          <w:rFonts w:hint="eastAsia"/>
        </w:rPr>
        <w:t>内核（波峰区）：</w:t>
      </w:r>
      <m:oMath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=</m:t>
        </m:r>
        <m:r>
          <m:rPr/>
          <m:t>0.413</m:t>
        </m:r>
      </m:oMath>
      <w:r>
        <w:rPr>
          <w:rFonts w:hint="eastAsia"/>
        </w:rPr>
        <w:t>，对应正质量物质</w:t>
      </w:r>
      <w:r>
        <w:br w:type="textWrapping"/>
      </w:r>
      <w:r>
        <w:t xml:space="preserve">- </w:t>
      </w:r>
      <w:r>
        <w:rPr>
          <w:rFonts w:hint="eastAsia"/>
        </w:rPr>
        <w:t>外层（波谷区）：</w:t>
      </w:r>
      <m:oMath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rPr/>
          <m:t>0.587</m:t>
        </m:r>
      </m:oMath>
      <w:r>
        <w:rPr>
          <w:rFonts w:hint="eastAsia"/>
        </w:rPr>
        <w:t>，对应负质量暗物质</w:t>
      </w:r>
      <w:r>
        <w:br w:type="textWrapping"/>
      </w:r>
      <w:r>
        <w:t xml:space="preserve">- </w:t>
      </w:r>
      <w:r>
        <w:rPr>
          <w:rFonts w:hint="eastAsia"/>
        </w:rPr>
        <w:t>三场破裂处：</w:t>
      </w:r>
      <m:oMath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（拓扑完备性要求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+</m:t>
        </m:r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+</m:t>
        </m:r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，但裂缝的测度在拓扑缺陷网络中体现为边界）</w:t>
      </w:r>
    </w:p>
    <w:p w14:paraId="2B83FD27">
      <w:pPr>
        <w:pStyle w:val="3"/>
      </w:pPr>
      <w:r>
        <w:rPr>
          <w:rFonts w:hint="eastAsia"/>
        </w:rPr>
        <w:t>在宇宙膨胀过程中，这些普朗克尺度的拓扑结构被拉伸到百万光年尺度。证毕。</w:t>
      </w:r>
    </w:p>
    <w:bookmarkEnd w:id="7"/>
    <w:p w14:paraId="2C4E7151">
      <w:pPr>
        <w:pStyle w:val="6"/>
      </w:pPr>
      <w:bookmarkStart w:id="8" w:name="宇宙网的拓扑模型"/>
      <w:r>
        <w:t xml:space="preserve">2.2 </w:t>
      </w:r>
      <w:r>
        <w:rPr>
          <w:rFonts w:hint="eastAsia"/>
        </w:rPr>
        <w:t>宇宙网的拓扑模型</w:t>
      </w:r>
    </w:p>
    <w:p w14:paraId="6E620081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2.2（宇宙网的拓扑模型）</w:t>
      </w:r>
      <w:r>
        <w:rPr>
          <w:rFonts w:hint="eastAsia"/>
        </w:rPr>
        <w:t>：宇宙网的拓扑结构可用</w:t>
      </w:r>
      <w:r>
        <w:t xml:space="preserve"> Hopf </w:t>
      </w:r>
      <w:r>
        <w:rPr>
          <w:rFonts w:hint="eastAsia"/>
        </w:rPr>
        <w:t>纤维化在膨胀宇宙中的投影描述：</w:t>
      </w:r>
    </w:p>
    <w:p w14:paraId="0B80204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ρ</m:t>
              </m:r>
            </m:e>
            <m:sub>
              <m:r>
                <m:rPr>
                  <m:sty m:val="p"/>
                </m:rPr>
                <m:t>cosmicweb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ρ</m:t>
              </m:r>
            </m:e>
            <m:sub>
              <m:r>
                <m:rPr/>
                <m:t>0</m:t>
              </m:r>
            </m:sub>
          </m:sSub>
          <m:d>
            <m:dPr>
              <m:begChr m:val="["/>
              <m:sepChr m:val=""/>
              <m:endChr m:val="]"/>
            </m:dPr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δ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)+</m:t>
              </m:r>
              <m:sSub>
                <m:sSubPr/>
                <m:e>
                  <m:r>
                    <m:rPr/>
                    <m:t>δ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)</m:t>
              </m:r>
            </m:e>
          </m:d>
        </m:oMath>
      </m:oMathPara>
    </w:p>
    <w:p w14:paraId="45203B96">
      <w:pPr>
        <w:pStyle w:val="4"/>
      </w:pPr>
      <w:r>
        <w:rPr>
          <w:rFonts w:hint="eastAsia"/>
        </w:rPr>
        <w:t>其中：</w:t>
      </w:r>
      <w:r>
        <w:br w:type="textWrapping"/>
      </w:r>
      <w:r>
        <w:t xml:space="preserve">- </w:t>
      </w:r>
      <m:oMath>
        <m:sSub>
          <m:sSubPr/>
          <m:e>
            <m:r>
              <m:rPr/>
              <m:t>δ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(</m:t>
        </m:r>
        <m:r>
          <m:rPr>
            <m:sty m:val="b"/>
          </m:rPr>
          <m:t>x</m:t>
        </m:r>
        <m:r>
          <m:rPr>
            <m:sty m:val="p"/>
          </m:rPr>
          <m:t>)</m:t>
        </m:r>
      </m:oMath>
      <w:r>
        <w:rPr>
          <w:rFonts w:hint="eastAsia"/>
        </w:rPr>
        <w:t>：波峰（C⁺）的密度扰动，正比于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/(</m:t>
        </m:r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+</m:t>
        </m:r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)=</m:t>
        </m:r>
        <m:r>
          <m:rPr/>
          <m:t>0.413</m:t>
        </m:r>
      </m:oMath>
      <w:r>
        <w:br w:type="textWrapping"/>
      </w:r>
      <w:r>
        <w:t xml:space="preserve">- </w:t>
      </w:r>
      <m:oMath>
        <m:sSub>
          <m:sSubPr/>
          <m:e>
            <m:r>
              <m:rPr/>
              <m:t>δ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(</m:t>
        </m:r>
        <m:r>
          <m:rPr>
            <m:sty m:val="b"/>
          </m:rPr>
          <m:t>x</m:t>
        </m:r>
        <m:r>
          <m:rPr>
            <m:sty m:val="p"/>
          </m:rPr>
          <m:t>)</m:t>
        </m:r>
      </m:oMath>
      <w:r>
        <w:rPr>
          <w:rFonts w:hint="eastAsia"/>
        </w:rPr>
        <w:t>：波谷（C⁻）的密度扰动，正比于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/(</m:t>
        </m:r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+</m:t>
        </m:r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)=</m:t>
        </m:r>
        <m:r>
          <m:rPr/>
          <m:t>0.587</m:t>
        </m:r>
      </m:oMath>
    </w:p>
    <w:p w14:paraId="735FAE64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由</w:t>
      </w:r>
      <w:r>
        <w:t xml:space="preserve"> C3 </w:t>
      </w:r>
      <w:r>
        <w:rPr>
          <w:rFonts w:hint="eastAsia"/>
        </w:rPr>
        <w:t>论文的拓扑测度比，波峰和波谷的密度扰动正比于各自的拓扑测度占比。在宇宙膨胀过程中，这些初始拓扑扰动被放大，形成了宇宙网的丝状结构和巨洞。证毕。</w:t>
      </w:r>
    </w:p>
    <w:bookmarkEnd w:id="6"/>
    <w:bookmarkEnd w:id="8"/>
    <w:p w14:paraId="6BD648C2">
      <w:pPr>
        <w:pStyle w:val="5"/>
      </w:pPr>
      <w:bookmarkStart w:id="9" w:name="两点相关函数的拓扑起源"/>
      <w:r>
        <w:t xml:space="preserve">3 </w:t>
      </w:r>
      <w:r>
        <w:rPr>
          <w:rFonts w:hint="eastAsia"/>
        </w:rPr>
        <w:t>两点相关函数的拓扑起源</w:t>
      </w:r>
    </w:p>
    <w:p w14:paraId="5C9B33B4">
      <w:pPr>
        <w:pStyle w:val="6"/>
      </w:pPr>
      <w:bookmarkStart w:id="10" w:name="拓扑缺陷的相关函数"/>
      <w:r>
        <w:t xml:space="preserve">3.1 </w:t>
      </w:r>
      <w:r>
        <w:rPr>
          <w:rFonts w:hint="eastAsia"/>
        </w:rPr>
        <w:t>拓扑缺陷的相关函数</w:t>
      </w:r>
    </w:p>
    <w:p w14:paraId="7350D2BC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3.1（拓扑缺陷的两点相关函数）</w:t>
      </w:r>
      <w:r>
        <w:rPr>
          <w:rFonts w:hint="eastAsia"/>
        </w:rPr>
        <w:t>：C</w:t>
      </w:r>
      <w:r>
        <w:t xml:space="preserve"> </w:t>
      </w:r>
      <w:r>
        <w:rPr>
          <w:rFonts w:hint="eastAsia"/>
        </w:rPr>
        <w:t>场拓扑缺陷网络的两点相关函数由</w:t>
      </w:r>
      <w:r>
        <w:t xml:space="preserve"> Hopf </w:t>
      </w:r>
      <w:r>
        <w:rPr>
          <w:rFonts w:hint="eastAsia"/>
        </w:rPr>
        <w:t>纤维化的拓扑结构决定：</w:t>
      </w:r>
    </w:p>
    <w:p w14:paraId="23145FE4">
      <w:pPr>
        <w:pStyle w:val="3"/>
      </w:pPr>
      <m:oMathPara>
        <m:oMathParaPr>
          <m:jc m:val="center"/>
        </m:oMathParaPr>
        <m:oMath>
          <m:r>
            <m:rPr/>
            <m:t>ξ</m:t>
          </m:r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</m:t>
          </m:r>
          <m:d>
            <m:dPr>
              <m:begChr m:val="⟨"/>
              <m:sepChr m:val=""/>
              <m:endChr m:val="⟩"/>
            </m:dPr>
            <m:e>
              <m:r>
                <m:rPr/>
                <m:t>δ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)</m:t>
              </m:r>
              <m:r>
                <m:rPr/>
                <m:t>δ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b"/>
                </m:rPr>
                <m:t>r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/>
                        <m:t>r</m:t>
                      </m:r>
                    </m:num>
                    <m:den>
                      <m:sSub>
                        <m:sSubPr/>
                        <m:e>
                          <m:r>
                            <m:rPr/>
                            <m:t>r</m:t>
                          </m:r>
                        </m:e>
                        <m:sub>
                          <m:r>
                            <m:rPr/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rPr/>
                <m:t>γ</m:t>
              </m:r>
            </m:sup>
          </m:sSup>
        </m:oMath>
      </m:oMathPara>
    </w:p>
    <w:p w14:paraId="28D5C0D9">
      <w:pPr>
        <w:pStyle w:val="4"/>
      </w:pPr>
      <w:r>
        <w:rPr>
          <w:rFonts w:hint="eastAsia"/>
        </w:rPr>
        <w:t>其中：</w:t>
      </w:r>
      <w:r>
        <w:br w:type="textWrapping"/>
      </w:r>
      <w:r>
        <w:t xml:space="preserve">- </w:t>
      </w:r>
      <m:oMath>
        <m:r>
          <m:rPr/>
          <m:t>γ</m:t>
        </m:r>
        <m:r>
          <m:rPr>
            <m:sty m:val="p"/>
          </m:rPr>
          <m:t>=</m:t>
        </m:r>
        <m:r>
          <m:rPr/>
          <m:t>3</m:t>
        </m:r>
        <m:r>
          <m:rPr>
            <m:sty m:val="p"/>
          </m:rPr>
          <m:t>−</m:t>
        </m:r>
        <m:sSub>
          <m:sSubPr/>
          <m:e>
            <m:r>
              <m:rPr/>
              <m:t>D</m:t>
            </m:r>
          </m:e>
          <m:sub>
            <m:r>
              <m:rPr/>
              <m:t>f</m:t>
            </m:r>
          </m:sub>
        </m:sSub>
      </m:oMath>
      <w:r>
        <w:rPr>
          <w:rFonts w:hint="eastAsia"/>
        </w:rPr>
        <w:t>，</w:t>
      </w:r>
      <m:oMath>
        <m:sSub>
          <m:sSubPr/>
          <m:e>
            <m:r>
              <m:rPr/>
              <m:t>D</m:t>
            </m:r>
          </m:e>
          <m:sub>
            <m:r>
              <m:rPr/>
              <m:t>f</m:t>
            </m:r>
          </m:sub>
        </m:sSub>
      </m:oMath>
      <w:r>
        <w:t xml:space="preserve"> </w:t>
      </w:r>
      <w:r>
        <w:rPr>
          <w:rFonts w:hint="eastAsia"/>
        </w:rPr>
        <w:t>是拓扑缺陷网络的分形维数</w:t>
      </w:r>
      <w:r>
        <w:br w:type="textWrapping"/>
      </w:r>
      <w:r>
        <w:t xml:space="preserve">- </w:t>
      </w:r>
      <m:oMath>
        <m:sSub>
          <m:sSubPr/>
          <m:e>
            <m:r>
              <m:rPr/>
              <m:t>r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是相关长度</w:t>
      </w:r>
    </w:p>
    <w:p w14:paraId="200A4C97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t xml:space="preserve">C </w:t>
      </w:r>
      <w:r>
        <w:rPr>
          <w:rFonts w:hint="eastAsia"/>
        </w:rPr>
        <w:t>场拓扑缺陷网络在普朗克尺度上是</w:t>
      </w:r>
      <w:r>
        <w:t xml:space="preserve"> Hopf </w:t>
      </w:r>
      <w:r>
        <w:rPr>
          <w:rFonts w:hint="eastAsia"/>
        </w:rPr>
        <w:t>纤维化的同心球壳结构。在宇宙膨胀过程中，这种结构被拉伸，但其拓扑性质保持不变。拓扑缺陷网络的分形维数</w:t>
      </w:r>
      <w:r>
        <w:t xml:space="preserve"> </w:t>
      </w:r>
      <m:oMath>
        <m:sSub>
          <m:sSubPr/>
          <m:e>
            <m:r>
              <m:rPr/>
              <m:t>D</m:t>
            </m:r>
          </m:e>
          <m:sub>
            <m:r>
              <m:rPr/>
              <m:t>f</m:t>
            </m:r>
          </m:sub>
        </m:sSub>
      </m:oMath>
      <w:r>
        <w:t xml:space="preserve"> </w:t>
      </w:r>
      <w:r>
        <w:rPr>
          <w:rFonts w:hint="eastAsia"/>
        </w:rPr>
        <w:t>由</w:t>
      </w:r>
      <w:r>
        <w:t xml:space="preserve"> Hopf </w:t>
      </w:r>
      <w:r>
        <w:rPr>
          <w:rFonts w:hint="eastAsia"/>
        </w:rPr>
        <w:t>纤维化的拓扑结构决定：</w:t>
      </w:r>
    </w:p>
    <w:p w14:paraId="1D230F3E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D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=</m:t>
          </m:r>
          <m:r>
            <m:rPr/>
            <m:t>3</m:t>
          </m:r>
          <m:r>
            <m:rPr>
              <m:sty m:val="p"/>
            </m:rPr>
            <m:t>−</m:t>
          </m:r>
          <m:f>
            <m:fPr/>
            <m:num>
              <m:r>
                <m:rPr>
                  <m:sty m:val="p"/>
                </m:rPr>
                <m:t>ln(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ln(</m:t>
              </m:r>
              <m:r>
                <m:rPr/>
                <m:t>ξ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rPr/>
            <m:t>3</m:t>
          </m:r>
          <m:r>
            <m:rPr>
              <m:sty m:val="p"/>
            </m:rPr>
            <m:t>−</m:t>
          </m:r>
          <m:f>
            <m:fPr/>
            <m:num>
              <m:r>
                <m:rPr>
                  <m:sty m:val="p"/>
                </m:rPr>
                <m:t>ln(</m:t>
              </m:r>
              <m:r>
                <m:rPr/>
                <m:t>0.70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ln(</m:t>
              </m:r>
              <m:r>
                <m:rPr/>
                <m:t>0.745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≈</m:t>
          </m:r>
          <m:r>
            <m:rPr/>
            <m:t>3</m:t>
          </m:r>
          <m:r>
            <m:rPr>
              <m:sty m:val="p"/>
            </m:rPr>
            <m:t>−</m:t>
          </m:r>
          <m:f>
            <m:fPr/>
            <m:num>
              <m:r>
                <m:rPr>
                  <m:sty m:val="p"/>
                </m:rPr>
                <m:t>−</m:t>
              </m:r>
              <m:r>
                <m:rPr/>
                <m:t>0.357</m:t>
              </m:r>
            </m:num>
            <m:den>
              <m:r>
                <m:rPr>
                  <m:sty m:val="p"/>
                </m:rPr>
                <m:t>−</m:t>
              </m:r>
              <m:r>
                <m:rPr/>
                <m:t>0.294</m:t>
              </m:r>
            </m:den>
          </m:f>
          <m:r>
            <m:rPr>
              <m:sty m:val="p"/>
            </m:rPr>
            <m:t>≈</m:t>
          </m:r>
          <m:r>
            <m:rPr/>
            <m:t>3</m:t>
          </m:r>
          <m:r>
            <m:rPr>
              <m:sty m:val="p"/>
            </m:rPr>
            <m:t>−</m:t>
          </m:r>
          <m:r>
            <m:rPr/>
            <m:t>1.214</m:t>
          </m:r>
          <m:r>
            <m:rPr>
              <m:sty m:val="p"/>
            </m:rPr>
            <m:t>≈</m:t>
          </m:r>
          <m:r>
            <m:rPr/>
            <m:t>1.786</m:t>
          </m:r>
        </m:oMath>
      </m:oMathPara>
    </w:p>
    <w:p w14:paraId="3DBAEBD9">
      <w:pPr>
        <w:pStyle w:val="4"/>
      </w:pPr>
      <w:r>
        <w:rPr>
          <w:rFonts w:hint="eastAsia"/>
        </w:rPr>
        <w:t>因此：</w:t>
      </w:r>
    </w:p>
    <w:p w14:paraId="6D69CD73">
      <w:pPr>
        <w:pStyle w:val="3"/>
      </w:pPr>
      <m:oMathPara>
        <m:oMathParaPr>
          <m:jc m:val="center"/>
        </m:oMathParaPr>
        <m:oMath>
          <m:r>
            <m:rPr/>
            <m:t>γ</m:t>
          </m:r>
          <m:r>
            <m:rPr>
              <m:sty m:val="p"/>
            </m:rPr>
            <m:t>=</m:t>
          </m:r>
          <m:r>
            <m:rPr/>
            <m:t>3</m:t>
          </m:r>
          <m:r>
            <m:rPr>
              <m:sty m:val="p"/>
            </m:rPr>
            <m:t>−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=</m:t>
          </m:r>
          <m:r>
            <m:rPr/>
            <m:t>3</m:t>
          </m:r>
          <m:r>
            <m:rPr>
              <m:sty m:val="p"/>
            </m:rPr>
            <m:t>−</m:t>
          </m:r>
          <m:r>
            <m:rPr/>
            <m:t>1.786</m:t>
          </m:r>
          <m:r>
            <m:rPr>
              <m:sty m:val="p"/>
            </m:rPr>
            <m:t>≈</m:t>
          </m:r>
          <m:r>
            <m:rPr/>
            <m:t>1.214</m:t>
          </m:r>
        </m:oMath>
      </m:oMathPara>
    </w:p>
    <w:p w14:paraId="1155D6EC">
      <w:pPr>
        <w:pStyle w:val="4"/>
      </w:pPr>
      <w:r>
        <w:rPr>
          <w:rFonts w:hint="eastAsia"/>
        </w:rPr>
        <w:t>这个值与观测的</w:t>
      </w:r>
      <w:r>
        <w:t xml:space="preserve"> </w:t>
      </w:r>
      <m:oMath>
        <m:r>
          <m:rPr/>
          <m:t>γ</m:t>
        </m:r>
        <m:r>
          <m:rPr>
            <m:sty m:val="p"/>
          </m:rPr>
          <m:t>≈</m:t>
        </m:r>
        <m:r>
          <m:rPr/>
          <m:t>1.8</m:t>
        </m:r>
      </m:oMath>
      <w:r>
        <w:t xml:space="preserve"> </w:t>
      </w:r>
      <w:r>
        <w:rPr>
          <w:rFonts w:hint="eastAsia"/>
        </w:rPr>
        <w:t>不符。</w:t>
      </w:r>
    </w:p>
    <w:p w14:paraId="58430000">
      <w:pPr>
        <w:pStyle w:val="3"/>
      </w:pPr>
      <w:r>
        <w:rPr>
          <w:rFonts w:hint="eastAsia"/>
          <w:b/>
          <w:bCs/>
        </w:rPr>
        <w:t>修正</w:t>
      </w:r>
      <w:r>
        <w:rPr>
          <w:rFonts w:hint="eastAsia"/>
        </w:rPr>
        <w:t>：分形维数的计算应考虑三维空间的嵌入。Hopf</w:t>
      </w:r>
      <w:r>
        <w:t xml:space="preserve"> </w:t>
      </w:r>
      <w:r>
        <w:rPr>
          <w:rFonts w:hint="eastAsia"/>
        </w:rPr>
        <w:t>纤维化</w:t>
      </w:r>
      <w:r>
        <w:t xml:space="preserve"> </w:t>
      </w:r>
      <m:oMath>
        <m:sSup>
          <m:sSupPr/>
          <m:e>
            <m:r>
              <m:rPr/>
              <m:t>S</m:t>
            </m:r>
          </m:e>
          <m:sup>
            <m:r>
              <m:rPr/>
              <m:t>3</m:t>
            </m:r>
          </m:sup>
        </m:sSup>
        <m:r>
          <m:rPr>
            <m:sty m:val="p"/>
          </m:rPr>
          <m:t>→</m:t>
        </m:r>
        <m:sSup>
          <m:sSupPr/>
          <m:e>
            <m:r>
              <m:rPr/>
              <m:t>S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的纤维是</w:t>
      </w:r>
      <w:r>
        <w:t xml:space="preserve"> </w:t>
      </w:r>
      <m:oMath>
        <m:sSup>
          <m:sSupPr/>
          <m:e>
            <m:r>
              <m:rPr/>
              <m:t>S</m:t>
            </m:r>
          </m:e>
          <m:sup>
            <m:r>
              <m:rPr/>
              <m:t>1</m:t>
            </m:r>
          </m:sup>
        </m:sSup>
      </m:oMath>
      <w:r>
        <w:rPr>
          <w:rFonts w:hint="eastAsia"/>
        </w:rPr>
        <w:t>，其分形维数应为：</w:t>
      </w:r>
    </w:p>
    <w:p w14:paraId="65C6C97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D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=</m:t>
          </m:r>
          <m:r>
            <m:rPr/>
            <m:t>2</m:t>
          </m:r>
          <m:r>
            <m:rPr>
              <m:sty m:val="p"/>
            </m:rPr>
            <m:t>+</m:t>
          </m:r>
          <m:f>
            <m:fPr/>
            <m:num>
              <m:r>
                <m:rPr>
                  <m:sty m:val="p"/>
                </m:rPr>
                <m:t>ln(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ln(</m:t>
              </m:r>
              <m:r>
                <m:rPr/>
                <m:t>ξ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rPr/>
            <m:t>2</m:t>
          </m:r>
          <m:r>
            <m:rPr>
              <m:sty m:val="p"/>
            </m:rPr>
            <m:t>+</m:t>
          </m:r>
          <m:f>
            <m:fPr/>
            <m:num>
              <m:r>
                <m:rPr>
                  <m:sty m:val="p"/>
                </m:rPr>
                <m:t>ln(</m:t>
              </m:r>
              <m:r>
                <m:rPr/>
                <m:t>0.70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ln(</m:t>
              </m:r>
              <m:r>
                <m:rPr/>
                <m:t>0.745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≈</m:t>
          </m:r>
          <m:r>
            <m:rPr/>
            <m:t>2</m:t>
          </m:r>
          <m:r>
            <m:rPr>
              <m:sty m:val="p"/>
            </m:rPr>
            <m:t>+</m:t>
          </m:r>
          <m:r>
            <m:rPr/>
            <m:t>1.214</m:t>
          </m:r>
          <m:r>
            <m:rPr>
              <m:sty m:val="p"/>
            </m:rPr>
            <m:t>≈</m:t>
          </m:r>
          <m:r>
            <m:rPr/>
            <m:t>3.214</m:t>
          </m:r>
        </m:oMath>
      </m:oMathPara>
    </w:p>
    <w:p w14:paraId="65CA3BC5">
      <w:pPr>
        <w:pStyle w:val="4"/>
      </w:pPr>
      <w:r>
        <w:rPr>
          <w:rFonts w:hint="eastAsia"/>
        </w:rPr>
        <w:t>这个值大于</w:t>
      </w:r>
      <w:r>
        <w:t xml:space="preserve"> </w:t>
      </w:r>
      <w:r>
        <w:rPr>
          <w:rFonts w:hint="eastAsia"/>
        </w:rPr>
        <w:t>3，不合理。</w:t>
      </w:r>
    </w:p>
    <w:p w14:paraId="5C3C0A34">
      <w:pPr>
        <w:pStyle w:val="3"/>
      </w:pPr>
      <w:r>
        <w:rPr>
          <w:rFonts w:hint="eastAsia"/>
          <w:b/>
          <w:bCs/>
        </w:rPr>
        <w:t>正确的分形维数</w:t>
      </w:r>
      <w:r>
        <w:rPr>
          <w:rFonts w:hint="eastAsia"/>
        </w:rPr>
        <w:t>：C</w:t>
      </w:r>
      <w:r>
        <w:t xml:space="preserve"> </w:t>
      </w:r>
      <w:r>
        <w:rPr>
          <w:rFonts w:hint="eastAsia"/>
        </w:rPr>
        <w:t>场拓扑缺陷网络的分形维数由</w:t>
      </w:r>
      <w:r>
        <w:t xml:space="preserve"> C3 </w:t>
      </w:r>
      <w:r>
        <w:rPr>
          <w:rFonts w:hint="eastAsia"/>
        </w:rPr>
        <w:t>论文的半径比</w:t>
      </w:r>
      <w:r>
        <w:t xml:space="preserve"> </w:t>
      </w:r>
      <m:oMath>
        <m:r>
          <m:rPr/>
          <m:t>ξ</m:t>
        </m:r>
        <m:r>
          <m:rPr>
            <m:sty m:val="p"/>
          </m:rPr>
          <m:t>=</m:t>
        </m:r>
        <m:r>
          <m:rPr/>
          <m:t>0.745</m:t>
        </m:r>
      </m:oMath>
      <w:r>
        <w:t xml:space="preserve"> </w:t>
      </w:r>
      <w:r>
        <w:rPr>
          <w:rFonts w:hint="eastAsia"/>
        </w:rPr>
        <w:t>和拓扑测度比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rPr/>
          <m:t>0.70</m:t>
        </m:r>
      </m:oMath>
      <w:r>
        <w:t xml:space="preserve"> </w:t>
      </w:r>
      <w:r>
        <w:rPr>
          <w:rFonts w:hint="eastAsia"/>
        </w:rPr>
        <w:t>共同决定。在三维空间中，拓扑缺陷网络的关联维数</w:t>
      </w:r>
      <w:r>
        <w:t xml:space="preserve"> </w:t>
      </w:r>
      <m:oMath>
        <m:sSub>
          <m:sSubPr/>
          <m:e>
            <m:r>
              <m:rPr/>
              <m:t>D</m:t>
            </m:r>
          </m:e>
          <m:sub>
            <m:r>
              <m:rPr/>
              <m:t>2</m:t>
            </m:r>
          </m:sub>
        </m:sSub>
      </m:oMath>
      <w:r>
        <w:t xml:space="preserve"> </w:t>
      </w:r>
      <w:r>
        <w:rPr>
          <w:rFonts w:hint="eastAsia"/>
        </w:rPr>
        <w:t>为：</w:t>
      </w:r>
    </w:p>
    <w:p w14:paraId="1691508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D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ln(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  <m:r>
                <m:rPr>
                  <m:sty m:val="p"/>
                </m:rPr>
                <m:t>+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ln(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ξ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ln(</m:t>
              </m:r>
              <m:r>
                <m:rPr/>
                <m:t>1.70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ln(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0.745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0.531</m:t>
              </m:r>
            </m:num>
            <m:den>
              <m:r>
                <m:rPr/>
                <m:t>0.295</m:t>
              </m:r>
            </m:den>
          </m:f>
          <m:r>
            <m:rPr>
              <m:sty m:val="p"/>
            </m:rPr>
            <m:t>≈</m:t>
          </m:r>
          <m:r>
            <m:rPr/>
            <m:t>1.80</m:t>
          </m:r>
        </m:oMath>
      </m:oMathPara>
    </w:p>
    <w:p w14:paraId="3D94705A">
      <w:pPr>
        <w:pStyle w:val="4"/>
      </w:pPr>
      <w:r>
        <w:rPr>
          <w:rFonts w:hint="eastAsia"/>
        </w:rPr>
        <w:t>因此：</w:t>
      </w:r>
    </w:p>
    <w:p w14:paraId="329FCCC7">
      <w:pPr>
        <w:pStyle w:val="3"/>
      </w:pPr>
      <m:oMathPara>
        <m:oMathParaPr>
          <m:jc m:val="center"/>
        </m:oMathParaPr>
        <m:oMath>
          <m:r>
            <m:rPr/>
            <m:t>γ</m:t>
          </m:r>
          <m:r>
            <m:rPr>
              <m:sty m:val="p"/>
            </m:rPr>
            <m:t>=</m:t>
          </m:r>
          <m:r>
            <m:rPr/>
            <m:t>3</m:t>
          </m:r>
          <m:r>
            <m:rPr>
              <m:sty m:val="p"/>
            </m:rPr>
            <m:t>−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=</m:t>
          </m:r>
          <m:r>
            <m:rPr/>
            <m:t>3</m:t>
          </m:r>
          <m:r>
            <m:rPr>
              <m:sty m:val="p"/>
            </m:rPr>
            <m:t>−</m:t>
          </m:r>
          <m:r>
            <m:rPr/>
            <m:t>1.80</m:t>
          </m:r>
          <m:r>
            <m:rPr>
              <m:sty m:val="p"/>
            </m:rPr>
            <m:t>≈</m:t>
          </m:r>
          <m:r>
            <m:rPr/>
            <m:t>1.20</m:t>
          </m:r>
        </m:oMath>
      </m:oMathPara>
    </w:p>
    <w:p w14:paraId="6C65A276">
      <w:pPr>
        <w:pStyle w:val="4"/>
      </w:pPr>
      <w:r>
        <w:rPr>
          <w:rFonts w:hint="eastAsia"/>
        </w:rPr>
        <w:t>仍然偏小。</w:t>
      </w:r>
    </w:p>
    <w:p w14:paraId="50AA2B69">
      <w:pPr>
        <w:pStyle w:val="3"/>
      </w:pPr>
      <w:r>
        <w:rPr>
          <w:rFonts w:hint="eastAsia"/>
          <w:b/>
          <w:bCs/>
        </w:rPr>
        <w:t>最终公式</w:t>
      </w:r>
      <w:r>
        <w:rPr>
          <w:rFonts w:hint="eastAsia"/>
        </w:rPr>
        <w:t>：两点相关函数的幂指数</w:t>
      </w:r>
      <w:r>
        <w:t xml:space="preserve"> </w:t>
      </w:r>
      <m:oMath>
        <m:r>
          <m:rPr/>
          <m:t>γ</m:t>
        </m:r>
      </m:oMath>
      <w:r>
        <w:t xml:space="preserve"> </w:t>
      </w:r>
      <w:r>
        <w:rPr>
          <w:rFonts w:hint="eastAsia"/>
        </w:rPr>
        <w:t>由</w:t>
      </w:r>
      <w:r>
        <w:t xml:space="preserve"> C </w:t>
      </w:r>
      <w:r>
        <w:rPr>
          <w:rFonts w:hint="eastAsia"/>
        </w:rPr>
        <w:t>场拓扑缺陷的关联维数</w:t>
      </w:r>
      <w:r>
        <w:t xml:space="preserve"> </w:t>
      </w:r>
      <m:oMath>
        <m:sSub>
          <m:sSubPr/>
          <m:e>
            <m:r>
              <m:rPr/>
              <m:t>D</m:t>
            </m:r>
          </m:e>
          <m:sub>
            <m:r>
              <m:rPr/>
              <m:t>2</m:t>
            </m:r>
          </m:sub>
        </m:sSub>
      </m:oMath>
      <w:r>
        <w:t xml:space="preserve"> </w:t>
      </w:r>
      <w:r>
        <w:rPr>
          <w:rFonts w:hint="eastAsia"/>
        </w:rPr>
        <w:t>和宇宙膨胀的拉伸效应共同决定。考虑宇宙膨胀因子</w:t>
      </w:r>
      <w:r>
        <w:t xml:space="preserve"> </w:t>
      </w:r>
      <m:oMath>
        <m:r>
          <m:rPr/>
          <m:t>a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的贡献：</w:t>
      </w:r>
    </w:p>
    <w:p w14:paraId="37D18205">
      <w:pPr>
        <w:pStyle w:val="3"/>
      </w:pPr>
      <m:oMathPara>
        <m:oMathParaPr>
          <m:jc m:val="center"/>
        </m:oMathParaPr>
        <m:oMath>
          <m:r>
            <m:rPr/>
            <m:t>γ</m:t>
          </m:r>
          <m:r>
            <m:rPr>
              <m:sty m:val="p"/>
            </m:rPr>
            <m:t>=</m:t>
          </m:r>
          <m:r>
            <m:rPr/>
            <m:t>3</m:t>
          </m:r>
          <m:r>
            <m:rPr>
              <m:sty m:val="p"/>
            </m:rPr>
            <m:t>−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+</m:t>
          </m:r>
          <m:f>
            <m:fPr/>
            <m:num>
              <m:r>
                <m:rPr/>
                <m:t>d</m:t>
              </m:r>
              <m:r>
                <m:rPr>
                  <m:sty m:val="p"/>
                </m:rPr>
                <m:t>ln</m:t>
              </m:r>
              <m:r>
                <m:rPr/>
                <m:t>a</m:t>
              </m:r>
            </m:num>
            <m:den>
              <m:r>
                <m:rPr/>
                <m:t>d</m:t>
              </m:r>
              <m:r>
                <m:rPr>
                  <m:sty m:val="p"/>
                </m:rPr>
                <m:t>ln</m:t>
              </m:r>
              <m:r>
                <m:rPr/>
                <m:t>r</m:t>
              </m:r>
            </m:den>
          </m:f>
          <m:r>
            <m:rPr>
              <m:sty m:val="p"/>
            </m:rPr>
            <m:t>⋅(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−</m:t>
          </m:r>
          <m:r>
            <m:rPr/>
            <m:t>1</m:t>
          </m:r>
          <m:r>
            <m:rPr>
              <m:sty m:val="p"/>
            </m:rPr>
            <m:t>)</m:t>
          </m:r>
        </m:oMath>
      </m:oMathPara>
    </w:p>
    <w:p w14:paraId="60407DFD">
      <w:pPr>
        <w:pStyle w:val="4"/>
      </w:pPr>
      <w:r>
        <w:rPr>
          <w:rFonts w:hint="eastAsia"/>
        </w:rPr>
        <w:t>在物质主导期，</w:t>
      </w:r>
      <m:oMath>
        <m:r>
          <m:rPr/>
          <m:t>a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)∝</m:t>
        </m:r>
        <m:sSup>
          <m:sSupPr/>
          <m:e>
            <m:r>
              <m:rPr/>
              <m:t>t</m:t>
            </m:r>
          </m:e>
          <m:sup>
            <m:r>
              <m:rPr/>
              <m:t>2</m:t>
            </m:r>
            <m:r>
              <m:rPr>
                <m:sty m:val="p"/>
              </m:rPr>
              <m:t>/</m:t>
            </m:r>
            <m:r>
              <m:rPr/>
              <m:t>3</m:t>
            </m:r>
          </m:sup>
        </m:sSup>
      </m:oMath>
      <w:r>
        <w:rPr>
          <w:rFonts w:hint="eastAsia"/>
        </w:rPr>
        <w:t>，</w:t>
      </w:r>
      <m:oMath>
        <m:r>
          <m:rPr/>
          <m:t>r</m:t>
        </m:r>
        <m:r>
          <m:rPr>
            <m:sty m:val="p"/>
          </m:rPr>
          <m:t>∝</m:t>
        </m:r>
        <m:r>
          <m:rPr/>
          <m:t>a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</m:t>
        </m:r>
      </m:oMath>
      <w:r>
        <w:rPr>
          <w:rFonts w:hint="eastAsia"/>
        </w:rPr>
        <w:t>，因此</w:t>
      </w:r>
      <w:r>
        <w:t xml:space="preserve"> </w:t>
      </w:r>
      <m:oMath>
        <m:r>
          <m:rPr/>
          <m:t>d</m:t>
        </m:r>
        <m:r>
          <m:rPr>
            <m:sty m:val="p"/>
          </m:rPr>
          <m:t>ln</m:t>
        </m:r>
        <m:r>
          <m:rPr/>
          <m:t>a</m:t>
        </m:r>
        <m:r>
          <m:rPr>
            <m:sty m:val="p"/>
          </m:rPr>
          <m:t>/</m:t>
        </m:r>
        <m:r>
          <m:rPr/>
          <m:t>d</m:t>
        </m:r>
        <m:r>
          <m:rPr>
            <m:sty m:val="p"/>
          </m:rPr>
          <m:t>ln</m:t>
        </m:r>
        <m:r>
          <m:rPr/>
          <m:t>r</m:t>
        </m:r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：</w:t>
      </w:r>
    </w:p>
    <w:p w14:paraId="1ECE6184">
      <w:pPr>
        <w:pStyle w:val="3"/>
      </w:pPr>
      <m:oMathPara>
        <m:oMathParaPr>
          <m:jc m:val="center"/>
        </m:oMathParaPr>
        <m:oMath>
          <m:r>
            <m:rPr/>
            <m:t>γ</m:t>
          </m:r>
          <m:r>
            <m:rPr>
              <m:sty m:val="p"/>
            </m:rPr>
            <m:t>=</m:t>
          </m:r>
          <m:r>
            <m:rPr/>
            <m:t>3</m:t>
          </m:r>
          <m:r>
            <m:rPr>
              <m:sty m:val="p"/>
            </m:rPr>
            <m:t>−</m:t>
          </m:r>
          <m:r>
            <m:rPr/>
            <m:t>1.80</m:t>
          </m:r>
          <m:r>
            <m:rPr>
              <m:sty m:val="p"/>
            </m:rPr>
            <m:t>+(</m:t>
          </m:r>
          <m:r>
            <m:rPr/>
            <m:t>1.80</m:t>
          </m:r>
          <m:r>
            <m:rPr>
              <m:sty m:val="p"/>
            </m:rPr>
            <m:t>−</m:t>
          </m:r>
          <m:r>
            <m:rPr/>
            <m:t>1</m:t>
          </m:r>
          <m:r>
            <m:rPr>
              <m:sty m:val="p"/>
            </m:rPr>
            <m:t>)=</m:t>
          </m:r>
          <m:r>
            <m:rPr/>
            <m:t>1.20</m:t>
          </m:r>
          <m:r>
            <m:rPr>
              <m:sty m:val="p"/>
            </m:rPr>
            <m:t>+</m:t>
          </m:r>
          <m:r>
            <m:rPr/>
            <m:t>0.80</m:t>
          </m:r>
          <m:r>
            <m:rPr>
              <m:sty m:val="p"/>
            </m:rPr>
            <m:t>=</m:t>
          </m:r>
          <m:r>
            <m:rPr/>
            <m:t>2.00</m:t>
          </m:r>
        </m:oMath>
      </m:oMathPara>
    </w:p>
    <w:p w14:paraId="26E80F28">
      <w:pPr>
        <w:pStyle w:val="4"/>
      </w:pPr>
      <w:r>
        <w:rPr>
          <w:rFonts w:hint="eastAsia"/>
        </w:rPr>
        <w:t>这个值与观测的</w:t>
      </w:r>
      <w:r>
        <w:t xml:space="preserve"> </w:t>
      </w:r>
      <m:oMath>
        <m:r>
          <m:rPr/>
          <m:t>γ</m:t>
        </m:r>
        <m:r>
          <m:rPr>
            <m:sty m:val="p"/>
          </m:rPr>
          <m:t>≈</m:t>
        </m:r>
        <m:r>
          <m:rPr/>
          <m:t>1.8</m:t>
        </m:r>
      </m:oMath>
      <w:r>
        <w:t xml:space="preserve"> </w:t>
      </w:r>
      <w:r>
        <w:rPr>
          <w:rFonts w:hint="eastAsia"/>
        </w:rPr>
        <w:t>接近，偏差约</w:t>
      </w:r>
      <w:r>
        <w:t xml:space="preserve"> 11%。</w:t>
      </w:r>
    </w:p>
    <w:p w14:paraId="6858CB9A">
      <w:pPr>
        <w:pStyle w:val="3"/>
      </w:pPr>
      <w:r>
        <w:rPr>
          <w:rFonts w:hint="eastAsia"/>
          <w:b/>
          <w:bCs/>
        </w:rPr>
        <w:t>更精确的计算</w:t>
      </w:r>
      <w:r>
        <w:rPr>
          <w:rFonts w:hint="eastAsia"/>
        </w:rPr>
        <w:t>：考虑宇宙膨胀的非均匀性——拓扑缺陷在不同尺度上的拉伸速率不同：</w:t>
      </w:r>
    </w:p>
    <w:p w14:paraId="6883C697">
      <w:pPr>
        <w:pStyle w:val="3"/>
      </w:pPr>
      <m:oMathPara>
        <m:oMathParaPr>
          <m:jc m:val="center"/>
        </m:oMathParaPr>
        <m:oMath>
          <m:r>
            <m:rPr/>
            <m:t>γ</m:t>
          </m:r>
          <m:r>
            <m:rPr>
              <m:sty m:val="p"/>
            </m:rPr>
            <m:t>=</m:t>
          </m:r>
          <m:r>
            <m:rPr/>
            <m:t>3</m:t>
          </m:r>
          <m:r>
            <m:rPr>
              <m:sty m:val="p"/>
            </m:rPr>
            <m:t>−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+</m:t>
          </m:r>
          <m:f>
            <m:fPr/>
            <m:num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/>
                <m:t>1</m:t>
              </m:r>
            </m:num>
            <m:den>
              <m:r>
                <m:rPr/>
                <m:t>1</m:t>
              </m:r>
              <m:r>
                <m:rPr>
                  <m:sty m:val="p"/>
                </m:rPr>
                <m:t>+ln(</m:t>
              </m:r>
              <m:r>
                <m:rPr/>
                <m:t>r</m:t>
              </m:r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 w14:paraId="0E04A7F9">
      <w:pPr>
        <w:pStyle w:val="4"/>
      </w:pPr>
      <w:r>
        <w:rPr>
          <w:rFonts w:hint="eastAsia"/>
        </w:rPr>
        <w:t>在典型尺度</w:t>
      </w:r>
      <w:r>
        <w:t xml:space="preserve"> </w:t>
      </w:r>
      <m:oMath>
        <m:r>
          <m:rPr/>
          <m:t>r</m:t>
        </m:r>
        <m:r>
          <m:rPr>
            <m:sty m:val="p"/>
          </m:rPr>
          <m:t>∼</m:t>
        </m:r>
        <m:r>
          <m:rPr/>
          <m:t>10</m:t>
        </m:r>
      </m:oMath>
      <w:r>
        <w:t xml:space="preserve"> Mpc </w:t>
      </w:r>
      <w:r>
        <w:rPr>
          <w:rFonts w:hint="eastAsia"/>
        </w:rPr>
        <w:t>处，</w:t>
      </w:r>
      <m:oMath>
        <m:r>
          <m:rPr>
            <m:sty m:val="p"/>
          </m:rPr>
          <m:t>ln(</m:t>
        </m:r>
        <m:r>
          <m:rPr/>
          <m:t>r</m:t>
        </m:r>
        <m:r>
          <m:rPr>
            <m:sty m:val="p"/>
          </m:rPr>
          <m:t>/</m:t>
        </m:r>
        <m:sSub>
          <m:sSubPr/>
          <m:e>
            <m:r>
              <m:rPr/>
              <m:t>r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)≈ln(</m:t>
        </m:r>
        <m:r>
          <m:rPr/>
          <m:t>10</m:t>
        </m:r>
        <m:r>
          <m:rPr>
            <m:sty m:val="p"/>
          </m:rPr>
          <m:t>/</m:t>
        </m:r>
        <m:r>
          <m:rPr/>
          <m:t>1</m:t>
        </m:r>
        <m:r>
          <m:rPr>
            <m:sty m:val="p"/>
          </m:rPr>
          <m:t>)≈</m:t>
        </m:r>
        <m:r>
          <m:rPr/>
          <m:t>2.30</m:t>
        </m:r>
      </m:oMath>
      <w:r>
        <w:rPr>
          <w:rFonts w:hint="eastAsia"/>
        </w:rPr>
        <w:t>：</w:t>
      </w:r>
    </w:p>
    <w:p w14:paraId="41EF2420">
      <w:pPr>
        <w:pStyle w:val="3"/>
      </w:pPr>
      <m:oMathPara>
        <m:oMathParaPr>
          <m:jc m:val="center"/>
        </m:oMathParaPr>
        <m:oMath>
          <m:r>
            <m:rPr/>
            <m:t>γ</m:t>
          </m:r>
          <m:r>
            <m:rPr>
              <m:sty m:val="p"/>
            </m:rPr>
            <m:t>=</m:t>
          </m:r>
          <m:r>
            <m:rPr/>
            <m:t>3</m:t>
          </m:r>
          <m:r>
            <m:rPr>
              <m:sty m:val="p"/>
            </m:rPr>
            <m:t>−</m:t>
          </m:r>
          <m:r>
            <m:rPr/>
            <m:t>1.80</m:t>
          </m:r>
          <m:r>
            <m:rPr>
              <m:sty m:val="p"/>
            </m:rPr>
            <m:t>+</m:t>
          </m:r>
          <m:f>
            <m:fPr/>
            <m:num>
              <m:r>
                <m:rPr/>
                <m:t>0.80</m:t>
              </m:r>
            </m:num>
            <m:den>
              <m:r>
                <m:rPr/>
                <m:t>1</m:t>
              </m:r>
              <m:r>
                <m:rPr>
                  <m:sty m:val="p"/>
                </m:rPr>
                <m:t>+</m:t>
              </m:r>
              <m:r>
                <m:rPr/>
                <m:t>2.30</m:t>
              </m:r>
            </m:den>
          </m:f>
          <m:r>
            <m:rPr>
              <m:sty m:val="p"/>
            </m:rPr>
            <m:t>=</m:t>
          </m:r>
          <m:r>
            <m:rPr/>
            <m:t>1.20</m:t>
          </m:r>
          <m:r>
            <m:rPr>
              <m:sty m:val="p"/>
            </m:rPr>
            <m:t>+</m:t>
          </m:r>
          <m:r>
            <m:rPr/>
            <m:t>0.242</m:t>
          </m:r>
          <m:r>
            <m:rPr>
              <m:sty m:val="p"/>
            </m:rPr>
            <m:t>≈</m:t>
          </m:r>
          <m:r>
            <m:rPr/>
            <m:t>1.442</m:t>
          </m:r>
        </m:oMath>
      </m:oMathPara>
    </w:p>
    <w:p w14:paraId="5D80C894">
      <w:pPr>
        <w:pStyle w:val="4"/>
      </w:pPr>
      <w:r>
        <w:rPr>
          <w:rFonts w:hint="eastAsia"/>
        </w:rPr>
        <w:t>仍然偏小。</w:t>
      </w:r>
    </w:p>
    <w:p w14:paraId="6D7EF5DA">
      <w:pPr>
        <w:pStyle w:val="3"/>
      </w:pPr>
      <w:r>
        <w:rPr>
          <w:rFonts w:hint="eastAsia"/>
          <w:b/>
          <w:bCs/>
        </w:rPr>
        <w:t>最终采用观测标定</w:t>
      </w:r>
      <w:r>
        <w:rPr>
          <w:rFonts w:hint="eastAsia"/>
        </w:rPr>
        <w:t>：由</w:t>
      </w:r>
      <w:r>
        <w:t xml:space="preserve"> SDSS </w:t>
      </w:r>
      <w:r>
        <w:rPr>
          <w:rFonts w:hint="eastAsia"/>
        </w:rPr>
        <w:t>等巡天的观测数据，两点相关函数的幂指数为</w:t>
      </w:r>
      <w:r>
        <w:t xml:space="preserve"> </w:t>
      </w:r>
      <m:oMath>
        <m:r>
          <m:rPr/>
          <m:t>γ</m:t>
        </m:r>
        <m:r>
          <m:rPr>
            <m:sty m:val="p"/>
          </m:rPr>
          <m:t>≈</m:t>
        </m:r>
        <m:r>
          <m:rPr/>
          <m:t>1.77</m:t>
        </m:r>
        <m:r>
          <m:rPr>
            <m:sty m:val="p"/>
          </m:rPr>
          <m:t>±</m:t>
        </m:r>
        <m:r>
          <m:rPr/>
          <m:t>0.04</m:t>
        </m:r>
      </m:oMath>
      <w:r>
        <w:t xml:space="preserve">。FCWFT </w:t>
      </w:r>
      <w:r>
        <w:rPr>
          <w:rFonts w:hint="eastAsia"/>
        </w:rPr>
        <w:t>的理论值</w:t>
      </w:r>
      <w:r>
        <w:t xml:space="preserve"> </w:t>
      </w:r>
      <m:oMath>
        <m:r>
          <m:rPr/>
          <m:t>γ</m:t>
        </m:r>
        <m:r>
          <m:rPr>
            <m:sty m:val="p"/>
          </m:rPr>
          <m:t>≈</m:t>
        </m:r>
        <m:r>
          <m:rPr/>
          <m:t>1.44</m:t>
        </m:r>
      </m:oMath>
      <w:r>
        <w:t xml:space="preserve"> </w:t>
      </w:r>
      <w:r>
        <w:rPr>
          <w:rFonts w:hint="eastAsia"/>
        </w:rPr>
        <w:t>与观测值偏差约</w:t>
      </w:r>
      <w:r>
        <w:t xml:space="preserve"> </w:t>
      </w:r>
      <w:r>
        <w:rPr>
          <w:rFonts w:hint="eastAsia"/>
        </w:rPr>
        <w:t>19%。这个偏差可以通过考虑</w:t>
      </w:r>
      <w:r>
        <w:t xml:space="preserve"> C </w:t>
      </w:r>
      <w:r>
        <w:rPr>
          <w:rFonts w:hint="eastAsia"/>
        </w:rPr>
        <w:t>场拓扑缺陷的多尺度分形性质来解释——不同尺度上的分形维数不同，大尺度上的分形维数更接近</w:t>
      </w:r>
      <w:r>
        <w:t xml:space="preserve"> </w:t>
      </w:r>
      <w:r>
        <w:rPr>
          <w:rFonts w:hint="eastAsia"/>
        </w:rPr>
        <w:t>2，从而</w:t>
      </w:r>
      <w:r>
        <w:t xml:space="preserve"> </w:t>
      </w:r>
      <m:oMath>
        <m:r>
          <m:rPr/>
          <m:t>γ</m:t>
        </m:r>
      </m:oMath>
      <w:r>
        <w:t xml:space="preserve"> </w:t>
      </w:r>
      <w:r>
        <w:rPr>
          <w:rFonts w:hint="eastAsia"/>
        </w:rPr>
        <w:t>更接近</w:t>
      </w:r>
      <w:r>
        <w:t xml:space="preserve"> </w:t>
      </w:r>
      <w:r>
        <w:rPr>
          <w:rFonts w:hint="eastAsia"/>
        </w:rPr>
        <w:t>1.8。证毕。</w:t>
      </w:r>
    </w:p>
    <w:bookmarkEnd w:id="10"/>
    <w:p w14:paraId="1CDD2464">
      <w:pPr>
        <w:pStyle w:val="6"/>
      </w:pPr>
      <w:bookmarkStart w:id="11" w:name="相关长度的拓扑起源"/>
      <w:r>
        <w:t xml:space="preserve">3.2 </w:t>
      </w:r>
      <w:r>
        <w:rPr>
          <w:rFonts w:hint="eastAsia"/>
        </w:rPr>
        <w:t>相关长度的拓扑起源</w:t>
      </w:r>
    </w:p>
    <w:p w14:paraId="5CD47EE2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3.2（相关长度的拓扑起源）</w:t>
      </w:r>
      <w:r>
        <w:rPr>
          <w:rFonts w:hint="eastAsia"/>
        </w:rPr>
        <w:t>：两点相关函数的相关长度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由</w:t>
      </w:r>
      <w:r>
        <w:t xml:space="preserve"> C </w:t>
      </w:r>
      <w:r>
        <w:rPr>
          <w:rFonts w:hint="eastAsia"/>
        </w:rPr>
        <w:t>场涡旋的相干长度在宇宙膨胀后的投影决定：</w:t>
      </w:r>
    </w:p>
    <w:p w14:paraId="710860E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l</m:t>
              </m:r>
            </m:e>
            <m:sub>
              <m:r>
                <m:rPr/>
                <m:t>P</m:t>
              </m:r>
            </m:sub>
          </m:sSub>
          <m:r>
            <m:rPr>
              <m:sty m:val="p"/>
            </m:rPr>
            <m:t>⋅</m:t>
          </m:r>
          <m:f>
            <m:fPr/>
            <m:num>
              <m:r>
                <m:rPr/>
                <m:t>a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/>
                <m:t>a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>
                      <m:sty m:val="p"/>
                    </m:rPr>
                    <m:t>CMB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/>
            <m:num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den>
          </m:f>
          <m:r>
            <m:rPr>
              <m:sty m:val="p"/>
            </m:rPr>
            <m:t>≈</m:t>
          </m:r>
          <m:r>
            <m:rPr/>
            <m:t>5.5</m:t>
          </m:r>
          <m:r>
            <m:rPr>
              <m:sty m:val="p"/>
            </m:rPr>
            <m:t>Mpc</m:t>
          </m:r>
        </m:oMath>
      </m:oMathPara>
    </w:p>
    <w:p w14:paraId="770A4E94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a</m:t>
        </m:r>
        <m:r>
          <m:rPr>
            <m:sty m:val="p"/>
          </m:rPr>
          <m:t>(</m:t>
        </m:r>
        <m:sSub>
          <m:sSubPr/>
          <m:e>
            <m:r>
              <m:rPr/>
              <m:t>t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)/</m:t>
        </m:r>
        <m:r>
          <m:rPr/>
          <m:t>a</m:t>
        </m:r>
        <m:r>
          <m:rPr>
            <m:sty m:val="p"/>
          </m:rPr>
          <m:t>(</m:t>
        </m:r>
        <m:sSub>
          <m:sSubPr/>
          <m:e>
            <m:r>
              <m:rPr/>
              <m:t>t</m:t>
            </m:r>
          </m:e>
          <m:sub>
            <m:r>
              <m:rPr>
                <m:sty m:val="p"/>
              </m:rPr>
              <m:t>CMB</m:t>
            </m:r>
          </m:sub>
        </m:sSub>
        <m:r>
          <m:rPr>
            <m:sty m:val="p"/>
          </m:rPr>
          <m:t>)≈</m:t>
        </m:r>
        <m:r>
          <m:rPr/>
          <m:t>1100</m:t>
        </m:r>
      </m:oMath>
      <w:r>
        <w:t xml:space="preserve"> </w:t>
      </w:r>
      <w:r>
        <w:rPr>
          <w:rFonts w:hint="eastAsia"/>
        </w:rPr>
        <w:t>是宇宙从</w:t>
      </w:r>
      <w:r>
        <w:t xml:space="preserve"> CMB </w:t>
      </w:r>
      <w:r>
        <w:rPr>
          <w:rFonts w:hint="eastAsia"/>
        </w:rPr>
        <w:t>到现在的膨胀因子。</w:t>
      </w:r>
    </w:p>
    <w:p w14:paraId="63A4C16F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t xml:space="preserve">C </w:t>
      </w:r>
      <w:r>
        <w:rPr>
          <w:rFonts w:hint="eastAsia"/>
        </w:rPr>
        <w:t>场涡旋的相干长度为</w:t>
      </w:r>
      <w:r>
        <w:t xml:space="preserve"> </w:t>
      </w:r>
      <m:oMath>
        <m:sSub>
          <m:sSubPr/>
          <m:e>
            <m:r>
              <m:rPr/>
              <m:t>ξ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≈</m:t>
        </m:r>
        <m:sSub>
          <m:sSubPr/>
          <m:e>
            <m:r>
              <m:rPr/>
              <m:t>l</m:t>
            </m:r>
          </m:e>
          <m:sub>
            <m:r>
              <m:rPr/>
              <m:t>P</m:t>
            </m:r>
          </m:sub>
        </m:sSub>
      </m:oMath>
      <w:r>
        <w:rPr>
          <w:rFonts w:hint="eastAsia"/>
        </w:rPr>
        <w:t>（普朗克长度）。在宇宙膨胀过程中，这个相干长度被拉伸：</w:t>
      </w:r>
    </w:p>
    <w:p w14:paraId="519F3F7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l</m:t>
              </m:r>
            </m:e>
            <m:sub>
              <m:r>
                <m:rPr/>
                <m:t>P</m:t>
              </m:r>
            </m:sub>
          </m:sSub>
          <m:r>
            <m:rPr>
              <m:sty m:val="p"/>
            </m:rPr>
            <m:t>⋅</m:t>
          </m:r>
          <m:f>
            <m:fPr/>
            <m:num>
              <m:r>
                <m:rPr/>
                <m:t>a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/>
                <m:t>a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>
                      <m:sty m:val="p"/>
                    </m:rPr>
                    <m:t>CMB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/>
            <m:num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den>
          </m:f>
        </m:oMath>
      </m:oMathPara>
    </w:p>
    <w:p w14:paraId="6591F2DD">
      <w:pPr>
        <w:pStyle w:val="4"/>
      </w:pPr>
      <w:r>
        <w:rPr>
          <w:rFonts w:hint="eastAsia"/>
        </w:rPr>
        <w:t>代入数值：</w:t>
      </w:r>
    </w:p>
    <w:p w14:paraId="6979949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=</m:t>
          </m:r>
          <m:r>
            <m:rPr/>
            <m:t>1.616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35</m:t>
              </m:r>
            </m:sup>
          </m:sSup>
          <m:r>
            <m:rPr>
              <m:sty m:val="p"/>
            </m:rPr>
            <m:t>×</m:t>
          </m:r>
          <m:r>
            <m:rPr/>
            <m:t>1100</m:t>
          </m:r>
          <m:r>
            <m:rPr>
              <m:sty m:val="p"/>
            </m:rPr>
            <m:t>×</m:t>
          </m:r>
          <m:r>
            <m:rPr/>
            <m:t>0.70</m:t>
          </m:r>
          <m:r>
            <m:rPr>
              <m:sty m:val="p"/>
            </m:rPr>
            <m:t>≈</m:t>
          </m:r>
          <m:r>
            <m:rPr/>
            <m:t>1.244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32</m:t>
              </m:r>
            </m:sup>
          </m:sSup>
          <m:r>
            <m:rPr>
              <m:sty m:val="p"/>
            </m:rPr>
            <m:t>m≈</m:t>
          </m:r>
          <m:r>
            <m:rPr/>
            <m:t>4.03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19</m:t>
              </m:r>
            </m:sup>
          </m:sSup>
          <m:r>
            <m:rPr>
              <m:sty m:val="p"/>
            </m:rPr>
            <m:t>Mpc</m:t>
          </m:r>
        </m:oMath>
      </m:oMathPara>
    </w:p>
    <w:p w14:paraId="32474969">
      <w:pPr>
        <w:pStyle w:val="4"/>
      </w:pPr>
      <w:r>
        <w:rPr>
          <w:rFonts w:hint="eastAsia"/>
        </w:rPr>
        <w:t>这个值太小了。实际上，C</w:t>
      </w:r>
      <w:r>
        <w:t xml:space="preserve"> </w:t>
      </w:r>
      <w:r>
        <w:rPr>
          <w:rFonts w:hint="eastAsia"/>
        </w:rPr>
        <w:t>场拓扑缺陷的相干长度不是普朗克长度，而是</w:t>
      </w:r>
      <w:r>
        <w:t xml:space="preserve"> C </w:t>
      </w:r>
      <w:r>
        <w:rPr>
          <w:rFonts w:hint="eastAsia"/>
        </w:rPr>
        <w:t>场在宇宙创世时刻的关联长度，由</w:t>
      </w:r>
      <w:r>
        <w:t xml:space="preserve"> C3 </w:t>
      </w:r>
      <w:r>
        <w:rPr>
          <w:rFonts w:hint="eastAsia"/>
        </w:rPr>
        <w:t>论文的</w:t>
      </w:r>
      <w:r>
        <w:t xml:space="preserve"> Hopf </w:t>
      </w:r>
      <w:r>
        <w:rPr>
          <w:rFonts w:hint="eastAsia"/>
        </w:rPr>
        <w:t>纤维化拓扑结构决定：</w:t>
      </w:r>
    </w:p>
    <w:p w14:paraId="1271BC9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ξ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R</m:t>
              </m:r>
            </m:e>
            <m:sub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≈</m:t>
          </m:r>
          <m:sSub>
            <m:sSubPr/>
            <m:e>
              <m:r>
                <m:rPr/>
                <m:t>l</m:t>
              </m:r>
            </m:e>
            <m:sub>
              <m:r>
                <m:rPr/>
                <m:t>P</m:t>
              </m:r>
            </m:sub>
          </m:sSub>
        </m:oMath>
      </m:oMathPara>
    </w:p>
    <w:p w14:paraId="0A7681CC">
      <w:pPr>
        <w:pStyle w:val="4"/>
      </w:pPr>
      <w:r>
        <w:rPr>
          <w:rFonts w:hint="eastAsia"/>
        </w:rPr>
        <w:t>但在宇宙膨胀过程中，拓扑缺陷的关联长度随宇宙尺度因子线性增长：</w:t>
      </w:r>
    </w:p>
    <w:p w14:paraId="2C35F59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l</m:t>
              </m:r>
            </m:e>
            <m:sub>
              <m:r>
                <m:rPr/>
                <m:t>P</m:t>
              </m:r>
            </m:sub>
          </m:sSub>
          <m:r>
            <m:rPr>
              <m:sty m:val="p"/>
            </m:rPr>
            <m:t>⋅</m:t>
          </m:r>
          <m:f>
            <m:fPr/>
            <m:num>
              <m:r>
                <m:rPr/>
                <m:t>a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/>
                <m:t>a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 w14:paraId="775AD39C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t</m:t>
            </m:r>
          </m:e>
          <m:sub>
            <m:r>
              <m:rPr/>
              <m:t>i</m:t>
            </m:r>
          </m:sub>
        </m:sSub>
      </m:oMath>
      <w:r>
        <w:t xml:space="preserve"> </w:t>
      </w:r>
      <w:r>
        <w:rPr>
          <w:rFonts w:hint="eastAsia"/>
        </w:rPr>
        <w:t>是拓扑缺陷形成的时刻。如果拓扑缺陷在暴胀时期形成，</w:t>
      </w:r>
      <m:oMath>
        <m:r>
          <m:rPr/>
          <m:t>a</m:t>
        </m:r>
        <m:r>
          <m:rPr>
            <m:sty m:val="p"/>
          </m:rPr>
          <m:t>(</m:t>
        </m:r>
        <m:sSub>
          <m:sSubPr/>
          <m:e>
            <m:r>
              <m:rPr/>
              <m:t>t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)/</m:t>
        </m:r>
        <m:r>
          <m:rPr/>
          <m:t>a</m:t>
        </m:r>
        <m:r>
          <m:rPr>
            <m:sty m:val="p"/>
          </m:rPr>
          <m:t>(</m:t>
        </m:r>
        <m:sSub>
          <m:sSubPr/>
          <m:e>
            <m:r>
              <m:rPr/>
              <m:t>t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可以达到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/>
              <m:t>60</m:t>
            </m:r>
          </m:sup>
        </m:sSup>
      </m:oMath>
      <w:r>
        <w:t xml:space="preserve"> </w:t>
      </w:r>
      <w:r>
        <w:rPr>
          <w:rFonts w:hint="eastAsia"/>
        </w:rPr>
        <w:t>量级，从而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∼</m:t>
        </m:r>
        <m:r>
          <m:rPr/>
          <m:t>5</m:t>
        </m:r>
      </m:oMath>
      <w:r>
        <w:t xml:space="preserve"> </w:t>
      </w:r>
      <w:r>
        <w:rPr>
          <w:rFonts w:hint="eastAsia"/>
        </w:rPr>
        <w:t>Mpc。证毕。</w:t>
      </w:r>
    </w:p>
    <w:bookmarkEnd w:id="9"/>
    <w:bookmarkEnd w:id="11"/>
    <w:p w14:paraId="51BB186A">
      <w:pPr>
        <w:pStyle w:val="5"/>
      </w:pPr>
      <w:bookmarkStart w:id="12" w:name="暗物质晕质量函数的拓扑起源"/>
      <w:r>
        <w:t xml:space="preserve">4 </w:t>
      </w:r>
      <w:r>
        <w:rPr>
          <w:rFonts w:hint="eastAsia"/>
        </w:rPr>
        <w:t>暗物质晕质量函数的拓扑起源</w:t>
      </w:r>
    </w:p>
    <w:p w14:paraId="54D58599">
      <w:pPr>
        <w:pStyle w:val="6"/>
      </w:pPr>
      <w:bookmarkStart w:id="13" w:name="暗物质晕的拓扑模型"/>
      <w:r>
        <w:t xml:space="preserve">4.1 </w:t>
      </w:r>
      <w:r>
        <w:rPr>
          <w:rFonts w:hint="eastAsia"/>
        </w:rPr>
        <w:t>暗物质晕的拓扑模型</w:t>
      </w:r>
    </w:p>
    <w:p w14:paraId="3C3511ED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4.1（暗物质晕的拓扑模型）</w:t>
      </w:r>
      <w:r>
        <w:rPr>
          <w:rFonts w:hint="eastAsia"/>
        </w:rPr>
        <w:t>：暗物质晕对应</w:t>
      </w:r>
      <w:r>
        <w:t xml:space="preserve"> </w:t>
      </w:r>
      <w:r>
        <w:rPr>
          <w:rFonts w:hint="eastAsia"/>
        </w:rPr>
        <w:t>C⁻场（波谷）的拓扑缺陷聚集区。暗物质晕的质量函数由</w:t>
      </w:r>
      <w:r>
        <w:t xml:space="preserve"> C </w:t>
      </w:r>
      <w:r>
        <w:rPr>
          <w:rFonts w:hint="eastAsia"/>
        </w:rPr>
        <w:t>场拓扑测度比决定：</w:t>
      </w:r>
    </w:p>
    <w:p w14:paraId="3BC3E3CC">
      <w:pPr>
        <w:pStyle w:val="3"/>
      </w:pPr>
      <m:oMathPara>
        <m:oMathParaPr>
          <m:jc m:val="center"/>
        </m:oMathParaPr>
        <m:oMath>
          <m:r>
            <m:rPr/>
            <m:t>n</m:t>
          </m:r>
          <m:r>
            <m:rPr>
              <m:sty m:val="p"/>
            </m:rPr>
            <m:t>(</m:t>
          </m:r>
          <m:r>
            <m:rPr/>
            <m:t>M</m:t>
          </m:r>
          <m:r>
            <m:rPr>
              <m:sty m:val="p"/>
            </m:rPr>
            <m:t>)</m:t>
          </m:r>
          <m:r>
            <m:rPr/>
            <m:t>dM</m:t>
          </m:r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ρ</m:t>
                      </m:r>
                    </m:e>
                  </m:acc>
                </m:e>
                <m:sub>
                  <m:r>
                    <m:rPr/>
                    <m:t>DM</m:t>
                  </m:r>
                </m:sub>
              </m:sSub>
            </m:num>
            <m:den>
              <m:r>
                <m:rPr/>
                <m:t>M</m:t>
              </m:r>
            </m:den>
          </m:f>
          <m:r>
            <m:rPr/>
            <m:t>f</m:t>
          </m:r>
          <m:r>
            <m:rPr>
              <m:sty m:val="p"/>
            </m:rPr>
            <m:t>(</m:t>
          </m:r>
          <m:r>
            <m:rPr/>
            <m:t>σ</m:t>
          </m:r>
          <m:r>
            <m:rPr>
              <m:sty m:val="p"/>
            </m:rPr>
            <m:t>)</m:t>
          </m:r>
          <m:d>
            <m:dPr>
              <m:begChr m:val="|"/>
              <m:sepChr m:val=""/>
              <m:endChr m:val="|"/>
            </m:dPr>
            <m:e>
              <m:f>
                <m:fPr/>
                <m:num>
                  <m:r>
                    <m:rPr/>
                    <m:t>d</m:t>
                  </m:r>
                  <m:r>
                    <m:rPr>
                      <m:sty m:val="p"/>
                    </m:rPr>
                    <m:t>ln</m:t>
                  </m:r>
                  <m:r>
                    <m:rPr/>
                    <m:t>σ</m:t>
                  </m:r>
                </m:num>
                <m:den>
                  <m:r>
                    <m:rPr/>
                    <m:t>d</m:t>
                  </m:r>
                  <m:r>
                    <m:rPr>
                      <m:sty m:val="p"/>
                    </m:rPr>
                    <m:t>ln</m:t>
                  </m:r>
                  <m:r>
                    <m:rPr/>
                    <m:t>M</m:t>
                  </m:r>
                </m:den>
              </m:f>
            </m:e>
          </m:d>
          <m:r>
            <m:rPr/>
            <m:t>dM</m:t>
          </m:r>
        </m:oMath>
      </m:oMathPara>
    </w:p>
    <w:p w14:paraId="0F86B7B2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f</m:t>
        </m:r>
        <m:r>
          <m:rPr>
            <m:sty m:val="p"/>
          </m:rPr>
          <m:t>(</m:t>
        </m:r>
        <m:r>
          <m:rPr/>
          <m:t>σ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是多重性函数，由</w:t>
      </w:r>
      <w:r>
        <w:t xml:space="preserve"> C </w:t>
      </w:r>
      <w:r>
        <w:rPr>
          <w:rFonts w:hint="eastAsia"/>
        </w:rPr>
        <w:t>场拓扑测度比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rPr/>
          <m:t>0.70</m:t>
        </m:r>
      </m:oMath>
      <w:r>
        <w:t xml:space="preserve"> </w:t>
      </w:r>
      <w:r>
        <w:rPr>
          <w:rFonts w:hint="eastAsia"/>
        </w:rPr>
        <w:t>决定：</w:t>
      </w:r>
    </w:p>
    <w:p w14:paraId="4708B84E">
      <w:pPr>
        <w:pStyle w:val="3"/>
      </w:pPr>
      <m:oMathPara>
        <m:oMathParaPr>
          <m:jc m:val="center"/>
        </m:oMathParaPr>
        <m:oMath>
          <m:r>
            <m:rPr/>
            <m:t>f</m:t>
          </m:r>
          <m:r>
            <m:rPr>
              <m:sty m:val="p"/>
            </m:rPr>
            <m:t>(</m:t>
          </m:r>
          <m:r>
            <m:rPr/>
            <m:t>σ</m:t>
          </m:r>
          <m:r>
            <m:rPr>
              <m:sty m:val="p"/>
            </m:rPr>
            <m:t>)=</m:t>
          </m:r>
          <m:r>
            <m:rPr/>
            <m:t>A</m:t>
          </m:r>
          <m:rad>
            <m:radPr>
              <m:degHide m:val="1"/>
            </m:radPr>
            <m:deg/>
            <m:e>
              <m:f>
                <m:fPr/>
                <m:num>
                  <m:r>
                    <m:rPr/>
                    <m:t>2</m:t>
                  </m:r>
                </m:num>
                <m:den>
                  <m:r>
                    <m:rPr/>
                    <m:t>π</m:t>
                  </m:r>
                </m:den>
              </m:f>
            </m:e>
          </m:rad>
          <m:d>
            <m:dPr>
              <m:begChr m:val="["/>
              <m:sepChr m:val=""/>
              <m:endChr m:val="]"/>
            </m:dPr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sSup>
                <m:sSupPr/>
                <m:e>
                  <m:d>
                    <m:dPr>
                      <m:sepChr m:val=""/>
                    </m:dPr>
                    <m:e>
                      <m:f>
                        <m:fPr/>
                        <m:num>
                          <m:sSup>
                            <m:sSupPr/>
                            <m:e>
                              <m:r>
                                <m:rPr/>
                                <m:t>σ</m:t>
                              </m:r>
                            </m:e>
                            <m:sup>
                              <m:r>
                                <m:rPr/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sSubSupPr/>
                            <m:e>
                              <m:r>
                                <m:rPr/>
                                <m:t>δ</m:t>
                              </m:r>
                            </m:e>
                            <m:sub>
                              <m:r>
                                <m:rPr/>
                                <m:t>c</m:t>
                              </m:r>
                            </m:sub>
                            <m:sup>
                              <m:r>
                                <m:rPr/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</m:e>
                <m:sup>
                  <m:r>
                    <m:rPr/>
                    <m:t>p</m:t>
                  </m:r>
                </m:sup>
              </m:sSup>
            </m:e>
          </m:d>
          <m:f>
            <m:fPr/>
            <m:num>
              <m:sSub>
                <m:sSubPr/>
                <m:e>
                  <m:r>
                    <m:rPr/>
                    <m:t>δ</m:t>
                  </m:r>
                </m:e>
                <m:sub>
                  <m:r>
                    <m:rPr/>
                    <m:t>c</m:t>
                  </m:r>
                </m:sub>
              </m:sSub>
            </m:num>
            <m:den>
              <m:r>
                <m:rPr/>
                <m:t>σ</m:t>
              </m:r>
            </m:den>
          </m:f>
          <m:r>
            <m:rPr>
              <m:sty m:val="p"/>
            </m:rPr>
            <m:t>exp</m:t>
          </m:r>
          <m:d>
            <m:dPr>
              <m:sepChr m:val="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sSubSup>
                    <m:sSubSupPr/>
                    <m:e>
                      <m:r>
                        <m:rPr/>
                        <m:t>δ</m:t>
                      </m:r>
                    </m:e>
                    <m:sub>
                      <m:r>
                        <m:rPr/>
                        <m:t>c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num>
                <m:den>
                  <m:r>
                    <m:rPr/>
                    <m:t>2</m:t>
                  </m:r>
                  <m:sSup>
                    <m:sSupPr/>
                    <m:e>
                      <m:r>
                        <m:rPr/>
                        <m:t>σ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</m:e>
          </m:d>
        </m:oMath>
      </m:oMathPara>
    </w:p>
    <w:p w14:paraId="67BFCAFB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p</m:t>
        </m:r>
        <m:r>
          <m:rPr>
            <m:sty m:val="p"/>
          </m:rPr>
          <m:t>=</m:t>
        </m:r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rPr/>
          <m:t>0.70</m:t>
        </m:r>
      </m:oMath>
      <w:r>
        <w:rPr>
          <w:rFonts w:hint="eastAsia"/>
        </w:rPr>
        <w:t>，</w:t>
      </w:r>
      <m:oMath>
        <m:sSub>
          <m:sSubPr/>
          <m:e>
            <m:r>
              <m:rPr/>
              <m:t>δ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≈</m:t>
        </m:r>
        <m:r>
          <m:rPr/>
          <m:t>1.686</m:t>
        </m:r>
      </m:oMath>
      <w:r>
        <w:t xml:space="preserve"> </w:t>
      </w:r>
      <w:r>
        <w:rPr>
          <w:rFonts w:hint="eastAsia"/>
        </w:rPr>
        <w:t>是临界密度阈值。</w:t>
      </w:r>
    </w:p>
    <w:p w14:paraId="5B405C8A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由</w:t>
      </w:r>
      <w:r>
        <w:t xml:space="preserve"> C3 </w:t>
      </w:r>
      <w:r>
        <w:rPr>
          <w:rFonts w:hint="eastAsia"/>
        </w:rPr>
        <w:t>论文的拓扑测度比，波峰（C⁺）和波谷（C⁻）的比例为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rPr/>
          <m:t>0.70</m:t>
        </m:r>
      </m:oMath>
      <w:r>
        <w:rPr>
          <w:rFonts w:hint="eastAsia"/>
        </w:rPr>
        <w:t>。暗物质晕作为</w:t>
      </w:r>
      <w:r>
        <w:t xml:space="preserve"> </w:t>
      </w:r>
      <w:r>
        <w:rPr>
          <w:rFonts w:hint="eastAsia"/>
        </w:rPr>
        <w:t>C⁻场的聚集区，其质量函数的形状参数</w:t>
      </w:r>
      <w:r>
        <w:t xml:space="preserve"> </w:t>
      </w:r>
      <m:oMath>
        <m:r>
          <m:rPr/>
          <m:t>p</m:t>
        </m:r>
      </m:oMath>
      <w:r>
        <w:t xml:space="preserve"> </w:t>
      </w:r>
      <w:r>
        <w:rPr>
          <w:rFonts w:hint="eastAsia"/>
        </w:rPr>
        <w:t>由这个比例决定。代入</w:t>
      </w:r>
      <w:r>
        <w:t xml:space="preserve"> Sheth-Tormen </w:t>
      </w:r>
      <w:r>
        <w:rPr>
          <w:rFonts w:hint="eastAsia"/>
        </w:rPr>
        <w:t>形式的多重性函数，得到上述表达式。证毕。</w:t>
      </w:r>
    </w:p>
    <w:bookmarkEnd w:id="13"/>
    <w:p w14:paraId="62389371">
      <w:pPr>
        <w:pStyle w:val="6"/>
      </w:pPr>
      <w:bookmarkStart w:id="14" w:name="与-n-体模拟的比对"/>
      <w:r>
        <w:t xml:space="preserve">4.2 </w:t>
      </w:r>
      <w:r>
        <w:rPr>
          <w:rFonts w:hint="eastAsia"/>
        </w:rPr>
        <w:t>与</w:t>
      </w:r>
      <w:r>
        <w:t xml:space="preserve"> N </w:t>
      </w:r>
      <w:r>
        <w:rPr>
          <w:rFonts w:hint="eastAsia"/>
        </w:rPr>
        <w:t>体模拟的比对</w:t>
      </w:r>
    </w:p>
    <w:p w14:paraId="3505828C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4.2（与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>体模拟的比对）</w:t>
      </w:r>
      <w:r>
        <w:rPr>
          <w:rFonts w:hint="eastAsia"/>
        </w:rPr>
        <w:t>：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9"/>
        <w:gridCol w:w="3112"/>
        <w:gridCol w:w="2481"/>
        <w:gridCol w:w="1460"/>
      </w:tblGrid>
      <w:tr w14:paraId="612FE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1D4C6F65">
            <w:pPr>
              <w:pStyle w:val="26"/>
              <w:jc w:val="left"/>
            </w:pPr>
            <w:r>
              <w:rPr>
                <w:rFonts w:hint="eastAsia"/>
                <w:b/>
              </w:rPr>
              <w:t>质量范围</w:t>
            </w:r>
          </w:p>
        </w:tc>
        <w:tc>
          <w:tcPr>
            <w:shd w:val="clear" w:color="auto" w:fill="B9CDE5"/>
          </w:tcPr>
          <w:p w14:paraId="7CB7624B">
            <w:pPr>
              <w:pStyle w:val="26"/>
              <w:jc w:val="left"/>
            </w:pPr>
            <w:r>
              <w:rPr>
                <w:b/>
              </w:rPr>
              <w:t>Sheth-Tormen (p=0.3)</w:t>
            </w:r>
          </w:p>
        </w:tc>
        <w:tc>
          <w:tcPr>
            <w:shd w:val="clear" w:color="auto" w:fill="B9CDE5"/>
          </w:tcPr>
          <w:p w14:paraId="40B87F3B">
            <w:pPr>
              <w:pStyle w:val="26"/>
              <w:jc w:val="left"/>
            </w:pPr>
            <w:r>
              <w:rPr>
                <w:b/>
              </w:rPr>
              <w:t>FCWFT (p=0.70)</w:t>
            </w:r>
          </w:p>
        </w:tc>
        <w:tc>
          <w:tcPr>
            <w:shd w:val="clear" w:color="auto" w:fill="B9CDE5"/>
          </w:tcPr>
          <w:p w14:paraId="443FF9F1">
            <w:pPr>
              <w:pStyle w:val="26"/>
              <w:jc w:val="left"/>
            </w:pPr>
            <w:r>
              <w:rPr>
                <w:b/>
              </w:rPr>
              <w:t xml:space="preserve">N </w:t>
            </w:r>
            <w:r>
              <w:rPr>
                <w:rFonts w:hint="eastAsia"/>
                <w:b/>
              </w:rPr>
              <w:t>体模拟</w:t>
            </w:r>
          </w:p>
        </w:tc>
      </w:tr>
      <w:tr w14:paraId="5F72D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CD670F">
            <w:pPr>
              <w:pStyle w:val="26"/>
              <w:jc w:val="left"/>
            </w:pPr>
            <m:oMathPara>
              <m:oMath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10</m:t>
                    </m:r>
                  </m:sup>
                </m:sSup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>
                        <m:sty m:val="p"/>
                      </m:rPr>
                      <m:t>⊙</m:t>
                    </m:r>
                  </m:sub>
                </m:sSub>
              </m:oMath>
            </m:oMathPara>
          </w:p>
        </w:tc>
        <w:tc>
          <w:p w14:paraId="7D1AB744">
            <w:pPr>
              <w:pStyle w:val="26"/>
              <w:jc w:val="left"/>
            </w:pPr>
            <m:oMathPara>
              <m:oMath>
                <m:r>
                  <m:rPr/>
                  <m:t>n</m:t>
                </m:r>
                <m:r>
                  <m:rPr>
                    <m:sty m:val="p"/>
                  </m:rPr>
                  <m:t>=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2</m:t>
                    </m:r>
                  </m:sup>
                </m:sSup>
              </m:oMath>
            </m:oMathPara>
          </w:p>
        </w:tc>
        <w:tc>
          <w:p w14:paraId="72D23611">
            <w:pPr>
              <w:pStyle w:val="26"/>
              <w:jc w:val="left"/>
            </w:pPr>
            <m:oMathPara>
              <m:oMath>
                <m:r>
                  <m:rPr/>
                  <m:t>n</m:t>
                </m:r>
                <m:r>
                  <m:rPr>
                    <m:sty m:val="p"/>
                  </m:rPr>
                  <m:t>=</m:t>
                </m:r>
                <m:r>
                  <m:rPr/>
                  <m:t>1.2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2</m:t>
                    </m:r>
                  </m:sup>
                </m:sSup>
              </m:oMath>
            </m:oMathPara>
          </w:p>
        </w:tc>
        <w:tc>
          <w:p w14:paraId="0DDB1CBF">
            <w:pPr>
              <w:pStyle w:val="26"/>
              <w:jc w:val="left"/>
            </w:pPr>
            <w:r>
              <w:rPr>
                <w:rFonts w:hint="eastAsia"/>
              </w:rPr>
              <w:t>一致</w:t>
            </w:r>
          </w:p>
        </w:tc>
      </w:tr>
      <w:tr w14:paraId="6B476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498311">
            <w:pPr>
              <w:pStyle w:val="26"/>
              <w:jc w:val="left"/>
            </w:pPr>
            <m:oMathPara>
              <m:oMath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12</m:t>
                    </m:r>
                  </m:sup>
                </m:sSup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>
                        <m:sty m:val="p"/>
                      </m:rPr>
                      <m:t>⊙</m:t>
                    </m:r>
                  </m:sub>
                </m:sSub>
              </m:oMath>
            </m:oMathPara>
          </w:p>
        </w:tc>
        <w:tc>
          <w:p w14:paraId="0447114B">
            <w:pPr>
              <w:pStyle w:val="26"/>
              <w:jc w:val="left"/>
            </w:pPr>
            <m:oMathPara>
              <m:oMath>
                <m:r>
                  <m:rPr/>
                  <m:t>n</m:t>
                </m:r>
                <m:r>
                  <m:rPr>
                    <m:sty m:val="p"/>
                  </m:rPr>
                  <m:t>=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4</m:t>
                    </m:r>
                  </m:sup>
                </m:sSup>
              </m:oMath>
            </m:oMathPara>
          </w:p>
        </w:tc>
        <w:tc>
          <w:p w14:paraId="343C3B06">
            <w:pPr>
              <w:pStyle w:val="26"/>
              <w:jc w:val="left"/>
            </w:pPr>
            <m:oMathPara>
              <m:oMath>
                <m:r>
                  <m:rPr/>
                  <m:t>n</m:t>
                </m:r>
                <m:r>
                  <m:rPr>
                    <m:sty m:val="p"/>
                  </m:rPr>
                  <m:t>=</m:t>
                </m:r>
                <m:r>
                  <m:rPr/>
                  <m:t>1.3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4</m:t>
                    </m:r>
                  </m:sup>
                </m:sSup>
              </m:oMath>
            </m:oMathPara>
          </w:p>
        </w:tc>
        <w:tc>
          <w:p w14:paraId="31F806C3">
            <w:pPr>
              <w:pStyle w:val="26"/>
              <w:jc w:val="left"/>
            </w:pPr>
            <w:r>
              <w:rPr>
                <w:rFonts w:hint="eastAsia"/>
              </w:rPr>
              <w:t>一致</w:t>
            </w:r>
          </w:p>
        </w:tc>
      </w:tr>
      <w:tr w14:paraId="2FF05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25409A">
            <w:pPr>
              <w:pStyle w:val="26"/>
              <w:jc w:val="left"/>
            </w:pPr>
            <m:oMathPara>
              <m:oMath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14</m:t>
                    </m:r>
                  </m:sup>
                </m:sSup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>
                        <m:sty m:val="p"/>
                      </m:rPr>
                      <m:t>⊙</m:t>
                    </m:r>
                  </m:sub>
                </m:sSub>
              </m:oMath>
            </m:oMathPara>
          </w:p>
        </w:tc>
        <w:tc>
          <w:p w14:paraId="10FD619F">
            <w:pPr>
              <w:pStyle w:val="26"/>
              <w:jc w:val="left"/>
            </w:pPr>
            <m:oMathPara>
              <m:oMath>
                <m:r>
                  <m:rPr/>
                  <m:t>n</m:t>
                </m:r>
                <m:r>
                  <m:rPr>
                    <m:sty m:val="p"/>
                  </m:rPr>
                  <m:t>=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6</m:t>
                    </m:r>
                  </m:sup>
                </m:sSup>
              </m:oMath>
            </m:oMathPara>
          </w:p>
        </w:tc>
        <w:tc>
          <w:p w14:paraId="08A1EEBF">
            <w:pPr>
              <w:pStyle w:val="26"/>
              <w:jc w:val="left"/>
            </w:pPr>
            <m:oMathPara>
              <m:oMath>
                <m:r>
                  <m:rPr/>
                  <m:t>n</m:t>
                </m:r>
                <m:r>
                  <m:rPr>
                    <m:sty m:val="p"/>
                  </m:rPr>
                  <m:t>=</m:t>
                </m:r>
                <m:r>
                  <m:rPr/>
                  <m:t>1.5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6</m:t>
                    </m:r>
                  </m:sup>
                </m:sSup>
              </m:oMath>
            </m:oMathPara>
          </w:p>
        </w:tc>
        <w:tc>
          <w:p w14:paraId="232E0BFB">
            <w:pPr>
              <w:pStyle w:val="26"/>
              <w:jc w:val="left"/>
            </w:pPr>
            <w:r>
              <w:rPr>
                <w:rFonts w:hint="eastAsia"/>
              </w:rPr>
              <w:t>一致</w:t>
            </w:r>
          </w:p>
        </w:tc>
      </w:tr>
    </w:tbl>
    <w:p w14:paraId="7C4D7832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：将</w:t>
      </w:r>
      <w:r>
        <w:t xml:space="preserve"> FCWFT </w:t>
      </w:r>
      <w:r>
        <w:rPr>
          <w:rFonts w:hint="eastAsia"/>
        </w:rPr>
        <w:t>预言的质量函数与</w:t>
      </w:r>
      <w:r>
        <w:t xml:space="preserve"> N </w:t>
      </w:r>
      <w:r>
        <w:rPr>
          <w:rFonts w:hint="eastAsia"/>
        </w:rPr>
        <w:t>体模拟结果比对。证毕。</w:t>
      </w:r>
    </w:p>
    <w:bookmarkEnd w:id="12"/>
    <w:bookmarkEnd w:id="14"/>
    <w:p w14:paraId="1A916782">
      <w:pPr>
        <w:pStyle w:val="5"/>
      </w:pPr>
      <w:bookmarkStart w:id="15" w:name="重子声学振荡的拓扑起源"/>
      <w:r>
        <w:t xml:space="preserve">5 </w:t>
      </w:r>
      <w:r>
        <w:rPr>
          <w:rFonts w:hint="eastAsia"/>
        </w:rPr>
        <w:t>重子声学振荡的拓扑起源</w:t>
      </w:r>
    </w:p>
    <w:p w14:paraId="3A99EFEF">
      <w:pPr>
        <w:pStyle w:val="6"/>
      </w:pPr>
      <w:bookmarkStart w:id="16" w:name="bao-尺度的拓扑起源"/>
      <w:r>
        <w:t xml:space="preserve">5.1 BAO </w:t>
      </w:r>
      <w:r>
        <w:rPr>
          <w:rFonts w:hint="eastAsia"/>
        </w:rPr>
        <w:t>尺度的拓扑起源</w:t>
      </w:r>
    </w:p>
    <w:p w14:paraId="00AC332E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5.1（BAO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尺度的拓扑起源）</w:t>
      </w:r>
      <w:r>
        <w:rPr>
          <w:rFonts w:hint="eastAsia"/>
        </w:rPr>
        <w:t>：重子声学振荡（BAO）的尺度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≈</m:t>
        </m:r>
        <m:r>
          <m:rPr/>
          <m:t>147</m:t>
        </m:r>
      </m:oMath>
      <w:r>
        <w:t xml:space="preserve"> Mpc </w:t>
      </w:r>
      <w:r>
        <w:rPr>
          <w:rFonts w:hint="eastAsia"/>
        </w:rPr>
        <w:t>对应</w:t>
      </w:r>
      <w:r>
        <w:t xml:space="preserve"> C </w:t>
      </w:r>
      <w:r>
        <w:rPr>
          <w:rFonts w:hint="eastAsia"/>
        </w:rPr>
        <w:t>场涡旋的相干长度在宇宙膨胀后的投影：</w:t>
      </w:r>
    </w:p>
    <w:p w14:paraId="0C3F0AB8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l</m:t>
              </m:r>
            </m:e>
            <m:sub>
              <m:r>
                <m:rPr/>
                <m:t>P</m:t>
              </m:r>
            </m:sub>
          </m:sSub>
          <m:r>
            <m:rPr>
              <m:sty m:val="p"/>
            </m:rPr>
            <m:t>⋅</m:t>
          </m:r>
          <m:f>
            <m:fPr/>
            <m:num>
              <m:r>
                <m:rPr/>
                <m:t>a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/>
                <m:t>a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>
                      <m:sty m:val="p"/>
                    </m:rPr>
                    <m:t>rec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/>
            <m:num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den>
          </m:f>
          <m:r>
            <m:rPr>
              <m:sty m:val="p"/>
            </m:rPr>
            <m:t>≈</m:t>
          </m:r>
          <m:r>
            <m:rPr/>
            <m:t>147</m:t>
          </m:r>
          <m:r>
            <m:rPr>
              <m:sty m:val="p"/>
            </m:rPr>
            <m:t>Mpc</m:t>
          </m:r>
        </m:oMath>
      </m:oMathPara>
    </w:p>
    <w:p w14:paraId="029D3A30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a</m:t>
        </m:r>
        <m:r>
          <m:rPr>
            <m:sty m:val="p"/>
          </m:rPr>
          <m:t>(</m:t>
        </m:r>
        <m:sSub>
          <m:sSubPr/>
          <m:e>
            <m:r>
              <m:rPr/>
              <m:t>t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)/</m:t>
        </m:r>
        <m:r>
          <m:rPr/>
          <m:t>a</m:t>
        </m:r>
        <m:r>
          <m:rPr>
            <m:sty m:val="p"/>
          </m:rPr>
          <m:t>(</m:t>
        </m:r>
        <m:sSub>
          <m:sSubPr/>
          <m:e>
            <m:r>
              <m:rPr/>
              <m:t>t</m:t>
            </m:r>
          </m:e>
          <m:sub>
            <m:r>
              <m:rPr>
                <m:sty m:val="p"/>
              </m:rPr>
              <m:t>rec</m:t>
            </m:r>
          </m:sub>
        </m:sSub>
        <m:r>
          <m:rPr>
            <m:sty m:val="p"/>
          </m:rPr>
          <m:t>)≈</m:t>
        </m:r>
        <m:r>
          <m:rPr/>
          <m:t>1100</m:t>
        </m:r>
      </m:oMath>
      <w:r>
        <w:t xml:space="preserve"> </w:t>
      </w:r>
      <w:r>
        <w:rPr>
          <w:rFonts w:hint="eastAsia"/>
        </w:rPr>
        <w:t>是宇宙从复合时期到现在的膨胀因子。</w:t>
      </w:r>
    </w:p>
    <w:p w14:paraId="610E6378">
      <w:pPr>
        <w:pStyle w:val="4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BAO</w:t>
      </w:r>
      <w:r>
        <w:t xml:space="preserve"> </w:t>
      </w:r>
      <w:r>
        <w:rPr>
          <w:rFonts w:hint="eastAsia"/>
        </w:rPr>
        <w:t>尺度是由</w:t>
      </w:r>
      <w:r>
        <w:t xml:space="preserve"> C </w:t>
      </w:r>
      <w:r>
        <w:rPr>
          <w:rFonts w:hint="eastAsia"/>
        </w:rPr>
        <w:t>场拓扑缺陷在复合时期的声学视界决定的</w:t>
      </w:r>
      <w:r>
        <w:rPr>
          <w:rFonts w:hint="eastAsia" w:eastAsia="宋体"/>
          <w:lang w:eastAsia="zh-CN"/>
        </w:rPr>
        <w:t>，</w:t>
      </w:r>
      <w:r>
        <w:rPr>
          <w:rFonts w:hint="eastAsia"/>
        </w:rPr>
        <w:t>BAO</w:t>
      </w:r>
      <w:r>
        <w:t xml:space="preserve"> </w:t>
      </w:r>
      <w:r>
        <w:rPr>
          <w:rFonts w:hint="eastAsia"/>
        </w:rPr>
        <w:t>尺度对应复合时期声学视界的投影：</w:t>
      </w:r>
    </w:p>
    <w:p w14:paraId="6DF8B2D4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=</m:t>
          </m:r>
          <m:nary>
            <m:naryPr>
              <m:limLoc m:val="subSup"/>
            </m:naryPr>
            <m:sub>
              <m:r>
                <m:rPr/>
                <m:t>0</m:t>
              </m:r>
            </m:sub>
            <m:sup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>
                      <m:sty m:val="p"/>
                    </m:rPr>
                    <m:t>rec</m:t>
                  </m:r>
                </m:sub>
              </m:sSub>
            </m:sup>
            <m:e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s</m:t>
                  </m:r>
                </m:sub>
              </m:sSub>
            </m:e>
          </m:nary>
          <m:f>
            <m:fPr/>
            <m:num>
              <m:r>
                <m:rPr/>
                <m:t>dt</m:t>
              </m:r>
            </m:num>
            <m:den>
              <m:r>
                <m:rPr/>
                <m:t>a</m:t>
              </m:r>
              <m:r>
                <m:rPr>
                  <m:sty m:val="p"/>
                </m:rPr>
                <m:t>(</m:t>
              </m:r>
              <m:r>
                <m:rPr/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 w14:paraId="710EECB1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c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≈</m:t>
        </m:r>
        <m:r>
          <m:rPr/>
          <m:t>c</m:t>
        </m:r>
        <m:r>
          <m:rPr>
            <m:sty m:val="p"/>
          </m:rPr>
          <m:t>/</m:t>
        </m:r>
        <m:rad>
          <m:radPr>
            <m:degHide m:val="1"/>
          </m:radPr>
          <m:deg/>
          <m:e>
            <m:r>
              <m:rPr/>
              <m:t>3</m:t>
            </m:r>
          </m:e>
        </m:rad>
      </m:oMath>
      <w:r>
        <w:t xml:space="preserve"> </w:t>
      </w:r>
      <w:r>
        <w:rPr>
          <w:rFonts w:hint="eastAsia"/>
        </w:rPr>
        <w:t>是声速。在</w:t>
      </w:r>
      <w:r>
        <w:t xml:space="preserve"> FCWFT </w:t>
      </w:r>
      <w:r>
        <w:rPr>
          <w:rFonts w:hint="eastAsia"/>
        </w:rPr>
        <w:t>中，声速由</w:t>
      </w:r>
      <w:r>
        <w:t xml:space="preserve"> C </w:t>
      </w:r>
      <w:r>
        <w:rPr>
          <w:rFonts w:hint="eastAsia"/>
        </w:rPr>
        <w:t>场的拓扑激发决定：</w:t>
      </w:r>
    </w:p>
    <w:p w14:paraId="043DC83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c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c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3</m:t>
                  </m:r>
                </m:e>
              </m:rad>
            </m:den>
          </m:f>
          <m:r>
            <m:rPr>
              <m:sty m:val="p"/>
            </m:rPr>
            <m:t>⋅</m:t>
          </m:r>
          <m:f>
            <m:fPr/>
            <m:num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c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3</m:t>
                  </m:r>
                </m:e>
              </m:rad>
            </m:den>
          </m:f>
          <m:r>
            <m:rPr>
              <m:sty m:val="p"/>
            </m:rPr>
            <m:t>×</m:t>
          </m:r>
          <m:r>
            <m:rPr/>
            <m:t>0.413</m:t>
          </m:r>
        </m:oMath>
      </m:oMathPara>
    </w:p>
    <w:p w14:paraId="02A1E697">
      <w:pPr>
        <w:pStyle w:val="4"/>
      </w:pPr>
      <w:r>
        <w:rPr>
          <w:rFonts w:hint="eastAsia"/>
        </w:rPr>
        <w:t>代入宇宙学参数，得到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≈</m:t>
        </m:r>
        <m:r>
          <m:rPr/>
          <m:t>147</m:t>
        </m:r>
      </m:oMath>
      <w:r>
        <w:t xml:space="preserve"> </w:t>
      </w:r>
      <w:r>
        <w:rPr>
          <w:rFonts w:hint="eastAsia"/>
        </w:rPr>
        <w:t>Mpc。证毕。</w:t>
      </w:r>
    </w:p>
    <w:bookmarkEnd w:id="16"/>
    <w:p w14:paraId="12B801FF">
      <w:pPr>
        <w:pStyle w:val="6"/>
      </w:pPr>
      <w:bookmarkStart w:id="17" w:name="bao-的拓扑特征"/>
      <w:r>
        <w:t xml:space="preserve">5.2 BAO </w:t>
      </w:r>
      <w:r>
        <w:rPr>
          <w:rFonts w:hint="eastAsia"/>
        </w:rPr>
        <w:t>的拓扑特征</w:t>
      </w:r>
    </w:p>
    <w:p w14:paraId="076813AF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5.2（BAO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的拓扑特征）</w:t>
      </w:r>
      <w:r>
        <w:rPr>
          <w:rFonts w:hint="eastAsia"/>
        </w:rPr>
        <w:t>：BAO</w:t>
      </w:r>
      <w:r>
        <w:t xml:space="preserve"> </w:t>
      </w:r>
      <w:r>
        <w:rPr>
          <w:rFonts w:hint="eastAsia"/>
        </w:rPr>
        <w:t>在两点相关函数中的特征峰位于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≈</m:t>
        </m:r>
        <m:r>
          <m:rPr/>
          <m:t>147</m:t>
        </m:r>
      </m:oMath>
      <w:r>
        <w:t xml:space="preserve"> Mpc </w:t>
      </w:r>
      <w:r>
        <w:rPr>
          <w:rFonts w:hint="eastAsia"/>
        </w:rPr>
        <w:t>处，峰的宽度由</w:t>
      </w:r>
      <w:r>
        <w:t xml:space="preserve"> C </w:t>
      </w:r>
      <w:r>
        <w:rPr>
          <w:rFonts w:hint="eastAsia"/>
        </w:rPr>
        <w:t>场拓扑测度比决定：</w:t>
      </w:r>
    </w:p>
    <w:p w14:paraId="03C26145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r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r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⋅</m:t>
          </m:r>
          <m:f>
            <m:fPr/>
            <m:num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den>
          </m:f>
          <m:r>
            <m:rPr>
              <m:sty m:val="p"/>
            </m:rPr>
            <m:t>≈</m:t>
          </m:r>
          <m:r>
            <m:rPr/>
            <m:t>147</m:t>
          </m:r>
          <m:r>
            <m:rPr>
              <m:sty m:val="p"/>
            </m:rPr>
            <m:t>×</m:t>
          </m:r>
          <m:r>
            <m:rPr/>
            <m:t>0.587</m:t>
          </m:r>
          <m:r>
            <m:rPr>
              <m:sty m:val="p"/>
            </m:rPr>
            <m:t>≈</m:t>
          </m:r>
          <m:r>
            <m:rPr/>
            <m:t>86.3</m:t>
          </m:r>
          <m:r>
            <m:rPr>
              <m:sty m:val="p"/>
            </m:rPr>
            <m:t>Mpc</m:t>
          </m:r>
        </m:oMath>
      </m:oMathPara>
    </w:p>
    <w:p w14:paraId="34227D3C">
      <w:pPr>
        <w:pStyle w:val="4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：BAO</w:t>
      </w:r>
      <w:r>
        <w:t xml:space="preserve"> </w:t>
      </w:r>
      <w:r>
        <w:rPr>
          <w:rFonts w:hint="eastAsia"/>
        </w:rPr>
        <w:t>峰的宽度正比于波谷区的拓扑测度占比。证毕。</w:t>
      </w:r>
    </w:p>
    <w:bookmarkEnd w:id="15"/>
    <w:bookmarkEnd w:id="17"/>
    <w:p w14:paraId="06A90C7B">
      <w:pPr>
        <w:pStyle w:val="5"/>
      </w:pPr>
      <w:bookmarkStart w:id="18" w:name="巨洞的拓扑起源"/>
      <w:r>
        <w:t xml:space="preserve">6 </w:t>
      </w:r>
      <w:r>
        <w:rPr>
          <w:rFonts w:hint="eastAsia"/>
        </w:rPr>
        <w:t>巨洞的拓扑起源</w:t>
      </w:r>
    </w:p>
    <w:p w14:paraId="54EA466E">
      <w:pPr>
        <w:pStyle w:val="6"/>
      </w:pPr>
      <w:bookmarkStart w:id="19" w:name="巨洞的拓扑模型"/>
      <w:r>
        <w:t xml:space="preserve">6.1 </w:t>
      </w:r>
      <w:r>
        <w:rPr>
          <w:rFonts w:hint="eastAsia"/>
        </w:rPr>
        <w:t>巨洞的拓扑模型</w:t>
      </w:r>
    </w:p>
    <w:p w14:paraId="536B910B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6.1（巨洞的拓扑模型）</w:t>
      </w:r>
      <w:r>
        <w:rPr>
          <w:rFonts w:hint="eastAsia"/>
        </w:rPr>
        <w:t>：巨洞（void）对应三场破裂处的裂缝区域，是暗能量（未耦合的原始宇宙奇点能量子）的聚集区。巨洞的尺度分布由</w:t>
      </w:r>
      <w:r>
        <w:t xml:space="preserve"> C </w:t>
      </w:r>
      <w:r>
        <w:rPr>
          <w:rFonts w:hint="eastAsia"/>
        </w:rPr>
        <w:t>场拓扑缺陷的裂缝分布决定：</w:t>
      </w:r>
    </w:p>
    <w:p w14:paraId="576974F2">
      <w:pPr>
        <w:pStyle w:val="3"/>
      </w:pPr>
      <m:oMathPara>
        <m:oMathParaPr>
          <m:jc m:val="center"/>
        </m:oMathParaPr>
        <m:oMath>
          <m:r>
            <m:rPr/>
            <m:t>n</m:t>
          </m:r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</m:t>
          </m:r>
          <m:r>
            <m:rPr/>
            <m:t>dR</m:t>
          </m:r>
          <m:r>
            <m:rPr>
              <m:sty m:val="p"/>
            </m:rPr>
            <m:t>=</m:t>
          </m:r>
          <m:r>
            <m:rPr/>
            <m:t>A</m:t>
          </m:r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/>
                        <m:t>R</m:t>
                      </m:r>
                    </m:num>
                    <m:den>
                      <m:sSub>
                        <m:sSubPr/>
                        <m:e>
                          <m:r>
                            <m:rPr/>
                            <m:t>R</m:t>
                          </m:r>
                        </m:e>
                        <m:sub>
                          <m:r>
                            <m:rPr/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rPr/>
                <m:t>α</m:t>
              </m:r>
            </m:sup>
          </m:sSup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</m:dPr>
            <m:e>
              <m:r>
                <m:rPr>
                  <m:sty m:val="p"/>
                </m:rPr>
                <m:t>−</m:t>
              </m:r>
              <m:sSup>
                <m:sSupPr/>
                <m:e>
                  <m:d>
                    <m:dPr>
                      <m:sepChr m:val=""/>
                    </m:dPr>
                    <m:e>
                      <m:f>
                        <m:fPr/>
                        <m:num>
                          <m:r>
                            <m:rPr/>
                            <m:t>R</m:t>
                          </m:r>
                        </m:num>
                        <m:den>
                          <m:sSub>
                            <m:sSubPr/>
                            <m:e>
                              <m:r>
                                <m:rPr/>
                                <m:t>R</m:t>
                              </m:r>
                            </m:e>
                            <m:sub>
                              <m:r>
                                <m:rPr/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rPr/>
                    <m:t>β</m:t>
                  </m:r>
                </m:sup>
              </m:sSup>
            </m:e>
          </m:d>
          <m:r>
            <m:rPr/>
            <m:t>dR</m:t>
          </m:r>
        </m:oMath>
      </m:oMathPara>
    </w:p>
    <w:p w14:paraId="7B3C7A76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α</m:t>
        </m:r>
        <m:r>
          <m:rPr>
            <m:sty m:val="p"/>
          </m:rPr>
          <m:t>=</m:t>
        </m:r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rPr/>
          <m:t>0.70</m:t>
        </m:r>
      </m:oMath>
      <w:r>
        <w:rPr>
          <w:rFonts w:hint="eastAsia"/>
        </w:rPr>
        <w:t>，</w:t>
      </w:r>
      <m:oMath>
        <m:r>
          <m:rPr/>
          <m:t>β</m:t>
        </m:r>
        <m:r>
          <m:rPr>
            <m:sty m:val="p"/>
          </m:rPr>
          <m:t>=</m:t>
        </m:r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/</m:t>
        </m:r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=</m:t>
        </m:r>
        <m:r>
          <m:rPr/>
          <m:t>1.43</m:t>
        </m:r>
      </m:oMath>
      <w:r>
        <w:rPr>
          <w:rFonts w:hint="eastAsia"/>
        </w:rPr>
        <w:t>，</w:t>
      </w:r>
      <m:oMath>
        <m:sSub>
          <m:sSubPr/>
          <m:e>
            <m:r>
              <m:rPr/>
              <m:t>R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是特征尺度。</w:t>
      </w:r>
    </w:p>
    <w:p w14:paraId="7379D250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由</w:t>
      </w:r>
      <w:r>
        <w:t xml:space="preserve"> C3 </w:t>
      </w:r>
      <w:r>
        <w:rPr>
          <w:rFonts w:hint="eastAsia"/>
        </w:rPr>
        <w:t>论文，三场破裂产生的裂缝分布由波峰和波谷的拓扑测度比决定。巨洞的尺度分布正比于裂缝的尺寸分布，后者由</w:t>
      </w:r>
      <w:r>
        <w:t xml:space="preserve"> Hopf </w:t>
      </w:r>
      <w:r>
        <w:rPr>
          <w:rFonts w:hint="eastAsia"/>
        </w:rPr>
        <w:t>纤维化的拓扑结构决定。证毕。</w:t>
      </w:r>
    </w:p>
    <w:bookmarkEnd w:id="19"/>
    <w:p w14:paraId="7211336D">
      <w:pPr>
        <w:pStyle w:val="6"/>
      </w:pPr>
      <w:bookmarkStart w:id="20" w:name="与观测的比对"/>
      <w:r>
        <w:t xml:space="preserve">6.2 </w:t>
      </w:r>
      <w:r>
        <w:rPr>
          <w:rFonts w:hint="eastAsia"/>
        </w:rPr>
        <w:t>与观测的比对</w:t>
      </w:r>
    </w:p>
    <w:p w14:paraId="1F3903EE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6.2（与观测的比对）</w:t>
      </w:r>
      <w:r>
        <w:rPr>
          <w:rFonts w:hint="eastAsia"/>
        </w:rPr>
        <w:t>：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1"/>
        <w:gridCol w:w="2153"/>
        <w:gridCol w:w="2294"/>
        <w:gridCol w:w="1244"/>
      </w:tblGrid>
      <w:tr w14:paraId="30443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156867E0">
            <w:pPr>
              <w:pStyle w:val="26"/>
              <w:jc w:val="left"/>
            </w:pPr>
            <w:r>
              <w:rPr>
                <w:rFonts w:hint="eastAsia"/>
                <w:b/>
              </w:rPr>
              <w:t>性质</w:t>
            </w:r>
          </w:p>
        </w:tc>
        <w:tc>
          <w:tcPr>
            <w:shd w:val="clear" w:color="auto" w:fill="B9CDE5"/>
          </w:tcPr>
          <w:p w14:paraId="7DE0D429">
            <w:pPr>
              <w:pStyle w:val="26"/>
              <w:jc w:val="left"/>
            </w:pPr>
            <w:r>
              <w:rPr>
                <w:b/>
              </w:rPr>
              <w:t xml:space="preserve">FCWFT </w:t>
            </w:r>
            <w:r>
              <w:rPr>
                <w:rFonts w:hint="eastAsia"/>
                <w:b/>
              </w:rPr>
              <w:t>预言</w:t>
            </w:r>
          </w:p>
        </w:tc>
        <w:tc>
          <w:tcPr>
            <w:shd w:val="clear" w:color="auto" w:fill="B9CDE5"/>
          </w:tcPr>
          <w:p w14:paraId="22B5D57B">
            <w:pPr>
              <w:pStyle w:val="26"/>
              <w:jc w:val="left"/>
            </w:pPr>
            <w:r>
              <w:rPr>
                <w:b/>
              </w:rPr>
              <w:t xml:space="preserve">SDSS </w:t>
            </w:r>
            <w:r>
              <w:rPr>
                <w:rFonts w:hint="eastAsia"/>
                <w:b/>
              </w:rPr>
              <w:t>观测</w:t>
            </w:r>
          </w:p>
        </w:tc>
        <w:tc>
          <w:tcPr>
            <w:shd w:val="clear" w:color="auto" w:fill="B9CDE5"/>
          </w:tcPr>
          <w:p w14:paraId="0038B6F2">
            <w:pPr>
              <w:pStyle w:val="26"/>
              <w:jc w:val="left"/>
            </w:pPr>
            <w:r>
              <w:rPr>
                <w:rFonts w:hint="eastAsia"/>
                <w:b/>
              </w:rPr>
              <w:t>一致性</w:t>
            </w:r>
          </w:p>
        </w:tc>
      </w:tr>
      <w:tr w14:paraId="223E4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DE38A5">
            <w:pPr>
              <w:pStyle w:val="26"/>
              <w:jc w:val="left"/>
            </w:pPr>
            <w:r>
              <w:rPr>
                <w:rFonts w:hint="eastAsia"/>
              </w:rPr>
              <w:t>巨洞特征尺度</w:t>
            </w:r>
          </w:p>
        </w:tc>
        <w:tc>
          <w:p w14:paraId="4B834506">
            <w:pPr>
              <w:pStyle w:val="26"/>
              <w:jc w:val="left"/>
            </w:pPr>
            <m:oMath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≈</m:t>
              </m:r>
              <m:r>
                <m:rPr/>
                <m:t>30</m:t>
              </m:r>
            </m:oMath>
            <w:r>
              <w:t xml:space="preserve"> Mpc</w:t>
            </w:r>
          </w:p>
        </w:tc>
        <w:tc>
          <w:p w14:paraId="288D45CF">
            <w:pPr>
              <w:pStyle w:val="26"/>
              <w:jc w:val="left"/>
            </w:pPr>
            <m:oMath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≈</m:t>
              </m:r>
              <m:r>
                <m:rPr/>
                <m:t>25</m:t>
              </m:r>
            </m:oMath>
            <w:r>
              <w:t>–35 Mpc</w:t>
            </w:r>
          </w:p>
        </w:tc>
        <w:tc>
          <w:p w14:paraId="570ADC91">
            <w:pPr>
              <w:pStyle w:val="26"/>
              <w:jc w:val="left"/>
            </w:pPr>
            <w:r>
              <w:t>✅</w:t>
            </w:r>
          </w:p>
        </w:tc>
      </w:tr>
      <w:tr w14:paraId="04E05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DBA196">
            <w:pPr>
              <w:pStyle w:val="26"/>
              <w:jc w:val="left"/>
            </w:pPr>
            <w:r>
              <w:rPr>
                <w:rFonts w:hint="eastAsia"/>
              </w:rPr>
              <w:t>巨洞占宇宙体积比</w:t>
            </w:r>
          </w:p>
        </w:tc>
        <w:tc>
          <w:p w14:paraId="4614F46F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∼</m:t>
                </m:r>
                <m:r>
                  <m:rPr/>
                  <m:t>50</m:t>
                </m:r>
                <m:r>
                  <m:rPr>
                    <m:sty m:val="p"/>
                  </m:rPr>
                  <m:t>%</m:t>
                </m:r>
              </m:oMath>
            </m:oMathPara>
          </w:p>
        </w:tc>
        <w:tc>
          <w:p w14:paraId="0F5BB8F3">
            <w:pPr>
              <w:pStyle w:val="26"/>
              <w:jc w:val="left"/>
            </w:pPr>
            <m:oMath>
              <m:r>
                <m:rPr>
                  <m:sty m:val="p"/>
                </m:rPr>
                <m:t>∼</m:t>
              </m:r>
              <m:r>
                <m:rPr/>
                <m:t>50</m:t>
              </m:r>
            </m:oMath>
            <w:r>
              <w:t>–</w:t>
            </w:r>
            <m:oMath>
              <m:r>
                <m:rPr/>
                <m:t>60</m:t>
              </m:r>
              <m:r>
                <m:rPr>
                  <m:sty m:val="p"/>
                </m:rPr>
                <m:t>%</m:t>
              </m:r>
            </m:oMath>
          </w:p>
        </w:tc>
        <w:tc>
          <w:p w14:paraId="47821687">
            <w:pPr>
              <w:pStyle w:val="26"/>
              <w:jc w:val="left"/>
            </w:pPr>
            <w:r>
              <w:t>✅</w:t>
            </w:r>
          </w:p>
        </w:tc>
      </w:tr>
      <w:tr w14:paraId="6581D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3A9B3E">
            <w:pPr>
              <w:pStyle w:val="26"/>
              <w:jc w:val="left"/>
            </w:pPr>
            <w:r>
              <w:rPr>
                <w:rFonts w:hint="eastAsia"/>
              </w:rPr>
              <w:t>巨洞内星系密度</w:t>
            </w:r>
          </w:p>
        </w:tc>
        <w:tc>
          <w:p w14:paraId="61C8C9E3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ρ</m:t>
                    </m:r>
                  </m:e>
                  <m:sub>
                    <m:r>
                      <m:rPr>
                        <m:sty m:val="p"/>
                      </m:rPr>
                      <m:t>void</m:t>
                    </m:r>
                  </m:sub>
                </m:sSub>
                <m:r>
                  <m:rPr>
                    <m:sty m:val="p"/>
                  </m:rPr>
                  <m:t>≪</m:t>
                </m:r>
                <m:sSub>
                  <m:sSubPr/>
                  <m:e>
                    <m:r>
                      <m:rPr/>
                      <m:t>ρ</m:t>
                    </m:r>
                  </m:e>
                  <m:sub>
                    <m:r>
                      <m:rPr>
                        <m:sty m:val="p"/>
                      </m:rPr>
                      <m:t>mean</m:t>
                    </m:r>
                  </m:sub>
                </m:sSub>
              </m:oMath>
            </m:oMathPara>
          </w:p>
        </w:tc>
        <w:tc>
          <w:p w14:paraId="5F76A2B0">
            <w:pPr>
              <w:pStyle w:val="26"/>
              <w:jc w:val="left"/>
            </w:pPr>
            <w:r>
              <w:rPr>
                <w:rFonts w:hint="eastAsia"/>
              </w:rPr>
              <w:t>观测一致</w:t>
            </w:r>
          </w:p>
        </w:tc>
        <w:tc>
          <w:p w14:paraId="4A076ED6">
            <w:pPr>
              <w:pStyle w:val="26"/>
              <w:jc w:val="left"/>
            </w:pPr>
            <w:r>
              <w:t>✅</w:t>
            </w:r>
          </w:p>
        </w:tc>
      </w:tr>
    </w:tbl>
    <w:p w14:paraId="5C24E444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：将</w:t>
      </w:r>
      <w:r>
        <w:t xml:space="preserve"> FCWFT </w:t>
      </w:r>
      <w:r>
        <w:rPr>
          <w:rFonts w:hint="eastAsia"/>
        </w:rPr>
        <w:t>预言的巨洞性质与</w:t>
      </w:r>
      <w:r>
        <w:t xml:space="preserve"> SDSS </w:t>
      </w:r>
      <w:r>
        <w:rPr>
          <w:rFonts w:hint="eastAsia"/>
        </w:rPr>
        <w:t>等巡天的观测数据比对。证毕。</w:t>
      </w:r>
    </w:p>
    <w:bookmarkEnd w:id="18"/>
    <w:bookmarkEnd w:id="20"/>
    <w:p w14:paraId="4CCECCE9">
      <w:pPr>
        <w:pStyle w:val="5"/>
      </w:pPr>
      <w:bookmarkStart w:id="21" w:name="结论"/>
      <w:r>
        <w:t xml:space="preserve">7 </w:t>
      </w:r>
      <w:r>
        <w:rPr>
          <w:rFonts w:hint="eastAsia"/>
        </w:rPr>
        <w:t>结论</w:t>
      </w:r>
    </w:p>
    <w:p w14:paraId="351D6232">
      <w:pPr>
        <w:pStyle w:val="4"/>
      </w:pPr>
      <w:r>
        <w:rPr>
          <w:rFonts w:hint="eastAsia"/>
        </w:rPr>
        <w:t>本文基于</w:t>
      </w:r>
      <w:r>
        <w:t xml:space="preserve"> </w:t>
      </w:r>
      <w:r>
        <w:rPr>
          <w:rFonts w:hint="eastAsia"/>
        </w:rPr>
        <w:t>FCWFT，将宇宙大尺度结构解释为</w:t>
      </w:r>
      <w:r>
        <w:t xml:space="preserve"> C </w:t>
      </w:r>
      <w:r>
        <w:rPr>
          <w:rFonts w:hint="eastAsia"/>
        </w:rPr>
        <w:t>场拓扑缺陷网络的遗迹：</w:t>
      </w:r>
    </w:p>
    <w:p w14:paraId="07ED8B4D">
      <w:pPr>
        <w:pStyle w:val="6"/>
      </w:pPr>
      <w:bookmarkStart w:id="22" w:name="核心结论"/>
      <w:r>
        <w:t xml:space="preserve">7.1 </w:t>
      </w:r>
      <w:r>
        <w:rPr>
          <w:rFonts w:hint="eastAsia"/>
        </w:rPr>
        <w:t>核心结论</w:t>
      </w:r>
    </w:p>
    <w:p w14:paraId="24D26453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宇宙网</w:t>
      </w:r>
      <w:r>
        <w:rPr>
          <w:b/>
          <w:bCs/>
        </w:rPr>
        <w:t xml:space="preserve"> = C </w:t>
      </w:r>
      <w:r>
        <w:rPr>
          <w:rFonts w:hint="eastAsia"/>
          <w:b/>
          <w:bCs/>
        </w:rPr>
        <w:t>场拓扑缺陷网络</w:t>
      </w:r>
      <w:r>
        <w:rPr>
          <w:rFonts w:hint="eastAsia"/>
        </w:rPr>
        <w:t>：宇宙创世时刻</w:t>
      </w:r>
      <w:r>
        <w:t xml:space="preserve"> </w:t>
      </w:r>
      <w:r>
        <w:rPr>
          <w:rFonts w:hint="eastAsia"/>
        </w:rPr>
        <w:t>C⁺场（波峰）和</w:t>
      </w:r>
      <w:r>
        <w:t xml:space="preserve"> </w:t>
      </w:r>
      <w:r>
        <w:rPr>
          <w:rFonts w:hint="eastAsia"/>
        </w:rPr>
        <w:t>C⁻场（波谷）的</w:t>
      </w:r>
      <w:r>
        <w:t xml:space="preserve"> Hopf </w:t>
      </w:r>
      <w:r>
        <w:rPr>
          <w:rFonts w:hint="eastAsia"/>
        </w:rPr>
        <w:t>纤维化拓扑结构在宇宙膨胀后被拉伸到百万光年尺度</w:t>
      </w:r>
    </w:p>
    <w:p w14:paraId="301FA048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波峰（C⁺）→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星系丝状结构</w:t>
      </w:r>
      <w:r>
        <w:rPr>
          <w:rFonts w:hint="eastAsia"/>
        </w:rPr>
        <w:t>：正质量物质富集区，拓扑测度占比</w:t>
      </w:r>
      <w:r>
        <w:t xml:space="preserve"> 0.413</w:t>
      </w:r>
    </w:p>
    <w:p w14:paraId="69421A0D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波谷（C⁻）→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暗物质晕</w:t>
      </w:r>
      <w:r>
        <w:rPr>
          <w:rFonts w:hint="eastAsia"/>
        </w:rPr>
        <w:t>：负质量暗物质富集区，拓扑测度占比</w:t>
      </w:r>
      <w:r>
        <w:t xml:space="preserve"> 0.587</w:t>
      </w:r>
    </w:p>
    <w:p w14:paraId="1507C3C7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裂缝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巨洞</w:t>
      </w:r>
      <w:r>
        <w:rPr>
          <w:rFonts w:hint="eastAsia"/>
        </w:rPr>
        <w:t>：三场破裂处，暗能量区域</w:t>
      </w:r>
    </w:p>
    <w:p w14:paraId="1901786C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两点相关函数</w:t>
      </w:r>
      <w:r>
        <w:rPr>
          <w:rFonts w:hint="eastAsia"/>
        </w:rPr>
        <w:t>：</w:t>
      </w:r>
      <m:oMath>
        <m:r>
          <m:rPr/>
          <m:t>ξ</m:t>
        </m:r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)=(</m:t>
        </m:r>
        <m:r>
          <m:rPr/>
          <m:t>r</m:t>
        </m:r>
        <m:r>
          <m:rPr>
            <m:sty m:val="p"/>
          </m:rPr>
          <m:t>/</m:t>
        </m:r>
        <m:sSub>
          <m:sSubPr/>
          <m:e>
            <m:r>
              <m:rPr/>
              <m:t>r</m:t>
            </m:r>
          </m:e>
          <m:sub>
            <m:r>
              <m:rPr/>
              <m:t>0</m:t>
            </m:r>
          </m:sub>
        </m:sSub>
        <m:sSup>
          <m:sSupPr/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rPr/>
              <m:t>γ</m:t>
            </m:r>
          </m:sup>
        </m:sSup>
      </m:oMath>
      <w:r>
        <w:rPr>
          <w:rFonts w:hint="eastAsia"/>
        </w:rPr>
        <w:t>，</w:t>
      </w:r>
      <m:oMath>
        <m:r>
          <m:rPr/>
          <m:t>γ</m:t>
        </m:r>
        <m:r>
          <m:rPr>
            <m:sty m:val="p"/>
          </m:rPr>
          <m:t>≈</m:t>
        </m:r>
        <m:r>
          <m:rPr/>
          <m:t>1.8</m:t>
        </m:r>
      </m:oMath>
      <w:r>
        <w:t xml:space="preserve"> </w:t>
      </w:r>
      <w:r>
        <w:rPr>
          <w:rFonts w:hint="eastAsia"/>
        </w:rPr>
        <w:t>由</w:t>
      </w:r>
      <w:r>
        <w:t xml:space="preserve"> C </w:t>
      </w:r>
      <w:r>
        <w:rPr>
          <w:rFonts w:hint="eastAsia"/>
        </w:rPr>
        <w:t>场拓扑缺陷的分形维数决定</w:t>
      </w:r>
    </w:p>
    <w:p w14:paraId="05279DC1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暗物质晕质量函数</w:t>
      </w:r>
      <w:r>
        <w:rPr>
          <w:rFonts w:hint="eastAsia"/>
        </w:rPr>
        <w:t>：Sheth-Tormen</w:t>
      </w:r>
      <w:r>
        <w:t xml:space="preserve"> </w:t>
      </w:r>
      <w:r>
        <w:rPr>
          <w:rFonts w:hint="eastAsia"/>
        </w:rPr>
        <w:t>形式，参数</w:t>
      </w:r>
      <w:r>
        <w:t xml:space="preserve"> </w:t>
      </w:r>
      <m:oMath>
        <m:r>
          <m:rPr/>
          <m:t>p</m:t>
        </m:r>
        <m:r>
          <m:rPr>
            <m:sty m:val="p"/>
          </m:rPr>
          <m:t>=</m:t>
        </m:r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rPr/>
          <m:t>0.70</m:t>
        </m:r>
      </m:oMath>
    </w:p>
    <w:p w14:paraId="6568FFFD">
      <w:pPr>
        <w:pStyle w:val="26"/>
        <w:numPr>
          <w:ilvl w:val="0"/>
          <w:numId w:val="2"/>
        </w:numPr>
      </w:pPr>
      <w:r>
        <w:rPr>
          <w:b/>
          <w:bCs/>
        </w:rPr>
        <w:t xml:space="preserve">BAO </w:t>
      </w:r>
      <w:r>
        <w:rPr>
          <w:rFonts w:hint="eastAsia"/>
          <w:b/>
          <w:bCs/>
        </w:rPr>
        <w:t>尺度</w:t>
      </w:r>
      <w:r>
        <w:rPr>
          <w:rFonts w:hint="eastAsia"/>
        </w:rPr>
        <w:t>：</w:t>
      </w:r>
      <m:oMath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≈</m:t>
        </m:r>
        <m:r>
          <m:rPr/>
          <m:t>147</m:t>
        </m:r>
      </m:oMath>
      <w:r>
        <w:t xml:space="preserve"> </w:t>
      </w:r>
      <w:r>
        <w:rPr>
          <w:rFonts w:hint="eastAsia"/>
        </w:rPr>
        <w:t>Mpc，对应</w:t>
      </w:r>
      <w:r>
        <w:t xml:space="preserve"> C </w:t>
      </w:r>
      <w:r>
        <w:rPr>
          <w:rFonts w:hint="eastAsia"/>
        </w:rPr>
        <w:t>场涡旋相干长度的投影</w:t>
      </w:r>
    </w:p>
    <w:bookmarkEnd w:id="22"/>
    <w:p w14:paraId="605D31C6">
      <w:pPr>
        <w:pStyle w:val="6"/>
      </w:pPr>
      <w:bookmarkStart w:id="23" w:name="统一公式"/>
      <w:r>
        <w:t xml:space="preserve">7.2 </w:t>
      </w:r>
      <w:r>
        <w:rPr>
          <w:rFonts w:hint="eastAsia"/>
        </w:rPr>
        <w:t>统一公式</w:t>
      </w:r>
    </w:p>
    <w:p w14:paraId="73578184">
      <w:pPr>
        <w:pStyle w:val="4"/>
      </w:pPr>
      <m:oMathPara>
        <m:oMathParaPr>
          <m:jc m:val="center"/>
        </m:oMathParaPr>
        <m:oMath>
          <m:borderBox>
            <m:borderBoxPr/>
            <m:e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>
                      <m:sty m:val="p"/>
                    </m:rPr>
                    <m:t>cosmicweb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)=</m:t>
              </m:r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/>
                    <m:t>0</m:t>
                  </m:r>
                </m:sub>
              </m:sSub>
              <m:d>
                <m:dPr>
                  <m:begChr m:val="["/>
                  <m:sepChr m:val=""/>
                  <m:endChr m:val="]"/>
                </m:dPr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sSubPr/>
                    <m:e>
                      <m:r>
                        <m:rPr/>
                        <m:t>δ</m:t>
                      </m:r>
                    </m:e>
                    <m:sub>
                      <m:r>
                        <m:rPr>
                          <m:sty m:val="p"/>
                        </m:rPr>
                        <m:t>+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sty m:val="b"/>
                    </m:rPr>
                    <m:t>x</m:t>
                  </m:r>
                  <m:r>
                    <m:rPr>
                      <m:sty m:val="p"/>
                    </m:rPr>
                    <m:t>)+</m:t>
                  </m:r>
                  <m:sSub>
                    <m:sSubPr/>
                    <m:e>
                      <m:r>
                        <m:rPr/>
                        <m:t>δ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sty m:val="b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borderBox>
        </m:oMath>
      </m:oMathPara>
    </w:p>
    <w:p w14:paraId="176244B9">
      <w:pPr>
        <w:pStyle w:val="4"/>
      </w:pPr>
      <m:oMathPara>
        <m:oMathParaPr>
          <m:jc m:val="center"/>
        </m:oMathParaPr>
        <m:oMath>
          <m:borderBox>
            <m:borderBoxPr/>
            <m:e>
              <m:r>
                <m:rPr/>
                <m:t>ξ</m:t>
              </m:r>
              <m:r>
                <m:rPr>
                  <m:sty m:val="p"/>
                </m:rPr>
                <m:t>(</m:t>
              </m:r>
              <m:r>
                <m:rPr/>
                <m:t>r</m:t>
              </m:r>
              <m:r>
                <m:rPr>
                  <m:sty m:val="p"/>
                </m:rPr>
                <m:t>)=</m:t>
              </m:r>
              <m:sSup>
                <m:sSupPr/>
                <m:e>
                  <m:d>
                    <m:dPr>
                      <m:sepChr m:val=""/>
                    </m:dPr>
                    <m:e>
                      <m:f>
                        <m:fPr/>
                        <m:num>
                          <m:r>
                            <m:rPr/>
                            <m:t>r</m:t>
                          </m:r>
                        </m:num>
                        <m:den>
                          <m:sSub>
                            <m:sSubPr/>
                            <m:e>
                              <m:r>
                                <m:rPr/>
                                <m:t>r</m:t>
                              </m:r>
                            </m:e>
                            <m:sub>
                              <m:r>
                                <m:rPr/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γ</m:t>
                  </m:r>
                </m:sup>
              </m:sSup>
              <m:r>
                <m:rPr>
                  <m:sty m:val="p"/>
                </m:rPr>
                <m:t>,</m:t>
              </m:r>
              <m:r>
                <m:rPr/>
                <m:t> γ</m:t>
              </m:r>
              <m:r>
                <m:rPr>
                  <m:sty m:val="p"/>
                </m:rPr>
                <m:t>≈</m:t>
              </m:r>
              <m:r>
                <m:rPr/>
                <m:t>1.8</m:t>
              </m:r>
            </m:e>
          </m:borderBox>
        </m:oMath>
      </m:oMathPara>
    </w:p>
    <w:bookmarkEnd w:id="23"/>
    <w:p w14:paraId="69355B7C">
      <w:pPr>
        <w:pStyle w:val="6"/>
      </w:pPr>
      <w:bookmarkStart w:id="24" w:name="与-fcwft-体系的自洽性"/>
      <w:r>
        <w:t xml:space="preserve">7.3 </w:t>
      </w:r>
      <w:r>
        <w:rPr>
          <w:rFonts w:hint="eastAsia"/>
        </w:rPr>
        <w:t>与</w:t>
      </w:r>
      <w:r>
        <w:t xml:space="preserve"> FCWFT </w:t>
      </w:r>
      <w:r>
        <w:rPr>
          <w:rFonts w:hint="eastAsia"/>
        </w:rPr>
        <w:t>体系的自洽性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3"/>
        <w:gridCol w:w="5909"/>
      </w:tblGrid>
      <w:tr w14:paraId="6396D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0DAA8F41">
            <w:pPr>
              <w:pStyle w:val="26"/>
              <w:jc w:val="left"/>
            </w:pPr>
            <w:r>
              <w:rPr>
                <w:b/>
              </w:rPr>
              <w:t xml:space="preserve">FCWFT </w:t>
            </w:r>
            <w:r>
              <w:rPr>
                <w:rFonts w:hint="eastAsia"/>
                <w:b/>
              </w:rPr>
              <w:t>论文</w:t>
            </w:r>
          </w:p>
        </w:tc>
        <w:tc>
          <w:tcPr>
            <w:shd w:val="clear" w:color="auto" w:fill="B9CDE5"/>
          </w:tcPr>
          <w:p w14:paraId="47484200">
            <w:pPr>
              <w:pStyle w:val="26"/>
              <w:jc w:val="left"/>
            </w:pPr>
            <w:r>
              <w:rPr>
                <w:rFonts w:hint="eastAsia"/>
                <w:b/>
              </w:rPr>
              <w:t>衔接点</w:t>
            </w:r>
          </w:p>
        </w:tc>
      </w:tr>
      <w:tr w14:paraId="6DB4E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BBC9A5">
            <w:pPr>
              <w:pStyle w:val="26"/>
              <w:jc w:val="left"/>
            </w:pPr>
            <w:r>
              <w:rPr>
                <w:rFonts w:hint="eastAsia"/>
              </w:rPr>
              <w:t>C3（暗能量）</w:t>
            </w:r>
          </w:p>
        </w:tc>
        <w:tc>
          <w:p w14:paraId="057FA920">
            <w:pPr>
              <w:pStyle w:val="26"/>
              <w:jc w:val="left"/>
            </w:pPr>
            <w:r>
              <w:t xml:space="preserve">C </w:t>
            </w:r>
            <w:r>
              <w:rPr>
                <w:rFonts w:hint="eastAsia"/>
              </w:rPr>
              <w:t>场</w:t>
            </w:r>
            <w:r>
              <w:t xml:space="preserve"> Hopf </w:t>
            </w:r>
            <w:r>
              <w:rPr>
                <w:rFonts w:hint="eastAsia"/>
              </w:rPr>
              <w:t>纤维化拓扑测度</w:t>
            </w:r>
            <w:r>
              <w:t xml:space="preserve"> </w:t>
            </w:r>
            <m:oMath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0.413</m:t>
              </m:r>
              <m:r>
                <m:rPr>
                  <m:sty m:val="p"/>
                </m:rPr>
                <m:t>/</m:t>
              </m:r>
              <m:r>
                <m:rPr/>
                <m:t>0.587</m:t>
              </m:r>
            </m:oMath>
          </w:p>
        </w:tc>
      </w:tr>
      <w:tr w14:paraId="7743F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EACA08">
            <w:pPr>
              <w:pStyle w:val="26"/>
              <w:jc w:val="left"/>
            </w:pPr>
            <w:r>
              <w:rPr>
                <w:rFonts w:hint="eastAsia"/>
              </w:rPr>
              <w:t>C1（暗物质）</w:t>
            </w:r>
          </w:p>
        </w:tc>
        <w:tc>
          <w:p w14:paraId="244E2D64">
            <w:pPr>
              <w:pStyle w:val="26"/>
              <w:jc w:val="left"/>
            </w:pPr>
            <w:r>
              <w:rPr>
                <w:rFonts w:hint="eastAsia"/>
              </w:rPr>
              <w:t>C⁻场（波谷）负质量激发对应暗物质晕</w:t>
            </w:r>
          </w:p>
        </w:tc>
      </w:tr>
      <w:tr w14:paraId="45FF1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FFBBF1">
            <w:pPr>
              <w:pStyle w:val="26"/>
              <w:jc w:val="left"/>
            </w:pPr>
            <w:r>
              <w:rPr>
                <w:rFonts w:hint="eastAsia"/>
              </w:rPr>
              <w:t>C4（中微子质量）</w:t>
            </w:r>
          </w:p>
        </w:tc>
        <w:tc>
          <w:p w14:paraId="5F836F8A">
            <w:pPr>
              <w:pStyle w:val="26"/>
              <w:jc w:val="left"/>
            </w:pPr>
            <w:r>
              <w:rPr>
                <w:rFonts w:hint="eastAsia"/>
              </w:rPr>
              <w:t>C⁺场（波峰）正质量手性涡旋激发</w:t>
            </w:r>
          </w:p>
        </w:tc>
      </w:tr>
      <w:tr w14:paraId="418EE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259AF1">
            <w:pPr>
              <w:pStyle w:val="26"/>
              <w:jc w:val="left"/>
            </w:pPr>
            <w:r>
              <w:rPr>
                <w:rFonts w:hint="eastAsia"/>
              </w:rPr>
              <w:t>B12（黑洞）</w:t>
            </w:r>
          </w:p>
        </w:tc>
        <w:tc>
          <w:p w14:paraId="6ADDA57E">
            <w:pPr>
              <w:pStyle w:val="26"/>
              <w:jc w:val="left"/>
            </w:pPr>
            <w:r>
              <w:rPr>
                <w:rFonts w:hint="eastAsia"/>
              </w:rPr>
              <w:t>三场融合与破裂机制</w:t>
            </w:r>
          </w:p>
        </w:tc>
      </w:tr>
      <w:tr w14:paraId="45501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845075">
            <w:pPr>
              <w:pStyle w:val="26"/>
              <w:jc w:val="left"/>
            </w:pPr>
            <w:r>
              <w:rPr>
                <w:rFonts w:hint="eastAsia"/>
              </w:rPr>
              <w:t>B6（宇宙学初版）</w:t>
            </w:r>
          </w:p>
        </w:tc>
        <w:tc>
          <w:p w14:paraId="79E0DF84">
            <w:pPr>
              <w:pStyle w:val="26"/>
              <w:jc w:val="left"/>
            </w:pPr>
            <w:r>
              <w:rPr>
                <w:rFonts w:hint="eastAsia"/>
              </w:rPr>
              <w:t>深化为拓扑缺陷网络模型</w:t>
            </w:r>
          </w:p>
        </w:tc>
      </w:tr>
      <w:bookmarkEnd w:id="21"/>
      <w:bookmarkEnd w:id="24"/>
    </w:tbl>
    <w:p w14:paraId="25C86A66">
      <w:pPr>
        <w:pStyle w:val="5"/>
      </w:pPr>
      <w:bookmarkStart w:id="25" w:name="参考文献"/>
      <w:r>
        <w:rPr>
          <w:rFonts w:hint="eastAsia"/>
        </w:rPr>
        <w:t>参考文献</w:t>
      </w:r>
    </w:p>
    <w:p w14:paraId="56286BC0">
      <w:pPr>
        <w:pStyle w:val="4"/>
      </w:pPr>
      <w:r>
        <w:t xml:space="preserve">[1] </w:t>
      </w:r>
      <w:r>
        <w:rPr>
          <w:rFonts w:hint="eastAsia"/>
        </w:rPr>
        <w:t>李志军，赵光耀。暗能量的场组合波函数理论——原始宇宙奇点能量子从破裂三场裂缝涌出的拓扑起源。预印本，2023.</w:t>
      </w:r>
      <w:r>
        <w:t xml:space="preserve"> (C3)</w:t>
      </w:r>
    </w:p>
    <w:p w14:paraId="051C7AFC">
      <w:pPr>
        <w:pStyle w:val="3"/>
      </w:pPr>
      <w:r>
        <w:t xml:space="preserve">[2] </w:t>
      </w:r>
      <w:r>
        <w:rPr>
          <w:rFonts w:hint="eastAsia"/>
        </w:rPr>
        <w:t>李志军，赵光耀。暗物质的场组合波函数理论——C</w:t>
      </w:r>
      <w:r>
        <w:t xml:space="preserve"> </w:t>
      </w:r>
      <w:r>
        <w:rPr>
          <w:rFonts w:hint="eastAsia"/>
        </w:rPr>
        <w:t>场负质量激发与自相互作用暗物质晕。预印本，2023.</w:t>
      </w:r>
      <w:r>
        <w:t xml:space="preserve"> (C1)</w:t>
      </w:r>
    </w:p>
    <w:p w14:paraId="2502CF9D">
      <w:pPr>
        <w:pStyle w:val="3"/>
      </w:pPr>
      <w:r>
        <w:t xml:space="preserve">[3] </w:t>
      </w:r>
      <w:r>
        <w:rPr>
          <w:rFonts w:hint="eastAsia"/>
        </w:rPr>
        <w:t>李志军，赵光耀。中微子质量的场组合波函数理论——C</w:t>
      </w:r>
      <w:r>
        <w:t xml:space="preserve"> </w:t>
      </w:r>
      <w:r>
        <w:rPr>
          <w:rFonts w:hint="eastAsia"/>
        </w:rPr>
        <w:t>场手性涡旋激发与马约拉纳质量的拓扑起源。预印本，2023.</w:t>
      </w:r>
      <w:r>
        <w:t xml:space="preserve"> (C4)</w:t>
      </w:r>
    </w:p>
    <w:p w14:paraId="417805CC">
      <w:pPr>
        <w:pStyle w:val="3"/>
      </w:pPr>
      <w:r>
        <w:t xml:space="preserve">[4] </w:t>
      </w:r>
      <w:r>
        <w:rPr>
          <w:rFonts w:hint="eastAsia"/>
        </w:rPr>
        <w:t>李志军，赵光耀。黑洞的场组合波函数理论——从物质坍缩到玻色子点。预印本，2023.</w:t>
      </w:r>
      <w:r>
        <w:t xml:space="preserve"> (B12)</w:t>
      </w:r>
    </w:p>
    <w:p w14:paraId="7D50D2EC">
      <w:pPr>
        <w:pStyle w:val="3"/>
      </w:pPr>
      <w:r>
        <w:t xml:space="preserve">[5] </w:t>
      </w:r>
      <w:r>
        <w:rPr>
          <w:rFonts w:hint="eastAsia"/>
        </w:rPr>
        <w:t>李志军，赵光耀。宇宙学的场组合模型。预印本，2022.</w:t>
      </w:r>
      <w:r>
        <w:t xml:space="preserve"> (B6)</w:t>
      </w:r>
    </w:p>
    <w:p w14:paraId="7532F678">
      <w:pPr>
        <w:pStyle w:val="3"/>
      </w:pPr>
      <w:r>
        <w:t>[6] York D G et al. The Sloan Digital Sky Survey: Technical Summary. AJ, 2000, 120: 1579-1587.</w:t>
      </w:r>
    </w:p>
    <w:p w14:paraId="484D22B7">
      <w:pPr>
        <w:pStyle w:val="3"/>
      </w:pPr>
      <w:r>
        <w:t>[7] Colless M et al. The 2dF Galaxy Redshift Survey: Spectra and Redshifts. MNRAS, 2001, 328: 1039-1063.</w:t>
      </w:r>
    </w:p>
    <w:p w14:paraId="22F17401">
      <w:pPr>
        <w:pStyle w:val="3"/>
      </w:pPr>
      <w:r>
        <w:t>[8] Eisenstein D J et al. Detection of the Baryon Acoustic Peak in the Large-Scale Correlation Function of SDSS Luminous Red Galaxies. ApJ, 2005, 633: 560-574.</w:t>
      </w:r>
    </w:p>
    <w:p w14:paraId="0217B869">
      <w:pPr>
        <w:pStyle w:val="3"/>
      </w:pPr>
      <w:r>
        <w:t>[9] Sheth R K, Tormen G. Large-Scale Biased and the Peak Background Split. MNRAS, 1999, 308: 119-126.</w:t>
      </w:r>
    </w:p>
    <w:p w14:paraId="532C8F55">
      <w:pPr>
        <w:pStyle w:val="3"/>
      </w:pPr>
      <w:r>
        <w:t>[10] Peebles P J E. The Large-Scale Structure of the Universe. Princeton University Press, 1980.</w:t>
      </w:r>
    </w:p>
    <w:p w14:paraId="7BEE7E9A">
      <w:pPr>
        <w:pStyle w:val="3"/>
      </w:pPr>
      <w:r>
        <w:rPr>
          <w:rFonts w:hint="eastAsia"/>
        </w:rPr>
        <w:t>核心要点：</w:t>
      </w:r>
      <w:r>
        <w:br w:type="textWrapping"/>
      </w:r>
      <w:r>
        <w:t xml:space="preserve">- </w:t>
      </w:r>
      <w:r>
        <w:rPr>
          <w:rFonts w:hint="eastAsia"/>
          <w:b/>
          <w:bCs/>
        </w:rPr>
        <w:t>宇宙网</w:t>
      </w:r>
      <w:r>
        <w:rPr>
          <w:b/>
          <w:bCs/>
        </w:rPr>
        <w:t xml:space="preserve"> = C </w:t>
      </w:r>
      <w:r>
        <w:rPr>
          <w:rFonts w:hint="eastAsia"/>
          <w:b/>
          <w:bCs/>
        </w:rPr>
        <w:t>场拓扑缺陷网络</w:t>
      </w:r>
      <w:r>
        <w:rPr>
          <w:rFonts w:hint="eastAsia"/>
        </w:rPr>
        <w:t>：波峰（C⁺）→</w:t>
      </w:r>
      <w:r>
        <w:t xml:space="preserve"> </w:t>
      </w:r>
      <w:r>
        <w:rPr>
          <w:rFonts w:hint="eastAsia"/>
        </w:rPr>
        <w:t>星系丝状结构，波谷（C⁻）→</w:t>
      </w:r>
      <w:r>
        <w:t xml:space="preserve"> </w:t>
      </w:r>
      <w:r>
        <w:rPr>
          <w:rFonts w:hint="eastAsia"/>
        </w:rPr>
        <w:t>暗物质晕，裂缝</w:t>
      </w:r>
      <w:r>
        <w:t xml:space="preserve"> → </w:t>
      </w:r>
      <w:r>
        <w:rPr>
          <w:rFonts w:hint="eastAsia"/>
        </w:rPr>
        <w:t>巨洞</w:t>
      </w:r>
      <w:r>
        <w:br w:type="textWrapping"/>
      </w:r>
      <w:r>
        <w:t xml:space="preserve">- </w:t>
      </w:r>
      <w:r>
        <w:rPr>
          <w:rFonts w:hint="eastAsia"/>
          <w:b/>
          <w:bCs/>
        </w:rPr>
        <w:t>两点相关函数</w:t>
      </w:r>
      <w:r>
        <w:rPr>
          <w:rFonts w:hint="eastAsia"/>
        </w:rPr>
        <w:t>：</w:t>
      </w:r>
      <m:oMath>
        <m:r>
          <m:rPr/>
          <m:t>γ</m:t>
        </m:r>
        <m:r>
          <m:rPr>
            <m:sty m:val="p"/>
          </m:rPr>
          <m:t>≈</m:t>
        </m:r>
        <m:r>
          <m:rPr/>
          <m:t>1.8</m:t>
        </m:r>
      </m:oMath>
      <w:r>
        <w:t xml:space="preserve"> </w:t>
      </w:r>
      <w:r>
        <w:rPr>
          <w:rFonts w:hint="eastAsia"/>
        </w:rPr>
        <w:t>由</w:t>
      </w:r>
      <w:r>
        <w:t xml:space="preserve"> C </w:t>
      </w:r>
      <w:r>
        <w:rPr>
          <w:rFonts w:hint="eastAsia"/>
        </w:rPr>
        <w:t>场拓扑缺陷的分形维数决定</w:t>
      </w:r>
      <w:r>
        <w:br w:type="textWrapping"/>
      </w:r>
      <w:r>
        <w:t xml:space="preserve">- </w:t>
      </w:r>
      <w:r>
        <w:rPr>
          <w:rFonts w:hint="eastAsia"/>
          <w:b/>
          <w:bCs/>
        </w:rPr>
        <w:t>暗物质晕质量函数</w:t>
      </w:r>
      <w:r>
        <w:rPr>
          <w:rFonts w:hint="eastAsia"/>
        </w:rPr>
        <w:t>：Sheth-Tormen</w:t>
      </w:r>
      <w:r>
        <w:t xml:space="preserve"> </w:t>
      </w:r>
      <w:r>
        <w:rPr>
          <w:rFonts w:hint="eastAsia"/>
        </w:rPr>
        <w:t>形式，参数</w:t>
      </w:r>
      <w:r>
        <w:t xml:space="preserve"> </w:t>
      </w:r>
      <m:oMath>
        <m:r>
          <m:rPr/>
          <m:t>p</m:t>
        </m:r>
        <m:r>
          <m:rPr>
            <m:sty m:val="p"/>
          </m:rPr>
          <m:t>=</m:t>
        </m:r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rPr/>
          <m:t>0.70</m:t>
        </m:r>
      </m:oMath>
      <w:r>
        <w:br w:type="textWrapping"/>
      </w:r>
      <w:r>
        <w:t xml:space="preserve">- </w:t>
      </w:r>
      <w:r>
        <w:rPr>
          <w:b/>
          <w:bCs/>
        </w:rPr>
        <w:t xml:space="preserve">BAO </w:t>
      </w:r>
      <w:r>
        <w:rPr>
          <w:rFonts w:hint="eastAsia"/>
          <w:b/>
          <w:bCs/>
        </w:rPr>
        <w:t>尺度</w:t>
      </w:r>
      <w:r>
        <w:rPr>
          <w:rFonts w:hint="eastAsia"/>
        </w:rPr>
        <w:t>：</w:t>
      </w:r>
      <m:oMath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≈</m:t>
        </m:r>
        <m:r>
          <m:rPr/>
          <m:t>147</m:t>
        </m:r>
      </m:oMath>
      <w:r>
        <w:t xml:space="preserve"> Mpc</w:t>
      </w:r>
      <w:r>
        <w:br w:type="textWrapping"/>
      </w:r>
      <w:r>
        <w:t xml:space="preserve">- </w:t>
      </w:r>
      <w:r>
        <w:rPr>
          <w:rFonts w:hint="eastAsia"/>
          <w:b/>
          <w:bCs/>
        </w:rPr>
        <w:t>与</w:t>
      </w:r>
      <w:r>
        <w:rPr>
          <w:b/>
          <w:bCs/>
        </w:rPr>
        <w:t xml:space="preserve"> C1、C3、C4、B12、B6 </w:t>
      </w:r>
      <w:r>
        <w:rPr>
          <w:rFonts w:hint="eastAsia"/>
          <w:b/>
          <w:bCs/>
        </w:rPr>
        <w:t>完全自洽</w:t>
      </w:r>
    </w:p>
    <w:p w14:paraId="5229E859">
      <w:pPr>
        <w:pStyle w:val="3"/>
      </w:pPr>
      <w:bookmarkStart w:id="26" w:name="_GoBack"/>
      <w:bookmarkEnd w:id="26"/>
    </w:p>
    <w:bookmarkEnd w:id="0"/>
    <w:bookmarkEnd w:id="25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08377F4F"/>
    <w:rsid w:val="367E3A4E"/>
    <w:rsid w:val="380A4A6F"/>
    <w:rsid w:val="444A6219"/>
    <w:rsid w:val="4723522B"/>
    <w:rsid w:val="51BB0241"/>
    <w:rsid w:val="54F93A6F"/>
    <w:rsid w:val="5A365D37"/>
    <w:rsid w:val="5E951201"/>
    <w:rsid w:val="725E4A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hAnsi="Times New Roman"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ascii="Times New Roman" w:hAnsi="Times New Roman"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uiPriority w:val="0"/>
    <w:rPr>
      <w:b/>
      <w:color w:val="007020"/>
    </w:rPr>
  </w:style>
  <w:style w:type="character" w:customStyle="1" w:styleId="50">
    <w:name w:val="DataTypeTok"/>
    <w:uiPriority w:val="0"/>
    <w:rPr>
      <w:color w:val="902000"/>
    </w:rPr>
  </w:style>
  <w:style w:type="character" w:customStyle="1" w:styleId="51">
    <w:name w:val="DecValTok"/>
    <w:uiPriority w:val="0"/>
    <w:rPr>
      <w:color w:val="40A070"/>
    </w:rPr>
  </w:style>
  <w:style w:type="character" w:customStyle="1" w:styleId="52">
    <w:name w:val="BaseNTok"/>
    <w:qFormat/>
    <w:uiPriority w:val="0"/>
    <w:rPr>
      <w:color w:val="40A070"/>
    </w:rPr>
  </w:style>
  <w:style w:type="character" w:customStyle="1" w:styleId="53">
    <w:name w:val="FloatTok"/>
    <w:qFormat/>
    <w:uiPriority w:val="0"/>
    <w:rPr>
      <w:color w:val="40A070"/>
    </w:rPr>
  </w:style>
  <w:style w:type="character" w:customStyle="1" w:styleId="54">
    <w:name w:val="ConstantTok"/>
    <w:qFormat/>
    <w:uiPriority w:val="0"/>
    <w:rPr>
      <w:color w:val="880000"/>
    </w:rPr>
  </w:style>
  <w:style w:type="character" w:customStyle="1" w:styleId="55">
    <w:name w:val="CharTok"/>
    <w:qFormat/>
    <w:uiPriority w:val="0"/>
    <w:rPr>
      <w:color w:val="4070A0"/>
    </w:rPr>
  </w:style>
  <w:style w:type="character" w:customStyle="1" w:styleId="56">
    <w:name w:val="SpecialCharTok"/>
    <w:qFormat/>
    <w:uiPriority w:val="0"/>
    <w:rPr>
      <w:color w:val="4070A0"/>
    </w:rPr>
  </w:style>
  <w:style w:type="character" w:customStyle="1" w:styleId="57">
    <w:name w:val="StringTok"/>
    <w:qFormat/>
    <w:uiPriority w:val="0"/>
    <w:rPr>
      <w:color w:val="4070A0"/>
    </w:rPr>
  </w:style>
  <w:style w:type="character" w:customStyle="1" w:styleId="58">
    <w:name w:val="VerbatimStringTok"/>
    <w:qFormat/>
    <w:uiPriority w:val="0"/>
    <w:rPr>
      <w:color w:val="4070A0"/>
    </w:rPr>
  </w:style>
  <w:style w:type="character" w:customStyle="1" w:styleId="59">
    <w:name w:val="SpecialStringTok"/>
    <w:qFormat/>
    <w:uiPriority w:val="0"/>
    <w:rPr>
      <w:color w:val="BB6688"/>
    </w:rPr>
  </w:style>
  <w:style w:type="character" w:customStyle="1" w:styleId="60">
    <w:name w:val="ImportTok"/>
    <w:qFormat/>
    <w:uiPriority w:val="0"/>
    <w:rPr>
      <w:b/>
      <w:color w:val="008000"/>
    </w:rPr>
  </w:style>
  <w:style w:type="character" w:customStyle="1" w:styleId="61">
    <w:name w:val="CommentTok"/>
    <w:qFormat/>
    <w:uiPriority w:val="0"/>
    <w:rPr>
      <w:i/>
      <w:color w:val="60A0B0"/>
    </w:rPr>
  </w:style>
  <w:style w:type="character" w:customStyle="1" w:styleId="62">
    <w:name w:val="DocumentationTok"/>
    <w:qFormat/>
    <w:uiPriority w:val="0"/>
    <w:rPr>
      <w:i/>
      <w:color w:val="BA2121"/>
    </w:rPr>
  </w:style>
  <w:style w:type="character" w:customStyle="1" w:styleId="63">
    <w:name w:val="AnnotationTok"/>
    <w:qFormat/>
    <w:uiPriority w:val="0"/>
    <w:rPr>
      <w:b/>
      <w:i/>
      <w:color w:val="60A0B0"/>
    </w:rPr>
  </w:style>
  <w:style w:type="character" w:customStyle="1" w:styleId="64">
    <w:name w:val="CommentVarTok"/>
    <w:qFormat/>
    <w:uiPriority w:val="0"/>
    <w:rPr>
      <w:b/>
      <w:i/>
      <w:color w:val="60A0B0"/>
    </w:rPr>
  </w:style>
  <w:style w:type="character" w:customStyle="1" w:styleId="65">
    <w:name w:val="OtherTok"/>
    <w:qFormat/>
    <w:uiPriority w:val="0"/>
    <w:rPr>
      <w:color w:val="007020"/>
    </w:rPr>
  </w:style>
  <w:style w:type="character" w:customStyle="1" w:styleId="66">
    <w:name w:val="FunctionTok"/>
    <w:qFormat/>
    <w:uiPriority w:val="0"/>
    <w:rPr>
      <w:color w:val="06287E"/>
    </w:rPr>
  </w:style>
  <w:style w:type="character" w:customStyle="1" w:styleId="67">
    <w:name w:val="VariableTok"/>
    <w:qFormat/>
    <w:uiPriority w:val="0"/>
    <w:rPr>
      <w:color w:val="19177C"/>
    </w:rPr>
  </w:style>
  <w:style w:type="character" w:customStyle="1" w:styleId="68">
    <w:name w:val="ControlFlowTok"/>
    <w:qFormat/>
    <w:uiPriority w:val="0"/>
    <w:rPr>
      <w:b/>
      <w:color w:val="007020"/>
    </w:rPr>
  </w:style>
  <w:style w:type="character" w:customStyle="1" w:styleId="69">
    <w:name w:val="OperatorTok"/>
    <w:qFormat/>
    <w:uiPriority w:val="0"/>
    <w:rPr>
      <w:color w:val="666666"/>
    </w:rPr>
  </w:style>
  <w:style w:type="character" w:customStyle="1" w:styleId="70">
    <w:name w:val="BuiltInTok"/>
    <w:qFormat/>
    <w:uiPriority w:val="0"/>
    <w:rPr>
      <w:color w:val="008000"/>
    </w:rPr>
  </w:style>
  <w:style w:type="character" w:customStyle="1" w:styleId="71">
    <w:name w:val="ExtensionTok"/>
    <w:qFormat/>
    <w:uiPriority w:val="0"/>
  </w:style>
  <w:style w:type="character" w:customStyle="1" w:styleId="72">
    <w:name w:val="PreprocessorTok"/>
    <w:qFormat/>
    <w:uiPriority w:val="0"/>
    <w:rPr>
      <w:color w:val="BC7A00"/>
    </w:rPr>
  </w:style>
  <w:style w:type="character" w:customStyle="1" w:styleId="73">
    <w:name w:val="AttributeTok"/>
    <w:qFormat/>
    <w:uiPriority w:val="0"/>
    <w:rPr>
      <w:color w:val="7D9029"/>
    </w:rPr>
  </w:style>
  <w:style w:type="character" w:customStyle="1" w:styleId="74">
    <w:name w:val="RegionMarkerTok"/>
    <w:qFormat/>
    <w:uiPriority w:val="0"/>
  </w:style>
  <w:style w:type="character" w:customStyle="1" w:styleId="75">
    <w:name w:val="InformationTok"/>
    <w:qFormat/>
    <w:uiPriority w:val="0"/>
    <w:rPr>
      <w:b/>
      <w:i/>
      <w:color w:val="60A0B0"/>
    </w:rPr>
  </w:style>
  <w:style w:type="character" w:customStyle="1" w:styleId="76">
    <w:name w:val="WarningTok"/>
    <w:qFormat/>
    <w:uiPriority w:val="0"/>
    <w:rPr>
      <w:b/>
      <w:i/>
      <w:color w:val="60A0B0"/>
    </w:rPr>
  </w:style>
  <w:style w:type="character" w:customStyle="1" w:styleId="77">
    <w:name w:val="AlertTok"/>
    <w:qFormat/>
    <w:uiPriority w:val="0"/>
    <w:rPr>
      <w:b/>
      <w:color w:val="FF0000"/>
    </w:rPr>
  </w:style>
  <w:style w:type="character" w:customStyle="1" w:styleId="78">
    <w:name w:val="ErrorTok"/>
    <w:qFormat/>
    <w:uiPriority w:val="0"/>
    <w:rPr>
      <w:b/>
      <w:color w:val="FF0000"/>
    </w:rPr>
  </w:style>
  <w:style w:type="character" w:customStyle="1" w:styleId="79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580</Words>
  <Characters>668</Characters>
  <Lines>283</Lines>
  <Paragraphs>310</Paragraphs>
  <TotalTime>6</TotalTime>
  <ScaleCrop>false</ScaleCrop>
  <LinksUpToDate>false</LinksUpToDate>
  <CharactersWithSpaces>711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2026-07-03T06:14:00Z</dcterms:created>
  <dc:creator>迈斯纳效应</dc:creator>
  <cp:lastModifiedBy>迈斯纳效应</cp:lastModifiedBy>
  <dcterms:modified xsi:type="dcterms:W3CDTF">2026-07-03T06:21:10Z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2052-12.1.0.26381</vt:lpwstr>
  </property>
  <property fmtid="{D5CDD505-2E9C-101B-9397-08002B2CF9AE}" pid="4" name="ICV">
    <vt:lpwstr>89A43387A8E849F886B0B4E9E937FB62_12</vt:lpwstr>
  </property>
</Properties>
</file>