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1B4558">
      <w:pPr>
        <w:pStyle w:val="6"/>
      </w:pPr>
      <w:bookmarkStart w:id="5" w:name="_GoBack"/>
      <w:bookmarkStart w:id="0" w:name="中微子振荡的场组合机制及其与物质相互作用的散射截面研究"/>
      <w:bookmarkStart w:id="1" w:name="好的这是您提供的论文摘要和正文内容的完整中文版本"/>
      <w:r>
        <w:rPr>
          <w:rFonts w:hint="eastAsia"/>
          <w:b/>
          <w:bCs/>
        </w:rPr>
        <w:t>中微子振荡的场组合机制及其与物质相互作用的散射截面研究</w:t>
      </w:r>
      <w:bookmarkEnd w:id="5"/>
    </w:p>
    <w:p w14:paraId="5A8F60D1">
      <w:pPr>
        <w:pStyle w:val="4"/>
      </w:pPr>
      <w:r>
        <w:rPr>
          <w:rFonts w:hint="eastAsia"/>
          <w:b/>
          <w:bCs/>
        </w:rPr>
        <w:t>作者：</w:t>
      </w:r>
      <w:r>
        <w:t xml:space="preserve"> </w:t>
      </w:r>
      <w:r>
        <w:rPr>
          <w:rFonts w:hint="eastAsia"/>
        </w:rPr>
        <w:t>李志军，赵光耀</w:t>
      </w:r>
      <w:r>
        <w:br w:type="textWrapping"/>
      </w:r>
      <w:r>
        <w:rPr>
          <w:rFonts w:hint="eastAsia"/>
          <w:b/>
          <w:bCs/>
        </w:rPr>
        <w:t>摘要：</w:t>
      </w:r>
      <w:r>
        <w:t xml:space="preserve"> </w:t>
      </w:r>
      <w:r>
        <w:rPr>
          <w:rFonts w:hint="eastAsia"/>
        </w:rPr>
        <w:t>本文基于李志军教授的ABC（电磁-色荷-希格斯）涡旋场理论，提出了一个关于中微子振荡及其与物质相互作用的新理论框架。我们首次将三种中微子味态（</w:t>
      </w:r>
      <w:r>
        <w:t xml:space="preserve"> </w:t>
      </w:r>
      <m:oMath>
        <m:sSub>
          <m:sSubPr/>
          <m:e>
            <m:r>
              <m:rPr/>
              <m:t>ν</m:t>
            </m:r>
          </m:e>
          <m:sub>
            <m:r>
              <m:rPr/>
              <m:t>e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ν</m:t>
            </m:r>
          </m:e>
          <m:sub>
            <m:r>
              <m:rPr/>
              <m:t>μ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ν</m:t>
            </m:r>
          </m:e>
          <m:sub>
            <m:r>
              <m:rPr/>
              <m:t>τ</m:t>
            </m:r>
          </m:sub>
        </m:sSub>
      </m:oMath>
      <w:r>
        <w:t xml:space="preserve"> </w:t>
      </w:r>
      <w:r>
        <w:rPr>
          <w:rFonts w:hint="eastAsia"/>
        </w:rPr>
        <w:t>）诠释为希格斯涡旋场C与电磁涡旋场A的不同耦合模态的量子叠加态。中微子振荡的本质是不同场组合模态之间的量子干涉效应。通过构建中微子质量矩阵的场耦合参数化表示，我们推导出了修正的PMNS矩阵和振荡概率公式。进一步，我们计算了中微子与电子、核子的散射截面，发现其与ABC场的耦合强度直接相关。理论预测与现有实验数据高度吻合，并对未来实验如JUNO、DUNE和Hyper-K的观测结果提出了独特的预言。本研究为理解中微子本质及其与物质的相互作用提供了全新的视角。</w:t>
      </w:r>
      <w:r>
        <w:br w:type="textWrapping"/>
      </w:r>
      <w:r>
        <w:rPr>
          <w:rFonts w:hint="eastAsia"/>
          <w:b/>
          <w:bCs/>
        </w:rPr>
        <w:t>关键词：</w:t>
      </w:r>
      <w:r>
        <w:t xml:space="preserve"> </w:t>
      </w:r>
      <w:r>
        <w:rPr>
          <w:rFonts w:hint="eastAsia"/>
        </w:rPr>
        <w:t>ABC理论；中微子振荡；场组合态；散射截面；PMNS矩阵；量子干涉</w:t>
      </w:r>
      <w:r>
        <w:br w:type="textWrapping"/>
      </w:r>
      <w:r>
        <w:t xml:space="preserve"> </w:t>
      </w:r>
      <w:r>
        <w:rPr>
          <w:b/>
          <w:bCs/>
        </w:rPr>
        <w:t xml:space="preserve">1. </w:t>
      </w:r>
      <w:r>
        <w:rPr>
          <w:rFonts w:hint="eastAsia"/>
          <w:b/>
          <w:bCs/>
        </w:rPr>
        <w:t>引言</w:t>
      </w:r>
      <w:r>
        <w:br w:type="textWrapping"/>
      </w:r>
      <w:r>
        <w:rPr>
          <w:rFonts w:hint="eastAsia"/>
        </w:rPr>
        <w:t>中微子振荡现象是粒子物理标准模型之外最确凿的新物理证据。然而，中微子质量的起源和其微小质量的机制仍是未解之谜。李志军教授的ABC理论为这一问题提供了全新的解决思路。该理论认为，基本粒子并非基本，而是宇宙三个基本涡旋场（A场、B场、C场）特定耦合模式的激发态。</w:t>
      </w:r>
      <w:r>
        <w:br w:type="textWrapping"/>
      </w:r>
      <w:r>
        <w:rPr>
          <w:b/>
          <w:bCs/>
        </w:rPr>
        <w:t xml:space="preserve">2. </w:t>
      </w:r>
      <w:r>
        <w:rPr>
          <w:rFonts w:hint="eastAsia"/>
          <w:b/>
          <w:bCs/>
        </w:rPr>
        <w:t>理论框架：中微子的场组合模型</w:t>
      </w:r>
      <w:r>
        <w:br w:type="textWrapping"/>
      </w:r>
      <w:r>
        <w:t xml:space="preserve"> </w:t>
      </w:r>
      <w:r>
        <w:rPr>
          <w:b/>
          <w:bCs/>
        </w:rPr>
        <w:t xml:space="preserve">2.1 </w:t>
      </w:r>
      <w:r>
        <w:rPr>
          <w:rFonts w:hint="eastAsia"/>
          <w:b/>
          <w:bCs/>
        </w:rPr>
        <w:t>中微子的场组合定义</w:t>
      </w:r>
      <w:r>
        <w:br w:type="textWrapping"/>
      </w:r>
      <w:r>
        <w:rPr>
          <w:rFonts w:hint="eastAsia"/>
        </w:rPr>
        <w:t>在ABC理论中，中微子场是希格斯涡旋场C与电磁涡旋场A的特定组合，不含色荷场B分量，因此不参与强相互作用。三种中微子味态可表示为：</w:t>
      </w:r>
    </w:p>
    <w:p w14:paraId="2D7F3210">
      <w:pPr>
        <w:pStyle w:val="3"/>
      </w:pPr>
      <m:oMathPara>
        <m:oMathParaPr>
          <m:jc m:val="center"/>
        </m:oMathParaPr>
        <m:oMath>
          <m:eqArr>
            <m:eqArrPr/>
            <m:e>
              <m:r>
                <m:rPr>
                  <m:sty m:val="p"/>
                </m:rPr>
                <m:t>|</m:t>
              </m:r>
              <m:sSub>
                <m:sSubPr/>
                <m:e>
                  <m:r>
                    <m:rPr/>
                    <m:t>ν</m:t>
                  </m:r>
                </m:e>
                <m:sub>
                  <m:r>
                    <m:rPr/>
                    <m:t>e</m:t>
                  </m:r>
                </m:sub>
              </m:sSub>
              <m:r>
                <m:rPr>
                  <m:sty m:val="p"/>
                </m:rPr>
                <m:t>⟩</m:t>
              </m:r>
              <m:r>
                <m:rPr/>
                <m:t>&amp;</m:t>
              </m:r>
              <m:r>
                <m:rPr>
                  <m:sty m:val="p"/>
                </m:rPr>
                <m:t>=</m:t>
              </m:r>
              <m:sSub>
                <m:sSubPr/>
                <m:e>
                  <m:r>
                    <m:rPr/>
                    <m:t>α</m:t>
                  </m:r>
                </m:e>
                <m:sub>
                  <m:r>
                    <m:rPr/>
                    <m:t>1</m:t>
                  </m:r>
                </m:sub>
              </m:sSub>
              <m:r>
                <m:rPr>
                  <m:sty m:val="p"/>
                </m:rPr>
                <m:t>|</m:t>
              </m:r>
              <m:sSup>
                <m:sSupPr/>
                <m:e>
                  <m:r>
                    <m:rPr>
                      <m:sty m:val="b"/>
                    </m:rPr>
                    <m:t>A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  <m:r>
                <m:rPr>
                  <m:sty m:val="p"/>
                </m:rPr>
                <m:t>⊗</m:t>
              </m:r>
              <m:sSubSup>
                <m:sSubSupPr/>
                <m:e>
                  <m:r>
                    <m:rPr>
                      <m:sty m:val="b"/>
                    </m:rPr>
                    <m:t>C</m:t>
                  </m:r>
                </m:e>
                <m:sub>
                  <m:r>
                    <m:rPr/>
                    <m:t>e</m:t>
                  </m:r>
                </m:sub>
                <m:sup>
                  <m:r>
                    <m:rPr/>
                    <m:t>0</m:t>
                  </m:r>
                </m:sup>
              </m:sSubSup>
              <m:r>
                <m:rPr>
                  <m:sty m:val="p"/>
                </m:rPr>
                <m:t>⟩+</m:t>
              </m:r>
              <m:sSub>
                <m:sSubPr/>
                <m:e>
                  <m:r>
                    <m:rPr/>
                    <m:t>β</m:t>
                  </m:r>
                </m:e>
                <m:sub>
                  <m:r>
                    <m:rPr/>
                    <m:t>1</m:t>
                  </m:r>
                </m:sub>
              </m:sSub>
              <m:r>
                <m:rPr>
                  <m:sty m:val="p"/>
                </m:rPr>
                <m:t>|</m:t>
              </m:r>
              <m:sSup>
                <m:sSupPr/>
                <m:e>
                  <m:r>
                    <m:rPr>
                      <m:sty m:val="b"/>
                    </m:rPr>
                    <m:t>A</m:t>
                  </m:r>
                </m:e>
                <m:sup>
                  <m:r>
                    <m:rPr/>
                    <m:t>0</m:t>
                  </m:r>
                </m:sup>
              </m:sSup>
              <m:r>
                <m:rPr>
                  <m:sty m:val="p"/>
                </m:rPr>
                <m:t>⊗</m:t>
              </m:r>
              <m:sSubSup>
                <m:sSubSupPr/>
                <m:e>
                  <m:r>
                    <m:rPr>
                      <m:sty m:val="b"/>
                    </m:rPr>
                    <m:t>C</m:t>
                  </m:r>
                </m:e>
                <m:sub>
                  <m:r>
                    <m:rPr/>
                    <m:t>e</m:t>
                  </m:r>
                </m:sub>
                <m:sup>
                  <m:r>
                    <m:rPr>
                      <m:sty m:val="p"/>
                    </m:rPr>
                    <m:t>−</m:t>
                  </m:r>
                </m:sup>
              </m:sSubSup>
              <m:r>
                <m:rPr>
                  <m:sty m:val="p"/>
                </m:rPr>
                <m:t>⟩</m:t>
              </m:r>
            </m:e>
            <m:e>
              <m:r>
                <m:rPr>
                  <m:sty m:val="p"/>
                </m:rPr>
                <m:t>|</m:t>
              </m:r>
              <m:sSub>
                <m:sSubPr/>
                <m:e>
                  <m:r>
                    <m:rPr/>
                    <m:t>ν</m:t>
                  </m:r>
                </m:e>
                <m:sub>
                  <m:r>
                    <m:rPr/>
                    <m:t>μ</m:t>
                  </m:r>
                </m:sub>
              </m:sSub>
              <m:r>
                <m:rPr>
                  <m:sty m:val="p"/>
                </m:rPr>
                <m:t>⟩</m:t>
              </m:r>
              <m:r>
                <m:rPr/>
                <m:t>&amp;</m:t>
              </m:r>
              <m:r>
                <m:rPr>
                  <m:sty m:val="p"/>
                </m:rPr>
                <m:t>=</m:t>
              </m:r>
              <m:sSub>
                <m:sSubPr/>
                <m:e>
                  <m:r>
                    <m:rPr/>
                    <m:t>α</m:t>
                  </m:r>
                </m:e>
                <m:sub>
                  <m:r>
                    <m:rPr/>
                    <m:t>2</m:t>
                  </m:r>
                </m:sub>
              </m:sSub>
              <m:r>
                <m:rPr>
                  <m:sty m:val="p"/>
                </m:rPr>
                <m:t>|</m:t>
              </m:r>
              <m:sSup>
                <m:sSupPr/>
                <m:e>
                  <m:r>
                    <m:rPr>
                      <m:sty m:val="b"/>
                    </m:rPr>
                    <m:t>A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  <m:r>
                <m:rPr>
                  <m:sty m:val="p"/>
                </m:rPr>
                <m:t>⊗</m:t>
              </m:r>
              <m:sSubSup>
                <m:sSubSupPr/>
                <m:e>
                  <m:r>
                    <m:rPr>
                      <m:sty m:val="b"/>
                    </m:rPr>
                    <m:t>C</m:t>
                  </m:r>
                </m:e>
                <m:sub>
                  <m:r>
                    <m:rPr/>
                    <m:t>μ</m:t>
                  </m:r>
                </m:sub>
                <m:sup>
                  <m:r>
                    <m:rPr/>
                    <m:t>0</m:t>
                  </m:r>
                </m:sup>
              </m:sSubSup>
              <m:r>
                <m:rPr>
                  <m:sty m:val="p"/>
                </m:rPr>
                <m:t>⟩+</m:t>
              </m:r>
              <m:sSub>
                <m:sSubPr/>
                <m:e>
                  <m:r>
                    <m:rPr/>
                    <m:t>β</m:t>
                  </m:r>
                </m:e>
                <m:sub>
                  <m:r>
                    <m:rPr/>
                    <m:t>2</m:t>
                  </m:r>
                </m:sub>
              </m:sSub>
              <m:r>
                <m:rPr>
                  <m:sty m:val="p"/>
                </m:rPr>
                <m:t>|</m:t>
              </m:r>
              <m:sSup>
                <m:sSupPr/>
                <m:e>
                  <m:r>
                    <m:rPr>
                      <m:sty m:val="b"/>
                    </m:rPr>
                    <m:t>A</m:t>
                  </m:r>
                </m:e>
                <m:sup>
                  <m:r>
                    <m:rPr/>
                    <m:t>0</m:t>
                  </m:r>
                </m:sup>
              </m:sSup>
              <m:r>
                <m:rPr>
                  <m:sty m:val="p"/>
                </m:rPr>
                <m:t>⊗</m:t>
              </m:r>
              <m:sSubSup>
                <m:sSubSupPr/>
                <m:e>
                  <m:r>
                    <m:rPr>
                      <m:sty m:val="b"/>
                    </m:rPr>
                    <m:t>C</m:t>
                  </m:r>
                </m:e>
                <m:sub>
                  <m:r>
                    <m:rPr/>
                    <m:t>μ</m:t>
                  </m:r>
                </m:sub>
                <m:sup>
                  <m:r>
                    <m:rPr>
                      <m:sty m:val="p"/>
                    </m:rPr>
                    <m:t>−</m:t>
                  </m:r>
                </m:sup>
              </m:sSubSup>
              <m:r>
                <m:rPr>
                  <m:sty m:val="p"/>
                </m:rPr>
                <m:t>⟩</m:t>
              </m:r>
            </m:e>
            <m:e>
              <m:r>
                <m:rPr>
                  <m:sty m:val="p"/>
                </m:rPr>
                <m:t>|</m:t>
              </m:r>
              <m:sSub>
                <m:sSubPr/>
                <m:e>
                  <m:r>
                    <m:rPr/>
                    <m:t>ν</m:t>
                  </m:r>
                </m:e>
                <m:sub>
                  <m:r>
                    <m:rPr/>
                    <m:t>τ</m:t>
                  </m:r>
                </m:sub>
              </m:sSub>
              <m:r>
                <m:rPr>
                  <m:sty m:val="p"/>
                </m:rPr>
                <m:t>⟩</m:t>
              </m:r>
              <m:r>
                <m:rPr/>
                <m:t>&amp;</m:t>
              </m:r>
              <m:r>
                <m:rPr>
                  <m:sty m:val="p"/>
                </m:rPr>
                <m:t>=</m:t>
              </m:r>
              <m:sSub>
                <m:sSubPr/>
                <m:e>
                  <m:r>
                    <m:rPr/>
                    <m:t>α</m:t>
                  </m:r>
                </m:e>
                <m:sub>
                  <m:r>
                    <m:rPr/>
                    <m:t>3</m:t>
                  </m:r>
                </m:sub>
              </m:sSub>
              <m:r>
                <m:rPr>
                  <m:sty m:val="p"/>
                </m:rPr>
                <m:t>|</m:t>
              </m:r>
              <m:sSup>
                <m:sSupPr/>
                <m:e>
                  <m:r>
                    <m:rPr>
                      <m:sty m:val="b"/>
                    </m:rPr>
                    <m:t>A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  <m:r>
                <m:rPr>
                  <m:sty m:val="p"/>
                </m:rPr>
                <m:t>⊗</m:t>
              </m:r>
              <m:sSubSup>
                <m:sSubSupPr/>
                <m:e>
                  <m:r>
                    <m:rPr>
                      <m:sty m:val="b"/>
                    </m:rPr>
                    <m:t>C</m:t>
                  </m:r>
                </m:e>
                <m:sub>
                  <m:r>
                    <m:rPr/>
                    <m:t>τ</m:t>
                  </m:r>
                </m:sub>
                <m:sup>
                  <m:r>
                    <m:rPr/>
                    <m:t>0</m:t>
                  </m:r>
                </m:sup>
              </m:sSubSup>
              <m:r>
                <m:rPr>
                  <m:sty m:val="p"/>
                </m:rPr>
                <m:t>⟩+</m:t>
              </m:r>
              <m:sSub>
                <m:sSubPr/>
                <m:e>
                  <m:r>
                    <m:rPr/>
                    <m:t>β</m:t>
                  </m:r>
                </m:e>
                <m:sub>
                  <m:r>
                    <m:rPr/>
                    <m:t>3</m:t>
                  </m:r>
                </m:sub>
              </m:sSub>
              <m:r>
                <m:rPr>
                  <m:sty m:val="p"/>
                </m:rPr>
                <m:t>|</m:t>
              </m:r>
              <m:sSup>
                <m:sSupPr/>
                <m:e>
                  <m:r>
                    <m:rPr>
                      <m:sty m:val="b"/>
                    </m:rPr>
                    <m:t>A</m:t>
                  </m:r>
                </m:e>
                <m:sup>
                  <m:r>
                    <m:rPr/>
                    <m:t>0</m:t>
                  </m:r>
                </m:sup>
              </m:sSup>
              <m:r>
                <m:rPr>
                  <m:sty m:val="p"/>
                </m:rPr>
                <m:t>⊗</m:t>
              </m:r>
              <m:sSubSup>
                <m:sSubSupPr/>
                <m:e>
                  <m:r>
                    <m:rPr>
                      <m:sty m:val="b"/>
                    </m:rPr>
                    <m:t>C</m:t>
                  </m:r>
                </m:e>
                <m:sub>
                  <m:r>
                    <m:rPr/>
                    <m:t>τ</m:t>
                  </m:r>
                </m:sub>
                <m:sup>
                  <m:r>
                    <m:rPr>
                      <m:sty m:val="p"/>
                    </m:rPr>
                    <m:t>−</m:t>
                  </m:r>
                </m:sup>
              </m:sSubSup>
              <m:r>
                <m:rPr>
                  <m:sty m:val="p"/>
                </m:rPr>
                <m:t>⟩</m:t>
              </m:r>
            </m:e>
          </m:eqArr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sSub>
          <m:sSubPr/>
          <m:e>
            <m:r>
              <m:rPr/>
              <m:t>α</m:t>
            </m:r>
          </m:e>
          <m:sub>
            <m:r>
              <m:rPr/>
              <m:t>i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β</m:t>
            </m:r>
          </m:e>
          <m:sub>
            <m:r>
              <m:rPr/>
              <m:t>i</m:t>
            </m:r>
          </m:sub>
        </m:sSub>
      </m:oMath>
      <w:r>
        <w:t xml:space="preserve"> </w:t>
      </w:r>
      <w:r>
        <w:rPr>
          <w:rFonts w:hint="eastAsia"/>
        </w:rPr>
        <w:t>是耦合系数，满足</w:t>
      </w:r>
      <w:r>
        <w:t xml:space="preserve"> </w:t>
      </w:r>
      <m:oMath>
        <m:r>
          <m:rPr>
            <m:sty m:val="p"/>
          </m:rPr>
          <m:t>|</m:t>
        </m:r>
        <m:sSub>
          <m:sSubPr/>
          <m:e>
            <m:r>
              <m:rPr/>
              <m:t>α</m:t>
            </m:r>
          </m:e>
          <m:sub>
            <m:r>
              <m:rPr/>
              <m:t>i</m:t>
            </m:r>
          </m:sub>
        </m:sSub>
        <m:sSup>
          <m:sSupPr/>
          <m:e>
            <m:r>
              <m:rPr>
                <m:sty m:val="p"/>
              </m:rPr>
              <m:t>|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+|</m:t>
        </m:r>
        <m:sSub>
          <m:sSubPr/>
          <m:e>
            <m:r>
              <m:rPr/>
              <m:t>β</m:t>
            </m:r>
          </m:e>
          <m:sub>
            <m:r>
              <m:rPr/>
              <m:t>i</m:t>
            </m:r>
          </m:sub>
        </m:sSub>
        <m:sSup>
          <m:sSupPr/>
          <m:e>
            <m:r>
              <m:rPr>
                <m:sty m:val="p"/>
              </m:rPr>
              <m:t>|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=</m:t>
        </m:r>
        <m:r>
          <m:rPr/>
          <m:t>1</m:t>
        </m:r>
      </m:oMath>
      <w:r>
        <w:t>。</w:t>
      </w:r>
      <w:r>
        <w:br w:type="textWrapping"/>
      </w:r>
      <w:r>
        <w:t xml:space="preserve"> </w:t>
      </w:r>
      <w:r>
        <w:rPr>
          <w:b/>
          <w:bCs/>
        </w:rPr>
        <w:t xml:space="preserve">2.2 </w:t>
      </w:r>
      <w:r>
        <w:rPr>
          <w:rFonts w:hint="eastAsia"/>
          <w:b/>
          <w:bCs/>
        </w:rPr>
        <w:t>质量矩阵的场耦合参数化</w:t>
      </w:r>
      <w:r>
        <w:br w:type="textWrapping"/>
      </w:r>
      <w:r>
        <w:rPr>
          <w:rFonts w:hint="eastAsia"/>
        </w:rPr>
        <w:t>中微子的质量源于其场组合与希格斯场真空期望值的耦合。质量矩阵可表示为：</w:t>
      </w:r>
    </w:p>
    <w:p w14:paraId="215547DA">
      <w:pPr>
        <w:pStyle w:val="3"/>
      </w:pPr>
      <m:oMathPara>
        <m:oMathParaPr>
          <m:jc m:val="center"/>
        </m:oMathParaPr>
        <m:oMath>
          <m:m>
            <m:mPr>
              <m:mcs>
                <m:mc>
                  <m:mcPr>
                    <m:count m:val="1"/>
                    <m:mcJc m:val="right"/>
                  </m:mcPr>
                </m:mc>
              </m:mcs>
              <m:plcHide m:val="1"/>
            </m:mPr>
            <m:mr>
              <m:e>
                <m:sSub>
                  <m:sSubPr/>
                  <m:e>
                    <m:r>
                      <m:rPr>
                        <m:sty m:val="p"/>
                        <m:scr m:val="script"/>
                      </m:rPr>
                      <m:t>ℳ</m:t>
                    </m:r>
                  </m:e>
                  <m:sub>
                    <m:r>
                      <m:rPr/>
                      <m:t>ν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sepChr m:val=""/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plcHide m:val="1"/>
                      </m:mPr>
                      <m:mr>
                        <m:e>
                          <m:sSub>
                            <m:sSubPr/>
                            <m:e>
                              <m:r>
                                <m:rPr/>
                                <m:t>m</m:t>
                              </m:r>
                            </m:e>
                            <m:sub>
                              <m:r>
                                <m:rPr/>
                                <m:t>ee</m:t>
                              </m:r>
                            </m:sub>
                          </m:sSub>
                        </m:e>
                        <m:e>
                          <m:sSub>
                            <m:sSubPr/>
                            <m:e>
                              <m:r>
                                <m:rPr/>
                                <m:t>m</m:t>
                              </m:r>
                            </m:e>
                            <m:sub>
                              <m:r>
                                <m:rPr/>
                                <m:t>eμ</m:t>
                              </m:r>
                            </m:sub>
                          </m:sSub>
                        </m:e>
                        <m:e>
                          <m:sSub>
                            <m:sSubPr/>
                            <m:e>
                              <m:r>
                                <m:rPr/>
                                <m:t>m</m:t>
                              </m:r>
                            </m:e>
                            <m:sub>
                              <m:r>
                                <m:rPr/>
                                <m:t>eτ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/>
                            <m:e>
                              <m:r>
                                <m:rPr/>
                                <m:t>m</m:t>
                              </m:r>
                            </m:e>
                            <m:sub>
                              <m:r>
                                <m:rPr/>
                                <m:t>μe</m:t>
                              </m:r>
                            </m:sub>
                          </m:sSub>
                        </m:e>
                        <m:e>
                          <m:sSub>
                            <m:sSubPr/>
                            <m:e>
                              <m:r>
                                <m:rPr/>
                                <m:t>m</m:t>
                              </m:r>
                            </m:e>
                            <m:sub>
                              <m:r>
                                <m:rPr/>
                                <m:t>μμ</m:t>
                              </m:r>
                            </m:sub>
                          </m:sSub>
                        </m:e>
                        <m:e>
                          <m:sSub>
                            <m:sSubPr/>
                            <m:e>
                              <m:r>
                                <m:rPr/>
                                <m:t>m</m:t>
                              </m:r>
                            </m:e>
                            <m:sub>
                              <m:r>
                                <m:rPr/>
                                <m:t>μτ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/>
                            <m:e>
                              <m:r>
                                <m:rPr/>
                                <m:t>m</m:t>
                              </m:r>
                            </m:e>
                            <m:sub>
                              <m:r>
                                <m:rPr/>
                                <m:t>τe</m:t>
                              </m:r>
                            </m:sub>
                          </m:sSub>
                        </m:e>
                        <m:e>
                          <m:sSub>
                            <m:sSubPr/>
                            <m:e>
                              <m:r>
                                <m:rPr/>
                                <m:t>m</m:t>
                              </m:r>
                            </m:e>
                            <m:sub>
                              <m:r>
                                <m:rPr/>
                                <m:t>τμ</m:t>
                              </m:r>
                            </m:sub>
                          </m:sSub>
                        </m:e>
                        <m:e>
                          <m:sSub>
                            <m:sSubPr/>
                            <m:e>
                              <m:r>
                                <m:rPr/>
                                <m:t>m</m:t>
                              </m:r>
                            </m:e>
                            <m:sub>
                              <m:r>
                                <m:rPr/>
                                <m:t>ττ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m:rPr>
                    <m:sty m:val="p"/>
                  </m:rPr>
                  <m:t>=</m:t>
                </m:r>
                <m:r>
                  <m:rPr/>
                  <m:t>v</m:t>
                </m:r>
                <m:d>
                  <m:dPr>
                    <m:sepChr m:val=""/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plcHide m:val="1"/>
                      </m:mPr>
                      <m:mr>
                        <m:e>
                          <m:sSub>
                            <m:sSubPr/>
                            <m:e>
                              <m:r>
                                <m:rPr/>
                                <m:t>g</m:t>
                              </m:r>
                            </m:e>
                            <m:sub>
                              <m:r>
                                <m:rPr/>
                                <m:t>ee</m:t>
                              </m:r>
                            </m:sub>
                          </m:sSub>
                        </m:e>
                        <m:e>
                          <m:sSub>
                            <m:sSubPr/>
                            <m:e>
                              <m:r>
                                <m:rPr/>
                                <m:t>g</m:t>
                              </m:r>
                            </m:e>
                            <m:sub>
                              <m:r>
                                <m:rPr/>
                                <m:t>eμ</m:t>
                              </m:r>
                            </m:sub>
                          </m:sSub>
                        </m:e>
                        <m:e>
                          <m:sSub>
                            <m:sSubPr/>
                            <m:e>
                              <m:r>
                                <m:rPr/>
                                <m:t>g</m:t>
                              </m:r>
                            </m:e>
                            <m:sub>
                              <m:r>
                                <m:rPr/>
                                <m:t>eτ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/>
                            <m:e>
                              <m:r>
                                <m:rPr/>
                                <m:t>g</m:t>
                              </m:r>
                            </m:e>
                            <m:sub>
                              <m:r>
                                <m:rPr/>
                                <m:t>μe</m:t>
                              </m:r>
                            </m:sub>
                          </m:sSub>
                        </m:e>
                        <m:e>
                          <m:sSub>
                            <m:sSubPr/>
                            <m:e>
                              <m:r>
                                <m:rPr/>
                                <m:t>g</m:t>
                              </m:r>
                            </m:e>
                            <m:sub>
                              <m:r>
                                <m:rPr/>
                                <m:t>μμ</m:t>
                              </m:r>
                            </m:sub>
                          </m:sSub>
                        </m:e>
                        <m:e>
                          <m:sSub>
                            <m:sSubPr/>
                            <m:e>
                              <m:r>
                                <m:rPr/>
                                <m:t>g</m:t>
                              </m:r>
                            </m:e>
                            <m:sub>
                              <m:r>
                                <m:rPr/>
                                <m:t>μτ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/>
                            <m:e>
                              <m:r>
                                <m:rPr/>
                                <m:t>g</m:t>
                              </m:r>
                            </m:e>
                            <m:sub>
                              <m:r>
                                <m:rPr/>
                                <m:t>τe</m:t>
                              </m:r>
                            </m:sub>
                          </m:sSub>
                        </m:e>
                        <m:e>
                          <m:sSub>
                            <m:sSubPr/>
                            <m:e>
                              <m:r>
                                <m:rPr/>
                                <m:t>g</m:t>
                              </m:r>
                            </m:e>
                            <m:sub>
                              <m:r>
                                <m:rPr/>
                                <m:t>τμ</m:t>
                              </m:r>
                            </m:sub>
                          </m:sSub>
                        </m:e>
                        <m:e>
                          <m:sSub>
                            <m:sSubPr/>
                            <m:e>
                              <m:r>
                                <m:rPr/>
                                <m:t>g</m:t>
                              </m:r>
                            </m:e>
                            <m:sub>
                              <m:r>
                                <m:rPr/>
                                <m:t>ττ</m:t>
                              </m:r>
                            </m:sub>
                          </m:sSub>
                        </m:e>
                      </m:mr>
                    </m:m>
                  </m:e>
                </m:d>
              </m:e>
            </m:mr>
          </m:m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r>
          <m:rPr/>
          <m:t>v</m:t>
        </m:r>
      </m:oMath>
      <w:r>
        <w:t xml:space="preserve"> </w:t>
      </w:r>
      <w:r>
        <w:rPr>
          <w:rFonts w:hint="eastAsia"/>
        </w:rPr>
        <w:t>是希格斯真空期望值，</w:t>
      </w:r>
      <m:oMath>
        <m:sSub>
          <m:sSubPr/>
          <m:e>
            <m:r>
              <m:rPr/>
              <m:t>g</m:t>
            </m:r>
          </m:e>
          <m:sub>
            <m:r>
              <m:rPr/>
              <m:t>ij</m:t>
            </m:r>
          </m:sub>
        </m:sSub>
      </m:oMath>
      <w:r>
        <w:t xml:space="preserve"> </w:t>
      </w:r>
      <w:r>
        <w:rPr>
          <w:rFonts w:hint="eastAsia"/>
        </w:rPr>
        <w:t>是不同场组合模态之间的耦合系数，满足</w:t>
      </w:r>
      <w:r>
        <w:t xml:space="preserve"> </w:t>
      </w:r>
      <m:oMath>
        <m:sSub>
          <m:sSubPr/>
          <m:e>
            <m:r>
              <m:rPr/>
              <m:t>g</m:t>
            </m:r>
          </m:e>
          <m:sub>
            <m:r>
              <m:rPr/>
              <m:t>ij</m:t>
            </m:r>
          </m:sub>
        </m:sSub>
        <m:r>
          <m:rPr>
            <m:sty m:val="p"/>
          </m:rPr>
          <m:t>=</m:t>
        </m:r>
        <m:sSubSup>
          <m:sSubSupPr/>
          <m:e>
            <m:r>
              <m:rPr/>
              <m:t>g</m:t>
            </m:r>
          </m:e>
          <m:sub>
            <m:r>
              <m:rPr/>
              <m:t>ji</m:t>
            </m:r>
          </m:sub>
          <m:sup>
            <m:r>
              <m:rPr>
                <m:sty m:val="p"/>
              </m:rPr>
              <m:t>∗</m:t>
            </m:r>
          </m:sup>
        </m:sSubSup>
      </m:oMath>
      <w:r>
        <w:t>。</w:t>
      </w:r>
      <w:r>
        <w:br w:type="textWrapping"/>
      </w:r>
      <w:r>
        <w:t xml:space="preserve"> </w:t>
      </w:r>
      <w:r>
        <w:rPr>
          <w:b/>
          <w:bCs/>
        </w:rPr>
        <w:t xml:space="preserve">3. </w:t>
      </w:r>
      <w:r>
        <w:rPr>
          <w:rFonts w:hint="eastAsia"/>
          <w:b/>
          <w:bCs/>
        </w:rPr>
        <w:t>中微子振荡的场干涉理论</w:t>
      </w:r>
      <w:r>
        <w:br w:type="textWrapping"/>
      </w:r>
      <w:r>
        <w:t xml:space="preserve"> </w:t>
      </w:r>
      <w:r>
        <w:rPr>
          <w:b/>
          <w:bCs/>
        </w:rPr>
        <w:t xml:space="preserve">3.1 </w:t>
      </w:r>
      <w:r>
        <w:rPr>
          <w:rFonts w:hint="eastAsia"/>
          <w:b/>
          <w:bCs/>
        </w:rPr>
        <w:t>振荡概率的推导</w:t>
      </w:r>
      <w:r>
        <w:br w:type="textWrapping"/>
      </w:r>
      <w:r>
        <w:rPr>
          <w:rFonts w:hint="eastAsia"/>
        </w:rPr>
        <w:t>中微子味态是质量本征态的叠加：</w:t>
      </w:r>
      <m:oMath>
        <m:r>
          <m:rPr>
            <m:sty m:val="p"/>
          </m:rPr>
          <m:t>|</m:t>
        </m:r>
        <m:sSub>
          <m:sSubPr/>
          <m:e>
            <m:r>
              <m:rPr/>
              <m:t>ν</m:t>
            </m:r>
          </m:e>
          <m:sub>
            <m:r>
              <m:rPr/>
              <m:t>α</m:t>
            </m:r>
          </m:sub>
        </m:sSub>
        <m:r>
          <m:rPr>
            <m:sty m:val="p"/>
          </m:rPr>
          <m:t>⟩=</m:t>
        </m:r>
        <m:nary>
          <m:naryPr>
            <m:chr m:val="∑"/>
            <m:limLoc m:val="undOvr"/>
            <m:supHide m:val="1"/>
          </m:naryPr>
          <m:sub>
            <m:r>
              <m:rPr/>
              <m:t>i</m:t>
            </m:r>
          </m:sub>
          <m:sup>
            <m:r>
              <m:rPr/>
              <m:t>​</m:t>
            </m:r>
          </m:sup>
          <m:e>
            <m:sSubSup>
              <m:sSubSupPr/>
              <m:e>
                <m:r>
                  <m:rPr/>
                  <m:t>U</m:t>
                </m:r>
              </m:e>
              <m:sub>
                <m:r>
                  <m:rPr/>
                  <m:t>αi</m:t>
                </m:r>
              </m:sub>
              <m:sup>
                <m:r>
                  <m:rPr>
                    <m:sty m:val="p"/>
                  </m:rPr>
                  <m:t>∗</m:t>
                </m:r>
              </m:sup>
            </m:sSubSup>
          </m:e>
        </m:nary>
        <m:r>
          <m:rPr>
            <m:sty m:val="p"/>
          </m:rPr>
          <m:t>|</m:t>
        </m:r>
        <m:sSub>
          <m:sSubPr/>
          <m:e>
            <m:r>
              <m:rPr/>
              <m:t>ν</m:t>
            </m:r>
          </m:e>
          <m:sub>
            <m:r>
              <m:rPr/>
              <m:t>i</m:t>
            </m:r>
          </m:sub>
        </m:sSub>
        <m:r>
          <m:rPr>
            <m:sty m:val="p"/>
          </m:rPr>
          <m:t>⟩</m:t>
        </m:r>
      </m:oMath>
      <w:r>
        <w:rPr>
          <w:rFonts w:hint="eastAsia"/>
        </w:rPr>
        <w:t>。在ABC理论中，PMNS矩阵元与场耦合系数直接相关：</w:t>
      </w:r>
    </w:p>
    <w:p w14:paraId="5B6852F1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U</m:t>
              </m:r>
            </m:e>
            <m:sub>
              <m:r>
                <m:rPr/>
                <m:t>αi</m:t>
              </m:r>
            </m:sub>
          </m:sSub>
          <m:r>
            <m:rPr>
              <m:sty m:val="p"/>
            </m:rPr>
            <m:t>=⟨</m:t>
          </m:r>
          <m:sSub>
            <m:sSubPr/>
            <m:e>
              <m:r>
                <m:rPr/>
                <m:t>ν</m:t>
              </m:r>
            </m:e>
            <m:sub>
              <m:r>
                <m:rPr/>
                <m:t>α</m:t>
              </m:r>
            </m:sub>
          </m:sSub>
          <m:r>
            <m:rPr>
              <m:sty m:val="p"/>
            </m:rPr>
            <m:t>|</m:t>
          </m:r>
          <m:sSub>
            <m:sSubPr/>
            <m:e>
              <m:r>
                <m:rPr/>
                <m:t>ν</m:t>
              </m:r>
            </m:e>
            <m:sub>
              <m:r>
                <m:rPr/>
                <m:t>i</m:t>
              </m:r>
            </m:sub>
          </m:sSub>
          <m:r>
            <m:rPr>
              <m:sty m:val="p"/>
            </m:rPr>
            <m:t>⟩=</m:t>
          </m:r>
          <m:f>
            <m:fPr/>
            <m:num>
              <m:r>
                <m:rPr/>
                <m:t>1</m:t>
              </m:r>
            </m:num>
            <m:den>
              <m:rad>
                <m:radPr>
                  <m:degHide m:val="1"/>
                </m:radPr>
                <m:deg/>
                <m:e>
                  <m:r>
                    <m:rPr/>
                    <m:t>N</m:t>
                  </m:r>
                </m:e>
              </m:rad>
            </m:den>
          </m:f>
          <m:nary>
            <m:naryPr>
              <m:chr m:val="∑"/>
              <m:limLoc m:val="undOvr"/>
              <m:supHide m:val="1"/>
            </m:naryPr>
            <m:sub>
              <m:r>
                <m:rPr/>
                <m:t>k</m:t>
              </m:r>
            </m:sub>
            <m:sup>
              <m:r>
                <m:rPr/>
                <m:t>​</m:t>
              </m:r>
            </m:sup>
            <m:e>
              <m:sSubSup>
                <m:sSubSupPr/>
                <m:e>
                  <m:r>
                    <m:rPr/>
                    <m:t>c</m:t>
                  </m:r>
                </m:e>
                <m:sub>
                  <m:r>
                    <m:rPr/>
                    <m:t>k</m:t>
                  </m:r>
                </m:sub>
                <m:sup>
                  <m:r>
                    <m:rPr>
                      <m:sty m:val="p"/>
                    </m:rPr>
                    <m:t>(</m:t>
                  </m:r>
                  <m:r>
                    <m:rPr/>
                    <m:t>α</m:t>
                  </m:r>
                  <m:r>
                    <m:rPr>
                      <m:sty m:val="p"/>
                    </m:rPr>
                    <m:t>)</m:t>
                  </m:r>
                </m:sup>
              </m:sSubSup>
            </m:e>
          </m:nary>
          <m:sSubSup>
            <m:sSubSupPr/>
            <m:e>
              <m:r>
                <m:rPr/>
                <m:t>c</m:t>
              </m:r>
            </m:e>
            <m:sub>
              <m:r>
                <m:rPr/>
                <m:t>k</m:t>
              </m:r>
            </m:sub>
            <m:sup>
              <m:r>
                <m:rPr>
                  <m:sty m:val="p"/>
                </m:rPr>
                <m:t>(</m:t>
              </m:r>
              <m:r>
                <m:rPr/>
                <m:t>i</m:t>
              </m:r>
              <m:r>
                <m:rPr>
                  <m:sty m:val="p"/>
                </m:rPr>
                <m:t>)∗</m:t>
              </m:r>
            </m:sup>
          </m:sSubSup>
          <m:sSup>
            <m:sSupPr/>
            <m:e>
              <m:r>
                <m:rPr/>
                <m:t>e</m:t>
              </m:r>
            </m:e>
            <m:sup>
              <m:r>
                <m:rPr/>
                <m:t>i</m:t>
              </m:r>
              <m:sSub>
                <m:sSubPr/>
                <m:e>
                  <m:r>
                    <m:rPr/>
                    <m:t>ϕ</m:t>
                  </m:r>
                </m:e>
                <m:sub>
                  <m:r>
                    <m:rPr/>
                    <m:t>k</m:t>
                  </m:r>
                </m:sub>
              </m:sSub>
            </m:sup>
          </m:sSup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sSubSup>
          <m:sSubSupPr/>
          <m:e>
            <m:r>
              <m:rPr/>
              <m:t>c</m:t>
            </m:r>
          </m:e>
          <m:sub>
            <m:r>
              <m:rPr/>
              <m:t>k</m:t>
            </m:r>
          </m:sub>
          <m:sup>
            <m:r>
              <m:rPr>
                <m:sty m:val="p"/>
              </m:rPr>
              <m:t>(</m:t>
            </m:r>
            <m:r>
              <m:rPr/>
              <m:t>α</m:t>
            </m:r>
            <m:r>
              <m:rPr>
                <m:sty m:val="p"/>
              </m:rPr>
              <m:t>)</m:t>
            </m:r>
          </m:sup>
        </m:sSubSup>
      </m:oMath>
      <w:r>
        <w:t xml:space="preserve"> </w:t>
      </w:r>
      <w:r>
        <w:rPr>
          <w:rFonts w:hint="eastAsia"/>
        </w:rPr>
        <w:t>是味态</w:t>
      </w:r>
      <w:r>
        <w:t xml:space="preserve"> </w:t>
      </w:r>
      <m:oMath>
        <m:sSub>
          <m:sSubPr/>
          <m:e>
            <m:r>
              <m:rPr/>
              <m:t>ν</m:t>
            </m:r>
          </m:e>
          <m:sub>
            <m:r>
              <m:rPr/>
              <m:t>α</m:t>
            </m:r>
          </m:sub>
        </m:sSub>
      </m:oMath>
      <w:r>
        <w:t xml:space="preserve"> </w:t>
      </w:r>
      <w:r>
        <w:rPr>
          <w:rFonts w:hint="eastAsia"/>
        </w:rPr>
        <w:t>的第</w:t>
      </w:r>
      <w:r>
        <w:t xml:space="preserve"> </w:t>
      </w:r>
      <m:oMath>
        <m:r>
          <m:rPr/>
          <m:t>k</m:t>
        </m:r>
      </m:oMath>
      <w:r>
        <w:t xml:space="preserve"> </w:t>
      </w:r>
      <w:r>
        <w:rPr>
          <w:rFonts w:hint="eastAsia"/>
        </w:rPr>
        <w:t>个场组合分量的系数。</w:t>
      </w:r>
      <w:r>
        <w:br w:type="textWrapping"/>
      </w:r>
      <w:r>
        <w:rPr>
          <w:rFonts w:hint="eastAsia"/>
        </w:rPr>
        <w:t>振荡概率为：</w:t>
      </w:r>
    </w:p>
    <w:p w14:paraId="4025F210">
      <w:pPr>
        <w:pStyle w:val="3"/>
      </w:pPr>
      <m:oMathPara>
        <m:oMathParaPr>
          <m:jc m:val="center"/>
        </m:oMathParaPr>
        <m:oMath>
          <m:r>
            <m:rPr/>
            <m:t>P</m:t>
          </m:r>
          <m:r>
            <m:rPr>
              <m:sty m:val="p"/>
            </m:rPr>
            <m:t>(</m:t>
          </m:r>
          <m:sSub>
            <m:sSubPr/>
            <m:e>
              <m:r>
                <m:rPr/>
                <m:t>ν</m:t>
              </m:r>
            </m:e>
            <m:sub>
              <m:r>
                <m:rPr/>
                <m:t>α</m:t>
              </m:r>
            </m:sub>
          </m:sSub>
          <m:r>
            <m:rPr>
              <m:sty m:val="p"/>
            </m:rPr>
            <m:t>→</m:t>
          </m:r>
          <m:sSub>
            <m:sSubPr/>
            <m:e>
              <m:r>
                <m:rPr/>
                <m:t>ν</m:t>
              </m:r>
            </m:e>
            <m:sub>
              <m:r>
                <m:rPr/>
                <m:t>β</m:t>
              </m:r>
            </m:sub>
          </m:sSub>
          <m:r>
            <m:rPr>
              <m:sty m:val="p"/>
            </m:rPr>
            <m:t>)=</m:t>
          </m:r>
          <m:sSup>
            <m:sSupPr/>
            <m:e>
              <m:d>
                <m:dPr>
                  <m:begChr m:val="|"/>
                  <m:sepChr m:val=""/>
                  <m:endChr m:val="|"/>
                </m:dPr>
                <m:e>
                  <m:nary>
                    <m:naryPr>
                      <m:chr m:val="∑"/>
                      <m:limLoc m:val="undOvr"/>
                      <m:supHide m:val="1"/>
                    </m:naryPr>
                    <m:sub>
                      <m:r>
                        <m:rPr/>
                        <m:t>i</m:t>
                      </m:r>
                    </m:sub>
                    <m:sup>
                      <m:r>
                        <m:rPr/>
                        <m:t>​</m:t>
                      </m:r>
                    </m:sup>
                    <m:e>
                      <m:sSub>
                        <m:sSubPr/>
                        <m:e>
                          <m:r>
                            <m:rPr/>
                            <m:t>U</m:t>
                          </m:r>
                        </m:e>
                        <m:sub>
                          <m:r>
                            <m:rPr/>
                            <m:t>βi</m:t>
                          </m:r>
                        </m:sub>
                      </m:sSub>
                    </m:e>
                  </m:nary>
                  <m:sSubSup>
                    <m:sSubSupPr/>
                    <m:e>
                      <m:r>
                        <m:rPr/>
                        <m:t>U</m:t>
                      </m:r>
                    </m:e>
                    <m:sub>
                      <m:r>
                        <m:rPr/>
                        <m:t>αi</m:t>
                      </m:r>
                    </m:sub>
                    <m:sup>
                      <m:r>
                        <m:rPr>
                          <m:sty m:val="p"/>
                        </m:rPr>
                        <m:t>∗</m:t>
                      </m:r>
                    </m:sup>
                  </m:sSubSup>
                  <m:sSup>
                    <m:sSupPr/>
                    <m:e>
                      <m:r>
                        <m:rPr/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−</m:t>
                      </m:r>
                      <m:r>
                        <m:rPr/>
                        <m:t>i</m:t>
                      </m:r>
                      <m:f>
                        <m:fPr/>
                        <m:num>
                          <m:r>
                            <m:rPr>
                              <m:sty m:val="p"/>
                            </m:rPr>
                            <m:t>Δ</m:t>
                          </m:r>
                          <m:sSubSup>
                            <m:sSubSupPr/>
                            <m:e>
                              <m:r>
                                <m:rPr/>
                                <m:t>m</m:t>
                              </m:r>
                            </m:e>
                            <m:sub>
                              <m:r>
                                <m:rPr/>
                                <m:t>ij</m:t>
                              </m:r>
                            </m:sub>
                            <m:sup>
                              <m:r>
                                <m:rPr/>
                                <m:t>2</m:t>
                              </m:r>
                            </m:sup>
                          </m:sSubSup>
                          <m:r>
                            <m:rPr/>
                            <m:t>L</m:t>
                          </m:r>
                        </m:num>
                        <m:den>
                          <m:r>
                            <m:rPr/>
                            <m:t>2E</m:t>
                          </m:r>
                        </m:den>
                      </m:f>
                    </m:sup>
                  </m:sSup>
                </m:e>
              </m:d>
            </m:e>
            <m:sup>
              <m:r>
                <m:rPr/>
                <m:t>2</m:t>
              </m:r>
            </m:sup>
          </m:sSup>
        </m:oMath>
      </m:oMathPara>
      <w:r>
        <w:br w:type="textWrapping"/>
      </w:r>
      <w:r>
        <w:t xml:space="preserve"> </w:t>
      </w:r>
      <w:r>
        <w:rPr>
          <w:b/>
          <w:bCs/>
        </w:rPr>
        <w:t xml:space="preserve">3.2 </w:t>
      </w:r>
      <w:r>
        <w:rPr>
          <w:rFonts w:hint="eastAsia"/>
          <w:b/>
          <w:bCs/>
        </w:rPr>
        <w:t>修正的振荡公式</w:t>
      </w:r>
      <w:r>
        <w:br w:type="textWrapping"/>
      </w:r>
      <w:r>
        <w:rPr>
          <w:rFonts w:hint="eastAsia"/>
        </w:rPr>
        <w:t>考虑场耦合效应后，振荡概率包含额外的相位项：</w:t>
      </w:r>
    </w:p>
    <w:p w14:paraId="6B87D568">
      <w:pPr>
        <w:pStyle w:val="3"/>
      </w:pPr>
      <m:oMathPara>
        <m:oMathParaPr>
          <m:jc m:val="center"/>
        </m:oMathParaPr>
        <m:oMath>
          <m:r>
            <m:rPr/>
            <m:t>P</m:t>
          </m:r>
          <m:r>
            <m:rPr>
              <m:sty m:val="p"/>
            </m:rPr>
            <m:t>(</m:t>
          </m:r>
          <m:sSub>
            <m:sSubPr/>
            <m:e>
              <m:r>
                <m:rPr/>
                <m:t>ν</m:t>
              </m:r>
            </m:e>
            <m:sub>
              <m:r>
                <m:rPr/>
                <m:t>α</m:t>
              </m:r>
            </m:sub>
          </m:sSub>
          <m:r>
            <m:rPr>
              <m:sty m:val="p"/>
            </m:rPr>
            <m:t>→</m:t>
          </m:r>
          <m:sSub>
            <m:sSubPr/>
            <m:e>
              <m:r>
                <m:rPr/>
                <m:t>ν</m:t>
              </m:r>
            </m:e>
            <m:sub>
              <m:r>
                <m:rPr/>
                <m:t>β</m:t>
              </m:r>
            </m:sub>
          </m:sSub>
          <m:r>
            <m:rPr>
              <m:sty m:val="p"/>
            </m:rPr>
            <m:t>)=</m:t>
          </m:r>
          <m:sSub>
            <m:sSubPr/>
            <m:e>
              <m:r>
                <m:rPr/>
                <m:t>δ</m:t>
              </m:r>
            </m:e>
            <m:sub>
              <m:r>
                <m:rPr/>
                <m:t>αβ</m:t>
              </m:r>
            </m:sub>
          </m:sSub>
          <m:r>
            <m:rPr>
              <m:sty m:val="p"/>
            </m:rPr>
            <m:t>−</m:t>
          </m:r>
          <m:r>
            <m:rPr/>
            <m:t>4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i</m:t>
              </m:r>
              <m:r>
                <m:rPr>
                  <m:sty m:val="p"/>
                </m:rPr>
                <m:t>&gt;</m:t>
              </m:r>
              <m:r>
                <m:rPr/>
                <m:t>j</m:t>
              </m:r>
            </m:sub>
            <m:sup>
              <m:r>
                <m:rPr/>
                <m:t>​</m:t>
              </m:r>
            </m:sup>
            <m:e>
              <m:r>
                <m:rPr>
                  <m:sty m:val="p"/>
                </m:rPr>
                <m:t>ℜ</m:t>
              </m:r>
            </m:e>
          </m:nary>
          <m:r>
            <m:rPr>
              <m:sty m:val="p"/>
            </m:rPr>
            <m:t>(</m:t>
          </m:r>
          <m:sSubSup>
            <m:sSubSupPr/>
            <m:e>
              <m:r>
                <m:rPr/>
                <m:t>U</m:t>
              </m:r>
            </m:e>
            <m:sub>
              <m:r>
                <m:rPr/>
                <m:t>αi</m:t>
              </m:r>
            </m:sub>
            <m:sup>
              <m:r>
                <m:rPr>
                  <m:sty m:val="p"/>
                </m:rPr>
                <m:t>∗</m:t>
              </m:r>
            </m:sup>
          </m:sSubSup>
          <m:sSub>
            <m:sSubPr/>
            <m:e>
              <m:r>
                <m:rPr/>
                <m:t>U</m:t>
              </m:r>
            </m:e>
            <m:sub>
              <m:r>
                <m:rPr/>
                <m:t>βi</m:t>
              </m:r>
            </m:sub>
          </m:sSub>
          <m:sSub>
            <m:sSubPr/>
            <m:e>
              <m:r>
                <m:rPr/>
                <m:t>U</m:t>
              </m:r>
            </m:e>
            <m:sub>
              <m:r>
                <m:rPr/>
                <m:t>αj</m:t>
              </m:r>
            </m:sub>
          </m:sSub>
          <m:sSubSup>
            <m:sSubSupPr/>
            <m:e>
              <m:r>
                <m:rPr/>
                <m:t>U</m:t>
              </m:r>
            </m:e>
            <m:sub>
              <m:r>
                <m:rPr/>
                <m:t>βj</m:t>
              </m:r>
            </m:sub>
            <m:sup>
              <m:r>
                <m:rPr>
                  <m:sty m:val="p"/>
                </m:rPr>
                <m:t>∗</m:t>
              </m:r>
            </m:sup>
          </m:sSubSup>
          <m:r>
            <m:rPr>
              <m:sty m:val="p"/>
            </m:rPr>
            <m:t>)</m:t>
          </m:r>
          <m:sSup>
            <m:sSupPr/>
            <m:e>
              <m:r>
                <m:rPr>
                  <m:sty m:val="p"/>
                </m:rPr>
                <m:t>sin</m:t>
              </m:r>
            </m:e>
            <m:sup>
              <m:r>
                <m:rPr/>
                <m:t>2</m:t>
              </m:r>
            </m:sup>
          </m:sSup>
          <m:sSub>
            <m:sSubPr/>
            <m:e>
              <m:r>
                <m:rPr>
                  <m:sty m:val="p"/>
                </m:rPr>
                <m:t>Φ</m:t>
              </m:r>
            </m:e>
            <m:sub>
              <m:r>
                <m:rPr/>
                <m:t>ij</m:t>
              </m:r>
            </m:sub>
          </m:sSub>
          <m:r>
            <m:rPr>
              <m:sty m:val="p"/>
            </m:rPr>
            <m:t>+</m:t>
          </m:r>
          <m:r>
            <m:rPr/>
            <m:t>2</m:t>
          </m:r>
          <m:nary>
            <m:naryPr>
              <m:chr m:val="∑"/>
              <m:limLoc m:val="undOvr"/>
              <m:supHide m:val="1"/>
            </m:naryPr>
            <m:sub>
              <m:r>
                <m:rPr/>
                <m:t>i</m:t>
              </m:r>
              <m:r>
                <m:rPr>
                  <m:sty m:val="p"/>
                </m:rPr>
                <m:t>&gt;</m:t>
              </m:r>
              <m:r>
                <m:rPr/>
                <m:t>j</m:t>
              </m:r>
            </m:sub>
            <m:sup>
              <m:r>
                <m:rPr/>
                <m:t>​</m:t>
              </m:r>
            </m:sup>
            <m:e>
              <m:r>
                <m:rPr>
                  <m:sty m:val="p"/>
                </m:rPr>
                <m:t>ℑ</m:t>
              </m:r>
            </m:e>
          </m:nary>
          <m:r>
            <m:rPr>
              <m:sty m:val="p"/>
            </m:rPr>
            <m:t>(</m:t>
          </m:r>
          <m:sSubSup>
            <m:sSubSupPr/>
            <m:e>
              <m:r>
                <m:rPr/>
                <m:t>U</m:t>
              </m:r>
            </m:e>
            <m:sub>
              <m:r>
                <m:rPr/>
                <m:t>αi</m:t>
              </m:r>
            </m:sub>
            <m:sup>
              <m:r>
                <m:rPr>
                  <m:sty m:val="p"/>
                </m:rPr>
                <m:t>∗</m:t>
              </m:r>
            </m:sup>
          </m:sSubSup>
          <m:sSub>
            <m:sSubPr/>
            <m:e>
              <m:r>
                <m:rPr/>
                <m:t>U</m:t>
              </m:r>
            </m:e>
            <m:sub>
              <m:r>
                <m:rPr/>
                <m:t>βi</m:t>
              </m:r>
            </m:sub>
          </m:sSub>
          <m:sSub>
            <m:sSubPr/>
            <m:e>
              <m:r>
                <m:rPr/>
                <m:t>U</m:t>
              </m:r>
            </m:e>
            <m:sub>
              <m:r>
                <m:rPr/>
                <m:t>αj</m:t>
              </m:r>
            </m:sub>
          </m:sSub>
          <m:sSubSup>
            <m:sSubSupPr/>
            <m:e>
              <m:r>
                <m:rPr/>
                <m:t>U</m:t>
              </m:r>
            </m:e>
            <m:sub>
              <m:r>
                <m:rPr/>
                <m:t>βj</m:t>
              </m:r>
            </m:sub>
            <m:sup>
              <m:r>
                <m:rPr>
                  <m:sty m:val="p"/>
                </m:rPr>
                <m:t>∗</m:t>
              </m:r>
            </m:sup>
          </m:sSubSup>
          <m:r>
            <m:rPr>
              <m:sty m:val="p"/>
            </m:rPr>
            <m:t>)sin</m:t>
          </m:r>
          <m:r>
            <m:rPr/>
            <m:t>2</m:t>
          </m:r>
          <m:sSub>
            <m:sSubPr/>
            <m:e>
              <m:r>
                <m:rPr>
                  <m:sty m:val="p"/>
                </m:rPr>
                <m:t>Φ</m:t>
              </m:r>
            </m:e>
            <m:sub>
              <m:r>
                <m:rPr/>
                <m:t>ij</m:t>
              </m:r>
            </m:sub>
          </m:sSub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sSub>
          <m:sSubPr/>
          <m:e>
            <m:r>
              <m:rPr>
                <m:sty m:val="p"/>
              </m:rPr>
              <m:t>Φ</m:t>
            </m:r>
          </m:e>
          <m:sub>
            <m:r>
              <m:rPr/>
              <m:t>ij</m:t>
            </m:r>
          </m:sub>
        </m:sSub>
        <m:r>
          <m:rPr>
            <m:sty m:val="p"/>
          </m:rPr>
          <m:t>=</m:t>
        </m:r>
        <m:f>
          <m:fPr/>
          <m:num>
            <m:r>
              <m:rPr>
                <m:sty m:val="p"/>
              </m:rPr>
              <m:t>Δ</m:t>
            </m:r>
            <m:sSubSup>
              <m:sSubSupPr/>
              <m:e>
                <m:r>
                  <m:rPr/>
                  <m:t>m</m:t>
                </m:r>
              </m:e>
              <m:sub>
                <m:r>
                  <m:rPr/>
                  <m:t>ij</m:t>
                </m:r>
              </m:sub>
              <m:sup>
                <m:r>
                  <m:rPr/>
                  <m:t>2</m:t>
                </m:r>
              </m:sup>
            </m:sSubSup>
            <m:r>
              <m:rPr/>
              <m:t>L</m:t>
            </m:r>
          </m:num>
          <m:den>
            <m:r>
              <m:rPr/>
              <m:t>4E</m:t>
            </m:r>
          </m:den>
        </m:f>
      </m:oMath>
      <w:r>
        <w:t>。</w:t>
      </w:r>
      <w:r>
        <w:br w:type="textWrapping"/>
      </w:r>
      <w:r>
        <w:t xml:space="preserve"> </w:t>
      </w:r>
      <w:r>
        <w:rPr>
          <w:b/>
          <w:bCs/>
        </w:rPr>
        <w:t xml:space="preserve">4. </w:t>
      </w:r>
      <w:r>
        <w:rPr>
          <w:rFonts w:hint="eastAsia"/>
          <w:b/>
          <w:bCs/>
        </w:rPr>
        <w:t>中微子-物质相互作用的散射截面</w:t>
      </w:r>
      <w:r>
        <w:br w:type="textWrapping"/>
      </w:r>
      <w:r>
        <w:t xml:space="preserve"> </w:t>
      </w:r>
      <w:r>
        <w:rPr>
          <w:b/>
          <w:bCs/>
        </w:rPr>
        <w:t xml:space="preserve">4.1 </w:t>
      </w:r>
      <w:r>
        <w:rPr>
          <w:rFonts w:hint="eastAsia"/>
          <w:b/>
          <w:bCs/>
        </w:rPr>
        <w:t>散射振幅的场耦合计算</w:t>
      </w:r>
      <w:r>
        <w:br w:type="textWrapping"/>
      </w:r>
      <w:r>
        <w:rPr>
          <w:rFonts w:hint="eastAsia"/>
        </w:rPr>
        <w:t>中微子与电子散射的振幅可表示为：</w:t>
      </w:r>
    </w:p>
    <w:p w14:paraId="1D220FE0">
      <w:pPr>
        <w:pStyle w:val="3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ℳ</m:t>
          </m:r>
          <m:r>
            <m:rPr>
              <m:sty m:val="p"/>
            </m:rPr>
            <m:t>(</m:t>
          </m:r>
          <m:r>
            <m:rPr/>
            <m:t>νe</m:t>
          </m:r>
          <m:r>
            <m:rPr>
              <m:sty m:val="p"/>
            </m:rPr>
            <m:t>→</m:t>
          </m:r>
          <m:r>
            <m:rPr/>
            <m:t>νe</m:t>
          </m:r>
          <m:r>
            <m:rPr>
              <m:sty m:val="p"/>
            </m:rPr>
            <m:t>)=</m:t>
          </m:r>
          <m:f>
            <m:fPr/>
            <m:num>
              <m:sSub>
                <m:sSubPr/>
                <m:e>
                  <m:r>
                    <m:rPr/>
                    <m:t>G</m:t>
                  </m:r>
                </m:e>
                <m:sub>
                  <m:r>
                    <m:rPr/>
                    <m:t>F</m:t>
                  </m:r>
                </m:sub>
              </m:sSub>
            </m:num>
            <m:den>
              <m:rad>
                <m:radPr>
                  <m:degHide m:val="1"/>
                </m:radPr>
                <m:deg/>
                <m:e>
                  <m:r>
                    <m:rPr/>
                    <m:t>2</m:t>
                  </m:r>
                </m:e>
              </m:rad>
            </m:den>
          </m:f>
          <m:r>
            <m:rPr>
              <m:sty m:val="p"/>
            </m:rPr>
            <m:t>[</m:t>
          </m:r>
          <m:sSub>
            <m:sSubPr/>
            <m:e>
              <m:acc>
                <m:accPr>
                  <m:chr m:val="‾"/>
                </m:accPr>
                <m:e>
                  <m:r>
                    <m:rPr/>
                    <m:t>ν</m:t>
                  </m:r>
                </m:e>
              </m:acc>
            </m:e>
            <m:sub>
              <m:r>
                <m:rPr/>
                <m:t>α</m:t>
              </m:r>
            </m:sub>
          </m:sSub>
          <m:sSup>
            <m:sSupPr/>
            <m:e>
              <m:r>
                <m:rPr/>
                <m:t>γ</m:t>
              </m:r>
            </m:e>
            <m:sup>
              <m:r>
                <m:rPr/>
                <m:t>μ</m:t>
              </m:r>
            </m:sup>
          </m:sSup>
          <m:r>
            <m:rPr>
              <m:sty m:val="p"/>
            </m:rPr>
            <m:t>(</m:t>
          </m:r>
          <m:r>
            <m:rPr/>
            <m:t>1</m:t>
          </m:r>
          <m:r>
            <m:rPr>
              <m:sty m:val="p"/>
            </m:rPr>
            <m:t>−</m:t>
          </m:r>
          <m:sSub>
            <m:sSubPr/>
            <m:e>
              <m:r>
                <m:rPr/>
                <m:t>γ</m:t>
              </m:r>
            </m:e>
            <m:sub>
              <m:r>
                <m:rPr/>
                <m:t>5</m:t>
              </m:r>
            </m:sub>
          </m:sSub>
          <m:r>
            <m:rPr>
              <m:sty m:val="p"/>
            </m:rPr>
            <m:t>)</m:t>
          </m:r>
          <m:sSub>
            <m:sSubPr/>
            <m:e>
              <m:r>
                <m:rPr/>
                <m:t>ν</m:t>
              </m:r>
            </m:e>
            <m:sub>
              <m:r>
                <m:rPr/>
                <m:t>β</m:t>
              </m:r>
            </m:sub>
          </m:sSub>
          <m:r>
            <m:rPr>
              <m:sty m:val="p"/>
            </m:rPr>
            <m:t>][</m:t>
          </m:r>
          <m:acc>
            <m:accPr>
              <m:chr m:val="‾"/>
            </m:accPr>
            <m:e>
              <m:r>
                <m:rPr/>
                <m:t>e</m:t>
              </m:r>
            </m:e>
          </m:acc>
          <m:sSub>
            <m:sSubPr/>
            <m:e>
              <m:r>
                <m:rPr/>
                <m:t>γ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(</m:t>
          </m:r>
          <m:sSubSup>
            <m:sSubSupPr/>
            <m:e>
              <m:r>
                <m:rPr/>
                <m:t>g</m:t>
              </m:r>
            </m:e>
            <m:sub>
              <m:r>
                <m:rPr/>
                <m:t>V</m:t>
              </m:r>
            </m:sub>
            <m:sup>
              <m:r>
                <m:rPr/>
                <m:t>α</m:t>
              </m:r>
            </m:sup>
          </m:sSubSup>
          <m:r>
            <m:rPr>
              <m:sty m:val="p"/>
            </m:rPr>
            <m:t>−</m:t>
          </m:r>
          <m:sSubSup>
            <m:sSubSupPr/>
            <m:e>
              <m:r>
                <m:rPr/>
                <m:t>g</m:t>
              </m:r>
            </m:e>
            <m:sub>
              <m:r>
                <m:rPr/>
                <m:t>A</m:t>
              </m:r>
            </m:sub>
            <m:sup>
              <m:r>
                <m:rPr/>
                <m:t>α</m:t>
              </m:r>
            </m:sup>
          </m:sSubSup>
          <m:sSub>
            <m:sSubPr/>
            <m:e>
              <m:r>
                <m:rPr/>
                <m:t>γ</m:t>
              </m:r>
            </m:e>
            <m:sub>
              <m:r>
                <m:rPr/>
                <m:t>5</m:t>
              </m:r>
            </m:sub>
          </m:sSub>
          <m:r>
            <m:rPr>
              <m:sty m:val="p"/>
            </m:rPr>
            <m:t>)</m:t>
          </m:r>
          <m:r>
            <m:rPr/>
            <m:t>e</m:t>
          </m:r>
          <m:r>
            <m:rPr>
              <m:sty m:val="p"/>
            </m:rPr>
            <m:t>]</m:t>
          </m:r>
        </m:oMath>
      </m:oMathPara>
      <w:r>
        <w:br w:type="textWrapping"/>
      </w:r>
      <w:r>
        <w:rPr>
          <w:rFonts w:hint="eastAsia"/>
        </w:rPr>
        <w:t>在ABC理论中，耦合常数</w:t>
      </w:r>
      <w:r>
        <w:t xml:space="preserve"> </w:t>
      </w:r>
      <m:oMath>
        <m:sSubSup>
          <m:sSubSupPr/>
          <m:e>
            <m:r>
              <m:rPr/>
              <m:t>g</m:t>
            </m:r>
          </m:e>
          <m:sub>
            <m:r>
              <m:rPr/>
              <m:t>V</m:t>
            </m:r>
          </m:sub>
          <m:sup>
            <m:r>
              <m:rPr/>
              <m:t>α</m:t>
            </m:r>
          </m:sup>
        </m:sSubSup>
      </m:oMath>
      <w:r>
        <w:t xml:space="preserve"> </w:t>
      </w:r>
      <w:r>
        <w:rPr>
          <w:rFonts w:hint="eastAsia"/>
        </w:rPr>
        <w:t>和</w:t>
      </w:r>
      <w:r>
        <w:t xml:space="preserve"> </w:t>
      </w:r>
      <m:oMath>
        <m:sSubSup>
          <m:sSubSupPr/>
          <m:e>
            <m:r>
              <m:rPr/>
              <m:t>g</m:t>
            </m:r>
          </m:e>
          <m:sub>
            <m:r>
              <m:rPr/>
              <m:t>A</m:t>
            </m:r>
          </m:sub>
          <m:sup>
            <m:r>
              <m:rPr/>
              <m:t>α</m:t>
            </m:r>
          </m:sup>
        </m:sSubSup>
      </m:oMath>
      <w:r>
        <w:t xml:space="preserve"> </w:t>
      </w:r>
      <w:r>
        <w:rPr>
          <w:rFonts w:hint="eastAsia"/>
        </w:rPr>
        <w:t>与中微子的场组合结构相关：</w:t>
      </w:r>
      <w:r>
        <w:br w:type="textWrapping"/>
      </w:r>
    </w:p>
    <w:p w14:paraId="5C86E755">
      <w:pPr>
        <w:pStyle w:val="3"/>
      </w:pPr>
      <m:oMathPara>
        <m:oMathParaPr>
          <m:jc m:val="center"/>
        </m:oMathParaPr>
        <m:oMath>
          <m:sSubSup>
            <m:sSubSupPr/>
            <m:e>
              <m:r>
                <m:rPr/>
                <m:t>g</m:t>
              </m:r>
            </m:e>
            <m:sub>
              <m:r>
                <m:rPr/>
                <m:t>V</m:t>
              </m:r>
            </m:sub>
            <m:sup>
              <m:r>
                <m:rPr/>
                <m:t>α</m:t>
              </m:r>
            </m:sup>
          </m:sSubSup>
          <m:r>
            <m:rPr>
              <m:sty m:val="p"/>
            </m:rPr>
            <m:t>=</m:t>
          </m:r>
          <m:sSub>
            <m:sSubPr/>
            <m:e>
              <m:r>
                <m:rPr/>
                <m:t>ρ</m:t>
              </m:r>
            </m:e>
            <m:sub>
              <m:r>
                <m:rPr/>
                <m:t>α</m:t>
              </m:r>
            </m:sub>
          </m:sSub>
          <m:d>
            <m:dPr>
              <m:sepChr m:val=""/>
            </m:dPr>
            <m:e>
              <m:r>
                <m:rPr>
                  <m:sty m:val="p"/>
                </m:rPr>
                <m:t>±</m:t>
              </m:r>
              <m:f>
                <m:fPr/>
                <m:num>
                  <m:r>
                    <m:rPr/>
                    <m:t>1</m:t>
                  </m:r>
                </m:num>
                <m:den>
                  <m:r>
                    <m:rPr/>
                    <m:t>2</m:t>
                  </m:r>
                </m:den>
              </m:f>
              <m:r>
                <m:rPr>
                  <m:sty m:val="p"/>
                </m:rPr>
                <m:t>+</m:t>
              </m:r>
              <m:r>
                <m:rPr/>
                <m:t>2</m:t>
              </m:r>
              <m:sSup>
                <m:sSupPr/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rPr/>
                    <m:t>2</m:t>
                  </m:r>
                </m:sup>
              </m:sSup>
              <m:sSub>
                <m:sSubPr/>
                <m:e>
                  <m:r>
                    <m:rPr/>
                    <m:t>θ</m:t>
                  </m:r>
                </m:e>
                <m:sub>
                  <m:r>
                    <m:rPr/>
                    <m:t>W</m:t>
                  </m:r>
                </m:sub>
              </m:sSub>
            </m:e>
          </m:d>
          <m:r>
            <m:rPr>
              <m:sty m:val="p"/>
            </m:rPr>
            <m:t>+</m:t>
          </m:r>
          <m:sSub>
            <m:sSubPr/>
            <m:e>
              <m:r>
                <m:rPr/>
                <m:t>ϵ</m:t>
              </m:r>
            </m:e>
            <m:sub>
              <m:r>
                <m:rPr/>
                <m:t>α</m:t>
              </m:r>
            </m:sub>
          </m:sSub>
          <m:r>
            <m:rPr>
              <m:sty m:val="p"/>
            </m:rPr>
            <m:t>,</m:t>
          </m:r>
          <m:r>
            <m:rPr/>
            <m:t> </m:t>
          </m:r>
          <m:sSubSup>
            <m:sSubSupPr/>
            <m:e>
              <m:r>
                <m:rPr/>
                <m:t>g</m:t>
              </m:r>
            </m:e>
            <m:sub>
              <m:r>
                <m:rPr/>
                <m:t>A</m:t>
              </m:r>
            </m:sub>
            <m:sup>
              <m:r>
                <m:rPr/>
                <m:t>α</m:t>
              </m:r>
            </m:sup>
          </m:sSubSup>
          <m:r>
            <m:rPr>
              <m:sty m:val="p"/>
            </m:rPr>
            <m:t>=</m:t>
          </m:r>
          <m:sSub>
            <m:sSubPr/>
            <m:e>
              <m:r>
                <m:rPr/>
                <m:t>ρ</m:t>
              </m:r>
            </m:e>
            <m:sub>
              <m:r>
                <m:rPr/>
                <m:t>α</m:t>
              </m:r>
            </m:sub>
          </m:sSub>
          <m:d>
            <m:dPr>
              <m:sepChr m:val=""/>
            </m:dPr>
            <m:e>
              <m:r>
                <m:rPr>
                  <m:sty m:val="p"/>
                </m:rPr>
                <m:t>±</m:t>
              </m:r>
              <m:f>
                <m:fPr/>
                <m:num>
                  <m:r>
                    <m:rPr/>
                    <m:t>1</m:t>
                  </m:r>
                </m:num>
                <m:den>
                  <m:r>
                    <m:rPr/>
                    <m:t>2</m:t>
                  </m:r>
                </m:den>
              </m:f>
            </m:e>
          </m:d>
          <m:r>
            <m:rPr>
              <m:sty m:val="p"/>
            </m:rPr>
            <m:t>+</m:t>
          </m:r>
          <m:sSub>
            <m:sSubPr/>
            <m:e>
              <m:r>
                <m:rPr/>
                <m:t>ϵ</m:t>
              </m:r>
            </m:e>
            <m:sub>
              <m:sSup>
                <m:sSupPr/>
                <m:e>
                  <m:r>
                    <m:rPr/>
                    <m:t>α</m:t>
                  </m:r>
                </m:e>
                <m:sup>
                  <m:r>
                    <m:rPr>
                      <m:sty m:val="p"/>
                    </m:rPr>
                    <m:t>′</m:t>
                  </m:r>
                </m:sup>
              </m:sSup>
            </m:sub>
          </m:sSub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sSub>
          <m:sSubPr/>
          <m:e>
            <m:r>
              <m:rPr/>
              <m:t>ρ</m:t>
            </m:r>
          </m:e>
          <m:sub>
            <m:r>
              <m:rPr/>
              <m:t>α</m:t>
            </m:r>
          </m:sub>
        </m:sSub>
      </m:oMath>
      <w:r>
        <w:t xml:space="preserve"> </w:t>
      </w:r>
      <w:r>
        <w:rPr>
          <w:rFonts w:hint="eastAsia"/>
        </w:rPr>
        <w:t>和</w:t>
      </w:r>
      <w:r>
        <w:t xml:space="preserve"> </w:t>
      </w:r>
      <m:oMath>
        <m:sSub>
          <m:sSubPr/>
          <m:e>
            <m:r>
              <m:rPr/>
              <m:t>ϵ</m:t>
            </m:r>
          </m:e>
          <m:sub>
            <m:r>
              <m:rPr/>
              <m:t>α</m:t>
            </m:r>
          </m:sub>
        </m:sSub>
      </m:oMath>
      <w:r>
        <w:t xml:space="preserve"> </w:t>
      </w:r>
      <w:r>
        <w:rPr>
          <w:rFonts w:hint="eastAsia"/>
        </w:rPr>
        <w:t>是与场组合参数相关的修正因子。</w:t>
      </w:r>
      <w:r>
        <w:br w:type="textWrapping"/>
      </w:r>
      <w:r>
        <w:t xml:space="preserve"> </w:t>
      </w:r>
      <w:r>
        <w:rPr>
          <w:b/>
          <w:bCs/>
        </w:rPr>
        <w:t xml:space="preserve">4.2 </w:t>
      </w:r>
      <w:r>
        <w:rPr>
          <w:rFonts w:hint="eastAsia"/>
          <w:b/>
          <w:bCs/>
        </w:rPr>
        <w:t>微分截面的表达式</w:t>
      </w:r>
      <w:r>
        <w:br w:type="textWrapping"/>
      </w:r>
      <w:r>
        <w:rPr>
          <w:rFonts w:hint="eastAsia"/>
        </w:rPr>
        <w:t>弹性散射微分截面：</w:t>
      </w:r>
    </w:p>
    <w:p w14:paraId="794BD9EB">
      <w:pPr>
        <w:pStyle w:val="3"/>
      </w:pPr>
      <m:oMathPara>
        <m:oMathParaPr>
          <m:jc m:val="center"/>
        </m:oMathParaPr>
        <m:oMath>
          <m:f>
            <m:fPr/>
            <m:num>
              <m:r>
                <m:rPr/>
                <m:t>dσ</m:t>
              </m:r>
            </m:num>
            <m:den>
              <m:r>
                <m:rPr/>
                <m:t>dT</m:t>
              </m:r>
            </m:den>
          </m:f>
          <m:r>
            <m:rPr>
              <m:sty m:val="p"/>
            </m:rPr>
            <m:t>=</m:t>
          </m:r>
          <m:f>
            <m:fPr/>
            <m:num>
              <m:sSubSup>
                <m:sSubSupPr/>
                <m:e>
                  <m:r>
                    <m:rPr/>
                    <m:t>G</m:t>
                  </m:r>
                </m:e>
                <m:sub>
                  <m:r>
                    <m:rPr/>
                    <m:t>F</m:t>
                  </m:r>
                </m:sub>
                <m:sup>
                  <m:r>
                    <m:rPr/>
                    <m:t>2</m:t>
                  </m:r>
                </m:sup>
              </m:sSubSup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/>
                    <m:t>e</m:t>
                  </m:r>
                </m:sub>
              </m:sSub>
            </m:num>
            <m:den>
              <m:r>
                <m:rPr/>
                <m:t>2π</m:t>
              </m:r>
            </m:den>
          </m:f>
          <m:d>
            <m:dPr>
              <m:begChr m:val="["/>
              <m:sepChr m:val=""/>
              <m:endChr m:val="]"/>
            </m:dPr>
            <m:e>
              <m:r>
                <m:rPr>
                  <m:sty m:val="p"/>
                </m:rPr>
                <m:t>(</m:t>
              </m:r>
              <m:sSub>
                <m:sSubPr/>
                <m:e>
                  <m:r>
                    <m:rPr/>
                    <m:t>g</m:t>
                  </m:r>
                </m:e>
                <m:sub>
                  <m:r>
                    <m:rPr/>
                    <m:t>V</m:t>
                  </m:r>
                </m:sub>
              </m:sSub>
              <m:r>
                <m:rPr>
                  <m:sty m:val="p"/>
                </m:rPr>
                <m:t>+</m:t>
              </m:r>
              <m:sSub>
                <m:sSubPr/>
                <m:e>
                  <m:r>
                    <m:rPr/>
                    <m:t>g</m:t>
                  </m:r>
                </m:e>
                <m:sub>
                  <m:r>
                    <m:rPr/>
                    <m:t>A</m:t>
                  </m:r>
                </m:sub>
              </m:sSub>
              <m:sSup>
                <m:sSupPr/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>
                  <m:sty m:val="p"/>
                </m:rPr>
                <m:t>+(</m:t>
              </m:r>
              <m:sSub>
                <m:sSubPr/>
                <m:e>
                  <m:r>
                    <m:rPr/>
                    <m:t>g</m:t>
                  </m:r>
                </m:e>
                <m:sub>
                  <m:r>
                    <m:rPr/>
                    <m:t>V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sSubPr/>
                <m:e>
                  <m:r>
                    <m:rPr/>
                    <m:t>g</m:t>
                  </m:r>
                </m:e>
                <m:sub>
                  <m:r>
                    <m:rPr/>
                    <m:t>A</m:t>
                  </m:r>
                </m:sub>
              </m:sSub>
              <m:sSup>
                <m:sSupPr/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/>
                    <m:t>2</m:t>
                  </m:r>
                </m:sup>
              </m:sSup>
              <m:sSup>
                <m:sSupPr/>
                <m:e>
                  <m:d>
                    <m:dPr>
                      <m:sepChr m:val=""/>
                    </m:dPr>
                    <m:e>
                      <m:r>
                        <m:rPr/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f>
                        <m:fPr/>
                        <m:num>
                          <m:r>
                            <m:rPr/>
                            <m:t>T</m:t>
                          </m:r>
                        </m:num>
                        <m:den>
                          <m:sSub>
                            <m:sSubPr/>
                            <m:e>
                              <m:r>
                                <m:rPr/>
                                <m:t>E</m:t>
                              </m:r>
                            </m:e>
                            <m:sub>
                              <m:r>
                                <m:rPr/>
                                <m:t>ν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m:rPr/>
                    <m:t>2</m:t>
                  </m:r>
                </m:sup>
              </m:sSup>
              <m:r>
                <m:rPr>
                  <m:sty m:val="p"/>
                </m:rPr>
                <m:t>−(</m:t>
              </m:r>
              <m:sSubSup>
                <m:sSubSupPr/>
                <m:e>
                  <m:r>
                    <m:rPr/>
                    <m:t>g</m:t>
                  </m:r>
                </m:e>
                <m:sub>
                  <m:r>
                    <m:rPr/>
                    <m:t>V</m:t>
                  </m:r>
                </m:sub>
                <m:sup>
                  <m:r>
                    <m:rPr/>
                    <m:t>2</m:t>
                  </m:r>
                </m:sup>
              </m:sSubSup>
              <m:r>
                <m:rPr>
                  <m:sty m:val="p"/>
                </m:rPr>
                <m:t>−</m:t>
              </m:r>
              <m:sSubSup>
                <m:sSubSupPr/>
                <m:e>
                  <m:r>
                    <m:rPr/>
                    <m:t>g</m:t>
                  </m:r>
                </m:e>
                <m:sub>
                  <m:r>
                    <m:rPr/>
                    <m:t>A</m:t>
                  </m:r>
                </m:sub>
                <m:sup>
                  <m:r>
                    <m:rPr/>
                    <m:t>2</m:t>
                  </m:r>
                </m:sup>
              </m:sSubSup>
              <m:r>
                <m:rPr>
                  <m:sty m:val="p"/>
                </m:rPr>
                <m:t>)</m:t>
              </m:r>
              <m:f>
                <m:fPr/>
                <m:num>
                  <m:sSub>
                    <m:sSubPr/>
                    <m:e>
                      <m:r>
                        <m:rPr/>
                        <m:t>m</m:t>
                      </m:r>
                    </m:e>
                    <m:sub>
                      <m:r>
                        <m:rPr/>
                        <m:t>e</m:t>
                      </m:r>
                    </m:sub>
                  </m:sSub>
                  <m:r>
                    <m:rPr/>
                    <m:t>T</m:t>
                  </m:r>
                </m:num>
                <m:den>
                  <m:sSubSup>
                    <m:sSubSupPr/>
                    <m:e>
                      <m:r>
                        <m:rPr/>
                        <m:t>E</m:t>
                      </m:r>
                    </m:e>
                    <m:sub>
                      <m:r>
                        <m:rPr/>
                        <m:t>ν</m:t>
                      </m:r>
                    </m:sub>
                    <m:sup>
                      <m:r>
                        <m:rPr/>
                        <m:t>2</m:t>
                      </m:r>
                    </m:sup>
                  </m:sSubSup>
                </m:den>
              </m:f>
            </m:e>
          </m:d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r>
          <m:rPr/>
          <m:t>T</m:t>
        </m:r>
      </m:oMath>
      <w:r>
        <w:t xml:space="preserve"> </w:t>
      </w:r>
      <w:r>
        <w:rPr>
          <w:rFonts w:hint="eastAsia"/>
        </w:rPr>
        <w:t>是电子反冲能。</w:t>
      </w:r>
      <w:r>
        <w:br w:type="textWrapping"/>
      </w:r>
      <w:r>
        <w:t xml:space="preserve"> </w:t>
      </w:r>
      <w:r>
        <w:rPr>
          <w:b/>
          <w:bCs/>
        </w:rPr>
        <w:t xml:space="preserve">4.3 </w:t>
      </w:r>
      <w:r>
        <w:rPr>
          <w:rFonts w:hint="eastAsia"/>
          <w:b/>
          <w:bCs/>
        </w:rPr>
        <w:t>与核子的相互作用</w:t>
      </w:r>
      <w:r>
        <w:br w:type="textWrapping"/>
      </w:r>
      <w:r>
        <w:rPr>
          <w:rFonts w:hint="eastAsia"/>
        </w:rPr>
        <w:t>中微子-核子散射截面：</w:t>
      </w:r>
    </w:p>
    <w:p w14:paraId="365DF350">
      <w:pPr>
        <w:pStyle w:val="3"/>
      </w:pPr>
      <m:oMathPara>
        <m:oMathParaPr>
          <m:jc m:val="center"/>
        </m:oMathParaPr>
        <m:oMath>
          <m:r>
            <m:rPr/>
            <m:t>σ</m:t>
          </m:r>
          <m:r>
            <m:rPr>
              <m:sty m:val="p"/>
            </m:rPr>
            <m:t>(</m:t>
          </m:r>
          <m:r>
            <m:rPr/>
            <m:t>νN</m:t>
          </m:r>
          <m:r>
            <m:rPr>
              <m:sty m:val="p"/>
            </m:rPr>
            <m:t>→</m:t>
          </m:r>
          <m:r>
            <m:rPr/>
            <m:t>ℓX</m:t>
          </m:r>
          <m:r>
            <m:rPr>
              <m:sty m:val="p"/>
            </m:rPr>
            <m:t>)=</m:t>
          </m:r>
          <m:f>
            <m:fPr/>
            <m:num>
              <m:sSubSup>
                <m:sSubSupPr/>
                <m:e>
                  <m:r>
                    <m:rPr/>
                    <m:t>G</m:t>
                  </m:r>
                </m:e>
                <m:sub>
                  <m:r>
                    <m:rPr/>
                    <m:t>F</m:t>
                  </m:r>
                </m:sub>
                <m:sup>
                  <m:r>
                    <m:rPr/>
                    <m:t>2</m:t>
                  </m:r>
                </m:sup>
              </m:sSubSup>
              <m:r>
                <m:rPr/>
                <m:t>s</m:t>
              </m:r>
            </m:num>
            <m:den>
              <m:r>
                <m:rPr/>
                <m:t>2π</m:t>
              </m:r>
            </m:den>
          </m:f>
          <m:d>
            <m:dPr>
              <m:sepChr m:val=""/>
            </m:dPr>
            <m:e>
              <m:r>
                <m:rPr>
                  <m:sty m:val="p"/>
                </m:rPr>
                <m:t>|</m:t>
              </m:r>
              <m:sSub>
                <m:sSubPr/>
                <m:e>
                  <m:r>
                    <m:rPr/>
                    <m:t>U</m:t>
                  </m:r>
                </m:e>
                <m:sub>
                  <m:r>
                    <m:rPr/>
                    <m:t>αℓ</m:t>
                  </m:r>
                </m:sub>
              </m:sSub>
              <m:sSup>
                <m:sSupPr/>
                <m:e>
                  <m:r>
                    <m:rPr>
                      <m:sty m:val="p"/>
                    </m:rPr>
                    <m:t>|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rPr/>
                <m:t>κ</m:t>
              </m:r>
              <m:r>
                <m:rPr>
                  <m:sty m:val="p"/>
                </m:rPr>
                <m:t>|</m:t>
              </m:r>
              <m:sSub>
                <m:sSubPr/>
                <m:e>
                  <m:r>
                    <m:rPr/>
                    <m:t>V</m:t>
                  </m:r>
                </m:e>
                <m:sub>
                  <m:r>
                    <m:rPr/>
                    <m:t>ud</m:t>
                  </m:r>
                </m:sub>
              </m:sSub>
              <m:sSup>
                <m:sSupPr/>
                <m:e>
                  <m:r>
                    <m:rPr>
                      <m:sty m:val="p"/>
                    </m:rPr>
                    <m:t>|</m:t>
                  </m:r>
                </m:e>
                <m:sup>
                  <m:r>
                    <m:rPr/>
                    <m:t>2</m:t>
                  </m:r>
                </m:sup>
              </m:sSup>
            </m:e>
          </m:d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r>
          <m:rPr/>
          <m:t>κ</m:t>
        </m:r>
      </m:oMath>
      <w:r>
        <w:t xml:space="preserve"> </w:t>
      </w:r>
      <w:r>
        <w:rPr>
          <w:rFonts w:hint="eastAsia"/>
        </w:rPr>
        <w:t>是与场耦合相关的修正参数。</w:t>
      </w:r>
      <w:r>
        <w:br w:type="textWrapping"/>
      </w:r>
      <w:r>
        <w:t xml:space="preserve"> </w:t>
      </w:r>
      <w:r>
        <w:rPr>
          <w:b/>
          <w:bCs/>
        </w:rPr>
        <w:t xml:space="preserve">5. </w:t>
      </w:r>
      <w:r>
        <w:rPr>
          <w:rFonts w:hint="eastAsia"/>
          <w:b/>
          <w:bCs/>
        </w:rPr>
        <w:t>计算结果与实验对比</w:t>
      </w:r>
      <w:r>
        <w:br w:type="textWrapping"/>
      </w:r>
      <w:r>
        <w:t xml:space="preserve"> </w:t>
      </w:r>
      <w:r>
        <w:rPr>
          <w:b/>
          <w:bCs/>
        </w:rPr>
        <w:t xml:space="preserve">5.1 </w:t>
      </w:r>
      <w:r>
        <w:rPr>
          <w:rFonts w:hint="eastAsia"/>
          <w:b/>
          <w:bCs/>
        </w:rPr>
        <w:t>振荡参数拟合</w:t>
      </w:r>
    </w:p>
    <w:p w14:paraId="07B6CA71">
      <w:pPr>
        <w:pStyle w:val="3"/>
      </w:pPr>
      <w:r>
        <w:rPr>
          <w:rFonts w:hint="eastAsia"/>
        </w:rPr>
        <w:t>利用场耦合模型对振荡参数进行全局拟合：</w:t>
      </w:r>
    </w:p>
    <w:tbl>
      <w:tblPr>
        <w:tblStyle w:val="2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8"/>
        <w:gridCol w:w="1586"/>
        <w:gridCol w:w="3728"/>
      </w:tblGrid>
      <w:tr w14:paraId="21510C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shd w:val="clear" w:color="auto" w:fill="B9CDE5"/>
          </w:tcPr>
          <w:p w14:paraId="1B6A7770">
            <w:pPr>
              <w:pStyle w:val="26"/>
              <w:jc w:val="left"/>
            </w:pPr>
            <w:r>
              <w:rPr>
                <w:rFonts w:hint="eastAsia"/>
                <w:b/>
              </w:rPr>
              <w:t>参数</w:t>
            </w:r>
          </w:p>
        </w:tc>
        <w:tc>
          <w:tcPr>
            <w:shd w:val="clear" w:color="auto" w:fill="B9CDE5"/>
          </w:tcPr>
          <w:p w14:paraId="28DD1921">
            <w:pPr>
              <w:pStyle w:val="26"/>
              <w:jc w:val="left"/>
            </w:pPr>
            <w:r>
              <w:rPr>
                <w:rFonts w:hint="eastAsia"/>
                <w:b/>
              </w:rPr>
              <w:t>理论值</w:t>
            </w:r>
          </w:p>
        </w:tc>
        <w:tc>
          <w:tcPr>
            <w:shd w:val="clear" w:color="auto" w:fill="B9CDE5"/>
          </w:tcPr>
          <w:p w14:paraId="006C23E2">
            <w:pPr>
              <w:pStyle w:val="26"/>
              <w:jc w:val="left"/>
            </w:pPr>
            <w:r>
              <w:rPr>
                <w:rFonts w:hint="eastAsia"/>
                <w:b/>
              </w:rPr>
              <w:t>实验值</w:t>
            </w:r>
            <w:r>
              <w:rPr>
                <w:b/>
              </w:rPr>
              <w:t xml:space="preserve"> (PDG 2023)</w:t>
            </w:r>
          </w:p>
        </w:tc>
      </w:tr>
      <w:tr w14:paraId="42C6C0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6A4BA353">
            <w:pPr>
              <w:pStyle w:val="26"/>
              <w:jc w:val="left"/>
            </w:pPr>
            <m:oMath>
              <m:r>
                <m:rPr>
                  <m:sty m:val="p"/>
                </m:rPr>
                <m:t>Δ</m:t>
              </m:r>
              <m:sSubSup>
                <m:sSubSupPr/>
                <m:e>
                  <m:r>
                    <m:rPr/>
                    <m:t>m</m:t>
                  </m:r>
                </m:e>
                <m:sub>
                  <m:r>
                    <m:rPr/>
                    <m:t>21</m:t>
                  </m:r>
                </m:sub>
                <m:sup>
                  <m:r>
                    <m:rPr/>
                    <m:t>2</m:t>
                  </m:r>
                </m:sup>
              </m:sSubSup>
            </m:oMath>
            <w:r>
              <w:t xml:space="preserve"> (</w:t>
            </w:r>
            <m:oMath>
              <m:sSup>
                <m:sSupPr/>
                <m:e>
                  <m:r>
                    <m:rPr/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rPr/>
                    <m:t>5</m:t>
                  </m:r>
                </m:sup>
              </m:sSup>
            </m:oMath>
            <w:r>
              <w:t xml:space="preserve"> eV²)</w:t>
            </w:r>
          </w:p>
        </w:tc>
        <w:tc>
          <w:p w14:paraId="2562157C">
            <w:pPr>
              <w:pStyle w:val="26"/>
              <w:jc w:val="left"/>
            </w:pPr>
            <w:r>
              <w:t>7.42</w:t>
            </w:r>
          </w:p>
        </w:tc>
        <w:tc>
          <w:p w14:paraId="32F35F4D">
            <w:pPr>
              <w:pStyle w:val="26"/>
              <w:jc w:val="left"/>
            </w:pPr>
            <m:oMathPara>
              <m:oMath>
                <m:sSubSup>
                  <m:sSubSupPr/>
                  <m:e>
                    <m:r>
                      <m:rPr/>
                      <m:t>7.42</m:t>
                    </m:r>
                  </m:e>
                  <m:sub>
                    <m:r>
                      <m:rPr>
                        <m:sty m:val="p"/>
                      </m:rPr>
                      <m:t>−</m:t>
                    </m:r>
                    <m:r>
                      <m:rPr/>
                      <m:t>0.20</m:t>
                    </m:r>
                  </m:sub>
                  <m:sup>
                    <m:r>
                      <m:rPr>
                        <m:sty m:val="p"/>
                      </m:rPr>
                      <m:t>+</m:t>
                    </m:r>
                    <m:r>
                      <m:rPr/>
                      <m:t>0.21</m:t>
                    </m:r>
                  </m:sup>
                </m:sSubSup>
              </m:oMath>
            </m:oMathPara>
          </w:p>
        </w:tc>
      </w:tr>
      <w:tr w14:paraId="309738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2768F08B">
            <w:pPr>
              <w:pStyle w:val="26"/>
              <w:jc w:val="left"/>
            </w:pPr>
            <m:oMath>
              <m:r>
                <m:rPr>
                  <m:sty m:val="p"/>
                </m:rPr>
                <m:t>Δ</m:t>
              </m:r>
              <m:sSubSup>
                <m:sSubSupPr/>
                <m:e>
                  <m:r>
                    <m:rPr/>
                    <m:t>m</m:t>
                  </m:r>
                </m:e>
                <m:sub>
                  <m:r>
                    <m:rPr/>
                    <m:t>32</m:t>
                  </m:r>
                </m:sub>
                <m:sup>
                  <m:r>
                    <m:rPr/>
                    <m:t>2</m:t>
                  </m:r>
                </m:sup>
              </m:sSubSup>
            </m:oMath>
            <w:r>
              <w:t xml:space="preserve"> (</w:t>
            </w:r>
            <m:oMath>
              <m:sSup>
                <m:sSupPr/>
                <m:e>
                  <m:r>
                    <m:rPr/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rPr/>
                    <m:t>3</m:t>
                  </m:r>
                </m:sup>
              </m:sSup>
            </m:oMath>
            <w:r>
              <w:t xml:space="preserve"> eV²)</w:t>
            </w:r>
          </w:p>
        </w:tc>
        <w:tc>
          <w:p w14:paraId="1ABC86F1">
            <w:pPr>
              <w:pStyle w:val="26"/>
              <w:jc w:val="left"/>
            </w:pPr>
            <w:r>
              <w:t>2.51</w:t>
            </w:r>
          </w:p>
        </w:tc>
        <w:tc>
          <w:p w14:paraId="3B23B907">
            <w:pPr>
              <w:pStyle w:val="26"/>
              <w:jc w:val="left"/>
            </w:pPr>
            <m:oMathPara>
              <m:oMath>
                <m:r>
                  <m:rPr/>
                  <m:t>2.51</m:t>
                </m:r>
                <m:r>
                  <m:rPr>
                    <m:sty m:val="p"/>
                  </m:rPr>
                  <m:t>±</m:t>
                </m:r>
                <m:r>
                  <m:rPr/>
                  <m:t>0.03</m:t>
                </m:r>
              </m:oMath>
            </m:oMathPara>
          </w:p>
        </w:tc>
      </w:tr>
      <w:tr w14:paraId="6A31F8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C80941F">
            <w:pPr>
              <w:pStyle w:val="26"/>
              <w:jc w:val="left"/>
            </w:pPr>
            <m:oMathPara>
              <m:oMath>
                <m:sSup>
                  <m:sSupPr/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rPr/>
                      <m:t>2</m:t>
                    </m:r>
                  </m:sup>
                </m:sSup>
                <m:sSub>
                  <m:sSubPr/>
                  <m:e>
                    <m:r>
                      <m:rPr/>
                      <m:t>θ</m:t>
                    </m:r>
                  </m:e>
                  <m:sub>
                    <m:r>
                      <m:rPr/>
                      <m:t>12</m:t>
                    </m:r>
                  </m:sub>
                </m:sSub>
              </m:oMath>
            </m:oMathPara>
          </w:p>
        </w:tc>
        <w:tc>
          <w:p w14:paraId="2D1E539E">
            <w:pPr>
              <w:pStyle w:val="26"/>
              <w:jc w:val="left"/>
            </w:pPr>
            <w:r>
              <w:t>0.310</w:t>
            </w:r>
          </w:p>
        </w:tc>
        <w:tc>
          <w:p w14:paraId="1190872E">
            <w:pPr>
              <w:pStyle w:val="26"/>
              <w:jc w:val="left"/>
            </w:pPr>
            <m:oMathPara>
              <m:oMath>
                <m:r>
                  <m:rPr/>
                  <m:t>0.310</m:t>
                </m:r>
                <m:r>
                  <m:rPr>
                    <m:sty m:val="p"/>
                  </m:rPr>
                  <m:t>±</m:t>
                </m:r>
                <m:r>
                  <m:rPr/>
                  <m:t>0.013</m:t>
                </m:r>
              </m:oMath>
            </m:oMathPara>
          </w:p>
        </w:tc>
      </w:tr>
      <w:tr w14:paraId="573B2F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7B2CED58">
            <w:pPr>
              <w:pStyle w:val="26"/>
              <w:jc w:val="left"/>
            </w:pPr>
            <m:oMathPara>
              <m:oMath>
                <m:sSup>
                  <m:sSupPr/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rPr/>
                      <m:t>2</m:t>
                    </m:r>
                  </m:sup>
                </m:sSup>
                <m:sSub>
                  <m:sSubPr/>
                  <m:e>
                    <m:r>
                      <m:rPr/>
                      <m:t>θ</m:t>
                    </m:r>
                  </m:e>
                  <m:sub>
                    <m:r>
                      <m:rPr/>
                      <m:t>23</m:t>
                    </m:r>
                  </m:sub>
                </m:sSub>
              </m:oMath>
            </m:oMathPara>
          </w:p>
        </w:tc>
        <w:tc>
          <w:p w14:paraId="44A7A353">
            <w:pPr>
              <w:pStyle w:val="26"/>
              <w:jc w:val="left"/>
            </w:pPr>
            <w:r>
              <w:t>0.563</w:t>
            </w:r>
          </w:p>
        </w:tc>
        <w:tc>
          <w:p w14:paraId="1905F915">
            <w:pPr>
              <w:pStyle w:val="26"/>
              <w:jc w:val="left"/>
            </w:pPr>
            <m:oMathPara>
              <m:oMath>
                <m:sSubSup>
                  <m:sSubSupPr/>
                  <m:e>
                    <m:r>
                      <m:rPr/>
                      <m:t>0.563</m:t>
                    </m:r>
                  </m:e>
                  <m:sub>
                    <m:r>
                      <m:rPr>
                        <m:sty m:val="p"/>
                      </m:rPr>
                      <m:t>−</m:t>
                    </m:r>
                    <m:r>
                      <m:rPr/>
                      <m:t>0.024</m:t>
                    </m:r>
                  </m:sub>
                  <m:sup>
                    <m:r>
                      <m:rPr>
                        <m:sty m:val="p"/>
                      </m:rPr>
                      <m:t>+</m:t>
                    </m:r>
                    <m:r>
                      <m:rPr/>
                      <m:t>0.018</m:t>
                    </m:r>
                  </m:sup>
                </m:sSubSup>
              </m:oMath>
            </m:oMathPara>
          </w:p>
        </w:tc>
      </w:tr>
      <w:tr w14:paraId="6D204F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182E7CC">
            <w:pPr>
              <w:pStyle w:val="26"/>
              <w:jc w:val="left"/>
            </w:pPr>
            <m:oMath>
              <m:sSup>
                <m:sSupPr/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rPr/>
                    <m:t>2</m:t>
                  </m:r>
                </m:sup>
              </m:sSup>
              <m:sSub>
                <m:sSubPr/>
                <m:e>
                  <m:r>
                    <m:rPr/>
                    <m:t>θ</m:t>
                  </m:r>
                </m:e>
                <m:sub>
                  <m:r>
                    <m:rPr/>
                    <m:t>13</m:t>
                  </m:r>
                </m:sub>
              </m:sSub>
            </m:oMath>
            <w:r>
              <w:t xml:space="preserve"> (</w:t>
            </w:r>
            <m:oMath>
              <m:sSup>
                <m:sSupPr/>
                <m:e>
                  <m:r>
                    <m:rPr/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rPr/>
                    <m:t>2</m:t>
                  </m:r>
                </m:sup>
              </m:sSup>
            </m:oMath>
            <w:r>
              <w:t>)</w:t>
            </w:r>
          </w:p>
        </w:tc>
        <w:tc>
          <w:p w14:paraId="32E42178">
            <w:pPr>
              <w:pStyle w:val="26"/>
              <w:jc w:val="left"/>
            </w:pPr>
            <w:r>
              <w:t>2.23</w:t>
            </w:r>
          </w:p>
        </w:tc>
        <w:tc>
          <w:p w14:paraId="0464F319">
            <w:pPr>
              <w:pStyle w:val="26"/>
              <w:jc w:val="left"/>
            </w:pPr>
            <m:oMathPara>
              <m:oMath>
                <m:r>
                  <m:rPr/>
                  <m:t>2.23</m:t>
                </m:r>
                <m:r>
                  <m:rPr>
                    <m:sty m:val="p"/>
                  </m:rPr>
                  <m:t>±</m:t>
                </m:r>
                <m:r>
                  <m:rPr/>
                  <m:t>0.07</m:t>
                </m:r>
              </m:oMath>
            </m:oMathPara>
          </w:p>
        </w:tc>
      </w:tr>
    </w:tbl>
    <w:p w14:paraId="3B08F2E5">
      <w:pPr>
        <w:pStyle w:val="7"/>
      </w:pPr>
      <w:bookmarkStart w:id="2" w:name="散射截面比较"/>
      <w:r>
        <w:rPr>
          <w:b/>
          <w:bCs/>
        </w:rPr>
        <w:t xml:space="preserve">5.2 </w:t>
      </w:r>
      <w:r>
        <w:rPr>
          <w:rFonts w:hint="eastAsia"/>
          <w:b/>
          <w:bCs/>
        </w:rPr>
        <w:t>散射截面比较</w:t>
      </w:r>
    </w:p>
    <w:p w14:paraId="337BEEF8">
      <w:pPr>
        <w:pStyle w:val="4"/>
      </w:pPr>
      <w:r>
        <w:rPr>
          <w:rFonts w:hint="eastAsia"/>
        </w:rPr>
        <w:t>中微子-电子散射截面的理论预测与实验测量对比：</w:t>
      </w:r>
    </w:p>
    <w:tbl>
      <w:tblPr>
        <w:tblStyle w:val="21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6"/>
        <w:gridCol w:w="3468"/>
        <w:gridCol w:w="3468"/>
      </w:tblGrid>
      <w:tr w14:paraId="2D64B8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shd w:val="clear" w:color="auto" w:fill="B9CDE5"/>
          </w:tcPr>
          <w:p w14:paraId="58483295">
            <w:pPr>
              <w:pStyle w:val="26"/>
              <w:jc w:val="left"/>
            </w:pPr>
            <w:r>
              <w:rPr>
                <w:rFonts w:hint="eastAsia"/>
                <w:b/>
              </w:rPr>
              <w:t>过程</w:t>
            </w:r>
          </w:p>
        </w:tc>
        <w:tc>
          <w:tcPr>
            <w:shd w:val="clear" w:color="auto" w:fill="B9CDE5"/>
          </w:tcPr>
          <w:p w14:paraId="0CF6C03A">
            <w:pPr>
              <w:pStyle w:val="26"/>
              <w:jc w:val="left"/>
            </w:pPr>
            <w:r>
              <w:rPr>
                <w:rFonts w:hint="eastAsia"/>
                <w:b/>
              </w:rPr>
              <w:t>理论截面</w:t>
            </w:r>
            <w:r>
              <w:rPr>
                <w:b/>
              </w:rPr>
              <w:t xml:space="preserve"> (</w:t>
            </w:r>
            <m:oMath>
              <m:sSup>
                <m:sSupPr/>
                <m:e>
                  <m:r>
                    <m:rPr/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rPr/>
                    <m:t>45</m:t>
                  </m:r>
                </m:sup>
              </m:sSup>
            </m:oMath>
            <w:r>
              <w:rPr>
                <w:b/>
              </w:rPr>
              <w:t xml:space="preserve"> cm²)</w:t>
            </w:r>
          </w:p>
        </w:tc>
        <w:tc>
          <w:tcPr>
            <w:shd w:val="clear" w:color="auto" w:fill="B9CDE5"/>
          </w:tcPr>
          <w:p w14:paraId="25C2182F">
            <w:pPr>
              <w:pStyle w:val="26"/>
              <w:jc w:val="left"/>
            </w:pPr>
            <w:r>
              <w:rPr>
                <w:rFonts w:hint="eastAsia"/>
                <w:b/>
              </w:rPr>
              <w:t>实验测量</w:t>
            </w:r>
            <w:r>
              <w:rPr>
                <w:b/>
              </w:rPr>
              <w:t xml:space="preserve"> (</w:t>
            </w:r>
            <m:oMath>
              <m:sSup>
                <m:sSupPr/>
                <m:e>
                  <m:r>
                    <m:rPr/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rPr/>
                    <m:t>45</m:t>
                  </m:r>
                </m:sup>
              </m:sSup>
            </m:oMath>
            <w:r>
              <w:rPr>
                <w:b/>
              </w:rPr>
              <w:t xml:space="preserve"> cm²)</w:t>
            </w:r>
          </w:p>
        </w:tc>
      </w:tr>
      <w:tr w14:paraId="2A5820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181BD6A7">
            <w:pPr>
              <w:pStyle w:val="26"/>
              <w:jc w:val="left"/>
            </w:pPr>
            <m:oMathPara>
              <m:oMath>
                <m:sSub>
                  <m:sSubPr/>
                  <m:e>
                    <m:r>
                      <m:rPr/>
                      <m:t>ν</m:t>
                    </m:r>
                  </m:e>
                  <m:sub>
                    <m:r>
                      <m:rPr/>
                      <m:t>e</m:t>
                    </m:r>
                  </m:sub>
                </m:sSub>
                <m:r>
                  <m:rPr/>
                  <m:t>e</m:t>
                </m:r>
                <m:r>
                  <m:rPr>
                    <m:sty m:val="p"/>
                  </m:rPr>
                  <m:t>→</m:t>
                </m:r>
                <m:sSub>
                  <m:sSubPr/>
                  <m:e>
                    <m:r>
                      <m:rPr/>
                      <m:t>ν</m:t>
                    </m:r>
                  </m:e>
                  <m:sub>
                    <m:r>
                      <m:rPr/>
                      <m:t>e</m:t>
                    </m:r>
                  </m:sub>
                </m:sSub>
                <m:r>
                  <m:rPr/>
                  <m:t>e</m:t>
                </m:r>
              </m:oMath>
            </m:oMathPara>
          </w:p>
        </w:tc>
        <w:tc>
          <w:p w14:paraId="15AA7993">
            <w:pPr>
              <w:pStyle w:val="26"/>
              <w:jc w:val="left"/>
            </w:pPr>
            <w:r>
              <w:t>9.2</w:t>
            </w:r>
          </w:p>
        </w:tc>
        <w:tc>
          <w:p w14:paraId="2B651E09">
            <w:pPr>
              <w:pStyle w:val="26"/>
              <w:jc w:val="left"/>
            </w:pPr>
            <m:oMathPara>
              <m:oMath>
                <m:r>
                  <m:rPr/>
                  <m:t>9.1</m:t>
                </m:r>
                <m:r>
                  <m:rPr>
                    <m:sty m:val="p"/>
                  </m:rPr>
                  <m:t>±</m:t>
                </m:r>
                <m:r>
                  <m:rPr/>
                  <m:t>0.4</m:t>
                </m:r>
              </m:oMath>
            </m:oMathPara>
          </w:p>
        </w:tc>
      </w:tr>
      <w:tr w14:paraId="7582D7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71873ED">
            <w:pPr>
              <w:pStyle w:val="26"/>
              <w:jc w:val="left"/>
            </w:pPr>
            <m:oMathPara>
              <m:oMath>
                <m:sSub>
                  <m:sSubPr/>
                  <m:e>
                    <m:acc>
                      <m:accPr>
                        <m:chr m:val="‾"/>
                      </m:accPr>
                      <m:e>
                        <m:r>
                          <m:rPr/>
                          <m:t>ν</m:t>
                        </m:r>
                      </m:e>
                    </m:acc>
                  </m:e>
                  <m:sub>
                    <m:r>
                      <m:rPr/>
                      <m:t>e</m:t>
                    </m:r>
                  </m:sub>
                </m:sSub>
                <m:r>
                  <m:rPr/>
                  <m:t>e</m:t>
                </m:r>
                <m:r>
                  <m:rPr>
                    <m:sty m:val="p"/>
                  </m:rPr>
                  <m:t>→</m:t>
                </m:r>
                <m:sSub>
                  <m:sSubPr/>
                  <m:e>
                    <m:acc>
                      <m:accPr>
                        <m:chr m:val="‾"/>
                      </m:accPr>
                      <m:e>
                        <m:r>
                          <m:rPr/>
                          <m:t>ν</m:t>
                        </m:r>
                      </m:e>
                    </m:acc>
                  </m:e>
                  <m:sub>
                    <m:r>
                      <m:rPr/>
                      <m:t>e</m:t>
                    </m:r>
                  </m:sub>
                </m:sSub>
                <m:r>
                  <m:rPr/>
                  <m:t>e</m:t>
                </m:r>
              </m:oMath>
            </m:oMathPara>
          </w:p>
        </w:tc>
        <w:tc>
          <w:p w14:paraId="0092EADD">
            <w:pPr>
              <w:pStyle w:val="26"/>
              <w:jc w:val="left"/>
            </w:pPr>
            <w:r>
              <w:t>4.1</w:t>
            </w:r>
          </w:p>
        </w:tc>
        <w:tc>
          <w:p w14:paraId="692E6EC2">
            <w:pPr>
              <w:pStyle w:val="26"/>
              <w:jc w:val="left"/>
            </w:pPr>
            <m:oMathPara>
              <m:oMath>
                <m:r>
                  <m:rPr/>
                  <m:t>4.0</m:t>
                </m:r>
                <m:r>
                  <m:rPr>
                    <m:sty m:val="p"/>
                  </m:rPr>
                  <m:t>±</m:t>
                </m:r>
                <m:r>
                  <m:rPr/>
                  <m:t>0.2</m:t>
                </m:r>
              </m:oMath>
            </m:oMathPara>
          </w:p>
        </w:tc>
      </w:tr>
      <w:tr w14:paraId="61F6CD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546498F5">
            <w:pPr>
              <w:pStyle w:val="26"/>
              <w:jc w:val="left"/>
            </w:pPr>
            <m:oMathPara>
              <m:oMath>
                <m:sSub>
                  <m:sSubPr/>
                  <m:e>
                    <m:r>
                      <m:rPr/>
                      <m:t>ν</m:t>
                    </m:r>
                  </m:e>
                  <m:sub>
                    <m:r>
                      <m:rPr/>
                      <m:t>μ</m:t>
                    </m:r>
                  </m:sub>
                </m:sSub>
                <m:r>
                  <m:rPr/>
                  <m:t>e</m:t>
                </m:r>
                <m:r>
                  <m:rPr>
                    <m:sty m:val="p"/>
                  </m:rPr>
                  <m:t>→</m:t>
                </m:r>
                <m:sSub>
                  <m:sSubPr/>
                  <m:e>
                    <m:r>
                      <m:rPr/>
                      <m:t>ν</m:t>
                    </m:r>
                  </m:e>
                  <m:sub>
                    <m:r>
                      <m:rPr/>
                      <m:t>μ</m:t>
                    </m:r>
                  </m:sub>
                </m:sSub>
                <m:r>
                  <m:rPr/>
                  <m:t>e</m:t>
                </m:r>
              </m:oMath>
            </m:oMathPara>
          </w:p>
        </w:tc>
        <w:tc>
          <w:p w14:paraId="51627D54">
            <w:pPr>
              <w:pStyle w:val="26"/>
              <w:jc w:val="left"/>
            </w:pPr>
            <w:r>
              <w:t>1.7</w:t>
            </w:r>
          </w:p>
        </w:tc>
        <w:tc>
          <w:p w14:paraId="1CA3A6A3">
            <w:pPr>
              <w:pStyle w:val="26"/>
              <w:jc w:val="left"/>
            </w:pPr>
            <m:oMathPara>
              <m:oMath>
                <m:r>
                  <m:rPr/>
                  <m:t>1.7</m:t>
                </m:r>
                <m:r>
                  <m:rPr>
                    <m:sty m:val="p"/>
                  </m:rPr>
                  <m:t>±</m:t>
                </m:r>
                <m:r>
                  <m:rPr/>
                  <m:t>0.1</m:t>
                </m:r>
              </m:oMath>
            </m:oMathPara>
          </w:p>
        </w:tc>
      </w:tr>
      <w:bookmarkEnd w:id="0"/>
      <w:bookmarkEnd w:id="2"/>
    </w:tbl>
    <w:p w14:paraId="477B798A">
      <w:pPr>
        <w:pStyle w:val="6"/>
      </w:pPr>
      <w:bookmarkStart w:id="3" w:name="讨论与展望"/>
      <w:r>
        <w:rPr>
          <w:b/>
          <w:bCs/>
        </w:rPr>
        <w:t xml:space="preserve">6. </w:t>
      </w:r>
      <w:r>
        <w:rPr>
          <w:rFonts w:hint="eastAsia"/>
          <w:b/>
          <w:bCs/>
        </w:rPr>
        <w:t>讨论与展望</w:t>
      </w:r>
    </w:p>
    <w:p w14:paraId="4AD110A3">
      <w:pPr>
        <w:pStyle w:val="7"/>
      </w:pPr>
      <w:bookmarkStart w:id="4" w:name="理论意义"/>
      <w:r>
        <w:rPr>
          <w:b/>
          <w:bCs/>
        </w:rPr>
        <w:t xml:space="preserve">6.1 </w:t>
      </w:r>
      <w:r>
        <w:rPr>
          <w:rFonts w:hint="eastAsia"/>
          <w:b/>
          <w:bCs/>
        </w:rPr>
        <w:t>理论意义</w:t>
      </w:r>
    </w:p>
    <w:p w14:paraId="303D4F12">
      <w:pPr>
        <w:pStyle w:val="4"/>
      </w:pPr>
      <w:r>
        <w:rPr>
          <w:rFonts w:hint="eastAsia"/>
        </w:rPr>
        <w:t>本研究将中微子物理纳入ABC理论的统一框架：</w:t>
      </w:r>
      <w:r>
        <w:br w:type="textWrapping"/>
      </w:r>
      <w:r>
        <w:rPr>
          <w:rFonts w:hint="eastAsia"/>
          <w:lang w:val="en-US" w:eastAsia="zh-CN"/>
        </w:rPr>
        <w:t>6.1.</w:t>
      </w:r>
      <w:r>
        <w:t xml:space="preserve">1. </w:t>
      </w:r>
      <w:r>
        <w:rPr>
          <w:rFonts w:hint="eastAsia"/>
        </w:rPr>
        <w:t>中微子质量起源于希格斯场耦合的微小差异。</w:t>
      </w:r>
      <w:r>
        <w:br w:type="textWrapping"/>
      </w:r>
      <w:r>
        <w:rPr>
          <w:rFonts w:hint="eastAsia"/>
          <w:lang w:val="en-US" w:eastAsia="zh-CN"/>
        </w:rPr>
        <w:t>6.1.</w:t>
      </w:r>
      <w:r>
        <w:t xml:space="preserve">2. </w:t>
      </w:r>
      <w:r>
        <w:rPr>
          <w:rFonts w:hint="eastAsia"/>
        </w:rPr>
        <w:t>振荡现象是不同场组合模态间的量子干涉。</w:t>
      </w:r>
      <w:r>
        <w:br w:type="textWrapping"/>
      </w:r>
      <w:r>
        <w:rPr>
          <w:rFonts w:hint="eastAsia"/>
          <w:lang w:val="en-US" w:eastAsia="zh-CN"/>
        </w:rPr>
        <w:t>6.1.</w:t>
      </w:r>
      <w:r>
        <w:t xml:space="preserve">3. </w:t>
      </w:r>
      <w:r>
        <w:rPr>
          <w:rFonts w:hint="eastAsia"/>
        </w:rPr>
        <w:t>相互作用强度由场耦合参数决定。</w:t>
      </w:r>
      <w:r>
        <w:br w:type="textWrapping"/>
      </w:r>
      <w:r>
        <w:t xml:space="preserve"> </w:t>
      </w:r>
      <w:r>
        <w:rPr>
          <w:b/>
          <w:bCs/>
        </w:rPr>
        <w:t xml:space="preserve">6.2 </w:t>
      </w:r>
      <w:r>
        <w:rPr>
          <w:rFonts w:hint="eastAsia"/>
          <w:b/>
          <w:bCs/>
        </w:rPr>
        <w:t>实验预言</w:t>
      </w:r>
      <w:r>
        <w:br w:type="textWrapping"/>
      </w:r>
      <w:r>
        <w:rPr>
          <w:rFonts w:hint="eastAsia"/>
        </w:rPr>
        <w:t>理论预言了以下可检验的现象：</w:t>
      </w:r>
      <w:r>
        <w:br w:type="textWrapping"/>
      </w:r>
      <w:r>
        <w:rPr>
          <w:rFonts w:hint="eastAsia"/>
          <w:lang w:val="en-US" w:eastAsia="zh-CN"/>
        </w:rPr>
        <w:t>6.2.</w:t>
      </w:r>
      <w:r>
        <w:t xml:space="preserve">1. </w:t>
      </w:r>
      <w:r>
        <w:rPr>
          <w:rFonts w:hint="eastAsia"/>
          <w:b/>
          <w:bCs/>
        </w:rPr>
        <w:t>中微子电磁性质：</w:t>
      </w:r>
      <w:r>
        <w:t xml:space="preserve"> </w:t>
      </w:r>
      <w:r>
        <w:rPr>
          <w:rFonts w:hint="eastAsia"/>
        </w:rPr>
        <w:t>由于含有电磁场分量，中微子可能具有微小电磁矩。</w:t>
      </w:r>
      <w:r>
        <w:br w:type="textWrapping"/>
      </w:r>
      <w:r>
        <w:rPr>
          <w:rFonts w:hint="eastAsia"/>
          <w:lang w:val="en-US" w:eastAsia="zh-CN"/>
        </w:rPr>
        <w:t>6.2.</w:t>
      </w:r>
      <w:r>
        <w:t xml:space="preserve">2. </w:t>
      </w:r>
      <w:r>
        <w:rPr>
          <w:rFonts w:hint="eastAsia"/>
          <w:b/>
          <w:bCs/>
        </w:rPr>
        <w:t>稀有衰变模式：</w:t>
      </w:r>
      <w:r>
        <w:t xml:space="preserve"> </w:t>
      </w:r>
      <w:r>
        <w:rPr>
          <w:rFonts w:hint="eastAsia"/>
        </w:rPr>
        <w:t>可能存在标准模型禁止的衰变通道。</w:t>
      </w:r>
      <w:r>
        <w:br w:type="textWrapping"/>
      </w:r>
      <w:r>
        <w:rPr>
          <w:rFonts w:hint="eastAsia"/>
          <w:lang w:val="en-US" w:eastAsia="zh-CN"/>
        </w:rPr>
        <w:t>6.2.</w:t>
      </w:r>
      <w:r>
        <w:t xml:space="preserve">3. </w:t>
      </w:r>
      <w:r>
        <w:rPr>
          <w:rFonts w:hint="eastAsia"/>
          <w:b/>
          <w:bCs/>
        </w:rPr>
        <w:t>CP破坏新机制：</w:t>
      </w:r>
      <w:r>
        <w:t xml:space="preserve"> </w:t>
      </w:r>
      <w:r>
        <w:rPr>
          <w:rFonts w:hint="eastAsia"/>
        </w:rPr>
        <w:t>场耦合相位可能提供新的CP破坏源。</w:t>
      </w:r>
      <w:r>
        <w:br w:type="textWrapping"/>
      </w:r>
      <w:r>
        <w:t xml:space="preserve"> </w:t>
      </w:r>
      <w:r>
        <w:rPr>
          <w:b/>
          <w:bCs/>
        </w:rPr>
        <w:t xml:space="preserve">6.3 </w:t>
      </w:r>
      <w:r>
        <w:rPr>
          <w:rFonts w:hint="eastAsia"/>
          <w:b/>
          <w:bCs/>
        </w:rPr>
        <w:t>未来研究方向</w:t>
      </w:r>
      <w:r>
        <w:br w:type="textWrapping"/>
      </w:r>
      <w:r>
        <w:rPr>
          <w:rFonts w:hint="eastAsia"/>
          <w:lang w:val="en-US" w:eastAsia="zh-CN"/>
        </w:rPr>
        <w:t>6.3.</w:t>
      </w:r>
      <w:r>
        <w:t xml:space="preserve">1. </w:t>
      </w:r>
      <w:r>
        <w:rPr>
          <w:rFonts w:hint="eastAsia"/>
        </w:rPr>
        <w:t>精确计算中微子与不同靶材料的散射截面。</w:t>
      </w:r>
      <w:r>
        <w:br w:type="textWrapping"/>
      </w:r>
      <w:r>
        <w:rPr>
          <w:rFonts w:hint="eastAsia"/>
          <w:lang w:val="en-US" w:eastAsia="zh-CN"/>
        </w:rPr>
        <w:t>6.3.</w:t>
      </w:r>
      <w:r>
        <w:t xml:space="preserve">2. </w:t>
      </w:r>
      <w:r>
        <w:rPr>
          <w:rFonts w:hint="eastAsia"/>
        </w:rPr>
        <w:t>研究天体物理环境中的中微子传播效应。</w:t>
      </w:r>
      <w:r>
        <w:br w:type="textWrapping"/>
      </w:r>
      <w:r>
        <w:rPr>
          <w:rFonts w:hint="eastAsia"/>
          <w:lang w:val="en-US" w:eastAsia="zh-CN"/>
        </w:rPr>
        <w:t>6.3.</w:t>
      </w:r>
      <w:r>
        <w:t xml:space="preserve">3. </w:t>
      </w:r>
      <w:r>
        <w:rPr>
          <w:rFonts w:hint="eastAsia"/>
        </w:rPr>
        <w:t>探索中微子在早期宇宙演化中的作用。</w:t>
      </w:r>
      <w:r>
        <w:br w:type="textWrapping"/>
      </w:r>
      <w:r>
        <w:t xml:space="preserve"> </w:t>
      </w:r>
      <w:r>
        <w:rPr>
          <w:b/>
          <w:bCs/>
        </w:rPr>
        <w:t xml:space="preserve">7. </w:t>
      </w:r>
      <w:r>
        <w:rPr>
          <w:rFonts w:hint="eastAsia"/>
          <w:b/>
          <w:bCs/>
        </w:rPr>
        <w:t>结论</w:t>
      </w:r>
      <w:r>
        <w:br w:type="textWrapping"/>
      </w:r>
      <w:r>
        <w:rPr>
          <w:rFonts w:hint="eastAsia"/>
        </w:rPr>
        <w:t>本文基于ABC理论提出了中微子物理的新范式：</w:t>
      </w:r>
      <w:r>
        <w:br w:type="textWrapping"/>
      </w:r>
      <w:r>
        <w:rPr>
          <w:rFonts w:hint="eastAsia"/>
          <w:lang w:val="en-US" w:eastAsia="zh-CN"/>
        </w:rPr>
        <w:t>7.</w:t>
      </w:r>
      <w:r>
        <w:t xml:space="preserve">1. </w:t>
      </w:r>
      <w:r>
        <w:rPr>
          <w:rFonts w:hint="eastAsia"/>
        </w:rPr>
        <w:t>建立了中微子场组合模型，将味态诠释为不同的场耦合模态。</w:t>
      </w:r>
      <w:r>
        <w:br w:type="textWrapping"/>
      </w:r>
      <w:r>
        <w:rPr>
          <w:rFonts w:hint="eastAsia"/>
          <w:lang w:val="en-US" w:eastAsia="zh-CN"/>
        </w:rPr>
        <w:t>7.</w:t>
      </w:r>
      <w:r>
        <w:t xml:space="preserve">2. </w:t>
      </w:r>
      <w:r>
        <w:rPr>
          <w:rFonts w:hint="eastAsia"/>
        </w:rPr>
        <w:t>推导了修正的振荡概率公式，与实验数据高度吻合。</w:t>
      </w:r>
      <w:r>
        <w:br w:type="textWrapping"/>
      </w:r>
      <w:r>
        <w:rPr>
          <w:rFonts w:hint="eastAsia"/>
          <w:lang w:val="en-US" w:eastAsia="zh-CN"/>
        </w:rPr>
        <w:t>7.</w:t>
      </w:r>
      <w:r>
        <w:t xml:space="preserve">3. </w:t>
      </w:r>
      <w:r>
        <w:rPr>
          <w:rFonts w:hint="eastAsia"/>
        </w:rPr>
        <w:t>计算了散射截面，发现了与场耦合参数的新关系。</w:t>
      </w:r>
      <w:r>
        <w:br w:type="textWrapping"/>
      </w:r>
      <w:r>
        <w:rPr>
          <w:rFonts w:hint="eastAsia"/>
          <w:lang w:val="en-US" w:eastAsia="zh-CN"/>
        </w:rPr>
        <w:t>7.</w:t>
      </w:r>
      <w:r>
        <w:t xml:space="preserve">4. </w:t>
      </w:r>
      <w:r>
        <w:rPr>
          <w:rFonts w:hint="eastAsia"/>
        </w:rPr>
        <w:t>提出了可被未来实验检验的新物理预言。</w:t>
      </w:r>
      <w:r>
        <w:br w:type="textWrapping"/>
      </w:r>
      <w:r>
        <w:rPr>
          <w:rFonts w:hint="eastAsia"/>
        </w:rPr>
        <w:t>该研究为理解中微子本质提供了全新的理论框架，并将中微子物理纳入更基本的物理图景中。</w:t>
      </w:r>
      <w:r>
        <w:br w:type="textWrapping"/>
      </w:r>
      <w:r>
        <w:t xml:space="preserve"> </w:t>
      </w:r>
      <w:r>
        <w:rPr>
          <w:rFonts w:hint="eastAsia"/>
          <w:b/>
          <w:bCs/>
        </w:rPr>
        <w:t>参考文献</w:t>
      </w:r>
      <w:r>
        <w:br w:type="textWrapping"/>
      </w:r>
      <w:r>
        <w:t>[1] Li, Z. J. (2023). The ABC Mechanism in the Universe.</w:t>
      </w:r>
      <w:r>
        <w:br w:type="textWrapping"/>
      </w:r>
      <w:r>
        <w:t>[2] Particle Data Group. (2023). Review of Particle Physics.</w:t>
      </w:r>
      <w:r>
        <w:br w:type="textWrapping"/>
      </w:r>
      <w:r>
        <w:t>[3] M. Fukugita, M. Tanimoto, T. Yanagida. (1998). Physics of Neutrinos.</w:t>
      </w:r>
      <w:r>
        <w:br w:type="textWrapping"/>
      </w:r>
      <w:r>
        <w:t>[4] J. Learned, S. Pakvasa. (1995). Neutrino Physics and Astrophysics.</w:t>
      </w:r>
      <w:r>
        <w:br w:type="textWrapping"/>
      </w:r>
      <w:r>
        <w:t>[5] C. Giunti, C. W. Kim. (2007). Fundamentals of Neutrino Physics and Astrophysics.</w:t>
      </w:r>
    </w:p>
    <w:p w14:paraId="3F3FA65C">
      <w:pPr>
        <w:pStyle w:val="4"/>
        <w:ind w:left="0" w:leftChars="0" w:firstLine="0" w:firstLineChars="0"/>
      </w:pPr>
    </w:p>
    <w:bookmarkEnd w:id="1"/>
    <w:bookmarkEnd w:id="3"/>
    <w:bookmarkEnd w:id="4"/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0C69508D"/>
    <w:rsid w:val="51BB02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qFormat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qFormat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3"/>
    <w:qFormat/>
    <w:uiPriority w:val="0"/>
    <w:pPr>
      <w:keepNext/>
    </w:pPr>
  </w:style>
  <w:style w:type="paragraph" w:customStyle="1" w:styleId="34">
    <w:name w:val="Image Caption"/>
    <w:basedOn w:val="13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4"/>
    <w:link w:val="38"/>
    <w:qFormat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qFormat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qFormat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qFormat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qFormat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qFormat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qFormat/>
    <w:uiPriority w:val="0"/>
    <w:rPr>
      <w:b/>
      <w:color w:val="007020"/>
    </w:rPr>
  </w:style>
  <w:style w:type="character" w:customStyle="1" w:styleId="48">
    <w:name w:val="DataTypeTok"/>
    <w:qFormat/>
    <w:uiPriority w:val="0"/>
    <w:rPr>
      <w:color w:val="902000"/>
    </w:rPr>
  </w:style>
  <w:style w:type="character" w:customStyle="1" w:styleId="49">
    <w:name w:val="DecValTok"/>
    <w:qFormat/>
    <w:uiPriority w:val="0"/>
    <w:rPr>
      <w:color w:val="40A070"/>
    </w:rPr>
  </w:style>
  <w:style w:type="character" w:customStyle="1" w:styleId="50">
    <w:name w:val="BaseNTok"/>
    <w:qFormat/>
    <w:uiPriority w:val="0"/>
    <w:rPr>
      <w:color w:val="40A070"/>
    </w:rPr>
  </w:style>
  <w:style w:type="character" w:customStyle="1" w:styleId="51">
    <w:name w:val="FloatTok"/>
    <w:qFormat/>
    <w:uiPriority w:val="0"/>
    <w:rPr>
      <w:color w:val="40A070"/>
    </w:rPr>
  </w:style>
  <w:style w:type="character" w:customStyle="1" w:styleId="52">
    <w:name w:val="ConstantTok"/>
    <w:qFormat/>
    <w:uiPriority w:val="0"/>
    <w:rPr>
      <w:color w:val="880000"/>
    </w:rPr>
  </w:style>
  <w:style w:type="character" w:customStyle="1" w:styleId="53">
    <w:name w:val="CharTok"/>
    <w:qFormat/>
    <w:uiPriority w:val="0"/>
    <w:rPr>
      <w:color w:val="4070A0"/>
    </w:rPr>
  </w:style>
  <w:style w:type="character" w:customStyle="1" w:styleId="54">
    <w:name w:val="SpecialCharTok"/>
    <w:qFormat/>
    <w:uiPriority w:val="0"/>
    <w:rPr>
      <w:color w:val="4070A0"/>
    </w:rPr>
  </w:style>
  <w:style w:type="character" w:customStyle="1" w:styleId="55">
    <w:name w:val="StringTok"/>
    <w:qFormat/>
    <w:uiPriority w:val="0"/>
    <w:rPr>
      <w:color w:val="4070A0"/>
    </w:rPr>
  </w:style>
  <w:style w:type="character" w:customStyle="1" w:styleId="56">
    <w:name w:val="VerbatimStringTok"/>
    <w:qFormat/>
    <w:uiPriority w:val="0"/>
    <w:rPr>
      <w:color w:val="4070A0"/>
    </w:rPr>
  </w:style>
  <w:style w:type="character" w:customStyle="1" w:styleId="57">
    <w:name w:val="SpecialStringTok"/>
    <w:qFormat/>
    <w:uiPriority w:val="0"/>
    <w:rPr>
      <w:color w:val="BB6688"/>
    </w:rPr>
  </w:style>
  <w:style w:type="character" w:customStyle="1" w:styleId="58">
    <w:name w:val="ImportTok"/>
    <w:qFormat/>
    <w:uiPriority w:val="0"/>
    <w:rPr>
      <w:b/>
      <w:color w:val="008000"/>
    </w:rPr>
  </w:style>
  <w:style w:type="character" w:customStyle="1" w:styleId="59">
    <w:name w:val="CommentTok"/>
    <w:qFormat/>
    <w:uiPriority w:val="0"/>
    <w:rPr>
      <w:i/>
      <w:color w:val="60A0B0"/>
    </w:rPr>
  </w:style>
  <w:style w:type="character" w:customStyle="1" w:styleId="60">
    <w:name w:val="DocumentationTok"/>
    <w:qFormat/>
    <w:uiPriority w:val="0"/>
    <w:rPr>
      <w:i/>
      <w:color w:val="BA2121"/>
    </w:rPr>
  </w:style>
  <w:style w:type="character" w:customStyle="1" w:styleId="61">
    <w:name w:val="AnnotationTok"/>
    <w:qFormat/>
    <w:uiPriority w:val="0"/>
    <w:rPr>
      <w:b/>
      <w:i/>
      <w:color w:val="60A0B0"/>
    </w:rPr>
  </w:style>
  <w:style w:type="character" w:customStyle="1" w:styleId="62">
    <w:name w:val="CommentVarTok"/>
    <w:qFormat/>
    <w:uiPriority w:val="0"/>
    <w:rPr>
      <w:b/>
      <w:i/>
      <w:color w:val="60A0B0"/>
    </w:rPr>
  </w:style>
  <w:style w:type="character" w:customStyle="1" w:styleId="63">
    <w:name w:val="OtherTok"/>
    <w:qFormat/>
    <w:uiPriority w:val="0"/>
    <w:rPr>
      <w:color w:val="007020"/>
    </w:rPr>
  </w:style>
  <w:style w:type="character" w:customStyle="1" w:styleId="64">
    <w:name w:val="FunctionTok"/>
    <w:qFormat/>
    <w:uiPriority w:val="0"/>
    <w:rPr>
      <w:color w:val="06287E"/>
    </w:rPr>
  </w:style>
  <w:style w:type="character" w:customStyle="1" w:styleId="65">
    <w:name w:val="VariableTok"/>
    <w:qFormat/>
    <w:uiPriority w:val="0"/>
    <w:rPr>
      <w:color w:val="19177C"/>
    </w:rPr>
  </w:style>
  <w:style w:type="character" w:customStyle="1" w:styleId="66">
    <w:name w:val="ControlFlowTok"/>
    <w:qFormat/>
    <w:uiPriority w:val="0"/>
    <w:rPr>
      <w:b/>
      <w:color w:val="007020"/>
    </w:rPr>
  </w:style>
  <w:style w:type="character" w:customStyle="1" w:styleId="67">
    <w:name w:val="OperatorTok"/>
    <w:qFormat/>
    <w:uiPriority w:val="0"/>
    <w:rPr>
      <w:color w:val="666666"/>
    </w:rPr>
  </w:style>
  <w:style w:type="character" w:customStyle="1" w:styleId="68">
    <w:name w:val="BuiltInTok"/>
    <w:qFormat/>
    <w:uiPriority w:val="0"/>
    <w:rPr>
      <w:color w:val="008000"/>
    </w:rPr>
  </w:style>
  <w:style w:type="character" w:customStyle="1" w:styleId="69">
    <w:name w:val="ExtensionTok"/>
    <w:qFormat/>
    <w:uiPriority w:val="0"/>
  </w:style>
  <w:style w:type="character" w:customStyle="1" w:styleId="70">
    <w:name w:val="PreprocessorTok"/>
    <w:qFormat/>
    <w:uiPriority w:val="0"/>
    <w:rPr>
      <w:color w:val="BC7A00"/>
    </w:rPr>
  </w:style>
  <w:style w:type="character" w:customStyle="1" w:styleId="71">
    <w:name w:val="AttributeTok"/>
    <w:qFormat/>
    <w:uiPriority w:val="0"/>
    <w:rPr>
      <w:color w:val="7D9029"/>
    </w:rPr>
  </w:style>
  <w:style w:type="character" w:customStyle="1" w:styleId="72">
    <w:name w:val="RegionMarkerTok"/>
    <w:qFormat/>
    <w:uiPriority w:val="0"/>
  </w:style>
  <w:style w:type="character" w:customStyle="1" w:styleId="73">
    <w:name w:val="InformationTok"/>
    <w:qFormat/>
    <w:uiPriority w:val="0"/>
    <w:rPr>
      <w:b/>
      <w:i/>
      <w:color w:val="60A0B0"/>
    </w:rPr>
  </w:style>
  <w:style w:type="character" w:customStyle="1" w:styleId="74">
    <w:name w:val="WarningTok"/>
    <w:qFormat/>
    <w:uiPriority w:val="0"/>
    <w:rPr>
      <w:b/>
      <w:i/>
      <w:color w:val="60A0B0"/>
    </w:rPr>
  </w:style>
  <w:style w:type="character" w:customStyle="1" w:styleId="75">
    <w:name w:val="AlertTok"/>
    <w:qFormat/>
    <w:uiPriority w:val="0"/>
    <w:rPr>
      <w:b/>
      <w:color w:val="FF0000"/>
    </w:rPr>
  </w:style>
  <w:style w:type="character" w:customStyle="1" w:styleId="76">
    <w:name w:val="ErrorTok"/>
    <w:qFormat/>
    <w:uiPriority w:val="0"/>
    <w:rPr>
      <w:b/>
      <w:color w:val="FF0000"/>
    </w:rPr>
  </w:style>
  <w:style w:type="character" w:customStyle="1" w:styleId="77">
    <w:name w:val="NormalTok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1076</Words>
  <Characters>1199</Characters>
  <Lines>30</Lines>
  <Paragraphs>8</Paragraphs>
  <TotalTime>74</TotalTime>
  <ScaleCrop>false</ScaleCrop>
  <LinksUpToDate>false</LinksUpToDate>
  <CharactersWithSpaces>1231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2025-09-30T00:00:00Z</dcterms:created>
  <dc:creator>Administrator</dc:creator>
  <cp:lastModifiedBy>Administrator</cp:lastModifiedBy>
  <dcterms:modified xsi:type="dcterms:W3CDTF">2025-09-30T00:05:28Z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eyJoZGlkIjoiOWE5MTdlOWY2MzQ5ZGJmN2ExZjEzOTY4ZDgxOTkzYjAifQ==</vt:lpwstr>
  </property>
  <property fmtid="{D5CDD505-2E9C-101B-9397-08002B2CF9AE}" pid="3" name="KSOProductBuildVer">
    <vt:lpwstr>2052-12.1.0.22529</vt:lpwstr>
  </property>
  <property fmtid="{D5CDD505-2E9C-101B-9397-08002B2CF9AE}" pid="4" name="ICV">
    <vt:lpwstr>3513B4E07EF74258B145A4E9B2BE41E5_12</vt:lpwstr>
  </property>
</Properties>
</file>