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CAF92">
      <w:pPr>
        <w:pStyle w:val="6"/>
      </w:pPr>
      <w:bookmarkStart w:id="0" w:name="Xa4cf00ca258c9229f1ccc679dce0589109a8ebc"/>
      <w:bookmarkStart w:id="1" w:name="中微子的场极化探测基于超强电磁场中中微子-光子转化与量子干涉的新方案"/>
      <w:r>
        <w:rPr>
          <w:rFonts w:hint="eastAsia"/>
        </w:rPr>
        <w:t>中微子的场极化探测：基于超强电磁场中中微子-光子转化与量子干涉的新方案</w:t>
      </w:r>
    </w:p>
    <w:p w14:paraId="711FC8FF">
      <w:pPr>
        <w:pStyle w:val="4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摘要：</w:t>
      </w:r>
      <w:r>
        <w:t xml:space="preserve"> </w:t>
      </w:r>
      <w:r>
        <w:rPr>
          <w:rFonts w:hint="eastAsia"/>
        </w:rPr>
        <w:t>本文基于李志军ABC理论，提出了一种探测中微子的革命性方案。核心思想是：利用中微子与光子在场组合上的内在联系，在超强电磁场（</w:t>
      </w:r>
      <w:r>
        <w:t xml:space="preserve"> B &gt; 10⁹ T, E &gt; 10¹⁸ </w:t>
      </w:r>
      <w:r>
        <w:rPr>
          <w:rFonts w:hint="eastAsia"/>
        </w:rPr>
        <w:t>V/m）和强引力场（</w:t>
      </w:r>
      <w:r>
        <w:t xml:space="preserve"> g &gt; 10¹² </w:t>
      </w:r>
      <w:r>
        <w:rPr>
          <w:rFonts w:hint="eastAsia"/>
        </w:rPr>
        <w:t>m/s²）下，诱导中微子发生场极化转化，变为可探测的光子。方案包含三个阶段：1)</w:t>
      </w:r>
      <w:r>
        <w:t xml:space="preserve"> </w:t>
      </w:r>
      <w:r>
        <w:rPr>
          <w:rFonts w:hint="eastAsia"/>
        </w:rPr>
        <w:t>在强场中通过中微子-光子振荡产生可观测光子；2)</w:t>
      </w:r>
      <w:r>
        <w:t xml:space="preserve"> </w:t>
      </w:r>
      <w:r>
        <w:rPr>
          <w:rFonts w:hint="eastAsia"/>
        </w:rPr>
        <w:t>通过量子干涉仪测量由此产生的偏振旋转；3)</w:t>
      </w:r>
      <w:r>
        <w:t xml:space="preserve"> </w:t>
      </w:r>
      <w:r>
        <w:rPr>
          <w:rFonts w:hint="eastAsia"/>
        </w:rPr>
        <w:t>利用量子压缩光放大信号并抑制噪声。本文构建了完整的数学模型：推导了中微子在极端场中的有效拉格朗日量；计算了中微子-光子转化概率；设计了基于谐振腔的增强方案；并预言了可观测的信号特征。该方案预期灵敏度比现有探测器提高4个数量级，为研究中微子性质开辟了新途径。</w:t>
      </w:r>
      <w:r>
        <w:br w:type="textWrapping"/>
      </w: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中微子探测；场极化；中微子-光子转化；量子干涉；超强电磁场；ABC理论</w:t>
      </w:r>
      <w:r>
        <w:br w:type="textWrapping"/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引言：中微子探测的挑战与新思路</w:t>
      </w:r>
      <w:r>
        <w:br w:type="textWrapping"/>
      </w:r>
      <w:r>
        <w:rPr>
          <w:rFonts w:hint="eastAsia"/>
        </w:rPr>
        <w:t>中微子与物质的相互作用截面极小（</w:t>
      </w:r>
      <w:r>
        <w:t xml:space="preserve"> </w:t>
      </w:r>
      <m:oMath>
        <m:sSub>
          <m:sSubPr/>
          <m:e>
            <m:r>
              <m:rPr/>
              <m:t>σ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44</m:t>
            </m:r>
          </m:sup>
        </m:sSup>
        <m:sSup>
          <m:sSupPr/>
          <m:e>
            <m:r>
              <m:rPr>
                <m:sty m:val="p"/>
              </m:rPr>
              <m:t>cm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），传统探测方法依赖大量靶物质和低背景环境。基于李志军理论，中微子与光子作为ABC场的不同激发态，在极端场条件下可发生量子场转化。本文提出利用此效应，通过测量中微子转化产生的光子来探测中微子。</w:t>
      </w:r>
      <w:r>
        <w:br w:type="textWrapping"/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理论框架：中微子在极端场中的响应</w:t>
      </w:r>
      <w:r>
        <w:br w:type="textWrapping"/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有效拉格朗日量</w:t>
      </w:r>
      <w:r>
        <w:br w:type="textWrapping"/>
      </w:r>
      <w:r>
        <w:rPr>
          <w:rFonts w:hint="eastAsia"/>
        </w:rPr>
        <w:t>在电磁场中，中微子-光子相互作用由有效拉格朗日量描述：</w:t>
      </w:r>
      <w:r>
        <w:br w:type="textWrapping"/>
      </w:r>
      <m:oMathPara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M</m:t>
              </m:r>
            </m:den>
          </m:f>
          <m:acc>
            <m:accPr>
              <m:chr m:val="‾"/>
            </m:accPr>
            <m:e>
              <m:r>
                <m:rPr/>
                <m:t>ν</m:t>
              </m:r>
            </m:e>
          </m:acc>
          <m:sSup>
            <m:sSupPr/>
            <m:e>
              <m:r>
                <m:rPr/>
                <m:t>σ</m:t>
              </m:r>
            </m:e>
            <m:sup>
              <m:r>
                <m:rPr/>
                <m:t>μν</m:t>
              </m:r>
            </m:sup>
          </m:sSup>
          <m:r>
            <m:rPr/>
            <m:t>ν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acc>
            <m:accPr>
              <m:chr m:val="‾"/>
            </m:accPr>
            <m:e>
              <m:r>
                <m:rPr/>
                <m:t>ν</m:t>
              </m:r>
            </m:e>
          </m:acc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/>
            <m:t>ν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ν</m:t>
              </m:r>
            </m:sup>
          </m:sSup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rPr>
          <w:rFonts w:hint="eastAsia"/>
        </w:rPr>
        <w:t>是特征质量尺度，在ABC理论中与场组合参数相关：</w:t>
      </w:r>
      <w:r>
        <w:br w:type="textWrapping"/>
      </w:r>
      <m:oMathPara>
        <m:oMath>
          <m:r>
            <m:rPr/>
            <m:t>M</m:t>
          </m:r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b>
                <m:sSubPr/>
                <m:e>
                  <m:r>
                    <m:rPr/>
                    <m:t>λ</m:t>
                  </m:r>
                </m:e>
                <m:sub>
                  <m:r>
                    <m:rPr/>
                    <m:t>ABC</m:t>
                  </m:r>
                </m:sub>
              </m:sSub>
            </m:den>
          </m:f>
          <m:f>
            <m:fPr/>
            <m:num>
              <m:r>
                <m:rPr>
                  <m:sty m:val="p"/>
                </m:rPr>
                <m:t>⟨</m:t>
              </m:r>
              <m:r>
                <m:rPr>
                  <m:sty m:val="b"/>
                </m:rPr>
                <m:t>C</m:t>
              </m:r>
              <m:sSup>
                <m:sSupPr/>
                <m:e>
                  <m:r>
                    <m:rPr>
                      <m:sty m:val="p"/>
                    </m:rPr>
                    <m:t>⟩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</m:sSub>
            </m:den>
          </m:f>
        </m:oMath>
      </m:oMathPara>
      <w:r>
        <w:br w:type="textWrapping"/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中微子-光子转化概率</w:t>
      </w:r>
      <w:r>
        <w:br w:type="textWrapping"/>
      </w:r>
      <w:r>
        <w:rPr>
          <w:rFonts w:hint="eastAsia"/>
        </w:rPr>
        <w:t>在均匀磁场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rPr>
          <w:rFonts w:hint="eastAsia"/>
        </w:rPr>
        <w:t>中，中微子转化为光子的概率：</w:t>
      </w:r>
      <w:r>
        <w:br w:type="textWrapping"/>
      </w:r>
      <m:oMathPara>
        <m:oMath>
          <m:sSub>
            <m:sSubPr/>
            <m:e>
              <m:r>
                <m:rPr/>
                <m:t>P</m:t>
              </m:r>
            </m:e>
            <m:sub>
              <m:r>
                <m:rPr/>
                <m:t>ν</m:t>
              </m:r>
              <m:r>
                <m:rPr>
                  <m:sty m:val="p"/>
                </m:rPr>
                <m:t>→</m:t>
              </m:r>
              <m:r>
                <m:rPr/>
                <m:t>γ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B</m:t>
                      </m:r>
                      <m:r>
                        <m:rPr>
                          <m:sty m:val="p"/>
                        </m:rPr>
                        <m:t>⋅</m:t>
                      </m:r>
                      <m:r>
                        <m:rPr/>
                        <m:t>L</m:t>
                      </m:r>
                    </m:num>
                    <m:den>
                      <m:r>
                        <m:rPr/>
                        <m:t>M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>
                  <m:sty m:val="p"/>
                </m:rPr>
                <m:t>sin</m:t>
              </m:r>
            </m:e>
            <m:sup>
              <m:r>
                <m:rPr/>
                <m:t>2</m:t>
              </m:r>
            </m:sup>
          </m:sSup>
          <m:d>
            <m:dPr>
              <m:sepChr m:val=""/>
            </m:dPr>
            <m:e>
              <m:f>
                <m:fPr/>
                <m:num>
                  <m:r>
                    <m:rPr/>
                    <m:t>πL</m:t>
                  </m:r>
                </m:num>
                <m:den>
                  <m:sSub>
                    <m:sSubPr/>
                    <m:e>
                      <m:r>
                        <m:rPr/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m:t>osc</m:t>
                      </m:r>
                    </m:sub>
                  </m:sSub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振荡长度：</w:t>
      </w:r>
      <w:r>
        <w:br w:type="textWrapping"/>
      </w:r>
      <m:oMathPara>
        <m:oMath>
          <m:sSub>
            <m:sSubPr/>
            <m:e>
              <m:r>
                <m:rPr/>
                <m:t>L</m:t>
              </m:r>
            </m:e>
            <m:sub>
              <m:r>
                <m:rPr>
                  <m:sty m:val="p"/>
                </m:rPr>
                <m:t>osc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4π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ν</m:t>
                  </m:r>
                </m:sub>
              </m:sSub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ν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ν</m:t>
            </m:r>
          </m:sub>
        </m:sSub>
      </m:oMath>
      <w:r>
        <w:t xml:space="preserve"> </w:t>
      </w:r>
      <w:r>
        <w:rPr>
          <w:rFonts w:hint="eastAsia"/>
        </w:rPr>
        <w:t>是中微子能量，</w:t>
      </w:r>
      <m:oMath>
        <m:sSub>
          <m:sSubPr/>
          <m:e>
            <m:r>
              <m:rPr/>
              <m:t>m</m:t>
            </m:r>
          </m:e>
          <m:sub>
            <m:r>
              <m:rPr/>
              <m:t>ν</m:t>
            </m:r>
          </m:sub>
        </m:sSub>
      </m:oMath>
      <w:r>
        <w:t xml:space="preserve"> </w:t>
      </w:r>
      <w:r>
        <w:rPr>
          <w:rFonts w:hint="eastAsia"/>
        </w:rPr>
        <w:t>是中微子质量。</w:t>
      </w:r>
      <w:r>
        <w:br w:type="textWrapping"/>
      </w:r>
      <w:r>
        <w:rPr>
          <w:b/>
          <w:bCs/>
        </w:rPr>
        <w:t xml:space="preserve">2.3 </w:t>
      </w:r>
      <w:r>
        <w:rPr>
          <w:rFonts w:hint="eastAsia"/>
          <w:b/>
          <w:bCs/>
        </w:rPr>
        <w:t>场增强因子</w:t>
      </w:r>
      <w:r>
        <w:br w:type="textWrapping"/>
      </w:r>
      <w:r>
        <w:rPr>
          <w:rFonts w:hint="eastAsia"/>
        </w:rPr>
        <w:t>在超强场中（</w:t>
      </w:r>
      <w:r>
        <w:t xml:space="preserve"> </w:t>
      </w:r>
      <m:oMath>
        <m:r>
          <m:rPr/>
          <m:t>B</m:t>
        </m:r>
        <m:r>
          <m:rPr>
            <m:sty m:val="p"/>
          </m:rPr>
          <m:t>&gt;</m:t>
        </m:r>
        <m:sSub>
          <m:sSubPr/>
          <m:e>
            <m:r>
              <m:rPr/>
              <m:t>B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，</w:t>
      </w:r>
      <m:oMath>
        <m:sSub>
          <m:sSubPr/>
          <m:e>
            <m:r>
              <m:rPr/>
              <m:t>B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/>
              <m:t>m</m:t>
            </m:r>
          </m:e>
          <m:sub>
            <m:r>
              <m:rPr/>
              <m:t>e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/</m:t>
        </m:r>
        <m:r>
          <m:rPr/>
          <m:t>e</m:t>
        </m:r>
        <m:r>
          <m:rPr>
            <m:sty m:val="p"/>
          </m:rPr>
          <m:t>=</m:t>
        </m:r>
        <m:r>
          <m:rPr/>
          <m:t>4.4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9</m:t>
            </m:r>
          </m:sup>
        </m:sSup>
        <m:r>
          <m:rPr>
            <m:sty m:val="p"/>
          </m:rPr>
          <m:t>T</m:t>
        </m:r>
      </m:oMath>
      <w:r>
        <w:rPr>
          <w:rFonts w:hint="eastAsia"/>
        </w:rPr>
        <w:t>），出现场增强效应：</w:t>
      </w:r>
      <w:r>
        <w:br w:type="textWrapping"/>
      </w:r>
      <m:oMathPara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enhanced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ν</m:t>
              </m:r>
              <m:r>
                <m:rPr>
                  <m:sty m:val="p"/>
                </m:rPr>
                <m:t>→</m:t>
              </m:r>
              <m:r>
                <m:rPr/>
                <m:t>γ</m:t>
              </m:r>
            </m:sub>
          </m:sSub>
          <m:r>
            <m:rPr>
              <m:sty m:val="p"/>
            </m:rPr>
            <m:t>⋅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B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n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n</m:t>
        </m:r>
        <m:r>
          <m:rPr>
            <m:sty m:val="p"/>
          </m:rPr>
          <m:t>=</m:t>
        </m:r>
        <m:r>
          <m:rPr/>
          <m:t>2</m:t>
        </m:r>
      </m:oMath>
      <w:r>
        <w:t xml:space="preserve"> </w:t>
      </w:r>
      <w:r>
        <w:rPr>
          <w:rFonts w:hint="eastAsia"/>
        </w:rPr>
        <w:t>对于</w:t>
      </w:r>
      <w:r>
        <w:t xml:space="preserve"> Dirac </w:t>
      </w:r>
      <w:r>
        <w:rPr>
          <w:rFonts w:hint="eastAsia"/>
        </w:rPr>
        <w:t>中微子，</w:t>
      </w:r>
      <m:oMath>
        <m:r>
          <m:rPr/>
          <m:t>n</m:t>
        </m:r>
        <m:r>
          <m:rPr>
            <m:sty m:val="p"/>
          </m:rPr>
          <m:t>=</m:t>
        </m:r>
        <m:r>
          <m:rPr/>
          <m:t>3</m:t>
        </m:r>
      </m:oMath>
      <w:r>
        <w:t xml:space="preserve"> </w:t>
      </w:r>
      <w:r>
        <w:rPr>
          <w:rFonts w:hint="eastAsia"/>
        </w:rPr>
        <w:t>对于</w:t>
      </w:r>
      <w:r>
        <w:t xml:space="preserve"> Majorana </w:t>
      </w:r>
      <w:r>
        <w:rPr>
          <w:rFonts w:hint="eastAsia"/>
        </w:rPr>
        <w:t>中微子。</w:t>
      </w:r>
      <w:r>
        <w:br w:type="textWrapping"/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探测方案设计</w:t>
      </w:r>
      <w:r>
        <w:br w:type="textWrapping"/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超强场产生系统</w:t>
      </w:r>
      <w:r>
        <w:br w:type="textWrapping"/>
      </w:r>
      <w:r>
        <w:rPr>
          <w:rFonts w:hint="eastAsia"/>
        </w:rPr>
        <w:t>采用量子压缩线圈产生脉冲强磁场：</w:t>
      </w:r>
      <w:r>
        <w:br w:type="textWrapping"/>
      </w:r>
      <m:oMathPara>
        <m:oMath>
          <m:r>
            <m:rPr/>
            <m:t>B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/>
                        <m:t>t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p>
                    <m:sSupPr/>
                    <m:e>
                      <m:r>
                        <m:rPr/>
                        <m:t>τ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cos(</m:t>
          </m:r>
          <m:sSub>
            <m:sSubPr/>
            <m:e>
              <m:r>
                <m:rPr/>
                <m:t>ω</m:t>
              </m:r>
            </m:e>
            <m:sub>
              <m:r>
                <m:rPr/>
                <m:t>L</m:t>
              </m:r>
            </m:sub>
          </m:sSub>
          <m:r>
            <m:rPr/>
            <m:t>t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/>
              <m:t>10</m:t>
            </m:r>
          </m:sup>
        </m:sSup>
        <m:r>
          <m:rPr>
            <m:sty m:val="p"/>
          </m:rPr>
          <m:t>T</m:t>
        </m:r>
      </m:oMath>
      <w:r>
        <w:rPr>
          <w:rFonts w:hint="eastAsia"/>
        </w:rPr>
        <w:t>（通过爆炸磁压缩产生）</w:t>
      </w:r>
      <w:r>
        <w:br w:type="textWrapping"/>
      </w:r>
      <w:r>
        <w:t xml:space="preserve">- </w:t>
      </w:r>
      <m:oMath>
        <m:r>
          <m:rPr/>
          <m:t>τ</m:t>
        </m:r>
        <m:r>
          <m:rPr>
            <m:sty m:val="p"/>
          </m:rPr>
          <m:t>=</m:t>
        </m:r>
        <m:r>
          <m:rPr/>
          <m:t>100</m:t>
        </m:r>
        <m:r>
          <m:rPr>
            <m:sty m:val="p"/>
          </m:rPr>
          <m:t>ns</m:t>
        </m:r>
      </m:oMath>
      <w:r>
        <w:rPr>
          <w:rFonts w:hint="eastAsia"/>
        </w:rPr>
        <w:t>（脉冲宽度）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ω</m:t>
            </m:r>
          </m:e>
          <m:sub>
            <m:r>
              <m:rPr/>
              <m:t>L</m:t>
            </m:r>
          </m:sub>
        </m:sSub>
        <m:r>
          <m:rPr>
            <m:sty m:val="p"/>
          </m:rPr>
          <m:t>=</m:t>
        </m:r>
        <m:r>
          <m:rPr/>
          <m:t>2π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  <m:r>
          <m:rPr>
            <m:sty m:val="p"/>
          </m:rPr>
          <m:t>rad/s</m:t>
        </m:r>
      </m:oMath>
      <w:r>
        <w:rPr>
          <w:rFonts w:hint="eastAsia"/>
        </w:rPr>
        <w:t>（Larmor频率）</w:t>
      </w:r>
      <w:r>
        <w:br w:type="textWrapping"/>
      </w:r>
      <w:r>
        <w:rPr>
          <w:rFonts w:hint="eastAsia"/>
        </w:rPr>
        <w:t>磁场能量密度：</w:t>
      </w:r>
      <w:r>
        <w:br w:type="textWrapping"/>
      </w:r>
      <m:oMathPara>
        <m:oMath>
          <m:sSub>
            <m:sSubPr/>
            <m:e>
              <m:r>
                <m:rPr/>
                <m:t>u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B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  <m:sSub>
                <m:sSubPr/>
                <m:e>
                  <m:r>
                    <m:rPr/>
                    <m:t>μ</m:t>
                  </m:r>
                </m:e>
                <m:sub>
                  <m:r>
                    <m:rPr/>
                    <m:t>0</m:t>
                  </m:r>
                </m:sub>
              </m:sSub>
            </m:den>
          </m:f>
          <m:r>
            <m:rPr>
              <m:sty m:val="p"/>
            </m:rPr>
            <m:t>≈</m:t>
          </m:r>
          <m:r>
            <m:rPr/>
            <m:t>4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25</m:t>
              </m:r>
            </m:sup>
          </m:sSup>
          <m:r>
            <m:rPr/>
            <m:t> </m:t>
          </m:r>
          <m:sSup>
            <m:sSupPr/>
            <m:e>
              <m:r>
                <m:rPr>
                  <m:sty m:val="p"/>
                </m:rPr>
                <m:t>J/m</m:t>
              </m:r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中微子转化区设计</w:t>
      </w:r>
      <w:r>
        <w:br w:type="textWrapping"/>
      </w:r>
      <w:r>
        <w:rPr>
          <w:rFonts w:hint="eastAsia"/>
        </w:rPr>
        <w:t>转化区为圆柱形，长度</w:t>
      </w:r>
      <w:r>
        <w:t xml:space="preserve"> </w:t>
      </w:r>
      <m:oMath>
        <m:r>
          <m:rPr/>
          <m:t>L</m:t>
        </m:r>
        <m:r>
          <m:rPr>
            <m:sty m:val="p"/>
          </m:rPr>
          <m:t>=</m:t>
        </m:r>
        <m:r>
          <m:rPr/>
          <m:t>100</m:t>
        </m:r>
        <m:r>
          <m:rPr>
            <m:sty m:val="p"/>
          </m:rPr>
          <m:t>m</m:t>
        </m:r>
      </m:oMath>
      <w:r>
        <w:rPr>
          <w:rFonts w:hint="eastAsia"/>
        </w:rPr>
        <w:t>，直径</w:t>
      </w:r>
      <w:r>
        <w:t xml:space="preserve"> </w:t>
      </w:r>
      <m:oMath>
        <m:r>
          <m:rPr/>
          <m:t>d</m:t>
        </m:r>
        <m:r>
          <m:rPr>
            <m:sty m:val="p"/>
          </m:rPr>
          <m:t>=</m:t>
        </m:r>
        <m:r>
          <m:rPr/>
          <m:t>10</m:t>
        </m:r>
        <m:r>
          <m:rPr>
            <m:sty m:val="p"/>
          </m:rPr>
          <m:t>m</m:t>
        </m:r>
      </m:oMath>
      <w:r>
        <w:br w:type="textWrapping"/>
      </w:r>
      <w:r>
        <w:rPr>
          <w:rFonts w:hint="eastAsia"/>
        </w:rPr>
        <w:t>采用超导谐振腔增强效应：</w:t>
      </w:r>
      <w:r>
        <w:br w:type="textWrapping"/>
      </w:r>
      <m:oMathPara>
        <m:oMath>
          <m:r>
            <m:rPr/>
            <m:t>Q</m:t>
          </m:r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ω</m:t>
                  </m:r>
                </m:e>
                <m:sub>
                  <m:r>
                    <m:rPr/>
                    <m:t>0</m:t>
                  </m:r>
                </m:sub>
              </m:sSub>
            </m:num>
            <m:den>
              <m:r>
                <m:rPr>
                  <m:sty m:val="p"/>
                </m:rPr>
                <m:t>Δ</m:t>
              </m:r>
              <m:r>
                <m:rPr/>
                <m:t>ω</m:t>
              </m:r>
            </m:den>
          </m:f>
          <m:r>
            <m:rPr>
              <m:sty m:val="p"/>
            </m:rPr>
            <m:t>=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10</m:t>
              </m:r>
            </m:sup>
          </m:sSup>
        </m:oMath>
      </m:oMathPara>
      <w:r>
        <w:br w:type="textWrapping"/>
      </w:r>
      <w:r>
        <w:rPr>
          <w:rFonts w:hint="eastAsia"/>
        </w:rPr>
        <w:t>有效相互作用长度：</w:t>
      </w:r>
      <w:r>
        <w:br w:type="textWrapping"/>
      </w:r>
      <m:oMathPara>
        <m:oMath>
          <m:sSub>
            <m:sSubPr/>
            <m:e>
              <m:r>
                <m:rPr/>
                <m:t>L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Q</m:t>
          </m:r>
          <m:r>
            <m:rPr>
              <m:sty m:val="p"/>
            </m:rPr>
            <m:t>⋅</m:t>
          </m:r>
          <m:r>
            <m:rPr/>
            <m:t>L</m:t>
          </m:r>
          <m:r>
            <m:rPr>
              <m:sty m:val="p"/>
            </m:rPr>
            <m:t>=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12</m:t>
              </m:r>
            </m:sup>
          </m:sSup>
          <m:r>
            <m:rPr/>
            <m:t> </m:t>
          </m:r>
          <m:r>
            <m:rPr>
              <m:sty m:val="p"/>
            </m:rPr>
            <m:t>m</m:t>
          </m:r>
        </m:oMath>
      </m:oMathPara>
      <w:r>
        <w:br w:type="textWrapping"/>
      </w:r>
      <w:r>
        <w:rPr>
          <w:b/>
          <w:bCs/>
        </w:rPr>
        <w:t xml:space="preserve">3.3 </w:t>
      </w:r>
      <w:r>
        <w:rPr>
          <w:rFonts w:hint="eastAsia"/>
          <w:b/>
          <w:bCs/>
        </w:rPr>
        <w:t>光子探测系统</w:t>
      </w:r>
      <w:r>
        <w:br w:type="textWrapping"/>
      </w:r>
      <w:r>
        <w:rPr>
          <w:rFonts w:hint="eastAsia"/>
        </w:rPr>
        <w:t>偏振干涉仪测量转化光子：</w:t>
      </w:r>
      <w:r>
        <w:br w:type="textWrapping"/>
      </w:r>
      <m:oMathPara>
        <m:oMath>
          <m:r>
            <m:rPr>
              <m:sty m:val="p"/>
            </m:rPr>
            <m:t>Δ</m:t>
          </m:r>
          <m:r>
            <m:rPr/>
            <m:t>ϕ</m:t>
          </m:r>
          <m:r>
            <m:rPr>
              <m:sty m:val="p"/>
            </m:rPr>
            <m:t>=</m:t>
          </m:r>
          <m:f>
            <m:fPr/>
            <m:num>
              <m:r>
                <m:rPr/>
                <m:t>2π</m:t>
              </m:r>
            </m:num>
            <m:den>
              <m:r>
                <m:rPr/>
                <m:t>λ</m:t>
              </m:r>
            </m:den>
          </m:f>
          <m:r>
            <m:rPr>
              <m:sty m:val="p"/>
            </m:rPr>
            <m:t>Δ</m:t>
          </m:r>
          <m:r>
            <m:rPr/>
            <m:t>L</m:t>
          </m:r>
          <m:r>
            <m:rPr>
              <m:sty m:val="p"/>
            </m:rPr>
            <m:t>=</m:t>
          </m:r>
          <m:f>
            <m:fPr/>
            <m:num>
              <m:r>
                <m:rPr/>
                <m:t>2π</m:t>
              </m:r>
            </m:num>
            <m:den>
              <m:r>
                <m:rPr/>
                <m:t>λ</m:t>
              </m:r>
            </m:den>
          </m:f>
          <m:f>
            <m:fPr/>
            <m:num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/>
                    <m:t>ν</m:t>
                  </m:r>
                  <m:r>
                    <m:rPr>
                      <m:sty m:val="p"/>
                    </m:rPr>
                    <m:t>→</m:t>
                  </m:r>
                  <m:r>
                    <m:rPr/>
                    <m:t>γ</m:t>
                  </m:r>
                </m:sub>
              </m:sSub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ν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ν</m:t>
                  </m:r>
                </m:sub>
              </m:sSub>
            </m:num>
            <m:den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>
                      <m:sty m:val="p"/>
                    </m:rPr>
                    <m:t>opt</m:t>
                  </m:r>
                </m:sub>
              </m:sSub>
            </m:den>
          </m:f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k</m:t>
            </m:r>
          </m:e>
          <m:sub>
            <m:r>
              <m:rPr>
                <m:sty m:val="p"/>
              </m:rPr>
              <m:t>opt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9</m:t>
            </m:r>
          </m:sup>
        </m:sSup>
        <m:r>
          <m:rPr>
            <m:sty m:val="p"/>
          </m:rPr>
          <m:t>N/m</m:t>
        </m:r>
      </m:oMath>
      <w:r>
        <w:rPr>
          <w:rFonts w:hint="eastAsia"/>
        </w:rPr>
        <w:t>（光学弹簧常数）</w:t>
      </w:r>
      <w:r>
        <w:br w:type="textWrapping"/>
      </w:r>
      <w:r>
        <w:rPr>
          <w:rFonts w:hint="eastAsia"/>
        </w:rPr>
        <w:t>量子压缩增强：</w:t>
      </w:r>
      <w:r>
        <w:br w:type="textWrapping"/>
      </w:r>
      <w:r>
        <w:rPr>
          <w:rFonts w:hint="eastAsia"/>
        </w:rPr>
        <w:t>采用15</w:t>
      </w:r>
      <w:r>
        <w:t xml:space="preserve"> </w:t>
      </w:r>
      <w:r>
        <w:rPr>
          <w:rFonts w:hint="eastAsia"/>
        </w:rPr>
        <w:t>dB压缩光，将探测灵敏度提升至：</w:t>
      </w:r>
      <w:r>
        <w:br w:type="textWrapping"/>
      </w:r>
      <m:oMathPara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ϕ</m:t>
              </m:r>
            </m:e>
            <m:sub>
              <m:r>
                <m:rPr>
                  <m:sty m:val="p"/>
                </m:rPr>
                <m:t>min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r</m:t>
                  </m:r>
                </m:sup>
              </m:sSup>
            </m:num>
            <m:den>
              <m:rad>
                <m:radPr>
                  <m:degHide m:val="1"/>
                </m:radPr>
                <m:deg/>
                <m:e>
                  <m:sSub>
                    <m:sSubPr/>
                    <m:e>
                      <m:r>
                        <m:rPr/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m:t>ph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9</m:t>
              </m:r>
            </m:sup>
          </m:sSup>
          <m:r>
            <m:rPr/>
            <m:t> </m:t>
          </m:r>
          <m:r>
            <m:rPr>
              <m:sty m:val="p"/>
            </m:rPr>
            <m:t>rad/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Hz</m:t>
              </m:r>
            </m:e>
          </m:rad>
        </m:oMath>
      </m:oMathPara>
      <w:r>
        <w:br w:type="textWrapping"/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灵敏度计算</w:t>
      </w:r>
      <w:r>
        <w:br w:type="textWrapping"/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信号率估计</w:t>
      </w:r>
      <w:r>
        <w:br w:type="textWrapping"/>
      </w:r>
      <w:r>
        <w:rPr>
          <w:rFonts w:hint="eastAsia"/>
        </w:rPr>
        <w:t>中微子通量：</w:t>
      </w:r>
      <w:r>
        <w:br w:type="textWrapping"/>
      </w:r>
      <w:r>
        <w:t xml:space="preserve">- </w:t>
      </w:r>
      <w:r>
        <w:rPr>
          <w:rFonts w:hint="eastAsia"/>
        </w:rPr>
        <w:t>太阳中微子：</w:t>
      </w:r>
      <m:oMath>
        <m:sSubSup>
          <m:sSubSupPr/>
          <m:e>
            <m:r>
              <m:rPr>
                <m:sty m:val="p"/>
              </m:rPr>
              <m:t>Φ</m:t>
            </m:r>
          </m:e>
          <m:sub>
            <m:r>
              <m:rPr/>
              <m:t>ν</m:t>
            </m:r>
          </m:sub>
          <m:sup>
            <m:r>
              <m:rPr>
                <m:sty m:val="p"/>
              </m:rPr>
              <m:t>sun</m:t>
            </m:r>
          </m:sup>
        </m:sSubSup>
        <m:r>
          <m:rPr>
            <m:sty m:val="p"/>
          </m:rPr>
          <m:t>=</m:t>
        </m:r>
        <m:r>
          <m:rPr/>
          <m:t>6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14</m:t>
            </m:r>
          </m:sup>
        </m:sSup>
        <m:r>
          <m:rPr/>
          <m:t> 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/>
              <m:t>2</m:t>
            </m:r>
          </m:sup>
        </m:sSup>
        <m:sSup>
          <m:sSupPr/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br w:type="textWrapping"/>
      </w:r>
      <w:r>
        <w:t xml:space="preserve">- </w:t>
      </w:r>
      <w:r>
        <w:rPr>
          <w:rFonts w:hint="eastAsia"/>
        </w:rPr>
        <w:t>反应堆中微子：</w:t>
      </w:r>
      <m:oMath>
        <m:sSubSup>
          <m:sSubSupPr/>
          <m:e>
            <m:r>
              <m:rPr>
                <m:sty m:val="p"/>
              </m:rPr>
              <m:t>Φ</m:t>
            </m:r>
          </m:e>
          <m:sub>
            <m:r>
              <m:rPr/>
              <m:t>ν</m:t>
            </m:r>
          </m:sub>
          <m:sup>
            <m:r>
              <m:rPr>
                <m:sty m:val="p"/>
              </m:rPr>
              <m:t>reactor</m:t>
            </m:r>
          </m:sup>
        </m:sSubSup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/>
              <m:t>18</m:t>
            </m:r>
          </m:sup>
        </m:sSup>
        <m:r>
          <m:rPr/>
          <m:t> 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/>
              <m:t>2</m:t>
            </m:r>
          </m:sup>
        </m:sSup>
        <m:sSup>
          <m:sSupPr/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 xml:space="preserve"> @ 100 m</w:t>
      </w:r>
      <w:r>
        <w:br w:type="textWrapping"/>
      </w:r>
      <w:r>
        <w:t xml:space="preserve">- </w:t>
      </w:r>
      <w:r>
        <w:rPr>
          <w:rFonts w:hint="eastAsia"/>
        </w:rPr>
        <w:t>超新星中微子：</w:t>
      </w:r>
      <m:oMath>
        <m:sSubSup>
          <m:sSubSupPr/>
          <m:e>
            <m:r>
              <m:rPr>
                <m:sty m:val="p"/>
              </m:rPr>
              <m:t>Φ</m:t>
            </m:r>
          </m:e>
          <m:sub>
            <m:r>
              <m:rPr/>
              <m:t>ν</m:t>
            </m:r>
          </m:sub>
          <m:sup>
            <m:r>
              <m:rPr>
                <m:sty m:val="p"/>
              </m:rPr>
              <m:t>SN</m:t>
            </m:r>
          </m:sup>
        </m:sSubSup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/>
              <m:t>15</m:t>
            </m:r>
          </m:sup>
        </m:sSup>
        <m:r>
          <m:rPr/>
          <m:t> 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−</m:t>
            </m:r>
            <m:r>
              <m:rPr/>
              <m:t>2</m:t>
            </m:r>
          </m:sup>
        </m:sSup>
        <m:sSup>
          <m:sSupPr/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rPr>
          <w:rFonts w:hint="eastAsia"/>
        </w:rPr>
        <w:t>（爆发时）</w:t>
      </w:r>
      <w:r>
        <w:br w:type="textWrapping"/>
      </w:r>
      <w:r>
        <w:rPr>
          <w:rFonts w:hint="eastAsia"/>
        </w:rPr>
        <w:t>转化概率：</w:t>
      </w:r>
      <w:r>
        <w:br w:type="textWrapping"/>
      </w:r>
      <m:oMathPara>
        <m:oMath>
          <m:sSub>
            <m:sSubPr/>
            <m:e>
              <m:r>
                <m:rPr/>
                <m:t>P</m:t>
              </m:r>
            </m:e>
            <m:sub>
              <m:r>
                <m:rPr/>
                <m:t>ν</m:t>
              </m:r>
              <m:r>
                <m:rPr>
                  <m:sty m:val="p"/>
                </m:rPr>
                <m:t>→</m:t>
              </m:r>
              <m:r>
                <m:rPr/>
                <m:t>γ</m:t>
              </m:r>
            </m:sub>
          </m:sSub>
          <m:r>
            <m:rPr>
              <m:sty m:val="p"/>
            </m:rPr>
            <m:t>=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  <m:r>
            <m:rPr/>
            <m:t> </m:t>
          </m:r>
          <m:r>
            <m:rPr>
              <m:sty m:val="p"/>
            </m:rPr>
            <m:t>for</m:t>
          </m:r>
          <m:r>
            <m:rPr/>
            <m:t> B</m:t>
          </m:r>
          <m:r>
            <m:rPr>
              <m:sty m:val="p"/>
            </m:rPr>
            <m:t>=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10</m:t>
              </m:r>
            </m:sup>
          </m:sSup>
          <m:r>
            <m:rPr/>
            <m:t> </m:t>
          </m:r>
          <m:r>
            <m:rPr>
              <m:sty m:val="p"/>
            </m:rPr>
            <m:t>T,</m:t>
          </m:r>
          <m:r>
            <m:rPr/>
            <m:t> L</m:t>
          </m:r>
          <m:r>
            <m:rPr>
              <m:sty m:val="p"/>
            </m:rPr>
            <m:t>=</m:t>
          </m:r>
          <m:r>
            <m:rPr/>
            <m:t>100 </m:t>
          </m:r>
          <m:r>
            <m:rPr>
              <m:sty m:val="p"/>
            </m:rPr>
            <m:t>m</m:t>
          </m:r>
        </m:oMath>
      </m:oMathPara>
      <w:r>
        <w:br w:type="textWrapping"/>
      </w:r>
      <w:r>
        <w:rPr>
          <w:rFonts w:hint="eastAsia"/>
        </w:rPr>
        <w:t>信号光子率：</w:t>
      </w:r>
      <w:r>
        <w:br w:type="textWrapping"/>
      </w:r>
      <m:oMathPara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γ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⋅</m:t>
          </m:r>
          <m:r>
            <m:rPr/>
            <m:t>A</m:t>
          </m:r>
          <m:r>
            <m:rPr>
              <m:sty m:val="p"/>
            </m:rPr>
            <m:t>⋅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ν</m:t>
              </m:r>
              <m:r>
                <m:rPr>
                  <m:sty m:val="p"/>
                </m:rPr>
                <m:t>→</m:t>
              </m:r>
              <m:r>
                <m:rPr/>
                <m:t>γ</m:t>
              </m:r>
            </m:sub>
          </m:sSub>
          <m:r>
            <m:rPr>
              <m:sty m:val="p"/>
            </m:rPr>
            <m:t>⋅</m:t>
          </m:r>
          <m:r>
            <m:rPr/>
            <m:t>ϵ</m:t>
          </m:r>
        </m:oMath>
      </m:oMathPara>
      <w:r>
        <w:br w:type="textWrapping"/>
      </w:r>
      <w:r>
        <w:rPr>
          <w:rFonts w:hint="eastAsia"/>
        </w:rPr>
        <w:t>取</w:t>
      </w:r>
      <w:r>
        <w:t xml:space="preserve"> </w:t>
      </w:r>
      <m:oMath>
        <m:r>
          <m:rPr/>
          <m:t>A</m:t>
        </m:r>
        <m:r>
          <m:rPr>
            <m:sty m:val="p"/>
          </m:rPr>
          <m:t>=</m:t>
        </m:r>
        <m:r>
          <m:rPr/>
          <m:t>100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（有效面积），</w:t>
      </w:r>
      <m:oMath>
        <m:r>
          <m:rPr/>
          <m:t>ϵ</m:t>
        </m:r>
        <m:r>
          <m:rPr>
            <m:sty m:val="p"/>
          </m:rPr>
          <m:t>=</m:t>
        </m:r>
        <m:r>
          <m:rPr/>
          <m:t>0.1</m:t>
        </m:r>
      </m:oMath>
      <w:r>
        <w:rPr>
          <w:rFonts w:hint="eastAsia"/>
        </w:rPr>
        <w:t>（探测效率）：</w:t>
      </w:r>
      <w:r>
        <w:br w:type="textWrapping"/>
      </w:r>
      <w:r>
        <w:t xml:space="preserve">- </w:t>
      </w:r>
      <w:r>
        <w:rPr>
          <w:rFonts w:hint="eastAsia"/>
        </w:rPr>
        <w:t>太阳中微子：</w:t>
      </w:r>
      <m:oMath>
        <m:sSubSup>
          <m:sSubSupPr/>
          <m:e>
            <m:r>
              <m:rPr/>
              <m:t>R</m:t>
            </m:r>
          </m:e>
          <m:sub>
            <m:r>
              <m:rPr/>
              <m:t>γ</m:t>
            </m:r>
          </m:sub>
          <m:sup>
            <m:r>
              <m:rPr>
                <m:sty m:val="p"/>
              </m:rPr>
              <m:t>sun</m:t>
            </m:r>
          </m:sup>
        </m:sSubSup>
        <m:r>
          <m:rPr>
            <m:sty m:val="p"/>
          </m:rPr>
          <m:t>=</m:t>
        </m:r>
        <m:r>
          <m:rPr/>
          <m:t>6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3</m:t>
            </m:r>
          </m:sup>
        </m:sSup>
        <m:sSup>
          <m:sSupPr/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br w:type="textWrapping"/>
      </w:r>
      <w:r>
        <w:t xml:space="preserve">- </w:t>
      </w:r>
      <w:r>
        <w:rPr>
          <w:rFonts w:hint="eastAsia"/>
        </w:rPr>
        <w:t>反应堆中微子：</w:t>
      </w:r>
      <m:oMath>
        <m:sSubSup>
          <m:sSubSupPr/>
          <m:e>
            <m:r>
              <m:rPr/>
              <m:t>R</m:t>
            </m:r>
          </m:e>
          <m:sub>
            <m:r>
              <m:rPr/>
              <m:t>γ</m:t>
            </m:r>
          </m:sub>
          <m:sup>
            <m:r>
              <m:rPr>
                <m:sty m:val="p"/>
              </m:rPr>
              <m:t>reactor</m:t>
            </m:r>
          </m:sup>
        </m:sSubSup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/>
              <m:t>7</m:t>
            </m:r>
          </m:sup>
        </m:sSup>
        <m:sSup>
          <m:sSupPr/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br w:type="textWrapping"/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背景抑制</w:t>
      </w:r>
      <w:r>
        <w:br w:type="textWrapping"/>
      </w:r>
      <w:r>
        <w:rPr>
          <w:rFonts w:hint="eastAsia"/>
        </w:rPr>
        <w:t>主要背景：</w:t>
      </w:r>
      <w:r>
        <w:br w:type="textWrapping"/>
      </w:r>
      <w:r>
        <w:t xml:space="preserve">1. </w:t>
      </w:r>
      <w:r>
        <w:rPr>
          <w:rFonts w:hint="eastAsia"/>
        </w:rPr>
        <w:t>热辐射：</w:t>
      </w:r>
      <m:oMath>
        <m:sSub>
          <m:sSubPr/>
          <m:e>
            <m:r>
              <m:rPr/>
              <m:t>R</m:t>
            </m:r>
          </m:e>
          <m:sub>
            <m:r>
              <m:rPr>
                <m:sty m:val="p"/>
              </m:rPr>
              <m:t>thermal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20</m:t>
            </m:r>
          </m:sup>
        </m:sSup>
        <m:sSup>
          <m:sSupPr/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 xml:space="preserve"> @ 4 K</w:t>
      </w:r>
      <w:r>
        <w:br w:type="textWrapping"/>
      </w:r>
      <w:r>
        <w:t xml:space="preserve">2. </w:t>
      </w:r>
      <w:r>
        <w:rPr>
          <w:rFonts w:hint="eastAsia"/>
        </w:rPr>
        <w:t>宇宙射线：</w:t>
      </w:r>
      <m:oMath>
        <m:sSub>
          <m:sSubPr/>
          <m:e>
            <m:r>
              <m:rPr/>
              <m:t>R</m:t>
            </m:r>
          </m:e>
          <m:sub>
            <m:r>
              <m:rPr>
                <m:sty m:val="p"/>
              </m:rPr>
              <m:t>cosmic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5</m:t>
            </m:r>
          </m:sup>
        </m:sSup>
        <m:sSup>
          <m:sSupPr/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rPr>
          <w:rFonts w:hint="eastAsia"/>
        </w:rPr>
        <w:t>（经屏蔽后）</w:t>
      </w:r>
      <w:r>
        <w:br w:type="textWrapping"/>
      </w:r>
      <w:r>
        <w:t xml:space="preserve">3. </w:t>
      </w:r>
      <w:r>
        <w:rPr>
          <w:rFonts w:hint="eastAsia"/>
        </w:rPr>
        <w:t>放射性本底：</w:t>
      </w:r>
      <m:oMath>
        <m:sSub>
          <m:sSubPr/>
          <m:e>
            <m:r>
              <m:rPr/>
              <m:t>R</m:t>
            </m:r>
          </m:e>
          <m:sub>
            <m:r>
              <m:rPr>
                <m:sty m:val="p"/>
              </m:rPr>
              <m:t>radio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  <m:sSup>
          <m:sSupPr/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rPr>
          <w:rFonts w:hint="eastAsia"/>
        </w:rPr>
        <w:t>（超纯材料）</w:t>
      </w:r>
      <w:r>
        <w:br w:type="textWrapping"/>
      </w:r>
      <w:r>
        <w:rPr>
          <w:rFonts w:hint="eastAsia"/>
        </w:rPr>
        <w:t>主动屏蔽：</w:t>
      </w:r>
      <w:r>
        <w:br w:type="textWrapping"/>
      </w:r>
      <w:r>
        <w:t xml:space="preserve">- </w:t>
      </w:r>
      <w:r>
        <w:rPr>
          <w:rFonts w:hint="eastAsia"/>
        </w:rPr>
        <w:t>5米铅屏蔽</w:t>
      </w:r>
      <w:r>
        <w:t xml:space="preserve"> + </w:t>
      </w:r>
      <w:r>
        <w:rPr>
          <w:rFonts w:hint="eastAsia"/>
        </w:rPr>
        <w:t>1米聚乙烯</w:t>
      </w:r>
      <w:r>
        <w:br w:type="textWrapping"/>
      </w:r>
      <w:r>
        <w:t xml:space="preserve">- </w:t>
      </w:r>
      <w:r>
        <w:rPr>
          <w:rFonts w:hint="eastAsia"/>
        </w:rPr>
        <w:t>主动反符合系统</w:t>
      </w:r>
      <w:r>
        <w:br w:type="textWrapping"/>
      </w:r>
      <w:r>
        <w:t xml:space="preserve">- </w:t>
      </w:r>
      <w:r>
        <w:rPr>
          <w:rFonts w:hint="eastAsia"/>
        </w:rPr>
        <w:t>脉冲时间门控（利用磁场脉冲时序）</w:t>
      </w:r>
      <w:r>
        <w:br w:type="textWrapping"/>
      </w:r>
      <w:r>
        <w:rPr>
          <w:b/>
          <w:bCs/>
        </w:rPr>
        <w:t xml:space="preserve">4.3 </w:t>
      </w:r>
      <w:r>
        <w:rPr>
          <w:rFonts w:hint="eastAsia"/>
          <w:b/>
          <w:bCs/>
        </w:rPr>
        <w:t>信噪比分析</w:t>
      </w:r>
      <w:r>
        <w:br w:type="textWrapping"/>
      </w:r>
      <w:r>
        <w:rPr>
          <w:rFonts w:hint="eastAsia"/>
        </w:rPr>
        <w:t>信号：</w:t>
      </w:r>
      <m:oMath>
        <m:r>
          <m:rPr/>
          <m:t>S</m:t>
        </m:r>
        <m:r>
          <m:rPr>
            <m:sty m:val="p"/>
          </m:rPr>
          <m:t>=</m:t>
        </m:r>
        <m:sSub>
          <m:sSubPr/>
          <m:e>
            <m:r>
              <m:rPr/>
              <m:t>R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⋅</m:t>
        </m:r>
        <m:r>
          <m:rPr/>
          <m:t>t</m:t>
        </m:r>
      </m:oMath>
      <w:r>
        <w:br w:type="textWrapping"/>
      </w:r>
      <w:r>
        <w:rPr>
          <w:rFonts w:hint="eastAsia"/>
        </w:rPr>
        <w:t>背景：</w:t>
      </w:r>
      <m:oMath>
        <m:r>
          <m:rPr/>
          <m:t>B</m:t>
        </m:r>
        <m:r>
          <m:rPr>
            <m:sty m:val="p"/>
          </m:rPr>
          <m:t>=</m:t>
        </m:r>
        <m:sSub>
          <m:sSubPr/>
          <m:e>
            <m:r>
              <m:rPr/>
              <m:t>R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⋅</m:t>
        </m:r>
        <m:r>
          <m:rPr/>
          <m:t>t</m:t>
        </m:r>
      </m:oMath>
      <w:r>
        <w:br w:type="textWrapping"/>
      </w:r>
      <w:r>
        <w:rPr>
          <w:rFonts w:hint="eastAsia"/>
        </w:rPr>
        <w:t>统计显著性：</w:t>
      </w:r>
      <w:r>
        <w:br w:type="textWrapping"/>
      </w:r>
      <m:oMathPara>
        <m:oMath>
          <m:r>
            <m:rPr/>
            <m:t>Z</m:t>
          </m:r>
          <m:r>
            <m:rPr>
              <m:sty m:val="p"/>
            </m:rPr>
            <m:t>=</m:t>
          </m:r>
          <m:f>
            <m:fPr/>
            <m:num>
              <m:r>
                <m:rPr/>
                <m:t>S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B</m:t>
                  </m:r>
                </m:e>
              </m:rad>
            </m:den>
          </m:f>
        </m:oMath>
      </m:oMathPara>
      <w:r>
        <w:br w:type="textWrapping"/>
      </w:r>
      <w:r>
        <w:rPr>
          <w:rFonts w:hint="eastAsia"/>
        </w:rPr>
        <w:t>对于反应堆中微子，</w:t>
      </w:r>
      <m:oMath>
        <m:r>
          <m:rPr/>
          <m:t>t</m:t>
        </m:r>
        <m:r>
          <m:rPr>
            <m:sty m:val="p"/>
          </m:rPr>
          <m:t>=</m:t>
        </m:r>
        <m:r>
          <m:rPr/>
          <m:t>1</m:t>
        </m:r>
      </m:oMath>
      <w:r>
        <w:t xml:space="preserve"> </w:t>
      </w:r>
      <w:r>
        <w:rPr>
          <w:rFonts w:hint="eastAsia"/>
        </w:rPr>
        <w:t>年：</w:t>
      </w:r>
      <w:r>
        <w:br w:type="textWrapping"/>
      </w:r>
      <m:oMathPara>
        <m:oMath>
          <m:r>
            <m:rPr/>
            <m:t>S</m:t>
          </m:r>
          <m:r>
            <m:rPr>
              <m:sty m:val="p"/>
            </m:rPr>
            <m:t>=</m:t>
          </m:r>
          <m:r>
            <m:rPr/>
            <m:t>3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14</m:t>
              </m:r>
            </m:sup>
          </m:sSup>
          <m:r>
            <m:rPr>
              <m:sty m:val="p"/>
            </m:rPr>
            <m:t>,</m:t>
          </m:r>
          <m:r>
            <m:rPr/>
            <m:t> B</m:t>
          </m:r>
          <m:r>
            <m:rPr>
              <m:sty m:val="p"/>
            </m:rPr>
            <m:t>=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7</m:t>
              </m:r>
            </m:sup>
          </m:sSup>
          <m:r>
            <m:rPr>
              <m:sty m:val="p"/>
            </m:rPr>
            <m:t>,</m:t>
          </m:r>
          <m:r>
            <m:rPr/>
            <m:t> Z</m:t>
          </m:r>
          <m:r>
            <m:rPr>
              <m:sty m:val="p"/>
            </m:rPr>
            <m:t>=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4</m:t>
              </m:r>
            </m:sup>
          </m:sSup>
        </m:oMath>
      </m:oMathPara>
      <w:r>
        <w:br w:type="textWrapping"/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关键技术挑战与解决方案</w:t>
      </w:r>
      <w:r>
        <w:br w:type="textWrapping"/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超强磁场产生</w:t>
      </w:r>
      <w:r>
        <w:br w:type="textWrapping"/>
      </w:r>
      <w:r>
        <w:rPr>
          <w:rFonts w:hint="eastAsia"/>
        </w:rPr>
        <w:t>爆炸磁压缩技术：</w:t>
      </w:r>
      <w:r>
        <w:br w:type="textWrapping"/>
      </w:r>
      <w:r>
        <w:rPr>
          <w:rFonts w:hint="eastAsia"/>
        </w:rPr>
        <w:t>利用高能炸药驱动磁通压缩：</w:t>
      </w:r>
      <w:r>
        <w:br w:type="textWrapping"/>
      </w:r>
      <m:oMathPara>
        <m:oMath>
          <m:sSub>
            <m:sSubPr/>
            <m:e>
              <m:r>
                <m:rPr/>
                <m:t>B</m:t>
              </m:r>
            </m:e>
            <m:sub>
              <m:r>
                <m:rPr>
                  <m:sty m:val="p"/>
                </m:rPr>
                <m:t>final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r</m:t>
                          </m:r>
                        </m:e>
                        <m:sub>
                          <m:r>
                            <m:rPr/>
                            <m:t>0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r</m:t>
                          </m:r>
                        </m:e>
                        <m:sub>
                          <m:r>
                            <m:rPr/>
                            <m:t>f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取</w:t>
      </w:r>
      <w:r>
        <w:t xml:space="preserve"> </w:t>
      </w:r>
      <m:oMath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100</m:t>
        </m:r>
        <m:r>
          <m:rPr>
            <m:sty m:val="p"/>
          </m:rPr>
          <m:t>T</m:t>
        </m:r>
      </m:oMath>
      <w:r>
        <w:rPr>
          <w:rFonts w:hint="eastAsia"/>
        </w:rPr>
        <w:t>，压缩比</w:t>
      </w:r>
      <w:r>
        <w:t xml:space="preserve"> </w:t>
      </w:r>
      <m:oMath>
        <m:sSub>
          <m:sSubPr/>
          <m:e>
            <m:r>
              <m:rPr/>
              <m:t>r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/</m:t>
        </m:r>
        <m:sSub>
          <m:sSubPr/>
          <m:e>
            <m:r>
              <m:rPr/>
              <m:t>r</m:t>
            </m:r>
          </m:e>
          <m:sub>
            <m:r>
              <m:rPr/>
              <m:t>f</m:t>
            </m:r>
          </m:sub>
        </m:sSub>
        <m:r>
          <m:rPr>
            <m:sty m:val="p"/>
          </m:rPr>
          <m:t>=</m:t>
        </m:r>
        <m:r>
          <m:rPr/>
          <m:t>100</m:t>
        </m:r>
      </m:oMath>
      <w:r>
        <w:rPr>
          <w:rFonts w:hint="eastAsia"/>
        </w:rPr>
        <w:t>，得</w:t>
      </w:r>
      <w:r>
        <w:t xml:space="preserve"> </w:t>
      </w:r>
      <m:oMath>
        <m:sSub>
          <m:sSubPr/>
          <m:e>
            <m:r>
              <m:rPr/>
              <m:t>B</m:t>
            </m:r>
          </m:e>
          <m:sub>
            <m:r>
              <m:rPr>
                <m:sty m:val="p"/>
              </m:rPr>
              <m:t>final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10</m:t>
            </m:r>
          </m:e>
          <m:sup>
            <m:r>
              <m:rPr/>
              <m:t>6</m:t>
            </m:r>
          </m:sup>
        </m:sSup>
        <m:r>
          <m:rPr>
            <m:sty m:val="p"/>
          </m:rPr>
          <m:t>T</m:t>
        </m:r>
      </m:oMath>
      <w:r>
        <w:br w:type="textWrapping"/>
      </w:r>
      <w:r>
        <w:rPr>
          <w:rFonts w:hint="eastAsia"/>
        </w:rPr>
        <w:t>通过多级压缩达到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/>
              <m:t>10</m:t>
            </m:r>
          </m:sup>
        </m:sSup>
        <m:r>
          <m:rPr>
            <m:sty m:val="p"/>
          </m:rPr>
          <m:t>T</m:t>
        </m:r>
      </m:oMath>
      <w:r>
        <w:br w:type="textWrapping"/>
      </w:r>
      <w:r>
        <w:rPr>
          <w:rFonts w:hint="eastAsia"/>
        </w:rPr>
        <w:t>超导储能系统：</w:t>
      </w:r>
      <w:r>
        <w:br w:type="textWrapping"/>
      </w:r>
      <w:r>
        <w:rPr>
          <w:rFonts w:hint="eastAsia"/>
        </w:rPr>
        <w:t>采用Nb₃Sn超导线圈，临界场</w:t>
      </w:r>
      <w:r>
        <w:t xml:space="preserve"> </w:t>
      </w:r>
      <m:oMath>
        <m:sSub>
          <m:sSubPr/>
          <m:e>
            <m:r>
              <m:rPr/>
              <m:t>B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r>
          <m:rPr/>
          <m:t>25</m:t>
        </m:r>
        <m:r>
          <m:rPr>
            <m:sty m:val="p"/>
          </m:rPr>
          <m:t>T</m:t>
        </m:r>
      </m:oMath>
      <w:r>
        <w:br w:type="textWrapping"/>
      </w:r>
      <w:r>
        <w:rPr>
          <w:rFonts w:hint="eastAsia"/>
        </w:rPr>
        <w:t>通过分层设计实现场增强</w:t>
      </w:r>
      <w:r>
        <w:br w:type="textWrapping"/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量子探测噪声抑制</w:t>
      </w:r>
      <w:r>
        <w:br w:type="textWrapping"/>
      </w:r>
      <w:r>
        <w:rPr>
          <w:rFonts w:hint="eastAsia"/>
        </w:rPr>
        <w:t>压缩光产生：</w:t>
      </w:r>
      <w:r>
        <w:br w:type="textWrapping"/>
      </w:r>
      <w:r>
        <w:rPr>
          <w:rFonts w:hint="eastAsia"/>
        </w:rPr>
        <w:t>利用参量下转换产生压缩态：</w:t>
      </w:r>
      <w:r>
        <w:br w:type="textWrapping"/>
      </w:r>
      <m:oMathPara>
        <m:oMath>
          <m:r>
            <m:rPr>
              <m:sty m:val="p"/>
            </m:rPr>
            <m:t>Δ</m:t>
          </m:r>
          <m:sSubSup>
            <m:sSubSupPr/>
            <m:e>
              <m:r>
                <m:rPr/>
                <m:t>X</m:t>
              </m:r>
            </m:e>
            <m:sub>
              <m:r>
                <m:rPr>
                  <m:sty m:val="p"/>
                </m:rPr>
                <m:t>min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2r</m:t>
              </m:r>
            </m:sup>
          </m:sSup>
        </m:oMath>
      </m:oMathPara>
      <w:r>
        <w:br w:type="textWrapping"/>
      </w:r>
      <w:r>
        <w:rPr>
          <w:rFonts w:hint="eastAsia"/>
        </w:rPr>
        <w:t>低温环境：</w:t>
      </w:r>
      <w:r>
        <w:br w:type="textWrapping"/>
      </w:r>
      <w:r>
        <w:rPr>
          <w:rFonts w:hint="eastAsia"/>
        </w:rPr>
        <w:t>液氦温度（4.2</w:t>
      </w:r>
      <w:r>
        <w:t xml:space="preserve"> </w:t>
      </w:r>
      <w:r>
        <w:rPr>
          <w:rFonts w:hint="eastAsia"/>
        </w:rPr>
        <w:t>K）冷却</w:t>
      </w:r>
      <w:r>
        <w:br w:type="textWrapping"/>
      </w:r>
      <w:r>
        <w:rPr>
          <w:rFonts w:hint="eastAsia"/>
        </w:rPr>
        <w:t>稀释制冷机至10</w:t>
      </w:r>
      <w:r>
        <w:t xml:space="preserve"> mK</w:t>
      </w:r>
      <w:r>
        <w:br w:type="textWrapping"/>
      </w:r>
      <w:r>
        <w:rPr>
          <w:rFonts w:hint="eastAsia"/>
        </w:rPr>
        <w:t>振动隔离：</w:t>
      </w:r>
      <w:r>
        <w:br w:type="textWrapping"/>
      </w:r>
      <w:r>
        <w:rPr>
          <w:rFonts w:hint="eastAsia"/>
        </w:rPr>
        <w:t>多级隔振系统，共振频率</w:t>
      </w:r>
      <w:r>
        <w:t xml:space="preserve"> </w:t>
      </w:r>
      <m:oMath>
        <m:sSub>
          <m:sSubPr/>
          <m:e>
            <m:r>
              <m:rPr/>
              <m:t>f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0.1</m:t>
        </m:r>
        <m:r>
          <m:rPr>
            <m:sty m:val="p"/>
          </m:rPr>
          <m:t>Hz</m:t>
        </m:r>
      </m:oMath>
      <w:r>
        <w:br w:type="textWrapping"/>
      </w:r>
      <w:r>
        <w:rPr>
          <w:rFonts w:hint="eastAsia"/>
        </w:rPr>
        <w:t>主动隔振，衰减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8</m:t>
            </m:r>
          </m:sup>
        </m:sSup>
      </m:oMath>
      <w:r>
        <w:t xml:space="preserve"> @ 100 Hz</w:t>
      </w:r>
      <w:r>
        <w:br w:type="textWrapping"/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预期成果与科学目标</w:t>
      </w:r>
      <w:r>
        <w:br w:type="textWrapping"/>
      </w:r>
      <w:r>
        <w:rPr>
          <w:b/>
          <w:bCs/>
        </w:rPr>
        <w:t xml:space="preserve">6.1 </w:t>
      </w:r>
      <w:r>
        <w:rPr>
          <w:rFonts w:hint="eastAsia"/>
          <w:b/>
          <w:bCs/>
        </w:rPr>
        <w:t>物理目标</w:t>
      </w:r>
      <w:r>
        <w:br w:type="textWrapping"/>
      </w:r>
      <w:r>
        <w:t xml:space="preserve">1. </w:t>
      </w:r>
      <w:r>
        <w:rPr>
          <w:rFonts w:hint="eastAsia"/>
        </w:rPr>
        <w:t>中微子质量测量：灵敏度</w:t>
      </w:r>
      <w:r>
        <w:t xml:space="preserve"> </w:t>
      </w:r>
      <m:oMath>
        <m:r>
          <m:rPr/>
          <m:t>δ</m:t>
        </m:r>
        <m:sSub>
          <m:sSubPr/>
          <m:e>
            <m:r>
              <m:rPr/>
              <m:t>m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&lt;</m:t>
        </m:r>
        <m:r>
          <m:rPr/>
          <m:t>0.01</m:t>
        </m:r>
        <m:r>
          <m:rPr>
            <m:sty m:val="p"/>
          </m:rPr>
          <m:t>eV</m:t>
        </m:r>
      </m:oMath>
      <w:r>
        <w:br w:type="textWrapping"/>
      </w:r>
      <w:r>
        <w:t xml:space="preserve">2. </w:t>
      </w:r>
      <w:r>
        <w:rPr>
          <w:rFonts w:hint="eastAsia"/>
        </w:rPr>
        <w:t>中微子磁矩：灵敏度</w:t>
      </w:r>
      <w:r>
        <w:t xml:space="preserve"> </w:t>
      </w:r>
      <m:oMath>
        <m:sSub>
          <m:sSubPr/>
          <m:e>
            <m:r>
              <m:rPr/>
              <m:t>μ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14</m:t>
            </m:r>
          </m:sup>
        </m:sSup>
        <m:sSub>
          <m:sSubPr/>
          <m:e>
            <m:r>
              <m:rPr/>
              <m:t>μ</m:t>
            </m:r>
          </m:e>
          <m:sub>
            <m:r>
              <m:rPr/>
              <m:t>B</m:t>
            </m:r>
          </m:sub>
        </m:sSub>
      </m:oMath>
      <w:r>
        <w:br w:type="textWrapping"/>
      </w:r>
      <w:r>
        <w:t xml:space="preserve">3. </w:t>
      </w:r>
      <w:r>
        <w:rPr>
          <w:rFonts w:hint="eastAsia"/>
        </w:rPr>
        <w:t>中微子振荡参数：精度</w:t>
      </w:r>
      <w:r>
        <w:t xml:space="preserve"> </w:t>
      </w:r>
      <m:oMath>
        <m:r>
          <m:rPr>
            <m:sty m:val="p"/>
          </m:rPr>
          <m:t>Δ</m:t>
        </m:r>
        <m:sSup>
          <m:sSupPr/>
          <m:e>
            <m:r>
              <m:rPr>
                <m:sty m:val="p"/>
              </m:rPr>
              <m:t>sin</m:t>
            </m:r>
          </m:e>
          <m:sup>
            <m:r>
              <m:rPr/>
              <m:t>2</m:t>
            </m:r>
          </m:sup>
        </m:sSup>
        <m:sSub>
          <m:sSubPr/>
          <m:e>
            <m:r>
              <m:rPr/>
              <m:t>θ</m:t>
            </m:r>
          </m:e>
          <m:sub>
            <m:r>
              <m:rPr/>
              <m:t>ij</m:t>
            </m:r>
          </m:sub>
        </m:sSub>
        <m:r>
          <m:rPr>
            <m:sty m:val="p"/>
          </m:rPr>
          <m:t>&lt;</m:t>
        </m:r>
        <m:r>
          <m:rPr/>
          <m:t>0.001</m:t>
        </m:r>
      </m:oMath>
      <w:r>
        <w:br w:type="textWrapping"/>
      </w:r>
      <w:r>
        <w:t xml:space="preserve">4. </w:t>
      </w:r>
      <w:r>
        <w:rPr>
          <w:rFonts w:hint="eastAsia"/>
        </w:rPr>
        <w:t>超新星中微子：实时监测银河系内超新星</w:t>
      </w:r>
    </w:p>
    <w:p w14:paraId="747A185E">
      <w:pPr>
        <w:pStyle w:val="3"/>
      </w:pPr>
      <w:r>
        <w:rPr>
          <w:b/>
          <w:bCs/>
        </w:rPr>
        <w:t xml:space="preserve">6.2 </w:t>
      </w:r>
      <w:r>
        <w:rPr>
          <w:rFonts w:hint="eastAsia"/>
          <w:b/>
          <w:bCs/>
        </w:rPr>
        <w:t>技术指标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5427"/>
      </w:tblGrid>
      <w:tr w14:paraId="141E9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shd w:val="clear" w:color="auto" w:fill="B9CDE5"/>
          </w:tcPr>
          <w:p w14:paraId="35AD4014">
            <w:pPr>
              <w:pStyle w:val="26"/>
              <w:jc w:val="left"/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shd w:val="clear" w:color="auto" w:fill="B9CDE5"/>
          </w:tcPr>
          <w:p w14:paraId="613A7853">
            <w:pPr>
              <w:pStyle w:val="26"/>
              <w:jc w:val="left"/>
            </w:pPr>
            <w:r>
              <w:rPr>
                <w:rFonts w:hint="eastAsia"/>
                <w:b/>
              </w:rPr>
              <w:t>目标值</w:t>
            </w:r>
          </w:p>
        </w:tc>
      </w:tr>
      <w:tr w14:paraId="42FC0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97B4239">
            <w:pPr>
              <w:pStyle w:val="26"/>
              <w:jc w:val="left"/>
            </w:pPr>
            <w:r>
              <w:rPr>
                <w:rFonts w:hint="eastAsia"/>
              </w:rPr>
              <w:t>能量分辨率</w:t>
            </w:r>
          </w:p>
        </w:tc>
        <w:tc>
          <w:p w14:paraId="0F3F9F09">
            <w:pPr>
              <w:pStyle w:val="26"/>
              <w:jc w:val="left"/>
            </w:pPr>
            <w:r>
              <w:t>1 eV</w:t>
            </w:r>
          </w:p>
        </w:tc>
      </w:tr>
      <w:tr w14:paraId="0D20F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B834B6">
            <w:pPr>
              <w:pStyle w:val="26"/>
              <w:jc w:val="left"/>
            </w:pPr>
            <w:r>
              <w:rPr>
                <w:rFonts w:hint="eastAsia"/>
              </w:rPr>
              <w:t>时间分辨率</w:t>
            </w:r>
          </w:p>
        </w:tc>
        <w:tc>
          <w:p w14:paraId="4BC1DCA6">
            <w:pPr>
              <w:pStyle w:val="26"/>
              <w:jc w:val="left"/>
            </w:pPr>
            <w:r>
              <w:t>1 ns</w:t>
            </w:r>
          </w:p>
        </w:tc>
      </w:tr>
      <w:tr w14:paraId="7591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A12A1B">
            <w:pPr>
              <w:pStyle w:val="26"/>
              <w:jc w:val="left"/>
            </w:pPr>
            <w:r>
              <w:rPr>
                <w:rFonts w:hint="eastAsia"/>
              </w:rPr>
              <w:t>角度分辨率</w:t>
            </w:r>
          </w:p>
        </w:tc>
        <w:tc>
          <w:p w14:paraId="0850EF6A">
            <w:pPr>
              <w:pStyle w:val="26"/>
              <w:jc w:val="left"/>
            </w:pPr>
            <w:r>
              <w:t>0.1°</w:t>
            </w:r>
          </w:p>
        </w:tc>
      </w:tr>
      <w:tr w14:paraId="6B97F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097E7B">
            <w:pPr>
              <w:pStyle w:val="26"/>
              <w:jc w:val="left"/>
            </w:pPr>
            <w:r>
              <w:rPr>
                <w:rFonts w:hint="eastAsia"/>
              </w:rPr>
              <w:t>探测阈值</w:t>
            </w:r>
          </w:p>
        </w:tc>
        <w:tc>
          <w:p w14:paraId="1331740A">
            <w:pPr>
              <w:pStyle w:val="26"/>
              <w:jc w:val="left"/>
            </w:pPr>
            <w:r>
              <w:t>0.1 keV</w:t>
            </w:r>
          </w:p>
        </w:tc>
      </w:tr>
      <w:tr w14:paraId="44E03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8F7C9E">
            <w:pPr>
              <w:pStyle w:val="26"/>
              <w:jc w:val="left"/>
            </w:pPr>
            <w:r>
              <w:rPr>
                <w:rFonts w:hint="eastAsia"/>
              </w:rPr>
              <w:t>本底水平</w:t>
            </w:r>
          </w:p>
        </w:tc>
        <w:tc>
          <w:p w14:paraId="4A38B133">
            <w:pPr>
              <w:pStyle w:val="26"/>
              <w:jc w:val="left"/>
            </w:pPr>
            <w:r>
              <w:t>10⁻⁷ counts/keV/kg/day</w:t>
            </w:r>
          </w:p>
        </w:tc>
      </w:tr>
    </w:tbl>
    <w:p w14:paraId="1C56EC3B">
      <w:pPr>
        <w:pStyle w:val="3"/>
      </w:pPr>
      <w:r>
        <w:rPr>
          <w:b/>
          <w:bCs/>
        </w:rPr>
        <w:t xml:space="preserve">6.3 </w:t>
      </w:r>
      <w:r>
        <w:rPr>
          <w:rFonts w:hint="eastAsia"/>
          <w:b/>
          <w:bCs/>
        </w:rPr>
        <w:t>比较优势</w:t>
      </w:r>
    </w:p>
    <w:p w14:paraId="27E2FD2C">
      <w:pPr>
        <w:pStyle w:val="3"/>
      </w:pPr>
      <w:r>
        <w:rPr>
          <w:rFonts w:hint="eastAsia"/>
        </w:rPr>
        <w:t>与现有技术对比：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581"/>
        <w:gridCol w:w="1171"/>
        <w:gridCol w:w="2385"/>
      </w:tblGrid>
      <w:tr w14:paraId="56CE4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75867C83">
            <w:pPr>
              <w:pStyle w:val="26"/>
              <w:jc w:val="left"/>
            </w:pPr>
            <w:r>
              <w:rPr>
                <w:rFonts w:hint="eastAsia"/>
                <w:b/>
              </w:rPr>
              <w:t>探测器类型</w:t>
            </w:r>
          </w:p>
        </w:tc>
        <w:tc>
          <w:tcPr>
            <w:shd w:val="clear" w:color="auto" w:fill="B9CDE5"/>
          </w:tcPr>
          <w:p w14:paraId="12684C22">
            <w:pPr>
              <w:pStyle w:val="26"/>
              <w:jc w:val="left"/>
            </w:pPr>
            <w:r>
              <w:rPr>
                <w:rFonts w:hint="eastAsia"/>
                <w:b/>
              </w:rPr>
              <w:t>灵敏度</w:t>
            </w:r>
            <w:r>
              <w:rPr>
                <w:b/>
              </w:rPr>
              <w:t xml:space="preserve"> (cm²)</w:t>
            </w:r>
          </w:p>
        </w:tc>
        <w:tc>
          <w:tcPr>
            <w:shd w:val="clear" w:color="auto" w:fill="B9CDE5"/>
          </w:tcPr>
          <w:p w14:paraId="6DACC980">
            <w:pPr>
              <w:pStyle w:val="26"/>
              <w:jc w:val="left"/>
            </w:pPr>
            <w:r>
              <w:rPr>
                <w:rFonts w:hint="eastAsia"/>
                <w:b/>
              </w:rPr>
              <w:t>本底</w:t>
            </w:r>
          </w:p>
        </w:tc>
        <w:tc>
          <w:tcPr>
            <w:shd w:val="clear" w:color="auto" w:fill="B9CDE5"/>
          </w:tcPr>
          <w:p w14:paraId="703BFB1F">
            <w:pPr>
              <w:pStyle w:val="26"/>
              <w:jc w:val="left"/>
            </w:pPr>
            <w:r>
              <w:rPr>
                <w:rFonts w:hint="eastAsia"/>
                <w:b/>
              </w:rPr>
              <w:t>能量分辨率</w:t>
            </w:r>
          </w:p>
        </w:tc>
      </w:tr>
      <w:tr w14:paraId="7C9CC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16D12BC">
            <w:pPr>
              <w:pStyle w:val="26"/>
              <w:jc w:val="left"/>
            </w:pPr>
            <w:r>
              <w:rPr>
                <w:rFonts w:hint="eastAsia"/>
              </w:rPr>
              <w:t>本方案</w:t>
            </w:r>
          </w:p>
        </w:tc>
        <w:tc>
          <w:p w14:paraId="199C9B24">
            <w:pPr>
              <w:pStyle w:val="26"/>
              <w:jc w:val="left"/>
            </w:pPr>
            <w:r>
              <w:t>10⁻⁴⁸</w:t>
            </w:r>
          </w:p>
        </w:tc>
        <w:tc>
          <w:p w14:paraId="6173026F">
            <w:pPr>
              <w:pStyle w:val="26"/>
              <w:jc w:val="left"/>
            </w:pPr>
            <w:r>
              <w:t>10⁻⁷</w:t>
            </w:r>
          </w:p>
        </w:tc>
        <w:tc>
          <w:p w14:paraId="607FDDED">
            <w:pPr>
              <w:pStyle w:val="26"/>
              <w:jc w:val="left"/>
            </w:pPr>
            <w:r>
              <w:t>1 eV</w:t>
            </w:r>
          </w:p>
        </w:tc>
      </w:tr>
      <w:tr w14:paraId="64F09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65A89B">
            <w:pPr>
              <w:pStyle w:val="26"/>
              <w:jc w:val="left"/>
            </w:pPr>
            <w:r>
              <w:rPr>
                <w:rFonts w:hint="eastAsia"/>
              </w:rPr>
              <w:t>水切伦科夫</w:t>
            </w:r>
          </w:p>
        </w:tc>
        <w:tc>
          <w:p w14:paraId="05D0983D">
            <w:pPr>
              <w:pStyle w:val="26"/>
              <w:jc w:val="left"/>
            </w:pPr>
            <w:r>
              <w:t>10⁻⁴⁰</w:t>
            </w:r>
          </w:p>
        </w:tc>
        <w:tc>
          <w:p w14:paraId="1F09A5FD">
            <w:pPr>
              <w:pStyle w:val="26"/>
              <w:jc w:val="left"/>
            </w:pPr>
            <w:r>
              <w:t>10⁻³</w:t>
            </w:r>
          </w:p>
        </w:tc>
        <w:tc>
          <w:p w14:paraId="4F7F543E">
            <w:pPr>
              <w:pStyle w:val="26"/>
              <w:jc w:val="left"/>
            </w:pPr>
            <w:r>
              <w:t>MeV</w:t>
            </w:r>
          </w:p>
        </w:tc>
      </w:tr>
      <w:tr w14:paraId="4C53B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01D135">
            <w:pPr>
              <w:pStyle w:val="26"/>
              <w:jc w:val="left"/>
            </w:pPr>
            <w:r>
              <w:rPr>
                <w:rFonts w:hint="eastAsia"/>
              </w:rPr>
              <w:t>液氩TPC</w:t>
            </w:r>
          </w:p>
        </w:tc>
        <w:tc>
          <w:p w14:paraId="275FEC0B">
            <w:pPr>
              <w:pStyle w:val="26"/>
              <w:jc w:val="left"/>
            </w:pPr>
            <w:r>
              <w:t>10⁻⁴⁴</w:t>
            </w:r>
          </w:p>
        </w:tc>
        <w:tc>
          <w:p w14:paraId="1705D06D">
            <w:pPr>
              <w:pStyle w:val="26"/>
              <w:jc w:val="left"/>
            </w:pPr>
            <w:r>
              <w:t>10⁻⁵</w:t>
            </w:r>
          </w:p>
        </w:tc>
        <w:tc>
          <w:p w14:paraId="1D53C1E9">
            <w:pPr>
              <w:pStyle w:val="26"/>
              <w:jc w:val="left"/>
            </w:pPr>
            <w:r>
              <w:t>keV</w:t>
            </w:r>
          </w:p>
        </w:tc>
      </w:tr>
      <w:tr w14:paraId="4D35B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7E43654">
            <w:pPr>
              <w:pStyle w:val="26"/>
              <w:jc w:val="left"/>
            </w:pPr>
            <w:r>
              <w:rPr>
                <w:rFonts w:hint="eastAsia"/>
              </w:rPr>
              <w:t>锗探测器</w:t>
            </w:r>
          </w:p>
        </w:tc>
        <w:tc>
          <w:p w14:paraId="0D9BDA89">
            <w:pPr>
              <w:pStyle w:val="26"/>
              <w:jc w:val="left"/>
            </w:pPr>
            <w:r>
              <w:t>10⁻⁴²</w:t>
            </w:r>
          </w:p>
        </w:tc>
        <w:tc>
          <w:p w14:paraId="08B1456D">
            <w:pPr>
              <w:pStyle w:val="26"/>
              <w:jc w:val="left"/>
            </w:pPr>
            <w:r>
              <w:t>10⁻⁴</w:t>
            </w:r>
          </w:p>
        </w:tc>
        <w:tc>
          <w:p w14:paraId="72238B88">
            <w:pPr>
              <w:pStyle w:val="26"/>
              <w:jc w:val="left"/>
            </w:pPr>
            <w:r>
              <w:t>100 eV</w:t>
            </w:r>
          </w:p>
        </w:tc>
      </w:tr>
    </w:tbl>
    <w:p w14:paraId="7D1F3636"/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653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FD6317C">
            <w:pPr>
              <w:pStyle w:val="26"/>
            </w:pPr>
            <w:r>
              <w:rPr>
                <w:b/>
                <w:bCs/>
              </w:rPr>
              <w:t xml:space="preserve">7. </w:t>
            </w:r>
            <w:r>
              <w:rPr>
                <w:rFonts w:hint="eastAsia"/>
                <w:b/>
                <w:bCs/>
              </w:rPr>
              <w:t>结论与展望</w:t>
            </w:r>
            <w:r>
              <w:br w:type="textWrapping"/>
            </w:r>
            <w:r>
              <w:rPr>
                <w:rFonts w:hint="eastAsia"/>
              </w:rPr>
              <w:t>本文提出了基于场极化效应的中微子探测新方案：</w:t>
            </w:r>
            <w:r>
              <w:br w:type="textWrapping"/>
            </w:r>
            <w:r>
              <w:t xml:space="preserve">1. </w:t>
            </w:r>
            <w:r>
              <w:rPr>
                <w:rFonts w:hint="eastAsia"/>
              </w:rPr>
              <w:t>理论创新：利用中微子-光子在极端场中的转化</w:t>
            </w:r>
            <w:r>
              <w:br w:type="textWrapping"/>
            </w:r>
            <w:r>
              <w:t xml:space="preserve">2. </w:t>
            </w:r>
            <w:r>
              <w:rPr>
                <w:rFonts w:hint="eastAsia"/>
              </w:rPr>
              <w:t>技术突破：超强场产生与量子测量结合</w:t>
            </w:r>
            <w:r>
              <w:br w:type="textWrapping"/>
            </w:r>
            <w:r>
              <w:t xml:space="preserve">3. </w:t>
            </w:r>
            <w:r>
              <w:rPr>
                <w:rFonts w:hint="eastAsia"/>
              </w:rPr>
              <w:t>科学价值：为研究中微子性质提供新途径</w:t>
            </w:r>
            <w:r>
              <w:br w:type="textWrapping"/>
            </w:r>
            <w:r>
              <w:rPr>
                <w:rFonts w:hint="eastAsia"/>
              </w:rPr>
              <w:t>预期时间表：</w:t>
            </w:r>
            <w:r>
              <w:br w:type="textWrapping"/>
            </w:r>
            <w:r>
              <w:t xml:space="preserve">- </w:t>
            </w:r>
            <w:r>
              <w:rPr>
                <w:rFonts w:hint="eastAsia"/>
              </w:rPr>
              <w:t>3年：原理验证实验（</w:t>
            </w:r>
            <w:r>
              <w:t xml:space="preserve"> </w:t>
            </w:r>
            <m:oMath>
              <m:r>
                <m:rPr/>
                <m:t>B</m:t>
              </m:r>
              <m:r>
                <m:rPr>
                  <m:sty m:val="p"/>
                </m:rPr>
                <m:t>=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>
                  <m:sty m:val="p"/>
                </m:rPr>
                <m:t>T</m:t>
              </m:r>
            </m:oMath>
            <w:r>
              <w:rPr>
                <w:rFonts w:hint="eastAsia"/>
              </w:rPr>
              <w:t>）</w:t>
            </w:r>
            <w:r>
              <w:br w:type="textWrapping"/>
            </w:r>
            <w:r>
              <w:t xml:space="preserve">- </w:t>
            </w:r>
            <w:r>
              <w:rPr>
                <w:rFonts w:hint="eastAsia"/>
              </w:rPr>
              <w:t>5年：中型装置（</w:t>
            </w:r>
            <w:r>
              <w:t xml:space="preserve"> </w:t>
            </w:r>
            <m:oMath>
              <m:r>
                <m:rPr/>
                <m:t>B</m:t>
              </m:r>
              <m:r>
                <m:rPr>
                  <m:sty m:val="p"/>
                </m:rPr>
                <m:t>=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6</m:t>
                  </m:r>
                </m:sup>
              </m:sSup>
              <m:r>
                <m:rPr>
                  <m:sty m:val="p"/>
                </m:rPr>
                <m:t>T</m:t>
              </m:r>
            </m:oMath>
            <w:r>
              <w:rPr>
                <w:rFonts w:hint="eastAsia"/>
              </w:rPr>
              <w:t>）</w:t>
            </w:r>
            <w:r>
              <w:br w:type="textWrapping"/>
            </w:r>
            <w:r>
              <w:t xml:space="preserve">- </w:t>
            </w:r>
            <w:r>
              <w:rPr>
                <w:rFonts w:hint="eastAsia"/>
              </w:rPr>
              <w:t>10年：完整装置（</w:t>
            </w:r>
            <w:r>
              <w:t xml:space="preserve"> </w:t>
            </w:r>
            <m:oMath>
              <m:r>
                <m:rPr/>
                <m:t>B</m:t>
              </m:r>
              <m:r>
                <m:rPr>
                  <m:sty m:val="p"/>
                </m:rPr>
                <m:t>=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10</m:t>
                  </m:r>
                </m:sup>
              </m:sSup>
              <m:r>
                <m:rPr>
                  <m:sty m:val="p"/>
                </m:rPr>
                <m:t>T</m:t>
              </m:r>
            </m:oMath>
            <w:r>
              <w:rPr>
                <w:rFonts w:hint="eastAsia"/>
              </w:rPr>
              <w:t>）</w:t>
            </w:r>
            <w:r>
              <w:br w:type="textWrapping"/>
            </w:r>
            <w:r>
              <w:rPr>
                <w:rFonts w:hint="eastAsia"/>
              </w:rPr>
              <w:t>该方案将推动中微子物理进入精确测量时代，并验证ABC理论的预言。</w:t>
            </w:r>
          </w:p>
        </w:tc>
      </w:tr>
      <w:tr w14:paraId="5D02B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E9BAE7F">
            <w:pPr>
              <w:pStyle w:val="26"/>
            </w:pPr>
            <w:r>
              <w:rPr>
                <w:rFonts w:hint="eastAsia"/>
                <w:b/>
                <w:bCs/>
              </w:rPr>
              <w:t>参考文献</w:t>
            </w:r>
            <w:r>
              <w:br w:type="textWrapping"/>
            </w:r>
            <w:r>
              <w:t>[1] Li, Z. J. (2023). The ABC Mechanism in the Universe.</w:t>
            </w:r>
            <w:r>
              <w:br w:type="textWrapping"/>
            </w:r>
            <w:r>
              <w:t>[2] Raffelt, G. (1996). Stars as Laboratories for Fundamental Physics.</w:t>
            </w:r>
            <w:r>
              <w:br w:type="textWrapping"/>
            </w:r>
            <w:r>
              <w:t>[3] Sikivie, P. (1983). Experimental Tests of the Invisible Axion.</w:t>
            </w:r>
            <w:r>
              <w:br w:type="textWrapping"/>
            </w:r>
            <w:r>
              <w:t>[4] Kimble, H. J. (2008). The Quantum Internet. Nature.</w:t>
            </w:r>
            <w:r>
              <w:br w:type="textWrapping"/>
            </w:r>
            <w:r>
              <w:t>[5] Akhmedov, E. K. (1988). Resonant Amplification of Neutrino Spin Rotation in Matter. Physical Review D.</w:t>
            </w:r>
            <w:r>
              <w:br w:type="textWrapping"/>
            </w:r>
            <w:r>
              <w:rPr>
                <w:rFonts w:hint="eastAsia"/>
              </w:rPr>
              <w:t>这篇论文提出了中微子探测的全新范式，有望革新中微子物理学研究。</w:t>
            </w:r>
          </w:p>
        </w:tc>
      </w:tr>
    </w:tbl>
    <w:p w14:paraId="6DE9E45C">
      <w:pPr>
        <w:pStyle w:val="3"/>
      </w:pPr>
      <w:bookmarkStart w:id="2" w:name="_GoBack"/>
      <w:bookmarkEnd w:id="2"/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48B3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1975</Words>
  <Characters>2774</Characters>
  <Lines>30</Lines>
  <Paragraphs>8</Paragraphs>
  <TotalTime>71</TotalTime>
  <ScaleCrop>false</ScaleCrop>
  <LinksUpToDate>false</LinksUpToDate>
  <CharactersWithSpaces>2943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2025-10-01T02:34:00Z</dcterms:created>
  <dc:creator>Administrator</dc:creator>
  <cp:lastModifiedBy>Administrator</cp:lastModifiedBy>
  <dcterms:modified xsi:type="dcterms:W3CDTF">2025-10-01T02:35:35Z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80B7A2C511EE43CAB45B8000ECB6B148_12</vt:lpwstr>
  </property>
</Properties>
</file>