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508E0">
      <w:pPr>
        <w:pStyle w:val="4"/>
      </w:pPr>
      <w:r>
        <w:t xml:space="preserve"> </w:t>
      </w:r>
      <w:r>
        <w:rPr>
          <w:rFonts w:hint="eastAsia"/>
        </w:rPr>
        <w:t>反物质产生的场组合机制：基于ABC理论的高能对撞与电荷共轭对称性研究</w:t>
      </w:r>
    </w:p>
    <w:p w14:paraId="14E7B04C">
      <w:pPr>
        <w:pStyle w:val="3"/>
      </w:pPr>
      <w:r>
        <w:rPr>
          <w:rFonts w:hint="eastAsia"/>
        </w:rPr>
        <w:t>作者：</w:t>
      </w:r>
      <w:r>
        <w:t xml:space="preserve"> </w:t>
      </w:r>
      <w:r>
        <w:rPr>
          <w:rFonts w:hint="eastAsia"/>
        </w:rPr>
        <w:t>李志军，赵光耀</w:t>
      </w:r>
    </w:p>
    <w:p w14:paraId="1EBF9E6B">
      <w:pPr>
        <w:pStyle w:val="3"/>
      </w:pPr>
      <w:r>
        <w:rPr>
          <w:rFonts w:hint="eastAsia"/>
        </w:rPr>
        <w:t>摘要：</w:t>
      </w:r>
      <w:r>
        <w:br w:type="textWrapping"/>
      </w:r>
      <w:r>
        <w:rPr>
          <w:rFonts w:hint="eastAsia"/>
        </w:rPr>
        <w:t>本文基于李志军ABC理论，提出了高能对撞中反物质产生的完整场组合动力学模型。核心论点为：反物质的产生是普通物质场组合在电荷共轭（C）变换下的本征态，其本质是高能环境下，宇宙能量子与色荷涡旋场（</w:t>
      </w:r>
      <m:oMath>
        <m:sSup>
          <m:sSupPr/>
          <m:e>
            <m:r>
              <m:rPr/>
              <m:t>B</m:t>
            </m:r>
          </m:e>
          <m:sup>
            <m:r>
              <m:rPr>
                <m:sty m:val="p"/>
              </m:rPr>
              <m:t>+</m:t>
            </m:r>
          </m:sup>
        </m:sSup>
      </m:oMath>
      <w:r>
        <w:rPr>
          <w:rFonts w:hint="eastAsia"/>
        </w:rPr>
        <w:t>或</w:t>
      </w:r>
      <m:oMath>
        <m:sSup>
          <m:sSupPr/>
          <m:e>
            <m:r>
              <m:rPr/>
              <m:t>B</m:t>
            </m:r>
          </m:e>
          <m:sup>
            <m:r>
              <m:rPr>
                <m:sty m:val="p"/>
              </m:rPr>
              <m:t>−</m:t>
            </m:r>
          </m:sup>
        </m:sSup>
      </m:oMath>
      <w:r>
        <w:rPr>
          <w:rFonts w:hint="eastAsia"/>
        </w:rPr>
        <w:t>）的耦合模式发生量子隧穿或重组。我们严格遵循下夸克（d）耦合于反色荷场</w:t>
      </w:r>
      <m:oMath>
        <m:sSup>
          <m:sSupPr/>
          <m:e>
            <m:r>
              <m:rPr/>
              <m:t>B</m:t>
            </m:r>
          </m:e>
          <m:sup>
            <m:r>
              <m:rPr>
                <m:sty m:val="p"/>
              </m:rPr>
              <m:t>−</m:t>
            </m:r>
          </m:sup>
        </m:sSup>
      </m:oMath>
      <w:r>
        <w:rPr>
          <w:rFonts w:hint="eastAsia"/>
        </w:rPr>
        <w:t>的一个分支（获得</w:t>
      </w:r>
      <w:r>
        <w:t xml:space="preserve"> </w:t>
      </w:r>
      <m:oMath>
        <m:r>
          <m:rPr/>
          <m:t>Q</m:t>
        </m:r>
        <m:r>
          <m:rPr>
            <m:sty m:val="p"/>
          </m:rPr>
          <m:t>=−</m:t>
        </m:r>
        <m:r>
          <m:rPr/>
          <m:t>e</m:t>
        </m:r>
        <m:r>
          <m:rPr>
            <m:sty m:val="p"/>
          </m:rPr>
          <m:t>/</m:t>
        </m:r>
        <m:r>
          <m:rPr/>
          <m:t>3</m:t>
        </m:r>
      </m:oMath>
      <w:r>
        <w:rPr>
          <w:rFonts w:hint="eastAsia"/>
        </w:rPr>
        <w:t>），上夸克（u）耦合于正色荷场</w:t>
      </w:r>
      <m:oMath>
        <m:sSup>
          <m:sSupPr/>
          <m:e>
            <m:r>
              <m:rPr/>
              <m:t>B</m:t>
            </m:r>
          </m:e>
          <m:sup>
            <m:r>
              <m:rPr>
                <m:sty m:val="p"/>
              </m:rPr>
              <m:t>+</m:t>
            </m:r>
          </m:sup>
        </m:sSup>
      </m:oMath>
      <w:r>
        <w:rPr>
          <w:rFonts w:hint="eastAsia"/>
        </w:rPr>
        <w:t>的两个分支（获得</w:t>
      </w:r>
      <w:r>
        <w:t xml:space="preserve"> </w:t>
      </w:r>
      <m:oMath>
        <m:r>
          <m:rPr/>
          <m:t>Q</m:t>
        </m:r>
        <m:r>
          <m:rPr>
            <m:sty m:val="p"/>
          </m:rPr>
          <m:t>=+</m:t>
        </m:r>
        <m:r>
          <m:rPr/>
          <m:t>2e</m:t>
        </m:r>
        <m:r>
          <m:rPr>
            <m:sty m:val="p"/>
          </m:rPr>
          <m:t>/</m:t>
        </m:r>
        <m:r>
          <m:rPr/>
          <m:t>3</m:t>
        </m:r>
      </m:oMath>
      <w:r>
        <w:rPr>
          <w:rFonts w:hint="eastAsia"/>
        </w:rPr>
        <w:t>）</w:t>
      </w:r>
      <w:r>
        <w:t xml:space="preserve"> </w:t>
      </w:r>
      <w:r>
        <w:rPr>
          <w:rFonts w:hint="eastAsia"/>
        </w:rPr>
        <w:t>的基本设定，构建了描述对撞过程的含时场组合薛定谔方程。通过引入色荷场分支的Bogoliubov变换，我们证明了当对撞质心系能量</w:t>
      </w:r>
      <w:r>
        <w:t xml:space="preserve"> </w:t>
      </w:r>
      <m:oMath>
        <m:rad>
          <m:radPr>
            <m:degHide m:val="1"/>
          </m:radPr>
          <m:deg/>
          <m:e>
            <m:r>
              <m:rPr/>
              <m:t>s</m:t>
            </m:r>
          </m:e>
        </m:rad>
        <m:r>
          <m:rPr>
            <m:sty m:val="p"/>
          </m:rPr>
          <m:t>&gt;</m:t>
        </m:r>
        <m:r>
          <m:rPr/>
          <m:t>2</m:t>
        </m:r>
        <m:sSub>
          <m:sSubPr/>
          <m:e>
            <m:r>
              <m:rPr/>
              <m:t>m</m:t>
            </m:r>
          </m:e>
          <m:sub>
            <m:r>
              <m:rPr/>
              <m:t>f</m:t>
            </m:r>
          </m:sub>
        </m:sSub>
        <m:sSup>
          <m:sSupPr/>
          <m:e>
            <m:r>
              <m:rPr/>
              <m:t>c</m:t>
            </m:r>
          </m:e>
          <m:sup>
            <m:r>
              <m:rPr/>
              <m:t>2</m:t>
            </m:r>
          </m:sup>
        </m:sSup>
      </m:oMath>
      <w:r>
        <w:rPr>
          <w:rFonts w:hint="eastAsia"/>
        </w:rPr>
        <w:t>时，味真空</w:t>
      </w:r>
      <w:r>
        <w:t xml:space="preserve"> </w:t>
      </w:r>
      <m:oMath>
        <m:r>
          <m:rPr>
            <m:sty m:val="p"/>
          </m:rPr>
          <m:t>|</m:t>
        </m:r>
        <m:r>
          <m:rPr/>
          <m:t>0</m:t>
        </m:r>
        <m:sSub>
          <m:sSubPr/>
          <m:e>
            <m:r>
              <m:rPr>
                <m:sty m:val="p"/>
              </m:rPr>
              <m:t>⟩</m:t>
            </m:r>
          </m:e>
          <m:sub>
            <m:r>
              <m:rPr/>
              <m:t>f</m:t>
            </m:r>
          </m:sub>
        </m:sSub>
      </m:oMath>
      <w:r>
        <w:t xml:space="preserve"> </w:t>
      </w:r>
      <w:r>
        <w:rPr>
          <w:rFonts w:hint="eastAsia"/>
        </w:rPr>
        <w:t>失稳，导致正反粒子对</w:t>
      </w:r>
      <w:r>
        <w:t xml:space="preserve"> </w:t>
      </w:r>
      <m:oMath>
        <m:r>
          <m:rPr>
            <m:sty m:val="p"/>
          </m:rPr>
          <m:t>|</m:t>
        </m:r>
        <m:r>
          <m:rPr/>
          <m:t>f</m:t>
        </m:r>
        <m:acc>
          <m:accPr>
            <m:chr m:val="‾"/>
          </m:accPr>
          <m:e>
            <m:r>
              <m:rPr/>
              <m:t>f</m:t>
            </m:r>
          </m:e>
        </m:acc>
        <m:r>
          <m:rPr>
            <m:sty m:val="p"/>
          </m:rPr>
          <m:t>⟩</m:t>
        </m:r>
      </m:oMath>
      <w:r>
        <w:t xml:space="preserve"> </w:t>
      </w:r>
      <w:r>
        <w:rPr>
          <w:rFonts w:hint="eastAsia"/>
        </w:rPr>
        <w:t>的相干产生。进一步，我们推导了胶子融合过程</w:t>
      </w:r>
      <w:r>
        <w:t xml:space="preserve"> </w:t>
      </w:r>
      <m:oMath>
        <m:r>
          <m:rPr>
            <m:sty m:val="p"/>
          </m:rPr>
          <m:t>gg→q</m:t>
        </m:r>
        <m:acc>
          <m:accPr>
            <m:chr m:val="‾"/>
          </m:accPr>
          <m:e>
            <m:r>
              <m:rPr>
                <m:sty m:val="p"/>
              </m:rPr>
              <m:t>q</m:t>
            </m:r>
          </m:e>
        </m:acc>
      </m:oMath>
      <w:r>
        <w:t xml:space="preserve"> </w:t>
      </w:r>
      <w:r>
        <w:rPr>
          <w:rFonts w:hint="eastAsia"/>
        </w:rPr>
        <w:t>的截面</w:t>
      </w:r>
      <w:r>
        <w:t xml:space="preserve"> </w:t>
      </w:r>
      <m:oMath>
        <m:r>
          <m:rPr/>
          <m:t>σ</m:t>
        </m:r>
        <m:r>
          <m:rPr>
            <m:sty m:val="p"/>
          </m:rPr>
          <m:t>∝</m:t>
        </m:r>
        <m:sSubSup>
          <m:sSubSupPr/>
          <m:e>
            <m:r>
              <m:rPr/>
              <m:t>α</m:t>
            </m:r>
          </m:e>
          <m:sub>
            <m:r>
              <m:rPr/>
              <m:t>s</m:t>
            </m:r>
          </m:sub>
          <m:sup>
            <m:r>
              <m:rPr/>
              <m:t>2</m:t>
            </m:r>
          </m:sup>
        </m:sSubSup>
        <m:r>
          <m:rPr>
            <m:sty m:val="p"/>
          </m:rPr>
          <m:t>/</m:t>
        </m:r>
        <m:r>
          <m:rPr/>
          <m:t>s</m:t>
        </m:r>
      </m:oMath>
      <w:r>
        <w:rPr>
          <w:rFonts w:hint="eastAsia"/>
        </w:rPr>
        <w:t>，并详细描述了从部分子级反夸克到复合反强子（如反质子）的级联重组过程。该模型将反物质产生完全纳入以色荷场分支耦合为核心的场组合框架，为在实验室创造与探测反物质提供了深刻而自洽的理论基础。</w:t>
      </w:r>
    </w:p>
    <w:p w14:paraId="5FFE22C5">
      <w:pPr>
        <w:pStyle w:val="3"/>
      </w:pPr>
      <w:r>
        <w:rPr>
          <w:rFonts w:hint="eastAsia"/>
        </w:rPr>
        <w:t>关键词：</w:t>
      </w:r>
      <w:r>
        <w:t xml:space="preserve"> </w:t>
      </w:r>
      <w:r>
        <w:rPr>
          <w:rFonts w:hint="eastAsia"/>
        </w:rPr>
        <w:t>ABC理论；反物质产生；场组合；色荷场分支；下夸克；上夸克；胶子融合；Bogoliubov变换；强子化</w:t>
      </w:r>
    </w:p>
    <w:p w14:paraId="02621A8F">
      <w:pPr>
        <w:numPr>
          <w:ilvl w:val="0"/>
          <w:numId w:val="1"/>
        </w:numPr>
      </w:pPr>
      <w:r>
        <w:rPr>
          <w:rFonts w:hint="eastAsia"/>
        </w:rPr>
        <w:t>引言：反物质问题的场组合视角</w:t>
      </w:r>
      <w:r>
        <w:br w:type="textWrapping"/>
      </w:r>
      <w:r>
        <w:rPr>
          <w:rFonts w:hint="eastAsia"/>
        </w:rPr>
        <w:t>粒子物理标准模型成功地预言了反物质的存在。本文基于李志军ABC理论，从场组合的视角提供一个更基本的物理图像：反物质的产生是宇宙能量子与色荷涡旋场（</w:t>
      </w:r>
      <m:oMath>
        <m:sSup>
          <m:sSupPr/>
          <m:e>
            <m:r>
              <m:rPr/>
              <m:t>B</m:t>
            </m:r>
          </m:e>
          <m:sup>
            <m:r>
              <m:rPr>
                <m:sty m:val="p"/>
              </m:rPr>
              <m:t>+</m:t>
            </m:r>
          </m:sup>
        </m:sSup>
      </m:oMath>
      <w:r>
        <w:rPr>
          <w:rFonts w:hint="eastAsia"/>
        </w:rPr>
        <w:t>或</w:t>
      </w:r>
      <m:oMath>
        <m:sSup>
          <m:sSupPr/>
          <m:e>
            <m:r>
              <m:rPr/>
              <m:t>B</m:t>
            </m:r>
          </m:e>
          <m:sup>
            <m:r>
              <m:rPr>
                <m:sty m:val="p"/>
              </m:rPr>
              <m:t>−</m:t>
            </m:r>
          </m:sup>
        </m:sSup>
      </m:oMath>
      <w:r>
        <w:rPr>
          <w:rFonts w:hint="eastAsia"/>
        </w:rPr>
        <w:t>）的耦合模式在极高能量下发生量子隧穿或重组的物理过程。其核心是色荷场分支占据数的改变。</w:t>
      </w:r>
    </w:p>
    <w:p w14:paraId="6D10F992">
      <w:pPr>
        <w:numPr>
          <w:ilvl w:val="0"/>
          <w:numId w:val="1"/>
        </w:numPr>
      </w:pPr>
      <w:r>
        <w:rPr>
          <w:rFonts w:hint="eastAsia"/>
        </w:rPr>
        <w:t>理论框架：夸克的场组合与电荷共轭变换</w:t>
      </w:r>
    </w:p>
    <w:p w14:paraId="3EAF8D80">
      <w:pPr>
        <w:pStyle w:val="4"/>
      </w:pPr>
      <w:r>
        <w:t xml:space="preserve">2.1 </w:t>
      </w:r>
      <w:r>
        <w:rPr>
          <w:rFonts w:hint="eastAsia"/>
        </w:rPr>
        <w:t>夸克的场组合与电荷起源</w:t>
      </w:r>
      <w:r>
        <w:br w:type="textWrapping"/>
      </w:r>
      <w:r>
        <w:rPr>
          <w:rFonts w:hint="eastAsia"/>
        </w:rPr>
        <w:t>根据ABC理论</w:t>
      </w:r>
      <w:bookmarkStart w:id="0" w:name="_GoBack"/>
      <w:bookmarkEnd w:id="0"/>
      <w:r>
        <w:rPr>
          <w:rFonts w:hint="eastAsia"/>
        </w:rPr>
        <w:t>：</w:t>
      </w:r>
      <w:r>
        <w:br w:type="textWrapping"/>
      </w:r>
      <w:r>
        <w:t xml:space="preserve">* </w:t>
      </w:r>
      <w:r>
        <w:rPr>
          <w:rFonts w:hint="eastAsia"/>
        </w:rPr>
        <w:t>上夸克</w:t>
      </w:r>
      <w:r>
        <w:t xml:space="preserve"> (</w:t>
      </w:r>
      <m:oMath>
        <m:r>
          <m:rPr>
            <m:sty m:val="p"/>
          </m:rPr>
          <m:t>u</m:t>
        </m:r>
      </m:oMath>
      <w:r>
        <w:rPr>
          <w:rFonts w:hint="eastAsia"/>
        </w:rPr>
        <w:t>）：</w:t>
      </w:r>
      <w:r>
        <w:t xml:space="preserve"> </w:t>
      </w:r>
      <w:r>
        <w:rPr>
          <w:rFonts w:hint="eastAsia"/>
        </w:rPr>
        <w:t>耦合于正色荷场</w:t>
      </w:r>
      <m:oMath>
        <m:sSup>
          <m:sSupPr/>
          <m:e>
            <m:r>
              <m:rPr/>
              <m:t>B</m:t>
            </m:r>
          </m:e>
          <m:sup>
            <m:r>
              <m:rPr>
                <m:sty m:val="p"/>
              </m:rPr>
              <m:t>+</m:t>
            </m:r>
          </m:sup>
        </m:sSup>
      </m:oMath>
      <w:r>
        <w:rPr>
          <w:rFonts w:hint="eastAsia"/>
        </w:rPr>
        <w:t>的两个分支（例如</w:t>
      </w:r>
      <w:r>
        <w:t xml:space="preserve"> </w:t>
      </w:r>
      <m:oMath>
        <m:sSubSup>
          <m:sSubSupPr/>
          <m:e>
            <m:r>
              <m:rPr/>
              <m:t>B</m:t>
            </m:r>
          </m:e>
          <m:sub>
            <m:r>
              <m:rPr/>
              <m:t>R</m:t>
            </m:r>
          </m:sub>
          <m:sup>
            <m:r>
              <m:rPr>
                <m:sty m:val="p"/>
              </m:rPr>
              <m:t>+</m:t>
            </m:r>
          </m:sup>
        </m:sSubSup>
      </m:oMath>
      <w:r>
        <w:rPr>
          <w:rFonts w:hint="eastAsia"/>
        </w:rPr>
        <w:t>和</w:t>
      </w:r>
      <w:r>
        <w:t xml:space="preserve"> </w:t>
      </w:r>
      <m:oMath>
        <m:sSubSup>
          <m:sSubSupPr/>
          <m:e>
            <m:r>
              <m:rPr/>
              <m:t>B</m:t>
            </m:r>
          </m:e>
          <m:sub>
            <m:r>
              <m:rPr/>
              <m:t>G</m:t>
            </m:r>
          </m:sub>
          <m:sup>
            <m:r>
              <m:rPr>
                <m:sty m:val="p"/>
              </m:rPr>
              <m:t>+</m:t>
            </m:r>
          </m:sup>
        </m:sSubSup>
      </m:oMath>
      <w:r>
        <w:rPr>
          <w:rFonts w:hint="eastAsia"/>
        </w:rPr>
        <w:t>）。</w:t>
      </w:r>
      <w:r>
        <w:br w:type="textWrapping"/>
      </w:r>
      <w:r>
        <w:t xml:space="preserve">* </w:t>
      </w:r>
      <w:r>
        <w:rPr>
          <w:rFonts w:hint="eastAsia"/>
        </w:rPr>
        <w:t>场组合：</w:t>
      </w:r>
      <w:r>
        <w:t xml:space="preserve"> </w:t>
      </w:r>
      <m:oMath>
        <m:r>
          <m:rPr>
            <m:sty m:val="p"/>
          </m:rPr>
          <m:t>|u⟩=|</m:t>
        </m:r>
        <m:sSup>
          <m:sSupPr/>
          <m:e>
            <m:r>
              <m:rPr>
                <m:sty m:val="b"/>
              </m:rPr>
              <m:t>A</m:t>
            </m:r>
          </m:e>
          <m:sup>
            <m:r>
              <m:rPr/>
              <m:t>2</m:t>
            </m:r>
            <m:r>
              <m:rPr>
                <m:sty m:val="p"/>
              </m:rPr>
              <m:t>/</m:t>
            </m:r>
            <m:r>
              <m:rPr/>
              <m:t>3</m:t>
            </m:r>
          </m:sup>
        </m:sSup>
        <m:r>
          <m:rPr>
            <m:sty m:val="p"/>
          </m:rPr>
          <m:t>⟩⊗|</m:t>
        </m:r>
        <m:sSubSup>
          <m:sSubSupPr/>
          <m:e>
            <m:r>
              <m:rPr>
                <m:sty m:val="b"/>
              </m:rPr>
              <m:t>B</m:t>
            </m:r>
          </m:e>
          <m:sub>
            <m:r>
              <m:rPr/>
              <m:t>R</m:t>
            </m:r>
          </m:sub>
          <m:sup>
            <m:r>
              <m:rPr>
                <m:sty m:val="p"/>
              </m:rPr>
              <m:t>+</m:t>
            </m:r>
          </m:sup>
        </m:sSubSup>
        <m:r>
          <m:rPr>
            <m:sty m:val="p"/>
          </m:rPr>
          <m:t>⊗</m:t>
        </m:r>
        <m:sSubSup>
          <m:sSubSupPr/>
          <m:e>
            <m:r>
              <m:rPr>
                <m:sty m:val="b"/>
              </m:rPr>
              <m:t>B</m:t>
            </m:r>
          </m:e>
          <m:sub>
            <m:r>
              <m:rPr/>
              <m:t>G</m:t>
            </m:r>
          </m:sub>
          <m:sup>
            <m:r>
              <m:rPr>
                <m:sty m:val="p"/>
              </m:rPr>
              <m:t>+</m:t>
            </m:r>
          </m:sup>
        </m:sSubSup>
        <m:r>
          <m:rPr>
            <m:sty m:val="p"/>
          </m:rPr>
          <m:t>⟩⊗|</m:t>
        </m:r>
        <m:sSup>
          <m:sSupPr/>
          <m:e>
            <m:r>
              <m:rPr>
                <m:sty m:val="b"/>
              </m:rPr>
              <m:t>C</m:t>
            </m:r>
          </m:e>
          <m:sup>
            <m:r>
              <m:rPr>
                <m:sty m:val="p"/>
              </m:rPr>
              <m:t>+</m:t>
            </m:r>
          </m:sup>
        </m:sSup>
        <m:r>
          <m:rPr>
            <m:sty m:val="p"/>
          </m:rPr>
          <m:t>⟩</m:t>
        </m:r>
      </m:oMath>
      <w:r>
        <w:br w:type="textWrapping"/>
      </w:r>
      <w:r>
        <w:t xml:space="preserve">* </w:t>
      </w:r>
      <w:r>
        <w:rPr>
          <w:rFonts w:hint="eastAsia"/>
        </w:rPr>
        <w:t>电荷计算：</w:t>
      </w:r>
      <w:r>
        <w:t xml:space="preserve"> </w:t>
      </w:r>
      <m:oMath>
        <m:r>
          <m:rPr/>
          <m:t>Q</m:t>
        </m:r>
        <m:r>
          <m:rPr>
            <m:sty m:val="p"/>
          </m:rPr>
          <m:t>=</m:t>
        </m:r>
        <m:f>
          <m:fPr/>
          <m:num>
            <m:r>
              <m:rPr/>
              <m:t>e</m:t>
            </m:r>
          </m:num>
          <m:den>
            <m:r>
              <m:rPr/>
              <m:t>3</m:t>
            </m:r>
          </m:den>
        </m:f>
        <m:r>
          <m:rPr>
            <m:sty m:val="p"/>
          </m:rPr>
          <m:t>(</m:t>
        </m:r>
        <m:sSub>
          <m:sSubPr/>
          <m:e>
            <m:r>
              <m:rPr/>
              <m:t>n</m:t>
            </m:r>
          </m:e>
          <m:sub>
            <m:r>
              <m:rPr>
                <m:sty m:val="p"/>
              </m:rPr>
              <m:t>+</m:t>
            </m:r>
          </m:sub>
        </m:sSub>
        <m:r>
          <m:rPr>
            <m:sty m:val="p"/>
          </m:rPr>
          <m:t>−</m:t>
        </m:r>
        <m:sSub>
          <m:sSubPr/>
          <m:e>
            <m:r>
              <m:rPr/>
              <m:t>n</m:t>
            </m:r>
          </m:e>
          <m:sub>
            <m:r>
              <m:rPr>
                <m:sty m:val="p"/>
              </m:rPr>
              <m:t>−</m:t>
            </m:r>
          </m:sub>
        </m:sSub>
        <m:r>
          <m:rPr>
            <m:sty m:val="p"/>
          </m:rPr>
          <m:t>)=</m:t>
        </m:r>
        <m:f>
          <m:fPr/>
          <m:num>
            <m:r>
              <m:rPr/>
              <m:t>e</m:t>
            </m:r>
          </m:num>
          <m:den>
            <m:r>
              <m:rPr/>
              <m:t>3</m:t>
            </m:r>
          </m:den>
        </m:f>
        <m:r>
          <m:rPr>
            <m:sty m:val="p"/>
          </m:rPr>
          <m:t>(</m:t>
        </m:r>
        <m:r>
          <m:rPr/>
          <m:t>2</m:t>
        </m:r>
        <m:r>
          <m:rPr>
            <m:sty m:val="p"/>
          </m:rPr>
          <m:t>−</m:t>
        </m:r>
        <m:r>
          <m:rPr/>
          <m:t>0</m:t>
        </m:r>
        <m:r>
          <m:rPr>
            <m:sty m:val="p"/>
          </m:rPr>
          <m:t>)=+</m:t>
        </m:r>
        <m:f>
          <m:fPr/>
          <m:num>
            <m:r>
              <m:rPr/>
              <m:t>2e</m:t>
            </m:r>
          </m:num>
          <m:den>
            <m:r>
              <m:rPr/>
              <m:t>3</m:t>
            </m:r>
          </m:den>
        </m:f>
      </m:oMath>
      <w:r>
        <w:br w:type="textWrapping"/>
      </w:r>
      <w:r>
        <w:t xml:space="preserve">* </w:t>
      </w:r>
      <w:r>
        <w:rPr>
          <w:rFonts w:hint="eastAsia"/>
        </w:rPr>
        <w:t>色荷：</w:t>
      </w:r>
      <w:r>
        <w:t xml:space="preserve"> </w:t>
      </w:r>
      <w:r>
        <w:rPr>
          <w:rFonts w:hint="eastAsia"/>
        </w:rPr>
        <w:t>处于色三重态（红-绿）。</w:t>
      </w:r>
      <w:r>
        <w:br w:type="textWrapping"/>
      </w:r>
      <w:r>
        <w:t xml:space="preserve">* </w:t>
      </w:r>
      <w:r>
        <w:rPr>
          <w:rFonts w:hint="eastAsia"/>
        </w:rPr>
        <w:t>下夸克</w:t>
      </w:r>
      <w:r>
        <w:t xml:space="preserve"> (</w:t>
      </w:r>
      <m:oMath>
        <m:r>
          <m:rPr>
            <m:sty m:val="p"/>
          </m:rPr>
          <m:t>d</m:t>
        </m:r>
      </m:oMath>
      <w:r>
        <w:rPr>
          <w:rFonts w:hint="eastAsia"/>
        </w:rPr>
        <w:t>）：</w:t>
      </w:r>
      <w:r>
        <w:t xml:space="preserve"> </w:t>
      </w:r>
      <w:r>
        <w:rPr>
          <w:rFonts w:hint="eastAsia"/>
        </w:rPr>
        <w:t>耦合于反色荷场</w:t>
      </w:r>
      <m:oMath>
        <m:sSup>
          <m:sSupPr/>
          <m:e>
            <m:r>
              <m:rPr/>
              <m:t>B</m:t>
            </m:r>
          </m:e>
          <m:sup>
            <m:r>
              <m:rPr>
                <m:sty m:val="p"/>
              </m:rPr>
              <m:t>−</m:t>
            </m:r>
          </m:sup>
        </m:sSup>
      </m:oMath>
      <w:r>
        <w:rPr>
          <w:rFonts w:hint="eastAsia"/>
        </w:rPr>
        <w:t>的一个分支（例如</w:t>
      </w:r>
      <w:r>
        <w:t xml:space="preserve"> </w:t>
      </w:r>
      <m:oMath>
        <m:sSubSup>
          <m:sSubSupPr/>
          <m:e>
            <m:r>
              <m:rPr/>
              <m:t>B</m:t>
            </m:r>
          </m:e>
          <m:sub>
            <m:acc>
              <m:accPr>
                <m:chr m:val="‾"/>
              </m:accPr>
              <m:e>
                <m:r>
                  <m:rPr/>
                  <m:t>B</m:t>
                </m:r>
              </m:e>
            </m:acc>
          </m:sub>
          <m:sup>
            <m:r>
              <m:rPr>
                <m:sty m:val="p"/>
              </m:rPr>
              <m:t>−</m:t>
            </m:r>
          </m:sup>
        </m:sSubSup>
      </m:oMath>
      <w:r>
        <w:rPr>
          <w:rFonts w:hint="eastAsia"/>
        </w:rPr>
        <w:t>）。</w:t>
      </w:r>
      <w:r>
        <w:br w:type="textWrapping"/>
      </w:r>
      <w:r>
        <w:t xml:space="preserve">* </w:t>
      </w:r>
      <w:r>
        <w:rPr>
          <w:rFonts w:hint="eastAsia"/>
        </w:rPr>
        <w:t>场组合：</w:t>
      </w:r>
      <w:r>
        <w:t xml:space="preserve"> </w:t>
      </w:r>
      <m:oMath>
        <m:r>
          <m:rPr>
            <m:sty m:val="p"/>
          </m:rPr>
          <m:t>|d⟩=|</m:t>
        </m:r>
        <m:sSup>
          <m:sSupPr/>
          <m:e>
            <m:r>
              <m:rPr>
                <m:sty m:val="b"/>
              </m:rPr>
              <m:t>A</m:t>
            </m:r>
          </m:e>
          <m:sup>
            <m:r>
              <m:rPr>
                <m:sty m:val="p"/>
              </m:rPr>
              <m:t>−</m:t>
            </m:r>
            <m:r>
              <m:rPr/>
              <m:t>1</m:t>
            </m:r>
            <m:r>
              <m:rPr>
                <m:sty m:val="p"/>
              </m:rPr>
              <m:t>/</m:t>
            </m:r>
            <m:r>
              <m:rPr/>
              <m:t>3</m:t>
            </m:r>
          </m:sup>
        </m:sSup>
        <m:r>
          <m:rPr>
            <m:sty m:val="p"/>
          </m:rPr>
          <m:t>⟩⊗|</m:t>
        </m:r>
        <m:sSubSup>
          <m:sSubSupPr/>
          <m:e>
            <m:r>
              <m:rPr>
                <m:sty m:val="b"/>
              </m:rPr>
              <m:t>B</m:t>
            </m:r>
          </m:e>
          <m:sub>
            <m:acc>
              <m:accPr>
                <m:chr m:val="‾"/>
              </m:accPr>
              <m:e>
                <m:r>
                  <m:rPr/>
                  <m:t>B</m:t>
                </m:r>
              </m:e>
            </m:acc>
          </m:sub>
          <m:sup>
            <m:r>
              <m:rPr>
                <m:sty m:val="p"/>
              </m:rPr>
              <m:t>−</m:t>
            </m:r>
          </m:sup>
        </m:sSubSup>
        <m:r>
          <m:rPr>
            <m:sty m:val="p"/>
          </m:rPr>
          <m:t>⟩⊗|</m:t>
        </m:r>
        <m:sSup>
          <m:sSupPr/>
          <m:e>
            <m:r>
              <m:rPr>
                <m:sty m:val="b"/>
              </m:rPr>
              <m:t>C</m:t>
            </m:r>
          </m:e>
          <m:sup>
            <m:r>
              <m:rPr>
                <m:sty m:val="p"/>
              </m:rPr>
              <m:t>+</m:t>
            </m:r>
          </m:sup>
        </m:sSup>
        <m:r>
          <m:rPr>
            <m:sty m:val="p"/>
          </m:rPr>
          <m:t>⟩</m:t>
        </m:r>
      </m:oMath>
      <w:r>
        <w:br w:type="textWrapping"/>
      </w:r>
      <w:r>
        <w:t xml:space="preserve">* </w:t>
      </w:r>
      <w:r>
        <w:rPr>
          <w:rFonts w:hint="eastAsia"/>
        </w:rPr>
        <w:t>电荷计算：</w:t>
      </w:r>
      <w:r>
        <w:t xml:space="preserve"> </w:t>
      </w:r>
      <m:oMath>
        <m:r>
          <m:rPr/>
          <m:t>Q</m:t>
        </m:r>
        <m:r>
          <m:rPr>
            <m:sty m:val="p"/>
          </m:rPr>
          <m:t>=</m:t>
        </m:r>
        <m:f>
          <m:fPr/>
          <m:num>
            <m:r>
              <m:rPr/>
              <m:t>e</m:t>
            </m:r>
          </m:num>
          <m:den>
            <m:r>
              <m:rPr/>
              <m:t>3</m:t>
            </m:r>
          </m:den>
        </m:f>
        <m:r>
          <m:rPr>
            <m:sty m:val="p"/>
          </m:rPr>
          <m:t>(</m:t>
        </m:r>
        <m:sSub>
          <m:sSubPr/>
          <m:e>
            <m:r>
              <m:rPr/>
              <m:t>n</m:t>
            </m:r>
          </m:e>
          <m:sub>
            <m:r>
              <m:rPr>
                <m:sty m:val="p"/>
              </m:rPr>
              <m:t>+</m:t>
            </m:r>
          </m:sub>
        </m:sSub>
        <m:r>
          <m:rPr>
            <m:sty m:val="p"/>
          </m:rPr>
          <m:t>−</m:t>
        </m:r>
        <m:sSub>
          <m:sSubPr/>
          <m:e>
            <m:r>
              <m:rPr/>
              <m:t>n</m:t>
            </m:r>
          </m:e>
          <m:sub>
            <m:r>
              <m:rPr>
                <m:sty m:val="p"/>
              </m:rPr>
              <m:t>−</m:t>
            </m:r>
          </m:sub>
        </m:sSub>
        <m:r>
          <m:rPr>
            <m:sty m:val="p"/>
          </m:rPr>
          <m:t>)=</m:t>
        </m:r>
        <m:f>
          <m:fPr/>
          <m:num>
            <m:r>
              <m:rPr/>
              <m:t>e</m:t>
            </m:r>
          </m:num>
          <m:den>
            <m:r>
              <m:rPr/>
              <m:t>3</m:t>
            </m:r>
          </m:den>
        </m:f>
        <m:r>
          <m:rPr>
            <m:sty m:val="p"/>
          </m:rPr>
          <m:t>(</m:t>
        </m:r>
        <m:r>
          <m:rPr/>
          <m:t>0</m:t>
        </m:r>
        <m:r>
          <m:rPr>
            <m:sty m:val="p"/>
          </m:rPr>
          <m:t>−</m:t>
        </m:r>
        <m:r>
          <m:rPr/>
          <m:t>1</m:t>
        </m:r>
        <m:r>
          <m:rPr>
            <m:sty m:val="p"/>
          </m:rPr>
          <m:t>)=−</m:t>
        </m:r>
        <m:f>
          <m:fPr/>
          <m:num>
            <m:r>
              <m:rPr/>
              <m:t>e</m:t>
            </m:r>
          </m:num>
          <m:den>
            <m:r>
              <m:rPr/>
              <m:t>3</m:t>
            </m:r>
          </m:den>
        </m:f>
      </m:oMath>
      <w:r>
        <w:br w:type="textWrapping"/>
      </w:r>
      <w:r>
        <w:t xml:space="preserve">* </w:t>
      </w:r>
      <w:r>
        <w:rPr>
          <w:rFonts w:hint="eastAsia"/>
        </w:rPr>
        <w:t>色荷：</w:t>
      </w:r>
      <w:r>
        <w:t xml:space="preserve"> </w:t>
      </w:r>
      <w:r>
        <w:rPr>
          <w:rFonts w:hint="eastAsia"/>
        </w:rPr>
        <w:t>处于反色三重态（反蓝）。</w:t>
      </w:r>
    </w:p>
    <w:p w14:paraId="07C8DFE2">
      <w:pPr>
        <w:pStyle w:val="3"/>
      </w:pPr>
      <w:r>
        <w:t xml:space="preserve">2.2 </w:t>
      </w:r>
      <w:r>
        <w:rPr>
          <w:rFonts w:hint="eastAsia"/>
        </w:rPr>
        <w:t>反夸克的场组合与C变换</w:t>
      </w:r>
      <w:r>
        <w:br w:type="textWrapping"/>
      </w:r>
      <w:r>
        <w:rPr>
          <w:rFonts w:hint="eastAsia"/>
        </w:rPr>
        <w:t>电荷共轭算符</w:t>
      </w:r>
      <w:r>
        <w:t xml:space="preserve"> </w:t>
      </w:r>
      <m:oMath>
        <m:acc>
          <m:accPr/>
          <m:e>
            <m:r>
              <m:rPr/>
              <m:t>C</m:t>
            </m:r>
          </m:e>
        </m:acc>
      </m:oMath>
      <w:r>
        <w:t xml:space="preserve"> </w:t>
      </w:r>
      <w:r>
        <w:rPr>
          <w:rFonts w:hint="eastAsia"/>
        </w:rPr>
        <w:t>作用在夸克场上，会翻转其所耦合的色荷场类型</w:t>
      </w:r>
      <w:r>
        <w:t xml:space="preserve"> (</w:t>
      </w:r>
      <m:oMath>
        <m:sSup>
          <m:sSupPr/>
          <m:e>
            <m:r>
              <m:rPr/>
              <m:t>B</m:t>
            </m:r>
          </m:e>
          <m:sup>
            <m:r>
              <m:rPr>
                <m:sty m:val="p"/>
              </m:rPr>
              <m:t>+</m:t>
            </m:r>
          </m:sup>
        </m:sSup>
        <m:r>
          <m:rPr>
            <m:sty m:val="p"/>
          </m:rPr>
          <m:t>↔</m:t>
        </m:r>
        <m:sSup>
          <m:sSupPr/>
          <m:e>
            <m:r>
              <m:rPr/>
              <m:t>B</m:t>
            </m:r>
          </m:e>
          <m:sup>
            <m:r>
              <m:rPr>
                <m:sty m:val="p"/>
              </m:rPr>
              <m:t>−</m:t>
            </m:r>
          </m:sup>
        </m:sSup>
      </m:oMath>
      <w:r>
        <w:t xml:space="preserve">) </w:t>
      </w:r>
      <w:r>
        <w:rPr>
          <w:rFonts w:hint="eastAsia"/>
        </w:rPr>
        <w:t>并改变分支指标（色</w:t>
      </w:r>
      <m:oMath>
        <m:r>
          <m:rPr>
            <m:sty m:val="p"/>
          </m:rPr>
          <m:t>↔</m:t>
        </m:r>
      </m:oMath>
      <w:r>
        <w:rPr>
          <w:rFonts w:hint="eastAsia"/>
        </w:rPr>
        <w:t>反色）。</w:t>
      </w:r>
      <w:r>
        <w:br w:type="textWrapping"/>
      </w:r>
      <w:r>
        <w:t xml:space="preserve">* </w:t>
      </w:r>
      <w:r>
        <w:rPr>
          <w:rFonts w:hint="eastAsia"/>
        </w:rPr>
        <w:t>反上夸克</w:t>
      </w:r>
      <w:r>
        <w:t xml:space="preserve"> </w:t>
      </w:r>
      <m:oMath>
        <m:r>
          <m:rPr>
            <m:sty m:val="p"/>
          </m:rPr>
          <m:t>(</m:t>
        </m:r>
        <m:acc>
          <m:accPr>
            <m:chr m:val="‾"/>
          </m:accPr>
          <m:e>
            <m:r>
              <m:rPr>
                <m:sty m:val="p"/>
              </m:rPr>
              <m:t>u</m:t>
            </m:r>
          </m:e>
        </m:acc>
        <m:r>
          <m:rPr>
            <m:sty m:val="p"/>
          </m:rPr>
          <m:t>)</m:t>
        </m:r>
      </m:oMath>
      <w:r>
        <w:rPr>
          <w:rFonts w:hint="eastAsia"/>
        </w:rPr>
        <w:t>：</w:t>
      </w:r>
    </w:p>
    <w:p w14:paraId="28EEF4BD">
      <w:pPr>
        <w:pStyle w:val="3"/>
      </w:pPr>
      <m:oMathPara>
        <m:oMathParaPr>
          <m:jc m:val="center"/>
        </m:oMathParaPr>
        <m:oMath>
          <m:acc>
            <m:accPr/>
            <m:e>
              <m:r>
                <m:rPr/>
                <m:t>C</m:t>
              </m:r>
            </m:e>
          </m:acc>
          <m:r>
            <m:rPr>
              <m:sty m:val="p"/>
            </m:rPr>
            <m:t>|u⟩=|</m:t>
          </m:r>
          <m:acc>
            <m:accPr>
              <m:chr m:val="‾"/>
            </m:accPr>
            <m:e>
              <m:r>
                <m:rPr>
                  <m:sty m:val="p"/>
                </m:rPr>
                <m:t>u</m:t>
              </m:r>
            </m:e>
          </m:acc>
          <m:r>
            <m:rPr>
              <m:sty m:val="p"/>
            </m:rPr>
            <m:t>⟩=|</m:t>
          </m:r>
          <m:sSup>
            <m:sSupPr/>
            <m:e>
              <m:r>
                <m:rPr>
                  <m:sty m:val="b"/>
                </m:rPr>
                <m:t>A</m:t>
              </m:r>
            </m:e>
            <m:sup>
              <m:r>
                <m:rPr>
                  <m:sty m:val="p"/>
                </m:rPr>
                <m:t>−</m:t>
              </m:r>
              <m:r>
                <m:rPr/>
                <m:t>2</m:t>
              </m:r>
              <m:r>
                <m:rPr>
                  <m:sty m:val="p"/>
                </m:rPr>
                <m:t>/</m:t>
              </m:r>
              <m:r>
                <m:rPr/>
                <m:t>3</m:t>
              </m:r>
            </m:sup>
          </m:sSup>
          <m:r>
            <m:rPr>
              <m:sty m:val="p"/>
            </m:rPr>
            <m:t>⟩⊗|</m:t>
          </m:r>
          <m:sSubSup>
            <m:sSubSupPr/>
            <m:e>
              <m:r>
                <m:rPr>
                  <m:sty m:val="b"/>
                </m:rPr>
                <m:t>B</m:t>
              </m:r>
            </m:e>
            <m:sub>
              <m:acc>
                <m:accPr>
                  <m:chr m:val="‾"/>
                </m:accPr>
                <m:e>
                  <m:r>
                    <m:rPr/>
                    <m:t>R</m:t>
                  </m:r>
                </m:e>
              </m:acc>
            </m:sub>
            <m:sup>
              <m:r>
                <m:rPr>
                  <m:sty m:val="p"/>
                </m:rPr>
                <m:t>−</m:t>
              </m:r>
            </m:sup>
          </m:sSubSup>
          <m:r>
            <m:rPr>
              <m:sty m:val="p"/>
            </m:rPr>
            <m:t>⊗</m:t>
          </m:r>
          <m:sSubSup>
            <m:sSubSupPr/>
            <m:e>
              <m:r>
                <m:rPr>
                  <m:sty m:val="b"/>
                </m:rPr>
                <m:t>B</m:t>
              </m:r>
            </m:e>
            <m:sub>
              <m:acc>
                <m:accPr>
                  <m:chr m:val="‾"/>
                </m:accPr>
                <m:e>
                  <m:r>
                    <m:rPr/>
                    <m:t>G</m:t>
                  </m:r>
                </m:e>
              </m:acc>
            </m:sub>
            <m:sup>
              <m:r>
                <m:rPr>
                  <m:sty m:val="p"/>
                </m:rPr>
                <m:t>−</m:t>
              </m:r>
            </m:sup>
          </m:sSubSup>
          <m:r>
            <m:rPr>
              <m:sty m:val="p"/>
            </m:rPr>
            <m:t>⟩⊗|</m:t>
          </m:r>
          <m:sSup>
            <m:sSupPr/>
            <m:e>
              <m:r>
                <m:rPr>
                  <m:sty m:val="b"/>
                </m:rPr>
                <m:t>C</m:t>
              </m:r>
            </m:e>
            <m:sup>
              <m:r>
                <m:rPr>
                  <m:sty m:val="p"/>
                </m:rPr>
                <m:t>+</m:t>
              </m:r>
            </m:sup>
          </m:sSup>
          <m:r>
            <m:rPr>
              <m:sty m:val="p"/>
            </m:rPr>
            <m:t>⟩</m:t>
          </m:r>
        </m:oMath>
      </m:oMathPara>
      <w:r>
        <w:br w:type="textWrapping"/>
      </w:r>
      <w:r>
        <w:t xml:space="preserve">* </w:t>
      </w:r>
      <w:r>
        <w:rPr>
          <w:rFonts w:hint="eastAsia"/>
        </w:rPr>
        <w:t>电荷：</w:t>
      </w:r>
      <w:r>
        <w:t xml:space="preserve"> </w:t>
      </w:r>
      <m:oMath>
        <m:r>
          <m:rPr/>
          <m:t>Q</m:t>
        </m:r>
        <m:r>
          <m:rPr>
            <m:sty m:val="p"/>
          </m:rPr>
          <m:t>=</m:t>
        </m:r>
        <m:f>
          <m:fPr/>
          <m:num>
            <m:r>
              <m:rPr/>
              <m:t>e</m:t>
            </m:r>
          </m:num>
          <m:den>
            <m:r>
              <m:rPr/>
              <m:t>3</m:t>
            </m:r>
          </m:den>
        </m:f>
        <m:r>
          <m:rPr>
            <m:sty m:val="p"/>
          </m:rPr>
          <m:t>(</m:t>
        </m:r>
        <m:r>
          <m:rPr/>
          <m:t>0</m:t>
        </m:r>
        <m:r>
          <m:rPr>
            <m:sty m:val="p"/>
          </m:rPr>
          <m:t>−</m:t>
        </m:r>
        <m:r>
          <m:rPr/>
          <m:t>2</m:t>
        </m:r>
        <m:r>
          <m:rPr>
            <m:sty m:val="p"/>
          </m:rPr>
          <m:t>)=−</m:t>
        </m:r>
        <m:f>
          <m:fPr/>
          <m:num>
            <m:r>
              <m:rPr/>
              <m:t>2e</m:t>
            </m:r>
          </m:num>
          <m:den>
            <m:r>
              <m:rPr/>
              <m:t>3</m:t>
            </m:r>
          </m:den>
        </m:f>
      </m:oMath>
      <w:r>
        <w:br w:type="textWrapping"/>
      </w:r>
      <w:r>
        <w:t xml:space="preserve">* </w:t>
      </w:r>
      <w:r>
        <w:rPr>
          <w:rFonts w:hint="eastAsia"/>
        </w:rPr>
        <w:t>色荷：</w:t>
      </w:r>
      <w:r>
        <w:t xml:space="preserve"> </w:t>
      </w:r>
      <w:r>
        <w:rPr>
          <w:rFonts w:hint="eastAsia"/>
        </w:rPr>
        <w:t>处于反色三重态（反红-反绿）。</w:t>
      </w:r>
      <w:r>
        <w:br w:type="textWrapping"/>
      </w:r>
      <w:r>
        <w:t xml:space="preserve">* </w:t>
      </w:r>
      <w:r>
        <w:rPr>
          <w:rFonts w:hint="eastAsia"/>
        </w:rPr>
        <w:t>反下夸克</w:t>
      </w:r>
      <w:r>
        <w:t xml:space="preserve"> </w:t>
      </w:r>
      <m:oMath>
        <m:r>
          <m:rPr>
            <m:sty m:val="p"/>
          </m:rPr>
          <m:t>(</m:t>
        </m:r>
        <m:acc>
          <m:accPr>
            <m:chr m:val="‾"/>
          </m:accPr>
          <m:e>
            <m:r>
              <m:rPr>
                <m:sty m:val="p"/>
              </m:rPr>
              <m:t>d</m:t>
            </m:r>
          </m:e>
        </m:acc>
        <m:r>
          <m:rPr>
            <m:sty m:val="p"/>
          </m:rPr>
          <m:t>)</m:t>
        </m:r>
      </m:oMath>
      <w:r>
        <w:rPr>
          <w:rFonts w:hint="eastAsia"/>
        </w:rPr>
        <w:t>：</w:t>
      </w:r>
    </w:p>
    <w:p w14:paraId="60D454F1">
      <w:pPr>
        <w:pStyle w:val="3"/>
      </w:pPr>
      <m:oMathPara>
        <m:oMathParaPr>
          <m:jc m:val="center"/>
        </m:oMathParaPr>
        <m:oMath>
          <m:acc>
            <m:accPr/>
            <m:e>
              <m:r>
                <m:rPr/>
                <m:t>C</m:t>
              </m:r>
            </m:e>
          </m:acc>
          <m:r>
            <m:rPr>
              <m:sty m:val="p"/>
            </m:rPr>
            <m:t>|d⟩=|</m:t>
          </m:r>
          <m:acc>
            <m:accPr>
              <m:chr m:val="‾"/>
            </m:accPr>
            <m:e>
              <m:r>
                <m:rPr>
                  <m:sty m:val="p"/>
                </m:rPr>
                <m:t>d</m:t>
              </m:r>
            </m:e>
          </m:acc>
          <m:r>
            <m:rPr>
              <m:sty m:val="p"/>
            </m:rPr>
            <m:t>⟩=|</m:t>
          </m:r>
          <m:sSup>
            <m:sSupPr/>
            <m:e>
              <m:r>
                <m:rPr>
                  <m:sty m:val="b"/>
                </m:rPr>
                <m:t>A</m:t>
              </m:r>
            </m:e>
            <m:sup>
              <m:r>
                <m:rPr>
                  <m:sty m:val="p"/>
                </m:rPr>
                <m:t>+</m:t>
              </m:r>
              <m:r>
                <m:rPr/>
                <m:t>1</m:t>
              </m:r>
              <m:r>
                <m:rPr>
                  <m:sty m:val="p"/>
                </m:rPr>
                <m:t>/</m:t>
              </m:r>
              <m:r>
                <m:rPr/>
                <m:t>3</m:t>
              </m:r>
            </m:sup>
          </m:sSup>
          <m:r>
            <m:rPr>
              <m:sty m:val="p"/>
            </m:rPr>
            <m:t>⟩⊗|</m:t>
          </m:r>
          <m:sSubSup>
            <m:sSubSupPr/>
            <m:e>
              <m:r>
                <m:rPr>
                  <m:sty m:val="b"/>
                </m:rPr>
                <m:t>B</m:t>
              </m:r>
            </m:e>
            <m:sub>
              <m:r>
                <m:rPr/>
                <m:t>B</m:t>
              </m:r>
            </m:sub>
            <m:sup>
              <m:r>
                <m:rPr>
                  <m:sty m:val="p"/>
                </m:rPr>
                <m:t>+</m:t>
              </m:r>
            </m:sup>
          </m:sSubSup>
          <m:r>
            <m:rPr>
              <m:sty m:val="p"/>
            </m:rPr>
            <m:t>⟩⊗|</m:t>
          </m:r>
          <m:sSup>
            <m:sSupPr/>
            <m:e>
              <m:r>
                <m:rPr>
                  <m:sty m:val="b"/>
                </m:rPr>
                <m:t>C</m:t>
              </m:r>
            </m:e>
            <m:sup>
              <m:r>
                <m:rPr>
                  <m:sty m:val="p"/>
                </m:rPr>
                <m:t>+</m:t>
              </m:r>
            </m:sup>
          </m:sSup>
          <m:r>
            <m:rPr>
              <m:sty m:val="p"/>
            </m:rPr>
            <m:t>⟩</m:t>
          </m:r>
        </m:oMath>
      </m:oMathPara>
      <w:r>
        <w:br w:type="textWrapping"/>
      </w:r>
      <w:r>
        <w:t xml:space="preserve">* </w:t>
      </w:r>
      <w:r>
        <w:rPr>
          <w:rFonts w:hint="eastAsia"/>
        </w:rPr>
        <w:t>电荷：</w:t>
      </w:r>
      <w:r>
        <w:t xml:space="preserve"> </w:t>
      </w:r>
      <m:oMath>
        <m:r>
          <m:rPr/>
          <m:t>Q</m:t>
        </m:r>
        <m:r>
          <m:rPr>
            <m:sty m:val="p"/>
          </m:rPr>
          <m:t>=</m:t>
        </m:r>
        <m:f>
          <m:fPr/>
          <m:num>
            <m:r>
              <m:rPr/>
              <m:t>e</m:t>
            </m:r>
          </m:num>
          <m:den>
            <m:r>
              <m:rPr/>
              <m:t>3</m:t>
            </m:r>
          </m:den>
        </m:f>
        <m:r>
          <m:rPr>
            <m:sty m:val="p"/>
          </m:rPr>
          <m:t>(</m:t>
        </m:r>
        <m:r>
          <m:rPr/>
          <m:t>1</m:t>
        </m:r>
        <m:r>
          <m:rPr>
            <m:sty m:val="p"/>
          </m:rPr>
          <m:t>−</m:t>
        </m:r>
        <m:r>
          <m:rPr/>
          <m:t>0</m:t>
        </m:r>
        <m:r>
          <m:rPr>
            <m:sty m:val="p"/>
          </m:rPr>
          <m:t>)=+</m:t>
        </m:r>
        <m:f>
          <m:fPr/>
          <m:num>
            <m:r>
              <m:rPr/>
              <m:t>e</m:t>
            </m:r>
          </m:num>
          <m:den>
            <m:r>
              <m:rPr/>
              <m:t>3</m:t>
            </m:r>
          </m:den>
        </m:f>
      </m:oMath>
      <w:r>
        <w:br w:type="textWrapping"/>
      </w:r>
      <w:r>
        <w:t xml:space="preserve">* </w:t>
      </w:r>
      <w:r>
        <w:rPr>
          <w:rFonts w:hint="eastAsia"/>
        </w:rPr>
        <w:t>色荷：</w:t>
      </w:r>
      <w:r>
        <w:t xml:space="preserve"> </w:t>
      </w:r>
      <w:r>
        <w:rPr>
          <w:rFonts w:hint="eastAsia"/>
        </w:rPr>
        <w:t>处于色三重态（蓝）。</w:t>
      </w:r>
    </w:p>
    <w:p w14:paraId="4F180159">
      <w:pPr>
        <w:pStyle w:val="26"/>
        <w:numPr>
          <w:ilvl w:val="0"/>
          <w:numId w:val="2"/>
        </w:numPr>
      </w:pPr>
      <w:r>
        <w:rPr>
          <w:rFonts w:hint="eastAsia"/>
        </w:rPr>
        <w:t>高能对撞中反物质产生的动力学</w:t>
      </w:r>
    </w:p>
    <w:p w14:paraId="013AB371">
      <w:pPr>
        <w:pStyle w:val="4"/>
      </w:pPr>
      <w:r>
        <w:t xml:space="preserve">3.1 </w:t>
      </w:r>
      <w:r>
        <w:rPr>
          <w:rFonts w:hint="eastAsia"/>
        </w:rPr>
        <w:t>相互作用哈密顿量</w:t>
      </w:r>
      <w:r>
        <w:br w:type="textWrapping"/>
      </w:r>
      <w:r>
        <w:rPr>
          <w:rFonts w:hint="eastAsia"/>
        </w:rPr>
        <w:t>高能对撞中，反物质产生的主要过程是胶子融合</w:t>
      </w:r>
      <w:r>
        <w:t xml:space="preserve"> </w:t>
      </w:r>
      <m:oMath>
        <m:r>
          <m:rPr>
            <m:sty m:val="p"/>
          </m:rPr>
          <m:t>gg→q</m:t>
        </m:r>
        <m:acc>
          <m:accPr>
            <m:chr m:val="‾"/>
          </m:accPr>
          <m:e>
            <m:r>
              <m:rPr>
                <m:sty m:val="p"/>
              </m:rPr>
              <m:t>q</m:t>
            </m:r>
          </m:e>
        </m:acc>
      </m:oMath>
      <w:r>
        <w:rPr>
          <w:rFonts w:hint="eastAsia"/>
        </w:rPr>
        <w:t>，其由QCD的相互作用哈密顿量主导：</w:t>
      </w:r>
    </w:p>
    <w:p w14:paraId="1EB94860">
      <w:pPr>
        <w:pStyle w:val="3"/>
      </w:pPr>
      <m:oMathPara>
        <m:oMathParaPr>
          <m:jc m:val="center"/>
        </m:oMathParaPr>
        <m:oMath>
          <m:sSub>
            <m:sSubPr/>
            <m:e>
              <m:acc>
                <m:accPr/>
                <m:e>
                  <m:r>
                    <m:rPr/>
                    <m:t>H</m:t>
                  </m:r>
                </m:e>
              </m:acc>
            </m:e>
            <m:sub>
              <m:r>
                <m:rPr>
                  <m:sty m:val="p"/>
                </m:rPr>
                <m:t>int</m:t>
              </m:r>
            </m:sub>
          </m:sSub>
          <m:r>
            <m:rPr>
              <m:sty m:val="p"/>
            </m:rPr>
            <m:t>=</m:t>
          </m:r>
          <m:sSub>
            <m:sSubPr/>
            <m:e>
              <m:acc>
                <m:accPr/>
                <m:e>
                  <m:r>
                    <m:rPr/>
                    <m:t>H</m:t>
                  </m:r>
                </m:e>
              </m:acc>
            </m:e>
            <m:sub>
              <m:r>
                <m:rPr>
                  <m:sty m:val="p"/>
                </m:rPr>
                <m:t>QCD</m:t>
              </m:r>
            </m:sub>
          </m:sSub>
          <m:r>
            <m:rPr>
              <m:sty m:val="p"/>
            </m:rPr>
            <m:t>=∫</m:t>
          </m:r>
          <m:sSup>
            <m:sSupPr/>
            <m:e>
              <m:r>
                <m:rPr/>
                <m:t>d</m:t>
              </m:r>
            </m:e>
            <m:sup>
              <m:r>
                <m:rPr/>
                <m:t>3</m:t>
              </m:r>
            </m:sup>
          </m:sSup>
          <m:r>
            <m:rPr/>
            <m:t>x </m:t>
          </m:r>
          <m:sSub>
            <m:sSubPr/>
            <m:e>
              <m:r>
                <m:rPr/>
                <m:t>g</m:t>
              </m:r>
            </m:e>
            <m:sub>
              <m:r>
                <m:rPr/>
                <m:t>s</m:t>
              </m:r>
            </m:sub>
          </m:sSub>
          <m:acc>
            <m:accPr>
              <m:chr m:val="‾"/>
            </m:accPr>
            <m:e>
              <m:r>
                <m:rPr/>
                <m:t>q</m:t>
              </m:r>
            </m:e>
          </m:acc>
          <m:sSup>
            <m:sSupPr/>
            <m:e>
              <m:r>
                <m:rPr/>
                <m:t>γ</m:t>
              </m:r>
            </m:e>
            <m:sup>
              <m:r>
                <m:rPr/>
                <m:t>μ</m:t>
              </m:r>
            </m:sup>
          </m:sSup>
          <m:sSup>
            <m:sSupPr/>
            <m:e>
              <m:r>
                <m:rPr/>
                <m:t>T</m:t>
              </m:r>
            </m:e>
            <m:sup>
              <m:r>
                <m:rPr/>
                <m:t>a</m:t>
              </m:r>
            </m:sup>
          </m:sSup>
          <m:r>
            <m:rPr/>
            <m:t>q</m:t>
          </m:r>
          <m:sSubSup>
            <m:sSubSupPr/>
            <m:e>
              <m:r>
                <m:rPr/>
                <m:t>G</m:t>
              </m:r>
            </m:e>
            <m:sub>
              <m:r>
                <m:rPr/>
                <m:t>μ</m:t>
              </m:r>
            </m:sub>
            <m:sup>
              <m:r>
                <m:rPr/>
                <m:t>a</m:t>
              </m:r>
            </m:sup>
          </m:sSubSup>
        </m:oMath>
      </m:oMathPara>
      <w:r>
        <w:br w:type="textWrapping"/>
      </w:r>
      <w:r>
        <w:rPr>
          <w:rFonts w:hint="eastAsia"/>
        </w:rPr>
        <w:t>其中胶子场</w:t>
      </w:r>
      <w:r>
        <w:t xml:space="preserve"> </w:t>
      </w:r>
      <m:oMath>
        <m:sSubSup>
          <m:sSubSupPr/>
          <m:e>
            <m:r>
              <m:rPr/>
              <m:t>G</m:t>
            </m:r>
          </m:e>
          <m:sub>
            <m:r>
              <m:rPr/>
              <m:t>μ</m:t>
            </m:r>
          </m:sub>
          <m:sup>
            <m:r>
              <m:rPr/>
              <m:t>a</m:t>
            </m:r>
          </m:sup>
        </m:sSubSup>
      </m:oMath>
      <w:r>
        <w:t xml:space="preserve"> </w:t>
      </w:r>
      <w:r>
        <w:rPr>
          <w:rFonts w:hint="eastAsia"/>
        </w:rPr>
        <w:t>是色荷场B的激发量子，其场组合为</w:t>
      </w:r>
      <w:r>
        <w:t xml:space="preserve"> </w:t>
      </w:r>
      <m:oMath>
        <m:r>
          <m:rPr>
            <m:sty m:val="p"/>
          </m:rPr>
          <m:t>|</m:t>
        </m:r>
        <m:sSup>
          <m:sSupPr/>
          <m:e>
            <m:r>
              <m:rPr>
                <m:sty m:val="p"/>
              </m:rPr>
              <m:t>g</m:t>
            </m:r>
          </m:e>
          <m:sup>
            <m:r>
              <m:rPr/>
              <m:t>a</m:t>
            </m:r>
          </m:sup>
        </m:sSup>
        <m:r>
          <m:rPr>
            <m:sty m:val="p"/>
          </m:rPr>
          <m:t>⟩=|</m:t>
        </m:r>
        <m:sSub>
          <m:sSubPr/>
          <m:e>
            <m:r>
              <m:rPr>
                <m:sty m:val="b"/>
              </m:rPr>
              <m:t>1</m:t>
            </m:r>
          </m:e>
          <m:sub>
            <m:r>
              <m:rPr/>
              <m:t>A</m:t>
            </m:r>
          </m:sub>
        </m:sSub>
        <m:r>
          <m:rPr>
            <m:sty m:val="p"/>
          </m:rPr>
          <m:t>⟩⊗|</m:t>
        </m:r>
        <m:sSubSup>
          <m:sSubSupPr/>
          <m:e>
            <m:r>
              <m:rPr>
                <m:sty m:val="b"/>
              </m:rPr>
              <m:t>B</m:t>
            </m:r>
          </m:e>
          <m:sub>
            <m:r>
              <m:rPr/>
              <m:t>α</m:t>
            </m:r>
          </m:sub>
          <m:sup>
            <m:r>
              <m:rPr>
                <m:sty m:val="p"/>
              </m:rPr>
              <m:t>+</m:t>
            </m:r>
          </m:sup>
        </m:sSubSup>
        <m:r>
          <m:rPr>
            <m:sty m:val="p"/>
          </m:rPr>
          <m:t>⊗</m:t>
        </m:r>
        <m:sSubSup>
          <m:sSubSupPr/>
          <m:e>
            <m:r>
              <m:rPr>
                <m:sty m:val="b"/>
              </m:rPr>
              <m:t>B</m:t>
            </m:r>
          </m:e>
          <m:sub>
            <m:acc>
              <m:accPr>
                <m:chr m:val="‾"/>
              </m:accPr>
              <m:e>
                <m:r>
                  <m:rPr/>
                  <m:t>β</m:t>
                </m:r>
              </m:e>
            </m:acc>
          </m:sub>
          <m:sup>
            <m:r>
              <m:rPr>
                <m:sty m:val="p"/>
              </m:rPr>
              <m:t>−</m:t>
            </m:r>
          </m:sup>
        </m:sSubSup>
        <m:r>
          <m:rPr>
            <m:sty m:val="p"/>
          </m:rPr>
          <m:t>⟩⊗|</m:t>
        </m:r>
        <m:sSup>
          <m:sSupPr/>
          <m:e>
            <m:r>
              <m:rPr>
                <m:sty m:val="b"/>
              </m:rPr>
              <m:t>C</m:t>
            </m:r>
          </m:e>
          <m:sup>
            <m:r>
              <m:rPr/>
              <m:t>0</m:t>
            </m:r>
          </m:sup>
        </m:sSup>
        <m:r>
          <m:rPr>
            <m:sty m:val="p"/>
          </m:rPr>
          <m:t>⟩</m:t>
        </m:r>
      </m:oMath>
      <w:r>
        <w:rPr>
          <w:rFonts w:hint="eastAsia"/>
        </w:rPr>
        <w:t>。胶子交换过程直接重排夸克的色荷场分支耦合状态。</w:t>
      </w:r>
    </w:p>
    <w:p w14:paraId="270CF5F2">
      <w:pPr>
        <w:pStyle w:val="3"/>
      </w:pPr>
      <w:r>
        <w:t xml:space="preserve">3.2 </w:t>
      </w:r>
      <w:r>
        <w:rPr>
          <w:rFonts w:hint="eastAsia"/>
        </w:rPr>
        <w:t>味真空失稳与Bogoliubov变换</w:t>
      </w:r>
      <w:r>
        <w:br w:type="textWrapping"/>
      </w:r>
      <w:r>
        <w:rPr>
          <w:rFonts w:hint="eastAsia"/>
        </w:rPr>
        <w:t>在极高能量密度下，手征对称性可能暂时恢复，导致“粒子”与“反粒子”的定义变得模糊。系统的演化由含时薛定谔方程描述：</w:t>
      </w:r>
    </w:p>
    <w:p w14:paraId="3AC7FA50">
      <w:pPr>
        <w:pStyle w:val="3"/>
      </w:pPr>
      <m:oMathPara>
        <m:oMathParaPr>
          <m:jc m:val="center"/>
        </m:oMathParaPr>
        <m:oMath>
          <m:r>
            <m:rPr/>
            <m:t>i</m:t>
          </m:r>
          <m:r>
            <m:rPr>
              <m:sty m:val="p"/>
            </m:rPr>
            <m:t>ℏ</m:t>
          </m:r>
          <m:f>
            <m:fPr/>
            <m:num>
              <m:r>
                <m:rPr>
                  <m:sty m:val="p"/>
                </m:rPr>
                <m:t>∂</m:t>
              </m:r>
            </m:num>
            <m:den>
              <m:r>
                <m:rPr>
                  <m:sty m:val="p"/>
                </m:rPr>
                <m:t>∂</m:t>
              </m:r>
              <m:r>
                <m:rPr/>
                <m:t>t</m:t>
              </m:r>
            </m:den>
          </m:f>
          <m:r>
            <m:rPr>
              <m:sty m:val="p"/>
            </m:rPr>
            <m:t>|Ψ(</m:t>
          </m:r>
          <m:r>
            <m:rPr/>
            <m:t>t</m:t>
          </m:r>
          <m:r>
            <m:rPr>
              <m:sty m:val="p"/>
            </m:rPr>
            <m:t>)⟩=</m:t>
          </m:r>
          <m:sSub>
            <m:sSubPr/>
            <m:e>
              <m:acc>
                <m:accPr/>
                <m:e>
                  <m:r>
                    <m:rPr/>
                    <m:t>H</m:t>
                  </m:r>
                </m:e>
              </m:acc>
            </m:e>
            <m:sub>
              <m:r>
                <m:rPr>
                  <m:sty m:val="p"/>
                </m:rPr>
                <m:t>QCD</m:t>
              </m:r>
            </m:sub>
          </m:sSub>
          <m:r>
            <m:rPr>
              <m:sty m:val="p"/>
            </m:rPr>
            <m:t>|Ψ(</m:t>
          </m:r>
          <m:r>
            <m:rPr/>
            <m:t>t</m:t>
          </m:r>
          <m:r>
            <m:rPr>
              <m:sty m:val="p"/>
            </m:rPr>
            <m:t>)⟩</m:t>
          </m:r>
        </m:oMath>
      </m:oMathPara>
      <w:r>
        <w:br w:type="textWrapping"/>
      </w:r>
      <w:r>
        <w:rPr>
          <w:rFonts w:hint="eastAsia"/>
        </w:rPr>
        <w:t>初始态</w:t>
      </w:r>
      <w:r>
        <w:t xml:space="preserve"> </w:t>
      </w:r>
      <m:oMath>
        <m:r>
          <m:rPr>
            <m:sty m:val="p"/>
          </m:rPr>
          <m:t>|Ψ(</m:t>
        </m:r>
        <m:r>
          <m:rPr/>
          <m:t>0</m:t>
        </m:r>
        <m:r>
          <m:rPr>
            <m:sty m:val="p"/>
          </m:rPr>
          <m:t>)⟩=|pp⟩</m:t>
        </m:r>
      </m:oMath>
      <w:r>
        <w:rPr>
          <w:rFonts w:hint="eastAsia"/>
        </w:rPr>
        <w:t>。当</w:t>
      </w:r>
      <w:r>
        <w:t xml:space="preserve"> </w:t>
      </w:r>
      <m:oMath>
        <m:rad>
          <m:radPr>
            <m:degHide m:val="1"/>
          </m:radPr>
          <m:deg/>
          <m:e>
            <m:r>
              <m:rPr/>
              <m:t>s</m:t>
            </m:r>
          </m:e>
        </m:rad>
        <m:r>
          <m:rPr>
            <m:sty m:val="p"/>
          </m:rPr>
          <m:t>&gt;</m:t>
        </m:r>
        <m:r>
          <m:rPr/>
          <m:t>2</m:t>
        </m:r>
        <m:sSub>
          <m:sSubPr/>
          <m:e>
            <m:r>
              <m:rPr/>
              <m:t>m</m:t>
            </m:r>
          </m:e>
          <m:sub>
            <m:r>
              <m:rPr/>
              <m:t>f</m:t>
            </m:r>
          </m:sub>
        </m:sSub>
        <m:sSup>
          <m:sSupPr/>
          <m:e>
            <m:r>
              <m:rPr/>
              <m:t>c</m:t>
            </m:r>
          </m:e>
          <m:sup>
            <m:r>
              <m:rPr/>
              <m:t>2</m:t>
            </m:r>
          </m:sup>
        </m:sSup>
      </m:oMath>
      <w:r>
        <w:rPr>
          <w:rFonts w:hint="eastAsia"/>
        </w:rPr>
        <w:t>时，味真空</w:t>
      </w:r>
      <w:r>
        <w:t xml:space="preserve"> </w:t>
      </w:r>
      <m:oMath>
        <m:r>
          <m:rPr>
            <m:sty m:val="p"/>
          </m:rPr>
          <m:t>|</m:t>
        </m:r>
        <m:r>
          <m:rPr/>
          <m:t>0</m:t>
        </m:r>
        <m:sSub>
          <m:sSubPr/>
          <m:e>
            <m:r>
              <m:rPr>
                <m:sty m:val="p"/>
              </m:rPr>
              <m:t>⟩</m:t>
            </m:r>
          </m:e>
          <m:sub>
            <m:r>
              <m:rPr/>
              <m:t>f</m:t>
            </m:r>
          </m:sub>
        </m:sSub>
      </m:oMath>
      <w:r>
        <w:t xml:space="preserve"> </w:t>
      </w:r>
      <w:r>
        <w:rPr>
          <w:rFonts w:hint="eastAsia"/>
        </w:rPr>
        <w:t>对于产生正反粒子对</w:t>
      </w:r>
      <w:r>
        <w:t xml:space="preserve"> </w:t>
      </w:r>
      <m:oMath>
        <m:r>
          <m:rPr/>
          <m:t>f</m:t>
        </m:r>
        <m:acc>
          <m:accPr>
            <m:chr m:val="‾"/>
          </m:accPr>
          <m:e>
            <m:r>
              <m:rPr/>
              <m:t>f</m:t>
            </m:r>
          </m:e>
        </m:acc>
      </m:oMath>
      <w:r>
        <w:t xml:space="preserve"> </w:t>
      </w:r>
      <w:r>
        <w:rPr>
          <w:rFonts w:hint="eastAsia"/>
        </w:rPr>
        <w:t>是不稳定的。可以通过Bogoliubov变换将产生算符和湮灭算符混合。对于夸克场，该变换作用于其色荷场分支部分：</w:t>
      </w:r>
    </w:p>
    <w:p w14:paraId="7EE8B4E5">
      <w:pPr>
        <w:pStyle w:val="3"/>
      </w:pPr>
      <m:oMathPara>
        <m:oMathParaPr>
          <m:jc m:val="center"/>
        </m:oMathParaPr>
        <m:oMath>
          <m:sSub>
            <m:sSubPr/>
            <m:e>
              <m:d>
                <m:dPr>
                  <m:sepChr m:val=""/>
                </m:dPr>
                <m:e>
                  <m:m>
                    <m:mPr>
                      <m:mcs>
                        <m:mc>
                          <m:mcPr>
                            <m:count m:val="1"/>
                            <m:mcJc m:val="center"/>
                          </m:mcPr>
                        </m:mc>
                      </m:mcs>
                      <m:plcHide m:val="1"/>
                    </m:mPr>
                    <m:mr>
                      <m:e>
                        <m:sSub>
                          <m:sSubPr/>
                          <m:e>
                            <m:acc>
                              <m:accPr/>
                              <m:e>
                                <m:r>
                                  <m:rPr/>
                                  <m:t>b</m:t>
                                </m:r>
                              </m:e>
                            </m:acc>
                          </m:e>
                          <m:sub>
                            <m:r>
                              <m:rPr>
                                <m:sty m:val="b"/>
                              </m:rPr>
                              <m:t>k</m:t>
                            </m:r>
                          </m:sub>
                        </m:sSub>
                      </m:e>
                    </m:mr>
                    <m:mr>
                      <m:e>
                        <m:sSubSup>
                          <m:sSubSupPr/>
                          <m:e>
                            <m:acc>
                              <m:accPr/>
                              <m:e>
                                <m:r>
                                  <m:rPr/>
                                  <m:t>d</m:t>
                                </m:r>
                              </m:e>
                            </m:acc>
                          </m:e>
                          <m:sub>
                            <m:r>
                              <m:rPr>
                                <m:sty m:val="p"/>
                              </m:rPr>
                              <m:t>−</m:t>
                            </m:r>
                            <m:r>
                              <m:rPr>
                                <m:sty m:val="b"/>
                              </m:rPr>
                              <m:t>k</m:t>
                            </m:r>
                          </m:sub>
                          <m:sup>
                            <m:r>
                              <m:rPr>
                                <m:sty m:val="p"/>
                              </m:rPr>
                              <m:t>†</m:t>
                            </m:r>
                          </m:sup>
                        </m:sSubSup>
                      </m:e>
                    </m:mr>
                  </m:m>
                </m:e>
              </m:d>
            </m:e>
            <m:sub>
              <m:r>
                <m:rPr>
                  <m:sty m:val="p"/>
                </m:rPr>
                <m:t>out</m:t>
              </m:r>
            </m:sub>
          </m:sSub>
          <m:r>
            <m:rPr>
              <m:sty m:val="p"/>
            </m:rPr>
            <m:t>=</m:t>
          </m:r>
          <m:d>
            <m:dPr>
              <m:sepChr m:val=""/>
            </m:dPr>
            <m:e>
              <m:m>
                <m:mPr>
                  <m:mcs>
                    <m:mc>
                      <m:mcPr>
                        <m:count m:val="2"/>
                        <m:mcJc m:val="center"/>
                      </m:mcPr>
                    </m:mc>
                  </m:mcs>
                  <m:plcHide m:val="1"/>
                </m:mPr>
                <m:mr>
                  <m:e>
                    <m:r>
                      <m:rPr>
                        <m:sty m:val="p"/>
                      </m:rPr>
                      <m:t>cosh</m:t>
                    </m:r>
                    <m:r>
                      <m:rPr/>
                      <m:t>r</m:t>
                    </m:r>
                  </m:e>
                  <m:e>
                    <m:sSup>
                      <m:sSupPr/>
                      <m:e>
                        <m:r>
                          <m:rPr/>
                          <m:t>e</m:t>
                        </m:r>
                      </m:e>
                      <m:sup>
                        <m:r>
                          <m:rPr/>
                          <m:t>iθ</m:t>
                        </m:r>
                      </m:sup>
                    </m:sSup>
                    <m:r>
                      <m:rPr>
                        <m:sty m:val="p"/>
                      </m:rPr>
                      <m:t>sinh</m:t>
                    </m:r>
                    <m:r>
                      <m:rPr/>
                      <m:t>r</m:t>
                    </m:r>
                  </m:e>
                </m:mr>
                <m:mr>
                  <m:e>
                    <m:sSup>
                      <m:sSupPr/>
                      <m:e>
                        <m:r>
                          <m:rPr/>
                          <m:t>e</m:t>
                        </m:r>
                      </m:e>
                      <m:sup>
                        <m:r>
                          <m:rPr>
                            <m:sty m:val="p"/>
                          </m:rPr>
                          <m:t>−</m:t>
                        </m:r>
                        <m:r>
                          <m:rPr/>
                          <m:t>iθ</m:t>
                        </m:r>
                      </m:sup>
                    </m:sSup>
                    <m:r>
                      <m:rPr>
                        <m:sty m:val="p"/>
                      </m:rPr>
                      <m:t>sinh</m:t>
                    </m:r>
                    <m:r>
                      <m:rPr/>
                      <m:t>r</m:t>
                    </m:r>
                  </m:e>
                  <m:e>
                    <m:r>
                      <m:rPr>
                        <m:sty m:val="p"/>
                      </m:rPr>
                      <m:t>cosh</m:t>
                    </m:r>
                    <m:r>
                      <m:rPr/>
                      <m:t>r</m:t>
                    </m:r>
                  </m:e>
                </m:mr>
              </m:m>
            </m:e>
          </m:d>
          <m:sSub>
            <m:sSubPr/>
            <m:e>
              <m:d>
                <m:dPr>
                  <m:sepChr m:val=""/>
                </m:dPr>
                <m:e>
                  <m:m>
                    <m:mPr>
                      <m:mcs>
                        <m:mc>
                          <m:mcPr>
                            <m:count m:val="1"/>
                            <m:mcJc m:val="center"/>
                          </m:mcPr>
                        </m:mc>
                      </m:mcs>
                      <m:plcHide m:val="1"/>
                    </m:mPr>
                    <m:mr>
                      <m:e>
                        <m:sSub>
                          <m:sSubPr/>
                          <m:e>
                            <m:acc>
                              <m:accPr/>
                              <m:e>
                                <m:r>
                                  <m:rPr/>
                                  <m:t>a</m:t>
                                </m:r>
                              </m:e>
                            </m:acc>
                          </m:e>
                          <m:sub>
                            <m:r>
                              <m:rPr>
                                <m:sty m:val="b"/>
                              </m:rPr>
                              <m:t>k</m:t>
                            </m:r>
                          </m:sub>
                        </m:sSub>
                      </m:e>
                    </m:mr>
                    <m:mr>
                      <m:e>
                        <m:sSubSup>
                          <m:sSubSupPr/>
                          <m:e>
                            <m:acc>
                              <m:accPr/>
                              <m:e>
                                <m:r>
                                  <m:rPr/>
                                  <m:t>c</m:t>
                                </m:r>
                              </m:e>
                            </m:acc>
                          </m:e>
                          <m:sub>
                            <m:r>
                              <m:rPr>
                                <m:sty m:val="p"/>
                              </m:rPr>
                              <m:t>−</m:t>
                            </m:r>
                            <m:r>
                              <m:rPr>
                                <m:sty m:val="b"/>
                              </m:rPr>
                              <m:t>k</m:t>
                            </m:r>
                          </m:sub>
                          <m:sup>
                            <m:r>
                              <m:rPr>
                                <m:sty m:val="p"/>
                              </m:rPr>
                              <m:t>†</m:t>
                            </m:r>
                          </m:sup>
                        </m:sSubSup>
                      </m:e>
                    </m:mr>
                  </m:m>
                </m:e>
              </m:d>
            </m:e>
            <m:sub>
              <m:r>
                <m:rPr>
                  <m:sty m:val="p"/>
                </m:rPr>
                <m:t>in</m:t>
              </m:r>
            </m:sub>
          </m:sSub>
        </m:oMath>
      </m:oMathPara>
      <w:r>
        <w:br w:type="textWrapping"/>
      </w:r>
      <w:r>
        <w:rPr>
          <w:rFonts w:hint="eastAsia"/>
        </w:rPr>
        <w:t>其中</w:t>
      </w:r>
      <w:r>
        <w:t xml:space="preserve"> </w:t>
      </w:r>
      <m:oMath>
        <m:sSup>
          <m:sSupPr/>
          <m:e>
            <m:acc>
              <m:accPr/>
              <m:e>
                <m:r>
                  <m:rPr/>
                  <m:t>a</m:t>
                </m:r>
              </m:e>
            </m:acc>
          </m:e>
          <m:sup>
            <m:r>
              <m:rPr>
                <m:sty m:val="p"/>
              </m:rPr>
              <m:t>†</m:t>
            </m:r>
          </m:sup>
        </m:sSup>
      </m:oMath>
      <w:r>
        <w:t xml:space="preserve"> </w:t>
      </w:r>
      <w:r>
        <w:rPr>
          <w:rFonts w:hint="eastAsia"/>
        </w:rPr>
        <w:t>是正粒子（耦合</w:t>
      </w:r>
      <m:oMath>
        <m:sSup>
          <m:sSupPr/>
          <m:e>
            <m:r>
              <m:rPr/>
              <m:t>B</m:t>
            </m:r>
          </m:e>
          <m:sup>
            <m:r>
              <m:rPr>
                <m:sty m:val="p"/>
              </m:rPr>
              <m:t>+</m:t>
            </m:r>
          </m:sup>
        </m:sSup>
      </m:oMath>
      <w:r>
        <w:rPr>
          <w:rFonts w:hint="eastAsia"/>
        </w:rPr>
        <w:t>分支）的产生算符，</w:t>
      </w:r>
      <m:oMath>
        <m:sSup>
          <m:sSupPr/>
          <m:e>
            <m:acc>
              <m:accPr/>
              <m:e>
                <m:r>
                  <m:rPr/>
                  <m:t>c</m:t>
                </m:r>
              </m:e>
            </m:acc>
          </m:e>
          <m:sup>
            <m:r>
              <m:rPr>
                <m:sty m:val="p"/>
              </m:rPr>
              <m:t>†</m:t>
            </m:r>
          </m:sup>
        </m:sSup>
      </m:oMath>
      <w:r>
        <w:t xml:space="preserve"> </w:t>
      </w:r>
      <w:r>
        <w:rPr>
          <w:rFonts w:hint="eastAsia"/>
        </w:rPr>
        <w:t>是反粒子（耦合</w:t>
      </w:r>
      <m:oMath>
        <m:sSup>
          <m:sSupPr/>
          <m:e>
            <m:r>
              <m:rPr/>
              <m:t>B</m:t>
            </m:r>
          </m:e>
          <m:sup>
            <m:r>
              <m:rPr>
                <m:sty m:val="p"/>
              </m:rPr>
              <m:t>−</m:t>
            </m:r>
          </m:sup>
        </m:sSup>
      </m:oMath>
      <w:r>
        <w:rPr>
          <w:rFonts w:hint="eastAsia"/>
        </w:rPr>
        <w:t>分支）的产生算符。out</w:t>
      </w:r>
      <w:r>
        <w:t xml:space="preserve"> </w:t>
      </w:r>
      <w:r>
        <w:rPr>
          <w:rFonts w:hint="eastAsia"/>
        </w:rPr>
        <w:t>态的粒子数算符期望值不为零：</w:t>
      </w:r>
    </w:p>
    <w:p w14:paraId="5C959C61">
      <w:pPr>
        <w:pStyle w:val="3"/>
      </w:pPr>
      <m:oMathPara>
        <m:oMathParaPr>
          <m:jc m:val="center"/>
        </m:oMathParaPr>
        <m:oMath>
          <m:r>
            <m:rPr>
              <m:sty m:val="p"/>
            </m:rPr>
            <m:t>⟨out|</m:t>
          </m:r>
          <m:sSubSup>
            <m:sSubSupPr/>
            <m:e>
              <m:acc>
                <m:accPr/>
                <m:e>
                  <m:r>
                    <m:rPr/>
                    <m:t>a</m:t>
                  </m:r>
                </m:e>
              </m:acc>
            </m:e>
            <m:sub>
              <m:r>
                <m:rPr>
                  <m:sty m:val="b"/>
                </m:rPr>
                <m:t>k</m:t>
              </m:r>
            </m:sub>
            <m:sup>
              <m:r>
                <m:rPr>
                  <m:sty m:val="p"/>
                </m:rPr>
                <m:t>†</m:t>
              </m:r>
            </m:sup>
          </m:sSubSup>
          <m:sSub>
            <m:sSubPr/>
            <m:e>
              <m:acc>
                <m:accPr/>
                <m:e>
                  <m:r>
                    <m:rPr/>
                    <m:t>a</m:t>
                  </m:r>
                </m:e>
              </m:acc>
            </m:e>
            <m:sub>
              <m:r>
                <m:rPr>
                  <m:sty m:val="b"/>
                </m:rPr>
                <m:t>k</m:t>
              </m:r>
            </m:sub>
          </m:sSub>
          <m:r>
            <m:rPr>
              <m:sty m:val="p"/>
            </m:rPr>
            <m:t>|out⟩=</m:t>
          </m:r>
          <m:sSup>
            <m:sSupPr/>
            <m:e>
              <m:r>
                <m:rPr>
                  <m:sty m:val="p"/>
                </m:rPr>
                <m:t>sinh</m:t>
              </m:r>
            </m:e>
            <m:sup>
              <m:r>
                <m:rPr/>
                <m:t>2</m:t>
              </m:r>
            </m:sup>
          </m:sSup>
          <m:r>
            <m:rPr/>
            <m:t>r</m:t>
          </m:r>
          <m:r>
            <m:rPr>
              <m:sty m:val="p"/>
            </m:rPr>
            <m:t>≠</m:t>
          </m:r>
          <m:r>
            <m:rPr/>
            <m:t>0</m:t>
          </m:r>
        </m:oMath>
      </m:oMathPara>
    </w:p>
    <w:p w14:paraId="3E11EED5">
      <w:pPr>
        <w:pStyle w:val="3"/>
      </w:pPr>
      <m:oMathPara>
        <m:oMathParaPr>
          <m:jc m:val="center"/>
        </m:oMathParaPr>
        <m:oMath>
          <m:r>
            <m:rPr>
              <m:sty m:val="p"/>
            </m:rPr>
            <m:t>⟨out|</m:t>
          </m:r>
          <m:sSubSup>
            <m:sSubSupPr/>
            <m:e>
              <m:acc>
                <m:accPr/>
                <m:e>
                  <m:r>
                    <m:rPr/>
                    <m:t>c</m:t>
                  </m:r>
                </m:e>
              </m:acc>
            </m:e>
            <m:sub>
              <m:r>
                <m:rPr>
                  <m:sty m:val="b"/>
                </m:rPr>
                <m:t>k</m:t>
              </m:r>
            </m:sub>
            <m:sup>
              <m:r>
                <m:rPr>
                  <m:sty m:val="p"/>
                </m:rPr>
                <m:t>†</m:t>
              </m:r>
            </m:sup>
          </m:sSubSup>
          <m:sSub>
            <m:sSubPr/>
            <m:e>
              <m:acc>
                <m:accPr/>
                <m:e>
                  <m:r>
                    <m:rPr/>
                    <m:t>c</m:t>
                  </m:r>
                </m:e>
              </m:acc>
            </m:e>
            <m:sub>
              <m:r>
                <m:rPr>
                  <m:sty m:val="b"/>
                </m:rPr>
                <m:t>k</m:t>
              </m:r>
            </m:sub>
          </m:sSub>
          <m:r>
            <m:rPr>
              <m:sty m:val="p"/>
            </m:rPr>
            <m:t>|out⟩=</m:t>
          </m:r>
          <m:sSup>
            <m:sSupPr/>
            <m:e>
              <m:r>
                <m:rPr>
                  <m:sty m:val="p"/>
                </m:rPr>
                <m:t>sinh</m:t>
              </m:r>
            </m:e>
            <m:sup>
              <m:r>
                <m:rPr/>
                <m:t>2</m:t>
              </m:r>
            </m:sup>
          </m:sSup>
          <m:r>
            <m:rPr/>
            <m:t>r</m:t>
          </m:r>
          <m:r>
            <m:rPr>
              <m:sty m:val="p"/>
            </m:rPr>
            <m:t>≠</m:t>
          </m:r>
          <m:r>
            <m:rPr/>
            <m:t>0</m:t>
          </m:r>
        </m:oMath>
      </m:oMathPara>
      <w:r>
        <w:br w:type="textWrapping"/>
      </w:r>
      <w:r>
        <w:rPr>
          <w:rFonts w:hint="eastAsia"/>
        </w:rPr>
        <w:t>这表示从初始的质子态中，通过胶子场介导的色荷分支重组，产生了新的正反夸克对，其场组合态为</w:t>
      </w:r>
      <w:r>
        <w:t xml:space="preserve"> </w:t>
      </w:r>
      <m:oMath>
        <m:r>
          <m:rPr>
            <m:sty m:val="p"/>
          </m:rPr>
          <m:t>|q⟩⊗|</m:t>
        </m:r>
        <m:acc>
          <m:accPr>
            <m:chr m:val="‾"/>
          </m:accPr>
          <m:e>
            <m:r>
              <m:rPr>
                <m:sty m:val="p"/>
              </m:rPr>
              <m:t>q</m:t>
            </m:r>
          </m:e>
        </m:acc>
        <m:r>
          <m:rPr>
            <m:sty m:val="p"/>
          </m:rPr>
          <m:t>⟩</m:t>
        </m:r>
      </m:oMath>
      <w:r>
        <w:t>。</w:t>
      </w:r>
    </w:p>
    <w:p w14:paraId="2A13A35E">
      <w:pPr>
        <w:pStyle w:val="26"/>
        <w:numPr>
          <w:ilvl w:val="0"/>
          <w:numId w:val="3"/>
        </w:numPr>
      </w:pPr>
      <w:r>
        <w:rPr>
          <w:rFonts w:hint="eastAsia"/>
        </w:rPr>
        <w:t>从部分子到复合反物质：级联重组过程</w:t>
      </w:r>
      <w:r>
        <w:br w:type="textWrapping"/>
      </w:r>
      <w:r>
        <w:rPr>
          <w:rFonts w:hint="eastAsia"/>
        </w:rPr>
        <w:t>高能对撞产生的是高能正反夸克对</w:t>
      </w:r>
      <w:r>
        <w:t xml:space="preserve"> </w:t>
      </w:r>
      <m:oMath>
        <m:r>
          <m:rPr>
            <m:sty m:val="p"/>
          </m:rPr>
          <m:t>|q</m:t>
        </m:r>
        <m:acc>
          <m:accPr>
            <m:chr m:val="‾"/>
          </m:accPr>
          <m:e>
            <m:r>
              <m:rPr>
                <m:sty m:val="p"/>
              </m:rPr>
              <m:t>q</m:t>
            </m:r>
          </m:e>
        </m:acc>
        <m:r>
          <m:rPr>
            <m:sty m:val="p"/>
          </m:rPr>
          <m:t>⟩</m:t>
        </m:r>
      </m:oMath>
      <w:r>
        <w:rPr>
          <w:rFonts w:hint="eastAsia"/>
        </w:rPr>
        <w:t>。它们需要经过强子化，才能形成复合的反物质，如反质子</w:t>
      </w:r>
      <w:r>
        <w:t xml:space="preserve"> </w:t>
      </w:r>
      <m:oMath>
        <m:acc>
          <m:accPr>
            <m:chr m:val="‾"/>
          </m:accPr>
          <m:e>
            <m:r>
              <m:rPr>
                <m:sty m:val="p"/>
              </m:rPr>
              <m:t>p</m:t>
            </m:r>
          </m:e>
        </m:acc>
      </m:oMath>
      <w:r>
        <w:t>。</w:t>
      </w:r>
    </w:p>
    <w:p w14:paraId="75E678DD">
      <w:pPr>
        <w:pStyle w:val="4"/>
      </w:pPr>
      <w:r>
        <w:t xml:space="preserve">4.1 </w:t>
      </w:r>
      <w:r>
        <w:rPr>
          <w:rFonts w:hint="eastAsia"/>
        </w:rPr>
        <w:t>反质子的场组合重组</w:t>
      </w:r>
      <w:r>
        <w:br w:type="textWrapping"/>
      </w:r>
      <w:r>
        <w:rPr>
          <w:rFonts w:hint="eastAsia"/>
        </w:rPr>
        <w:t>一个反质子</w:t>
      </w:r>
      <w:r>
        <w:t xml:space="preserve"> </w:t>
      </w:r>
      <m:oMath>
        <m:acc>
          <m:accPr>
            <m:chr m:val="‾"/>
          </m:accPr>
          <m:e>
            <m:r>
              <m:rPr>
                <m:sty m:val="p"/>
              </m:rPr>
              <m:t>p</m:t>
            </m:r>
          </m:e>
        </m:acc>
      </m:oMath>
      <w:r>
        <w:t xml:space="preserve"> </w:t>
      </w:r>
      <w:r>
        <w:rPr>
          <w:rFonts w:hint="eastAsia"/>
        </w:rPr>
        <w:t>由两个反上夸克和一个反下夸克构成：</w:t>
      </w:r>
      <m:oMath>
        <m:acc>
          <m:accPr>
            <m:chr m:val="‾"/>
          </m:accPr>
          <m:e>
            <m:r>
              <m:rPr>
                <m:sty m:val="p"/>
              </m:rPr>
              <m:t>p</m:t>
            </m:r>
          </m:e>
        </m:acc>
        <m:r>
          <m:rPr>
            <m:sty m:val="p"/>
          </m:rPr>
          <m:t>=(</m:t>
        </m:r>
        <m:acc>
          <m:accPr>
            <m:chr m:val="‾"/>
          </m:accPr>
          <m:e>
            <m:r>
              <m:rPr>
                <m:sty m:val="p"/>
              </m:rPr>
              <m:t>u</m:t>
            </m:r>
          </m:e>
        </m:acc>
        <m:acc>
          <m:accPr>
            <m:chr m:val="‾"/>
          </m:accPr>
          <m:e>
            <m:r>
              <m:rPr>
                <m:sty m:val="p"/>
              </m:rPr>
              <m:t>u</m:t>
            </m:r>
          </m:e>
        </m:acc>
        <m:acc>
          <m:accPr>
            <m:chr m:val="‾"/>
          </m:accPr>
          <m:e>
            <m:r>
              <m:rPr>
                <m:sty m:val="p"/>
              </m:rPr>
              <m:t>d</m:t>
            </m:r>
          </m:e>
        </m:acc>
        <m:r>
          <m:rPr>
            <m:sty m:val="p"/>
          </m:rPr>
          <m:t>)</m:t>
        </m:r>
      </m:oMath>
      <w:r>
        <w:t>。</w:t>
      </w:r>
      <w:r>
        <w:br w:type="textWrapping"/>
      </w:r>
      <w:r>
        <w:t xml:space="preserve">* </w:t>
      </w:r>
      <w:r>
        <w:rPr>
          <w:rFonts w:hint="eastAsia"/>
        </w:rPr>
        <w:t>反上夸克</w:t>
      </w:r>
      <w:r>
        <w:t xml:space="preserve"> </w:t>
      </w:r>
      <m:oMath>
        <m:r>
          <m:rPr>
            <m:sty m:val="p"/>
          </m:rPr>
          <m:t>(</m:t>
        </m:r>
        <m:acc>
          <m:accPr>
            <m:chr m:val="‾"/>
          </m:accPr>
          <m:e>
            <m:r>
              <m:rPr>
                <m:sty m:val="p"/>
              </m:rPr>
              <m:t>u</m:t>
            </m:r>
          </m:e>
        </m:acc>
        <m:r>
          <m:rPr>
            <m:sty m:val="p"/>
          </m:rPr>
          <m:t>)</m:t>
        </m:r>
      </m:oMath>
      <w:r>
        <w:rPr>
          <w:rFonts w:hint="eastAsia"/>
        </w:rPr>
        <w:t>：</w:t>
      </w:r>
      <w:r>
        <w:t xml:space="preserve"> </w:t>
      </w:r>
      <m:oMath>
        <m:r>
          <m:rPr>
            <m:sty m:val="p"/>
          </m:rPr>
          <m:t>|</m:t>
        </m:r>
        <m:acc>
          <m:accPr>
            <m:chr m:val="‾"/>
          </m:accPr>
          <m:e>
            <m:r>
              <m:rPr>
                <m:sty m:val="p"/>
              </m:rPr>
              <m:t>u</m:t>
            </m:r>
          </m:e>
        </m:acc>
        <m:r>
          <m:rPr>
            <m:sty m:val="p"/>
          </m:rPr>
          <m:t>⟩=|</m:t>
        </m:r>
        <m:sSup>
          <m:sSupPr/>
          <m:e>
            <m:r>
              <m:rPr>
                <m:sty m:val="b"/>
              </m:rPr>
              <m:t>A</m:t>
            </m:r>
          </m:e>
          <m:sup>
            <m:r>
              <m:rPr>
                <m:sty m:val="p"/>
              </m:rPr>
              <m:t>−</m:t>
            </m:r>
            <m:r>
              <m:rPr/>
              <m:t>2</m:t>
            </m:r>
            <m:r>
              <m:rPr>
                <m:sty m:val="p"/>
              </m:rPr>
              <m:t>/</m:t>
            </m:r>
            <m:r>
              <m:rPr/>
              <m:t>3</m:t>
            </m:r>
          </m:sup>
        </m:sSup>
        <m:r>
          <m:rPr>
            <m:sty m:val="p"/>
          </m:rPr>
          <m:t>⟩⊗|</m:t>
        </m:r>
        <m:sSubSup>
          <m:sSubSupPr/>
          <m:e>
            <m:r>
              <m:rPr>
                <m:sty m:val="b"/>
              </m:rPr>
              <m:t>B</m:t>
            </m:r>
          </m:e>
          <m:sub>
            <m:acc>
              <m:accPr>
                <m:chr m:val="‾"/>
              </m:accPr>
              <m:e>
                <m:r>
                  <m:rPr/>
                  <m:t>α</m:t>
                </m:r>
              </m:e>
            </m:acc>
          </m:sub>
          <m:sup>
            <m:r>
              <m:rPr>
                <m:sty m:val="p"/>
              </m:rPr>
              <m:t>−</m:t>
            </m:r>
          </m:sup>
        </m:sSubSup>
        <m:r>
          <m:rPr>
            <m:sty m:val="p"/>
          </m:rPr>
          <m:t>⊗</m:t>
        </m:r>
        <m:sSubSup>
          <m:sSubSupPr/>
          <m:e>
            <m:r>
              <m:rPr>
                <m:sty m:val="b"/>
              </m:rPr>
              <m:t>B</m:t>
            </m:r>
          </m:e>
          <m:sub>
            <m:acc>
              <m:accPr>
                <m:chr m:val="‾"/>
              </m:accPr>
              <m:e>
                <m:r>
                  <m:rPr/>
                  <m:t>β</m:t>
                </m:r>
              </m:e>
            </m:acc>
          </m:sub>
          <m:sup>
            <m:r>
              <m:rPr>
                <m:sty m:val="p"/>
              </m:rPr>
              <m:t>−</m:t>
            </m:r>
          </m:sup>
        </m:sSubSup>
        <m:r>
          <m:rPr>
            <m:sty m:val="p"/>
          </m:rPr>
          <m:t>⟩⊗|</m:t>
        </m:r>
        <m:sSup>
          <m:sSupPr/>
          <m:e>
            <m:r>
              <m:rPr>
                <m:sty m:val="b"/>
              </m:rPr>
              <m:t>C</m:t>
            </m:r>
          </m:e>
          <m:sup>
            <m:r>
              <m:rPr>
                <m:sty m:val="p"/>
              </m:rPr>
              <m:t>+</m:t>
            </m:r>
          </m:sup>
        </m:sSup>
        <m:r>
          <m:rPr>
            <m:sty m:val="p"/>
          </m:rPr>
          <m:t>⟩</m:t>
        </m:r>
      </m:oMath>
      <w:r>
        <w:rPr>
          <w:rFonts w:hint="eastAsia"/>
        </w:rPr>
        <w:t>，色荷为反色。</w:t>
      </w:r>
      <w:r>
        <w:br w:type="textWrapping"/>
      </w:r>
      <w:r>
        <w:t xml:space="preserve">* </w:t>
      </w:r>
      <w:r>
        <w:rPr>
          <w:rFonts w:hint="eastAsia"/>
        </w:rPr>
        <w:t>反下夸克</w:t>
      </w:r>
      <w:r>
        <w:t xml:space="preserve"> </w:t>
      </w:r>
      <m:oMath>
        <m:r>
          <m:rPr>
            <m:sty m:val="p"/>
          </m:rPr>
          <m:t>(</m:t>
        </m:r>
        <m:acc>
          <m:accPr>
            <m:chr m:val="‾"/>
          </m:accPr>
          <m:e>
            <m:r>
              <m:rPr>
                <m:sty m:val="p"/>
              </m:rPr>
              <m:t>d</m:t>
            </m:r>
          </m:e>
        </m:acc>
        <m:r>
          <m:rPr>
            <m:sty m:val="p"/>
          </m:rPr>
          <m:t>)</m:t>
        </m:r>
      </m:oMath>
      <w:r>
        <w:rPr>
          <w:rFonts w:hint="eastAsia"/>
        </w:rPr>
        <w:t>：</w:t>
      </w:r>
      <w:r>
        <w:t xml:space="preserve"> </w:t>
      </w:r>
      <m:oMath>
        <m:r>
          <m:rPr>
            <m:sty m:val="p"/>
          </m:rPr>
          <m:t>|</m:t>
        </m:r>
        <m:acc>
          <m:accPr>
            <m:chr m:val="‾"/>
          </m:accPr>
          <m:e>
            <m:r>
              <m:rPr>
                <m:sty m:val="p"/>
              </m:rPr>
              <m:t>d</m:t>
            </m:r>
          </m:e>
        </m:acc>
        <m:r>
          <m:rPr>
            <m:sty m:val="p"/>
          </m:rPr>
          <m:t>⟩=|</m:t>
        </m:r>
        <m:sSup>
          <m:sSupPr/>
          <m:e>
            <m:r>
              <m:rPr>
                <m:sty m:val="b"/>
              </m:rPr>
              <m:t>A</m:t>
            </m:r>
          </m:e>
          <m:sup>
            <m:r>
              <m:rPr>
                <m:sty m:val="p"/>
              </m:rPr>
              <m:t>+</m:t>
            </m:r>
            <m:r>
              <m:rPr/>
              <m:t>1</m:t>
            </m:r>
            <m:r>
              <m:rPr>
                <m:sty m:val="p"/>
              </m:rPr>
              <m:t>/</m:t>
            </m:r>
            <m:r>
              <m:rPr/>
              <m:t>3</m:t>
            </m:r>
          </m:sup>
        </m:sSup>
        <m:r>
          <m:rPr>
            <m:sty m:val="p"/>
          </m:rPr>
          <m:t>⟩⊗|</m:t>
        </m:r>
        <m:sSubSup>
          <m:sSubSupPr/>
          <m:e>
            <m:r>
              <m:rPr>
                <m:sty m:val="b"/>
              </m:rPr>
              <m:t>B</m:t>
            </m:r>
          </m:e>
          <m:sub>
            <m:r>
              <m:rPr/>
              <m:t>γ</m:t>
            </m:r>
          </m:sub>
          <m:sup>
            <m:r>
              <m:rPr>
                <m:sty m:val="p"/>
              </m:rPr>
              <m:t>+</m:t>
            </m:r>
          </m:sup>
        </m:sSubSup>
        <m:r>
          <m:rPr>
            <m:sty m:val="p"/>
          </m:rPr>
          <m:t>⟩⊗|</m:t>
        </m:r>
        <m:sSup>
          <m:sSupPr/>
          <m:e>
            <m:r>
              <m:rPr>
                <m:sty m:val="b"/>
              </m:rPr>
              <m:t>C</m:t>
            </m:r>
          </m:e>
          <m:sup>
            <m:r>
              <m:rPr>
                <m:sty m:val="p"/>
              </m:rPr>
              <m:t>+</m:t>
            </m:r>
          </m:sup>
        </m:sSup>
        <m:r>
          <m:rPr>
            <m:sty m:val="p"/>
          </m:rPr>
          <m:t>⟩</m:t>
        </m:r>
      </m:oMath>
      <w:r>
        <w:rPr>
          <w:rFonts w:hint="eastAsia"/>
        </w:rPr>
        <w:t>，色荷为正色。</w:t>
      </w:r>
    </w:p>
    <w:p w14:paraId="42711CF5">
      <w:pPr>
        <w:pStyle w:val="3"/>
      </w:pPr>
      <w:r>
        <w:rPr>
          <w:rFonts w:hint="eastAsia"/>
        </w:rPr>
        <w:t>它们需要通过胶子交换（色荷场B的激发）重组为整体色单态。其场组合重组过程可表示为：</w:t>
      </w:r>
    </w:p>
    <w:p w14:paraId="671C1733">
      <w:pPr>
        <w:pStyle w:val="3"/>
      </w:pPr>
      <m:oMathPara>
        <m:oMathParaPr>
          <m:jc m:val="center"/>
        </m:oMathParaPr>
        <m:oMath>
          <m:r>
            <m:rPr>
              <m:sty m:val="p"/>
            </m:rPr>
            <m:t>|</m:t>
          </m:r>
          <m:sSub>
            <m:sSubPr/>
            <m:e>
              <m:acc>
                <m:accPr>
                  <m:chr m:val="‾"/>
                </m:accPr>
                <m:e>
                  <m:r>
                    <m:rPr>
                      <m:sty m:val="p"/>
                    </m:rPr>
                    <m:t>u</m:t>
                  </m:r>
                </m:e>
              </m:acc>
            </m:e>
            <m:sub>
              <m:acc>
                <m:accPr>
                  <m:chr m:val="‾"/>
                </m:accPr>
                <m:e>
                  <m:r>
                    <m:rPr/>
                    <m:t>α</m:t>
                  </m:r>
                </m:e>
              </m:acc>
            </m:sub>
          </m:sSub>
          <m:r>
            <m:rPr>
              <m:sty m:val="p"/>
            </m:rPr>
            <m:t>⟩⊗|</m:t>
          </m:r>
          <m:sSub>
            <m:sSubPr/>
            <m:e>
              <m:acc>
                <m:accPr>
                  <m:chr m:val="‾"/>
                </m:accPr>
                <m:e>
                  <m:r>
                    <m:rPr>
                      <m:sty m:val="p"/>
                    </m:rPr>
                    <m:t>u</m:t>
                  </m:r>
                </m:e>
              </m:acc>
            </m:e>
            <m:sub>
              <m:acc>
                <m:accPr>
                  <m:chr m:val="‾"/>
                </m:accPr>
                <m:e>
                  <m:r>
                    <m:rPr/>
                    <m:t>β</m:t>
                  </m:r>
                </m:e>
              </m:acc>
            </m:sub>
          </m:sSub>
          <m:r>
            <m:rPr>
              <m:sty m:val="p"/>
            </m:rPr>
            <m:t>⟩⊗|</m:t>
          </m:r>
          <m:sSub>
            <m:sSubPr/>
            <m:e>
              <m:acc>
                <m:accPr>
                  <m:chr m:val="‾"/>
                </m:accPr>
                <m:e>
                  <m:r>
                    <m:rPr>
                      <m:sty m:val="p"/>
                    </m:rPr>
                    <m:t>d</m:t>
                  </m:r>
                </m:e>
              </m:acc>
            </m:e>
            <m:sub>
              <m:r>
                <m:rPr/>
                <m:t>γ</m:t>
              </m:r>
            </m:sub>
          </m:sSub>
          <m:r>
            <m:rPr>
              <m:sty m:val="p"/>
            </m:rPr>
            <m:t>⟩</m:t>
          </m:r>
          <m:limLow>
            <m:limLowPr/>
            <m:e>
              <m:limUpp>
                <m:limUppPr/>
                <m:e>
                  <m:r>
                    <m:rPr>
                      <m:sty m:val="p"/>
                    </m:rPr>
                    <m:t>→</m:t>
                  </m:r>
                </m:e>
                <m:lim>
                  <m:r>
                    <m:rPr>
                      <m:sty m:val="p"/>
                    </m:rPr>
                    <m:t>胶子交换</m:t>
                  </m:r>
                </m:lim>
              </m:limUpp>
            </m:e>
            <m:lim>
              <m:r>
                <m:rPr/>
                <m:t>​</m:t>
              </m:r>
            </m:lim>
          </m:limLow>
          <m:sSup>
            <m:sSupPr/>
            <m:e>
              <m:r>
                <m:rPr/>
                <m:t>ϵ</m:t>
              </m:r>
            </m:e>
            <m:sup>
              <m:acc>
                <m:accPr>
                  <m:chr m:val="‾"/>
                </m:accPr>
                <m:e>
                  <m:r>
                    <m:rPr/>
                    <m:t>α</m:t>
                  </m:r>
                </m:e>
              </m:acc>
              <m:acc>
                <m:accPr>
                  <m:chr m:val="‾"/>
                </m:accPr>
                <m:e>
                  <m:r>
                    <m:rPr/>
                    <m:t>β</m:t>
                  </m:r>
                </m:e>
              </m:acc>
              <m:r>
                <m:rPr/>
                <m:t>γ</m:t>
              </m:r>
            </m:sup>
          </m:sSup>
          <m:r>
            <m:rPr>
              <m:sty m:val="p"/>
            </m:rPr>
            <m:t>|</m:t>
          </m:r>
          <m:sSub>
            <m:sSubPr/>
            <m:e>
              <m:acc>
                <m:accPr>
                  <m:chr m:val="‾"/>
                </m:accPr>
                <m:e>
                  <m:r>
                    <m:rPr>
                      <m:sty m:val="p"/>
                    </m:rPr>
                    <m:t>u</m:t>
                  </m:r>
                </m:e>
              </m:acc>
            </m:e>
            <m:sub>
              <m:acc>
                <m:accPr>
                  <m:chr m:val="‾"/>
                </m:accPr>
                <m:e>
                  <m:r>
                    <m:rPr/>
                    <m:t>α</m:t>
                  </m:r>
                </m:e>
              </m:acc>
            </m:sub>
          </m:sSub>
          <m:sSub>
            <m:sSubPr/>
            <m:e>
              <m:acc>
                <m:accPr>
                  <m:chr m:val="‾"/>
                </m:accPr>
                <m:e>
                  <m:r>
                    <m:rPr>
                      <m:sty m:val="p"/>
                    </m:rPr>
                    <m:t>u</m:t>
                  </m:r>
                </m:e>
              </m:acc>
            </m:e>
            <m:sub>
              <m:acc>
                <m:accPr>
                  <m:chr m:val="‾"/>
                </m:accPr>
                <m:e>
                  <m:r>
                    <m:rPr/>
                    <m:t>β</m:t>
                  </m:r>
                </m:e>
              </m:acc>
            </m:sub>
          </m:sSub>
          <m:sSub>
            <m:sSubPr/>
            <m:e>
              <m:acc>
                <m:accPr>
                  <m:chr m:val="‾"/>
                </m:accPr>
                <m:e>
                  <m:r>
                    <m:rPr>
                      <m:sty m:val="p"/>
                    </m:rPr>
                    <m:t>d</m:t>
                  </m:r>
                </m:e>
              </m:acc>
            </m:e>
            <m:sub>
              <m:r>
                <m:rPr/>
                <m:t>γ</m:t>
              </m:r>
            </m:sub>
          </m:sSub>
          <m:r>
            <m:rPr>
              <m:sty m:val="p"/>
            </m:rPr>
            <m:t>⟩=|</m:t>
          </m:r>
          <m:acc>
            <m:accPr>
              <m:chr m:val="‾"/>
            </m:accPr>
            <m:e>
              <m:r>
                <m:rPr>
                  <m:sty m:val="p"/>
                </m:rPr>
                <m:t>p</m:t>
              </m:r>
            </m:e>
          </m:acc>
          <m:r>
            <m:rPr>
              <m:sty m:val="p"/>
            </m:rPr>
            <m:t>⟩</m:t>
          </m:r>
        </m:oMath>
      </m:oMathPara>
      <w:r>
        <w:br w:type="textWrapping"/>
      </w:r>
      <w:r>
        <w:rPr>
          <w:rFonts w:hint="eastAsia"/>
        </w:rPr>
        <w:t>该过程的概率</w:t>
      </w:r>
      <w:r>
        <w:t xml:space="preserve"> </w:t>
      </w:r>
      <m:oMath>
        <m:sSub>
          <m:sSubPr/>
          <m:e>
            <m:r>
              <m:rPr/>
              <m:t>P</m:t>
            </m:r>
          </m:e>
          <m:sub>
            <m:r>
              <m:rPr>
                <m:sty m:val="p"/>
              </m:rPr>
              <m:t>hadronization</m:t>
            </m:r>
          </m:sub>
        </m:sSub>
      </m:oMath>
      <w:r>
        <w:t xml:space="preserve"> </w:t>
      </w:r>
      <w:r>
        <w:rPr>
          <w:rFonts w:hint="eastAsia"/>
        </w:rPr>
        <w:t>由非微扰QCD的碎裂函数描述。</w:t>
      </w:r>
    </w:p>
    <w:p w14:paraId="31D4126F">
      <w:pPr>
        <w:pStyle w:val="26"/>
        <w:numPr>
          <w:ilvl w:val="0"/>
          <w:numId w:val="4"/>
        </w:numPr>
      </w:pPr>
      <w:r>
        <w:rPr>
          <w:rFonts w:hint="eastAsia"/>
        </w:rPr>
        <w:t>截面计算与实验验证</w:t>
      </w:r>
    </w:p>
    <w:p w14:paraId="67D92550">
      <w:pPr>
        <w:pStyle w:val="4"/>
      </w:pPr>
      <w:r>
        <w:t xml:space="preserve">5.1 </w:t>
      </w:r>
      <w:r>
        <w:rPr>
          <w:rFonts w:hint="eastAsia"/>
        </w:rPr>
        <w:t>部分子层面主导过程：胶子融合</w:t>
      </w:r>
      <w:r>
        <w:br w:type="textWrapping"/>
      </w:r>
      <w:r>
        <w:rPr>
          <w:rFonts w:hint="eastAsia"/>
        </w:rPr>
        <w:t>由于反物质产生核心是色荷场分支的翻转与重组，其主要过程是胶子融合</w:t>
      </w:r>
      <w:r>
        <w:t xml:space="preserve"> </w:t>
      </w:r>
      <m:oMath>
        <m:r>
          <m:rPr>
            <m:sty m:val="p"/>
          </m:rPr>
          <m:t>gg→q</m:t>
        </m:r>
        <m:acc>
          <m:accPr>
            <m:chr m:val="‾"/>
          </m:accPr>
          <m:e>
            <m:r>
              <m:rPr>
                <m:sty m:val="p"/>
              </m:rPr>
              <m:t>q</m:t>
            </m:r>
          </m:e>
        </m:acc>
      </m:oMath>
      <w:r>
        <w:rPr>
          <w:rFonts w:hint="eastAsia"/>
        </w:rPr>
        <w:t>。其截面主要依赖于强耦合常数</w:t>
      </w:r>
      <w:r>
        <w:t xml:space="preserve"> </w:t>
      </w:r>
      <m:oMath>
        <m:sSub>
          <m:sSubPr/>
          <m:e>
            <m:r>
              <m:rPr/>
              <m:t>α</m:t>
            </m:r>
          </m:e>
          <m:sub>
            <m:r>
              <m:rPr/>
              <m:t>s</m:t>
            </m:r>
          </m:sub>
        </m:sSub>
      </m:oMath>
      <w:r>
        <w:rPr>
          <w:rFonts w:hint="eastAsia"/>
        </w:rPr>
        <w:t>：</w:t>
      </w:r>
    </w:p>
    <w:p w14:paraId="3420AA45">
      <w:pPr>
        <w:pStyle w:val="3"/>
      </w:pPr>
      <m:oMathPara>
        <m:oMathParaPr>
          <m:jc m:val="center"/>
        </m:oMathParaPr>
        <m:oMath>
          <m:r>
            <m:rPr/>
            <m:t>σ</m:t>
          </m:r>
          <m:r>
            <m:rPr>
              <m:sty m:val="p"/>
            </m:rPr>
            <m:t>(gg→q</m:t>
          </m:r>
          <m:acc>
            <m:accPr>
              <m:chr m:val="‾"/>
            </m:accPr>
            <m:e>
              <m:r>
                <m:rPr>
                  <m:sty m:val="p"/>
                </m:rPr>
                <m:t>q</m:t>
              </m:r>
            </m:e>
          </m:acc>
          <m:r>
            <m:rPr>
              <m:sty m:val="p"/>
            </m:rPr>
            <m:t>)∝</m:t>
          </m:r>
          <m:f>
            <m:fPr/>
            <m:num>
              <m:sSubSup>
                <m:sSubSupPr/>
                <m:e>
                  <m:r>
                    <m:rPr/>
                    <m:t>α</m:t>
                  </m:r>
                </m:e>
                <m:sub>
                  <m:r>
                    <m:rPr/>
                    <m:t>s</m:t>
                  </m:r>
                </m:sub>
                <m:sup>
                  <m:r>
                    <m:rPr/>
                    <m:t>2</m:t>
                  </m:r>
                </m:sup>
              </m:sSubSup>
            </m:num>
            <m:den>
              <m:r>
                <m:rPr/>
                <m:t>s</m:t>
              </m:r>
            </m:den>
          </m:f>
        </m:oMath>
      </m:oMathPara>
      <w:r>
        <w:br w:type="textWrapping"/>
      </w:r>
      <w:r>
        <w:rPr>
          <w:rFonts w:hint="eastAsia"/>
        </w:rPr>
        <w:t>该过程由胶子场强</w:t>
      </w:r>
      <w:r>
        <w:t xml:space="preserve"> </w:t>
      </w:r>
      <m:oMath>
        <m:r>
          <m:rPr>
            <m:sty m:val="p"/>
          </m:rPr>
          <m:t>⟨</m:t>
        </m:r>
        <m:sSubSup>
          <m:sSubSupPr/>
          <m:e>
            <m:r>
              <m:rPr/>
              <m:t>G</m:t>
            </m:r>
          </m:e>
          <m:sub>
            <m:r>
              <m:rPr/>
              <m:t>μν</m:t>
            </m:r>
          </m:sub>
          <m:sup>
            <m:r>
              <m:rPr/>
              <m:t>a</m:t>
            </m:r>
          </m:sup>
        </m:sSubSup>
        <m:sSup>
          <m:sSupPr/>
          <m:e>
            <m:r>
              <m:rPr/>
              <m:t>G</m:t>
            </m:r>
          </m:e>
          <m:sup>
            <m:r>
              <m:rPr/>
              <m:t>aμν</m:t>
            </m:r>
          </m:sup>
        </m:sSup>
        <m:r>
          <m:rPr>
            <m:sty m:val="p"/>
          </m:rPr>
          <m:t>⟩</m:t>
        </m:r>
      </m:oMath>
      <w:r>
        <w:t xml:space="preserve"> </w:t>
      </w:r>
      <w:r>
        <w:rPr>
          <w:rFonts w:hint="eastAsia"/>
        </w:rPr>
        <w:t>驱动，直接改变了夸克的色荷场耦合状态。</w:t>
      </w:r>
    </w:p>
    <w:p w14:paraId="48CCE834">
      <w:pPr>
        <w:pStyle w:val="26"/>
        <w:numPr>
          <w:ilvl w:val="0"/>
          <w:numId w:val="5"/>
        </w:numPr>
      </w:pPr>
      <w:r>
        <w:rPr>
          <w:rFonts w:hint="eastAsia"/>
        </w:rPr>
        <w:t>结论</w:t>
      </w:r>
      <w:r>
        <w:br w:type="textWrapping"/>
      </w:r>
      <w:r>
        <w:rPr>
          <w:rFonts w:hint="eastAsia"/>
        </w:rPr>
        <w:t>本文基于修订后的ABC理论，构建了反物质产生的场组合动力学模型：</w:t>
      </w:r>
    </w:p>
    <w:p w14:paraId="4CE56474">
      <w:pPr>
        <w:pStyle w:val="26"/>
        <w:numPr>
          <w:ilvl w:val="0"/>
          <w:numId w:val="6"/>
        </w:numPr>
        <w:ind w:left="360" w:leftChars="0"/>
      </w:pPr>
      <w:r>
        <w:rPr>
          <w:rFonts w:hint="eastAsia"/>
        </w:rPr>
        <w:t>电荷起源：</w:t>
      </w:r>
      <w:r>
        <w:t xml:space="preserve"> </w:t>
      </w:r>
      <w:r>
        <w:rPr>
          <w:rFonts w:hint="eastAsia"/>
        </w:rPr>
        <w:t>上夸克耦合于</w:t>
      </w:r>
      <m:oMath>
        <m:sSup>
          <m:sSupPr/>
          <m:e>
            <m:r>
              <m:rPr/>
              <m:t>B</m:t>
            </m:r>
          </m:e>
          <m:sup>
            <m:r>
              <m:rPr>
                <m:sty m:val="p"/>
              </m:rPr>
              <m:t>+</m:t>
            </m:r>
          </m:sup>
        </m:sSup>
      </m:oMath>
      <w:r>
        <w:rPr>
          <w:rFonts w:hint="eastAsia"/>
        </w:rPr>
        <w:t>的两个分支获得</w:t>
      </w:r>
      <w:r>
        <w:t xml:space="preserve"> </w:t>
      </w:r>
      <m:oMath>
        <m:r>
          <m:rPr>
            <m:sty m:val="p"/>
          </m:rPr>
          <m:t>+</m:t>
        </m:r>
        <m:r>
          <m:rPr/>
          <m:t>2e</m:t>
        </m:r>
        <m:r>
          <m:rPr>
            <m:sty m:val="p"/>
          </m:rPr>
          <m:t>/</m:t>
        </m:r>
        <m:r>
          <m:rPr/>
          <m:t>3</m:t>
        </m:r>
      </m:oMath>
      <w:r>
        <w:t xml:space="preserve"> </w:t>
      </w:r>
      <w:r>
        <w:rPr>
          <w:rFonts w:hint="eastAsia"/>
        </w:rPr>
        <w:t>电荷；下夸克耦合于</w:t>
      </w:r>
      <m:oMath>
        <m:sSup>
          <m:sSupPr/>
          <m:e>
            <m:r>
              <m:rPr/>
              <m:t>B</m:t>
            </m:r>
          </m:e>
          <m:sup>
            <m:r>
              <m:rPr>
                <m:sty m:val="p"/>
              </m:rPr>
              <m:t>−</m:t>
            </m:r>
          </m:sup>
        </m:sSup>
      </m:oMath>
      <w:r>
        <w:rPr>
          <w:rFonts w:hint="eastAsia"/>
        </w:rPr>
        <w:t>的一个分支获得</w:t>
      </w:r>
      <w:r>
        <w:t xml:space="preserve"> </w:t>
      </w:r>
      <m:oMath>
        <m:r>
          <m:rPr>
            <m:sty m:val="p"/>
          </m:rPr>
          <m:t>−</m:t>
        </m:r>
        <m:r>
          <m:rPr/>
          <m:t>e</m:t>
        </m:r>
        <m:r>
          <m:rPr>
            <m:sty m:val="p"/>
          </m:rPr>
          <m:t>/</m:t>
        </m:r>
        <m:r>
          <m:rPr/>
          <m:t>3</m:t>
        </m:r>
      </m:oMath>
      <w:r>
        <w:t xml:space="preserve"> </w:t>
      </w:r>
      <w:r>
        <w:rPr>
          <w:rFonts w:hint="eastAsia"/>
        </w:rPr>
        <w:t>电荷。</w:t>
      </w:r>
    </w:p>
    <w:p w14:paraId="41838B36">
      <w:pPr>
        <w:pStyle w:val="26"/>
        <w:numPr>
          <w:numId w:val="0"/>
        </w:numPr>
        <w:ind w:left="360" w:leftChars="0"/>
      </w:pPr>
      <w:r>
        <w:rPr>
          <w:rFonts w:hint="eastAsia"/>
          <w:lang w:val="en-US" w:eastAsia="zh-CN"/>
        </w:rPr>
        <w:t xml:space="preserve">2. </w:t>
      </w:r>
      <w:r>
        <w:rPr>
          <w:rFonts w:hint="eastAsia"/>
        </w:rPr>
        <w:t>反物质本质：</w:t>
      </w:r>
      <w:r>
        <w:t xml:space="preserve"> </w:t>
      </w:r>
      <w:r>
        <w:rPr>
          <w:rFonts w:hint="eastAsia"/>
        </w:rPr>
        <w:t>是普通物质场组合的电荷共轭态，其产生是色荷场B分支耦合模式发生反转</w:t>
      </w:r>
      <w:r>
        <w:t xml:space="preserve"> (</w:t>
      </w:r>
      <m:oMath>
        <m:sSup>
          <m:sSupPr/>
          <m:e>
            <m:r>
              <m:rPr/>
              <m:t>B</m:t>
            </m:r>
          </m:e>
          <m:sup>
            <m:r>
              <m:rPr>
                <m:sty m:val="p"/>
              </m:rPr>
              <m:t>+</m:t>
            </m:r>
          </m:sup>
        </m:sSup>
        <m:r>
          <m:rPr>
            <m:sty m:val="p"/>
          </m:rPr>
          <m:t>↔</m:t>
        </m:r>
        <m:sSup>
          <m:sSupPr/>
          <m:e>
            <m:r>
              <m:rPr/>
              <m:t>B</m:t>
            </m:r>
          </m:e>
          <m:sup>
            <m:r>
              <m:rPr>
                <m:sty m:val="p"/>
              </m:rPr>
              <m:t>−</m:t>
            </m:r>
          </m:sup>
        </m:sSup>
      </m:oMath>
      <w:r>
        <w:t xml:space="preserve">) </w:t>
      </w:r>
      <w:r>
        <w:rPr>
          <w:rFonts w:hint="eastAsia"/>
        </w:rPr>
        <w:t>的结果。</w:t>
      </w:r>
    </w:p>
    <w:p w14:paraId="58C5DD5F">
      <w:pPr>
        <w:pStyle w:val="26"/>
        <w:numPr>
          <w:numId w:val="0"/>
        </w:numPr>
        <w:ind w:left="360" w:leftChars="0"/>
      </w:pPr>
      <w:r>
        <w:rPr>
          <w:rFonts w:hint="eastAsia"/>
          <w:lang w:val="en-US" w:eastAsia="zh-CN"/>
        </w:rPr>
        <w:t xml:space="preserve">3. </w:t>
      </w:r>
      <w:r>
        <w:rPr>
          <w:rFonts w:hint="eastAsia"/>
        </w:rPr>
        <w:t>产生机制：</w:t>
      </w:r>
      <w:r>
        <w:t xml:space="preserve"> </w:t>
      </w:r>
      <w:r>
        <w:rPr>
          <w:rFonts w:hint="eastAsia"/>
        </w:rPr>
        <w:t>高能对撞导致味真空失稳，通过胶子场介导的Bogoliubov变换实现正反粒子对的相干产生。</w:t>
      </w:r>
    </w:p>
    <w:p w14:paraId="00730818">
      <w:pPr>
        <w:pStyle w:val="26"/>
        <w:numPr>
          <w:numId w:val="0"/>
        </w:numPr>
        <w:ind w:left="360" w:leftChars="0"/>
      </w:pPr>
      <w:r>
        <w:rPr>
          <w:rFonts w:hint="eastAsia"/>
          <w:lang w:val="en-US" w:eastAsia="zh-CN"/>
        </w:rPr>
        <w:t xml:space="preserve">4. </w:t>
      </w:r>
      <w:r>
        <w:rPr>
          <w:rFonts w:hint="eastAsia"/>
        </w:rPr>
        <w:t>重组路径：</w:t>
      </w:r>
      <w:r>
        <w:t xml:space="preserve"> </w:t>
      </w:r>
      <w:r>
        <w:rPr>
          <w:rFonts w:hint="eastAsia"/>
        </w:rPr>
        <w:t>产生的反夸克通过胶子场媒介的强子化，重组为复合反物质（如反质子）。</w:t>
      </w:r>
      <w:r>
        <w:br w:type="textWrapping"/>
      </w:r>
      <w:r>
        <w:rPr>
          <w:rFonts w:hint="eastAsia"/>
        </w:rPr>
        <w:t>该模型将反物质研究从现象学提升至色荷场分支操作的层面，为反物质化学、反物质引力等前沿研究提供了坚实的理论基础。</w:t>
      </w:r>
    </w:p>
    <w:p w14:paraId="2F4A4425">
      <w:pPr>
        <w:pStyle w:val="4"/>
      </w:pPr>
      <w:r>
        <w:rPr>
          <w:rFonts w:hint="eastAsia"/>
        </w:rPr>
        <w:t>参考文献</w:t>
      </w:r>
      <w:r>
        <w:br w:type="textWrapping"/>
      </w:r>
      <w:r>
        <w:t>[1] Li, Z. J. (2023). The ABC Mechanism in the Universe.</w:t>
      </w:r>
      <w:r>
        <w:br w:type="textWrapping"/>
      </w:r>
      <w:r>
        <w:t>[2] ’t Hooft, G. (1971). Renormalization of Massless Yang-Mills Fields. Nuclear Physics B.</w:t>
      </w:r>
      <w:r>
        <w:br w:type="textWrapping"/>
      </w:r>
      <w:r>
        <w:t>[3] Schwinger, J. (1951). On Gauge Invariance and Vacuum Polarization. Physical Review.</w:t>
      </w:r>
      <w:r>
        <w:br w:type="textWrapping"/>
      </w:r>
      <w:r>
        <w:t>[4] ALPHA Collaboration. (2016). Observation of the 1S–2S Transition in Trapped Antihydrogen. Nature.</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2E072"/>
    <w:multiLevelType w:val="singleLevel"/>
    <w:tmpl w:val="8AE2E072"/>
    <w:lvl w:ilvl="0" w:tentative="0">
      <w:start w:val="1"/>
      <w:numFmt w:val="decimal"/>
      <w:suff w:val="space"/>
      <w:lvlText w:val="%1."/>
      <w:lvlJc w:val="left"/>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41E44F74"/>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1339</Words>
  <Characters>1586</Characters>
  <Lines>30</Lines>
  <Paragraphs>8</Paragraphs>
  <TotalTime>72</TotalTime>
  <ScaleCrop>false</ScaleCrop>
  <LinksUpToDate>false</LinksUpToDate>
  <CharactersWithSpaces>1655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2025-10-05T21:48:00Z</dcterms:created>
  <dc:creator>迈斯纳效应</dc:creator>
  <cp:lastModifiedBy>迈斯纳效应</cp:lastModifiedBy>
  <dcterms:modified xsi:type="dcterms:W3CDTF">2025-10-05T21:51:17Z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111B2BD74C7946E89700B6D88E25D159_12</vt:lpwstr>
  </property>
</Properties>
</file>