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D7FAA0">
      <w:pPr>
        <w:pStyle w:val="4"/>
        <w:rPr>
          <w:b/>
          <w:bCs/>
        </w:rPr>
      </w:pPr>
      <w:r>
        <w:rPr>
          <w:rFonts w:hint="eastAsia"/>
          <w:b/>
          <w:bCs/>
        </w:rPr>
        <w:t>宇宙物质起源的场组合波幅理论：可见物质与暗物质生成的动力学机制与比例解释</w:t>
      </w:r>
    </w:p>
    <w:p w14:paraId="519CE870">
      <w:pPr>
        <w:pStyle w:val="3"/>
      </w:pPr>
      <w:r>
        <w:rPr>
          <w:rFonts w:hint="eastAsia"/>
          <w:b/>
          <w:bCs/>
        </w:rPr>
        <w:t>作者：</w:t>
      </w:r>
      <w:r>
        <w:rPr>
          <w:rFonts w:hint="eastAsia"/>
        </w:rPr>
        <w:t>李志军，赵光耀</w:t>
      </w:r>
      <w:r>
        <w:br w:type="textWrapping"/>
      </w:r>
      <w:r>
        <w:rPr>
          <w:rFonts w:hint="eastAsia"/>
          <w:b/>
          <w:bCs/>
        </w:rPr>
        <w:t>摘要：</w:t>
      </w:r>
      <w:r>
        <w:br w:type="textWrapping"/>
      </w:r>
      <w:r>
        <w:rPr>
          <w:rFonts w:hint="eastAsia"/>
        </w:rPr>
        <w:t>本文提出一个全新的理论框架——场组合波幅理论，旨在从第一性原理出发，统一解释宇宙中可见物质与暗物质的微观生成机制及其质量密度比例</w:t>
      </w:r>
      <w:r>
        <w:t xml:space="preserve"> (</w:t>
      </w:r>
      <m:oMath>
        <m:sSub>
          <m:sSubPr/>
          <m:e>
            <m:r>
              <m:rPr>
                <m:sty m:val="p"/>
              </m:rPr>
              <m:t>Ω</m:t>
            </m:r>
          </m:e>
          <m:sub>
            <m:r>
              <m:rPr/>
              <m:t>b</m:t>
            </m:r>
          </m:sub>
        </m:sSub>
        <m:r>
          <m:rPr>
            <m:sty m:val="p"/>
          </m:rPr>
          <m:t>/</m:t>
        </m:r>
        <m:sSub>
          <m:sSubPr/>
          <m:e>
            <m:r>
              <m:rPr>
                <m:sty m:val="p"/>
              </m:rPr>
              <m:t>Ω</m:t>
            </m:r>
          </m:e>
          <m:sub>
            <m:r>
              <m:rPr/>
              <m:t>dm</m:t>
            </m:r>
          </m:sub>
        </m:sSub>
        <m:r>
          <m:rPr>
            <m:sty m:val="p"/>
          </m:rPr>
          <m:t>≈</m:t>
        </m:r>
        <m:r>
          <m:rPr/>
          <m:t>1</m:t>
        </m:r>
        <m:r>
          <m:rPr>
            <m:sty m:val="p"/>
          </m:rPr>
          <m:t>/</m:t>
        </m:r>
        <m:r>
          <m:rPr/>
          <m:t>5.45</m:t>
        </m:r>
      </m:oMath>
      <w:r>
        <w:rPr>
          <w:rFonts w:hint="eastAsia"/>
        </w:rPr>
        <w:t>)。该理论的核心思想是：物质粒子源于三种宇宙基本涡旋场（电磁场A、色荷场B、希格斯场C）的量子涨落，且涨落的波峰与波谷存在本征的不对称性。我们构建了场组合生成算符与有限温度量子场论相结合的自洽模型，详细推导了在早期宇宙热浴中，可见物质与暗物质粒子通过不同的相互作用通道从场涨落中激发的动力学过程。理论计算表明，波峰区的高能涨落通过电弱相互作用生成可见物质，而波谷区的涨落则通过一种未知的极弱相互作用生成暗物质。两者的不同退耦历史最终冻结出现有的物质比例。本工作为理解物质宇宙的终极组成提供了全新的第一性原理视角。</w:t>
      </w:r>
    </w:p>
    <w:p w14:paraId="68C50FFE">
      <w:pPr>
        <w:pStyle w:val="3"/>
      </w:pPr>
      <w:r>
        <w:rPr>
          <w:rFonts w:hint="eastAsia"/>
          <w:b/>
          <w:bCs/>
        </w:rPr>
        <w:t>关键词：</w:t>
      </w:r>
      <w:r>
        <w:rPr>
          <w:rFonts w:hint="eastAsia"/>
        </w:rPr>
        <w:t>场组合理论；物质起源；暗物质；波幅比；有限温度场论；早期宇宙；退耦；玻尔兹曼方程</w:t>
      </w:r>
    </w:p>
    <w:p w14:paraId="25D8B923">
      <w:pPr>
        <w:pStyle w:val="26"/>
        <w:numPr>
          <w:ilvl w:val="0"/>
          <w:numId w:val="1"/>
        </w:numPr>
        <w:rPr>
          <w:b/>
          <w:bCs/>
        </w:rPr>
      </w:pPr>
      <w:r>
        <w:rPr>
          <w:rFonts w:hint="eastAsia"/>
          <w:b/>
          <w:bCs/>
        </w:rPr>
        <w:t>引言：物质比例之谜</w:t>
      </w:r>
    </w:p>
    <w:p w14:paraId="20917760">
      <w:pPr>
        <w:pStyle w:val="4"/>
      </w:pPr>
      <w:r>
        <w:rPr>
          <w:rFonts w:hint="eastAsia"/>
        </w:rPr>
        <w:t>标准宇宙学模型（ΛCDM）精确测定了宇宙的物质组成，但无法解释为何可见物质（重子物质）仅占宇宙总质能的4.9%，而暗物质却占26.7%。这一比例的非平庸性（约为1:5.45）暗示其可能源于某种基本的物理机制。本文旨在超越现象学描述，从场论的基本原理出发，为这两类物质的共同起源及其不对称性提供一个微观动力学解释。</w:t>
      </w:r>
    </w:p>
    <w:p w14:paraId="1CFCADAE">
      <w:pPr>
        <w:pStyle w:val="26"/>
        <w:numPr>
          <w:ilvl w:val="0"/>
          <w:numId w:val="2"/>
        </w:numPr>
        <w:rPr>
          <w:b/>
          <w:bCs/>
        </w:rPr>
      </w:pPr>
      <w:r>
        <w:rPr>
          <w:rFonts w:hint="eastAsia"/>
          <w:b/>
          <w:bCs/>
        </w:rPr>
        <w:t>理论框架：场组合波幅理论的基本公设</w:t>
      </w:r>
    </w:p>
    <w:p w14:paraId="2F0D0CA0">
      <w:pPr>
        <w:pStyle w:val="4"/>
        <w:rPr>
          <w:b/>
          <w:bCs/>
        </w:rPr>
      </w:pPr>
      <w:r>
        <w:rPr>
          <w:b/>
          <w:bCs/>
        </w:rPr>
        <w:t xml:space="preserve">2.1 </w:t>
      </w:r>
      <w:r>
        <w:rPr>
          <w:rFonts w:hint="eastAsia"/>
          <w:b/>
          <w:bCs/>
        </w:rPr>
        <w:t>场组合本体论</w:t>
      </w:r>
    </w:p>
    <w:p w14:paraId="118B7558">
      <w:pPr>
        <w:pStyle w:val="3"/>
      </w:pPr>
      <w:r>
        <w:rPr>
          <w:rFonts w:hint="eastAsia"/>
        </w:rPr>
        <w:t>所有基本粒子均为三种宇宙基本涡旋场（A、B、C）的特定组合激发态。一个粒子态可表示为：</w:t>
      </w:r>
    </w:p>
    <w:p w14:paraId="0651EEF4">
      <w:pPr>
        <w:pStyle w:val="3"/>
      </w:pPr>
      <m:oMathPara>
        <m:oMathParaPr>
          <m:jc m:val="center"/>
        </m:oMathParaPr>
        <m:oMath>
          <m:r>
            <m:rPr>
              <m:sty m:val="p"/>
            </m:rPr>
            <m:t>|Particle⟩=</m:t>
          </m:r>
          <m:sSub>
            <m:sSubPr/>
            <m:e>
              <m:acc>
                <m:accPr/>
                <m:e>
                  <m:r>
                    <m:rPr/>
                    <m:t>G</m:t>
                  </m:r>
                </m:e>
              </m:acc>
            </m:e>
            <m:sub>
              <m:r>
                <m:rPr/>
                <m:t>abc</m:t>
              </m:r>
            </m:sub>
          </m:sSub>
          <m:r>
            <m:rPr>
              <m:sty m:val="p"/>
            </m:rPr>
            <m:t>|</m:t>
          </m:r>
          <m:r>
            <m:rPr/>
            <m:t>0</m:t>
          </m:r>
          <m:r>
            <m:rPr>
              <m:sty m:val="p"/>
            </m:rPr>
            <m:t>⟩,</m:t>
          </m:r>
        </m:oMath>
      </m:oMathPara>
    </w:p>
    <w:p w14:paraId="30F0C602">
      <w:pPr>
        <w:pStyle w:val="4"/>
      </w:pPr>
      <w:r>
        <w:rPr>
          <w:rFonts w:hint="eastAsia"/>
        </w:rPr>
        <w:t>其中</w:t>
      </w:r>
      <w:r>
        <w:t xml:space="preserve"> </w:t>
      </w:r>
      <m:oMath>
        <m:acc>
          <m:accPr/>
          <m:e>
            <m:r>
              <m:rPr/>
              <m:t>G</m:t>
            </m:r>
          </m:e>
        </m:acc>
      </m:oMath>
      <w:r>
        <w:t xml:space="preserve"> </w:t>
      </w:r>
      <w:r>
        <w:rPr>
          <w:rFonts w:hint="eastAsia"/>
        </w:rPr>
        <w:t>是场组合生成算符，其矩阵元决定相互作用的强度。</w:t>
      </w:r>
    </w:p>
    <w:p w14:paraId="5CB34545">
      <w:pPr>
        <w:pStyle w:val="3"/>
        <w:rPr>
          <w:b/>
          <w:bCs/>
        </w:rPr>
      </w:pPr>
      <w:r>
        <w:rPr>
          <w:b/>
          <w:bCs/>
        </w:rPr>
        <w:t xml:space="preserve">2.2 </w:t>
      </w:r>
      <w:r>
        <w:rPr>
          <w:rFonts w:hint="eastAsia"/>
          <w:b/>
          <w:bCs/>
        </w:rPr>
        <w:t>波幅不对称公设</w:t>
      </w:r>
    </w:p>
    <w:p w14:paraId="39E6B783">
      <w:pPr>
        <w:pStyle w:val="3"/>
      </w:pPr>
      <w:r>
        <w:rPr>
          <w:rFonts w:hint="eastAsia"/>
        </w:rPr>
        <w:t>在宇宙极早期（普朗克时期），由于时空的拓扑非平庸性，ABC场的量子涨落能谱存在本征的不对称性。其波峰</w:t>
      </w:r>
      <w:r>
        <w:t xml:space="preserve"> (</w:t>
      </w:r>
      <m:oMath>
        <m:sSub>
          <m:sSubPr/>
          <m:e>
            <m:r>
              <m:rPr/>
              <m:t>W</m:t>
            </m:r>
          </m:e>
          <m:sub>
            <m:r>
              <m:rPr/>
              <m:t>1</m:t>
            </m:r>
          </m:sub>
        </m:sSub>
      </m:oMath>
      <w:r>
        <w:t xml:space="preserve">) </w:t>
      </w:r>
      <w:r>
        <w:rPr>
          <w:rFonts w:hint="eastAsia"/>
        </w:rPr>
        <w:t>与波谷</w:t>
      </w:r>
      <w:r>
        <w:t xml:space="preserve"> (</w:t>
      </w:r>
      <m:oMath>
        <m:sSub>
          <m:sSubPr/>
          <m:e>
            <m:r>
              <m:rPr/>
              <m:t>W</m:t>
            </m:r>
          </m:e>
          <m:sub>
            <m:r>
              <m:rPr/>
              <m:t>2</m:t>
            </m:r>
          </m:sub>
        </m:sSub>
      </m:oMath>
      <w:r>
        <w:t xml:space="preserve">) </w:t>
      </w:r>
      <w:r>
        <w:rPr>
          <w:rFonts w:hint="eastAsia"/>
        </w:rPr>
        <w:t>的统计平均强度比被锁定为：</w:t>
      </w:r>
    </w:p>
    <w:p w14:paraId="11E495B3">
      <w:pPr>
        <w:pStyle w:val="3"/>
      </w:pPr>
      <m:oMathPara>
        <m:oMathParaPr>
          <m:jc m:val="center"/>
        </m:oMathParaPr>
        <m:oMath>
          <m:f>
            <m:fPr/>
            <m:num>
              <m:sSub>
                <m:sSubPr/>
                <m:e>
                  <m:r>
                    <m:rPr/>
                    <m:t>W</m:t>
                  </m:r>
                </m:e>
                <m:sub>
                  <m:r>
                    <m:rPr/>
                    <m:t>1</m:t>
                  </m:r>
                </m:sub>
              </m:sSub>
            </m:num>
            <m:den>
              <m:sSub>
                <m:sSubPr/>
                <m:e>
                  <m:r>
                    <m:rPr/>
                    <m:t>W</m:t>
                  </m:r>
                </m:e>
                <m:sub>
                  <m:r>
                    <m:rPr/>
                    <m:t>2</m:t>
                  </m:r>
                </m:sub>
              </m:sSub>
            </m:den>
          </m:f>
          <m:r>
            <m:rPr>
              <m:sty m:val="p"/>
            </m:rPr>
            <m:t>≈</m:t>
          </m:r>
          <m:f>
            <m:fPr/>
            <m:num>
              <m:r>
                <m:rPr/>
                <m:t>1</m:t>
              </m:r>
            </m:num>
            <m:den>
              <m:r>
                <m:rPr/>
                <m:t>5.45</m:t>
              </m:r>
            </m:den>
          </m:f>
          <m:r>
            <m:rPr>
              <m:sty m:val="p"/>
            </m:rPr>
            <m:t>.</m:t>
          </m:r>
        </m:oMath>
      </m:oMathPara>
    </w:p>
    <w:p w14:paraId="0FEC4F95">
      <w:pPr>
        <w:pStyle w:val="4"/>
        <w:rPr>
          <w:b/>
          <w:bCs/>
        </w:rPr>
      </w:pPr>
      <w:r>
        <w:rPr>
          <w:b/>
          <w:bCs/>
        </w:rPr>
        <w:t xml:space="preserve">2.3 </w:t>
      </w:r>
      <w:r>
        <w:rPr>
          <w:rFonts w:hint="eastAsia"/>
          <w:b/>
          <w:bCs/>
        </w:rPr>
        <w:t>物质生成的双通道模型</w:t>
      </w:r>
    </w:p>
    <w:p w14:paraId="3DB94B70">
      <w:pPr>
        <w:pStyle w:val="26"/>
        <w:numPr>
          <w:ilvl w:val="0"/>
          <w:numId w:val="3"/>
        </w:numPr>
      </w:pPr>
      <w:r>
        <w:rPr>
          <w:rFonts w:hint="eastAsia"/>
        </w:rPr>
        <w:t>可见物质通道：主要源于波峰区</w:t>
      </w:r>
      <w:r>
        <w:t xml:space="preserve"> (</w:t>
      </w:r>
      <m:oMath>
        <m:sSub>
          <m:sSubPr/>
          <m:e>
            <m:r>
              <m:rPr/>
              <m:t>W</m:t>
            </m:r>
          </m:e>
          <m:sub>
            <m:r>
              <m:rPr/>
              <m:t>1</m:t>
            </m:r>
          </m:sub>
        </m:sSub>
      </m:oMath>
      <w:r>
        <w:t xml:space="preserve">) </w:t>
      </w:r>
      <w:r>
        <w:rPr>
          <w:rFonts w:hint="eastAsia"/>
        </w:rPr>
        <w:t>的场涨落。该区域场强高，与宇宙能量子（热浴）的耦合通过电弱相互作用和强相互作用实现，对应较大的耦合常数</w:t>
      </w:r>
      <w:r>
        <w:t xml:space="preserve"> </w:t>
      </w:r>
      <m:oMath>
        <m:sSub>
          <m:sSubPr/>
          <m:e>
            <m:r>
              <m:rPr/>
              <m:t>λ</m:t>
            </m:r>
          </m:e>
          <m:sub>
            <m:r>
              <m:rPr>
                <m:sty m:val="p"/>
              </m:rPr>
              <m:t>SM</m:t>
            </m:r>
          </m:sub>
        </m:sSub>
      </m:oMath>
      <w:r>
        <w:t>。</w:t>
      </w:r>
    </w:p>
    <w:p w14:paraId="79B54F8C">
      <w:pPr>
        <w:pStyle w:val="26"/>
        <w:numPr>
          <w:ilvl w:val="0"/>
          <w:numId w:val="3"/>
        </w:numPr>
      </w:pPr>
      <w:r>
        <w:rPr>
          <w:rFonts w:hint="eastAsia"/>
        </w:rPr>
        <w:t>暗物质通道：主要源于波谷区</w:t>
      </w:r>
      <w:r>
        <w:t xml:space="preserve"> (</w:t>
      </w:r>
      <m:oMath>
        <m:sSub>
          <m:sSubPr/>
          <m:e>
            <m:r>
              <m:rPr/>
              <m:t>W</m:t>
            </m:r>
          </m:e>
          <m:sub>
            <m:r>
              <m:rPr/>
              <m:t>2</m:t>
            </m:r>
          </m:sub>
        </m:sSub>
      </m:oMath>
      <w:r>
        <w:t xml:space="preserve">) </w:t>
      </w:r>
      <w:r>
        <w:rPr>
          <w:rFonts w:hint="eastAsia"/>
        </w:rPr>
        <w:t>的场涨落。该区域场强低，其耦合可能通过一种新的“暗节流”相互作用或修正的引力相互作用实现，对应极小的耦合常数</w:t>
      </w:r>
      <w:r>
        <w:t xml:space="preserve"> </w:t>
      </w:r>
      <m:oMath>
        <m:sSub>
          <m:sSubPr/>
          <m:e>
            <m:r>
              <m:rPr/>
              <m:t>λ</m:t>
            </m:r>
          </m:e>
          <m:sub>
            <m:r>
              <m:rPr>
                <m:sty m:val="p"/>
              </m:rPr>
              <m:t>DM</m:t>
            </m:r>
          </m:sub>
        </m:sSub>
        <m:r>
          <m:rPr>
            <m:sty m:val="p"/>
          </m:rPr>
          <m:t>≪</m:t>
        </m:r>
        <m:sSub>
          <m:sSubPr/>
          <m:e>
            <m:r>
              <m:rPr/>
              <m:t>λ</m:t>
            </m:r>
          </m:e>
          <m:sub>
            <m:r>
              <m:rPr>
                <m:sty m:val="p"/>
              </m:rPr>
              <m:t>SM</m:t>
            </m:r>
          </m:sub>
        </m:sSub>
      </m:oMath>
      <w:r>
        <w:t>。</w:t>
      </w:r>
    </w:p>
    <w:p w14:paraId="60F172E8">
      <w:pPr>
        <w:pStyle w:val="26"/>
        <w:numPr>
          <w:ilvl w:val="0"/>
          <w:numId w:val="4"/>
        </w:numPr>
        <w:rPr>
          <w:b/>
          <w:bCs/>
        </w:rPr>
      </w:pPr>
      <w:r>
        <w:rPr>
          <w:rFonts w:hint="eastAsia"/>
          <w:b/>
          <w:bCs/>
        </w:rPr>
        <w:t>物质粒子生成的详细动力学模型</w:t>
      </w:r>
    </w:p>
    <w:p w14:paraId="14F399C3">
      <w:pPr>
        <w:pStyle w:val="4"/>
        <w:rPr>
          <w:b/>
          <w:bCs/>
        </w:rPr>
      </w:pPr>
      <w:r>
        <w:rPr>
          <w:b/>
          <w:bCs/>
        </w:rPr>
        <w:t xml:space="preserve">3.1 </w:t>
      </w:r>
      <w:r>
        <w:rPr>
          <w:rFonts w:hint="eastAsia"/>
          <w:b/>
          <w:bCs/>
        </w:rPr>
        <w:t>粒子生成率的一般形式</w:t>
      </w:r>
    </w:p>
    <w:p w14:paraId="06FF62E5">
      <w:pPr>
        <w:pStyle w:val="3"/>
      </w:pPr>
      <w:r>
        <w:rPr>
          <w:rFonts w:hint="eastAsia"/>
        </w:rPr>
        <w:t>在早期宇宙的热平衡背景下，粒子主要通过2→2散射过程（如</w:t>
      </w:r>
      <w:r>
        <w:t xml:space="preserve"> </w:t>
      </w:r>
      <m:oMath>
        <m:r>
          <m:rPr/>
          <m:t>a</m:t>
        </m:r>
        <m:r>
          <m:rPr>
            <m:sty m:val="p"/>
          </m:rPr>
          <m:t>+</m:t>
        </m:r>
        <m:r>
          <m:rPr/>
          <m:t>b</m:t>
        </m:r>
        <m:r>
          <m:rPr>
            <m:sty m:val="p"/>
          </m:rPr>
          <m:t>→</m:t>
        </m:r>
        <m:r>
          <m:rPr/>
          <m:t>c</m:t>
        </m:r>
        <m:r>
          <m:rPr>
            <m:sty m:val="p"/>
          </m:rPr>
          <m:t>+</m:t>
        </m:r>
        <m:r>
          <m:rPr/>
          <m:t>X</m:t>
        </m:r>
      </m:oMath>
      <w:r>
        <w:rPr>
          <w:rFonts w:hint="eastAsia"/>
        </w:rPr>
        <w:t>）产生。粒子</w:t>
      </w:r>
      <w:r>
        <w:t xml:space="preserve"> X </w:t>
      </w:r>
      <w:r>
        <w:rPr>
          <w:rFonts w:hint="eastAsia"/>
        </w:rPr>
        <w:t>的产生率密度可由有限温度场论计算：</w:t>
      </w:r>
    </w:p>
    <w:p w14:paraId="42D8ED20">
      <w:pPr>
        <w:pStyle w:val="3"/>
      </w:pPr>
      <m:oMathPara>
        <m:oMathParaPr>
          <m:jc m:val="center"/>
        </m:oMathParaPr>
        <m:oMath>
          <m:sSub>
            <m:sSubPr/>
            <m:e>
              <m:r>
                <m:rPr>
                  <m:sty m:val="p"/>
                </m:rPr>
                <m:t>Γ</m:t>
              </m:r>
            </m:e>
            <m:sub>
              <m:r>
                <m:rPr/>
                <m:t>X</m:t>
              </m:r>
            </m:sub>
          </m:sSub>
          <m:r>
            <m:rPr>
              <m:sty m:val="p"/>
            </m:rPr>
            <m:t>∝∫</m:t>
          </m:r>
          <m:sSup>
            <m:sSupPr/>
            <m:e>
              <m:r>
                <m:rPr>
                  <m:sty m:val="p"/>
                  <m:scr m:val="script"/>
                </m:rPr>
                <m:t>ℳ</m:t>
              </m:r>
            </m:e>
            <m:sup>
              <m:r>
                <m:rPr/>
                <m:t>2</m:t>
              </m:r>
            </m:sup>
          </m:sSup>
          <m:sSub>
            <m:sSubPr/>
            <m:e>
              <m:r>
                <m:rPr/>
                <m:t>f</m:t>
              </m:r>
            </m:e>
            <m:sub>
              <m:r>
                <m:rPr/>
                <m:t>a</m:t>
              </m:r>
            </m:sub>
          </m:sSub>
          <m:sSub>
            <m:sSubPr/>
            <m:e>
              <m:r>
                <m:rPr/>
                <m:t>f</m:t>
              </m:r>
            </m:e>
            <m:sub>
              <m:r>
                <m:rPr/>
                <m:t>b</m:t>
              </m:r>
            </m:sub>
          </m:sSub>
          <m:r>
            <m:rPr/>
            <m:t> d</m:t>
          </m:r>
          <m:r>
            <m:rPr>
              <m:sty m:val="p"/>
            </m:rPr>
            <m:t>Π,</m:t>
          </m:r>
        </m:oMath>
      </m:oMathPara>
    </w:p>
    <w:p w14:paraId="3DDECB6C">
      <w:pPr>
        <w:pStyle w:val="4"/>
      </w:pPr>
      <w:r>
        <w:rPr>
          <w:rFonts w:hint="eastAsia"/>
        </w:rPr>
        <w:t>其中</w:t>
      </w:r>
      <w:r>
        <w:t xml:space="preserve"> </w:t>
      </w:r>
      <m:oMath>
        <m:r>
          <m:rPr>
            <m:sty m:val="p"/>
            <m:scr m:val="script"/>
          </m:rPr>
          <m:t>ℳ</m:t>
        </m:r>
      </m:oMath>
      <w:r>
        <w:t xml:space="preserve"> </w:t>
      </w:r>
      <w:r>
        <w:rPr>
          <w:rFonts w:hint="eastAsia"/>
        </w:rPr>
        <w:t>是散射振幅，</w:t>
      </w:r>
      <m:oMath>
        <m:sSub>
          <m:sSubPr/>
          <m:e>
            <m:r>
              <m:rPr/>
              <m:t>f</m:t>
            </m:r>
          </m:e>
          <m:sub>
            <m:r>
              <m:rPr/>
              <m:t>i</m:t>
            </m:r>
          </m:sub>
        </m:sSub>
      </m:oMath>
      <w:r>
        <w:t xml:space="preserve"> </w:t>
      </w:r>
      <w:r>
        <w:rPr>
          <w:rFonts w:hint="eastAsia"/>
        </w:rPr>
        <w:t>是粒子的分布函数。关键点在于，散射振幅</w:t>
      </w:r>
      <w:r>
        <w:t xml:space="preserve"> </w:t>
      </w:r>
      <m:oMath>
        <m:r>
          <m:rPr>
            <m:sty m:val="p"/>
            <m:scr m:val="script"/>
          </m:rPr>
          <m:t>ℳ</m:t>
        </m:r>
      </m:oMath>
      <w:r>
        <w:t xml:space="preserve"> </w:t>
      </w:r>
      <w:r>
        <w:rPr>
          <w:rFonts w:hint="eastAsia"/>
        </w:rPr>
        <w:t>与场组合生成算符的矩阵元直接相关：</w:t>
      </w:r>
      <m:oMath>
        <m:r>
          <m:rPr>
            <m:sty m:val="p"/>
            <m:scr m:val="script"/>
          </m:rPr>
          <m:t>ℳ</m:t>
        </m:r>
        <m:r>
          <m:rPr>
            <m:sty m:val="p"/>
          </m:rPr>
          <m:t>∝⟨</m:t>
        </m:r>
        <m:r>
          <m:rPr/>
          <m:t>X</m:t>
        </m:r>
        <m:r>
          <m:rPr>
            <m:sty m:val="p"/>
          </m:rPr>
          <m:t>,</m:t>
        </m:r>
        <m:r>
          <m:rPr/>
          <m:t>c</m:t>
        </m:r>
        <m:r>
          <m:rPr>
            <m:sty m:val="p"/>
          </m:rPr>
          <m:t>|</m:t>
        </m:r>
        <m:sSub>
          <m:sSubPr/>
          <m:e>
            <m:acc>
              <m:accPr/>
              <m:e>
                <m:r>
                  <m:rPr/>
                  <m:t>G</m:t>
                </m:r>
              </m:e>
            </m:acc>
          </m:e>
          <m:sub>
            <m:r>
              <m:rPr/>
              <m:t>abc</m:t>
            </m:r>
          </m:sub>
        </m:sSub>
        <m:r>
          <m:rPr>
            <m:sty m:val="p"/>
          </m:rPr>
          <m:t>|</m:t>
        </m:r>
        <m:r>
          <m:rPr/>
          <m:t>a</m:t>
        </m:r>
        <m:r>
          <m:rPr>
            <m:sty m:val="p"/>
          </m:rPr>
          <m:t>,</m:t>
        </m:r>
        <m:r>
          <m:rPr/>
          <m:t>b</m:t>
        </m:r>
        <m:r>
          <m:rPr>
            <m:sty m:val="p"/>
          </m:rPr>
          <m:t>⟩</m:t>
        </m:r>
      </m:oMath>
      <w:r>
        <w:t>。</w:t>
      </w:r>
    </w:p>
    <w:p w14:paraId="2F676821">
      <w:pPr>
        <w:pStyle w:val="3"/>
        <w:rPr>
          <w:b/>
          <w:bCs/>
        </w:rPr>
      </w:pPr>
      <w:r>
        <w:rPr>
          <w:b/>
          <w:bCs/>
        </w:rPr>
        <w:t xml:space="preserve">3.2 </w:t>
      </w:r>
      <w:r>
        <w:rPr>
          <w:rFonts w:hint="eastAsia"/>
          <w:b/>
          <w:bCs/>
        </w:rPr>
        <w:t>可见物质粒子的生成</w:t>
      </w:r>
    </w:p>
    <w:p w14:paraId="25BA152A">
      <w:pPr>
        <w:pStyle w:val="3"/>
      </w:pPr>
      <w:r>
        <w:rPr>
          <w:rFonts w:hint="eastAsia"/>
        </w:rPr>
        <w:t>以顶夸克</w:t>
      </w:r>
      <w:r>
        <w:t xml:space="preserve"> (</w:t>
      </w:r>
      <m:oMath>
        <m:r>
          <m:rPr/>
          <m:t>t</m:t>
        </m:r>
      </m:oMath>
      <w:r>
        <w:t xml:space="preserve">) </w:t>
      </w:r>
      <w:r>
        <w:rPr>
          <w:rFonts w:hint="eastAsia"/>
        </w:rPr>
        <w:t>为例，其主要通过如</w:t>
      </w:r>
      <w:r>
        <w:t xml:space="preserve"> </w:t>
      </w:r>
      <m:oMath>
        <m:sSup>
          <m:sSupPr/>
          <m:e>
            <m:r>
              <m:rPr/>
              <m:t>W</m:t>
            </m:r>
          </m:e>
          <m:sup>
            <m:r>
              <m:rPr>
                <m:sty m:val="p"/>
              </m:rPr>
              <m:t>+</m:t>
            </m:r>
          </m:sup>
        </m:sSup>
        <m:r>
          <m:rPr>
            <m:sty m:val="p"/>
          </m:rPr>
          <m:t>+</m:t>
        </m:r>
        <m:r>
          <m:rPr/>
          <m:t>b</m:t>
        </m:r>
        <m:r>
          <m:rPr>
            <m:sty m:val="p"/>
          </m:rPr>
          <m:t>→</m:t>
        </m:r>
        <m:r>
          <m:rPr/>
          <m:t>t</m:t>
        </m:r>
      </m:oMath>
      <w:r>
        <w:t xml:space="preserve"> </w:t>
      </w:r>
      <w:r>
        <w:rPr>
          <w:rFonts w:hint="eastAsia"/>
        </w:rPr>
        <w:t>之类的过程产生。其散射振幅</w:t>
      </w:r>
      <w:r>
        <w:t xml:space="preserve"> </w:t>
      </w:r>
      <m:oMath>
        <m:sSup>
          <m:sSupPr/>
          <m:e>
            <m:r>
              <m:rPr>
                <m:sty m:val="p"/>
                <m:scr m:val="script"/>
              </m:rPr>
              <m:t>ℳ</m:t>
            </m:r>
          </m:e>
          <m:sup>
            <m:r>
              <m:rPr/>
              <m:t>2</m:t>
            </m:r>
          </m:sup>
        </m:sSup>
        <m:r>
          <m:rPr>
            <m:sty m:val="p"/>
          </m:rPr>
          <m:t>∝</m:t>
        </m:r>
        <m:sSubSup>
          <m:sSubSupPr/>
          <m:e>
            <m:r>
              <m:rPr/>
              <m:t>g</m:t>
            </m:r>
          </m:e>
          <m:sub>
            <m:r>
              <m:rPr>
                <m:sty m:val="p"/>
              </m:rPr>
              <m:t>EW</m:t>
            </m:r>
          </m:sub>
          <m:sup>
            <m:r>
              <m:rPr/>
              <m:t>4</m:t>
            </m:r>
          </m:sup>
        </m:sSubSup>
      </m:oMath>
      <w:r>
        <w:t xml:space="preserve"> (</w:t>
      </w:r>
      <m:oMath>
        <m:sSub>
          <m:sSubPr/>
          <m:e>
            <m:r>
              <m:rPr/>
              <m:t>g</m:t>
            </m:r>
          </m:e>
          <m:sub>
            <m:r>
              <m:rPr>
                <m:sty m:val="p"/>
              </m:rPr>
              <m:t>EW</m:t>
            </m:r>
          </m:sub>
        </m:sSub>
      </m:oMath>
      <w:r>
        <w:t xml:space="preserve"> </w:t>
      </w:r>
      <w:r>
        <w:rPr>
          <w:rFonts w:hint="eastAsia"/>
        </w:rPr>
        <w:t>为电弱耦合常数)。由于源自在波峰区的激发，其有效源项需乘以权重因子</w:t>
      </w:r>
      <w:r>
        <w:t xml:space="preserve"> </w:t>
      </w:r>
      <m:oMath>
        <m:sSub>
          <m:sSubPr/>
          <m:e>
            <m:r>
              <m:rPr/>
              <m:t>κ</m:t>
            </m:r>
          </m:e>
          <m:sub>
            <m:sSub>
              <m:sSubPr/>
              <m:e>
                <m:r>
                  <m:rPr/>
                  <m:t>W</m:t>
                </m:r>
              </m:e>
              <m:sub>
                <m:r>
                  <m:rPr/>
                  <m:t>1</m:t>
                </m:r>
              </m:sub>
            </m:sSub>
          </m:sub>
        </m:sSub>
        <m:r>
          <m:rPr>
            <m:sty m:val="p"/>
          </m:rPr>
          <m:t>∝⟨</m:t>
        </m:r>
        <m:sSub>
          <m:sSubPr/>
          <m:e>
            <m:r>
              <m:rPr/>
              <m:t>W</m:t>
            </m:r>
          </m:e>
          <m:sub>
            <m:r>
              <m:rPr/>
              <m:t>1</m:t>
            </m:r>
          </m:sub>
        </m:sSub>
        <m:r>
          <m:rPr>
            <m:sty m:val="p"/>
          </m:rPr>
          <m:t>⟩</m:t>
        </m:r>
      </m:oMath>
      <w:r>
        <w:rPr>
          <w:rFonts w:hint="eastAsia"/>
        </w:rPr>
        <w:t>。因此，顶夸克的产生率可表述为：</w:t>
      </w:r>
      <m:oMath>
        <m:sSub>
          <m:sSubPr/>
          <m:e>
            <m:r>
              <m:rPr>
                <m:sty m:val="p"/>
              </m:rPr>
              <m:t>Γ</m:t>
            </m:r>
          </m:e>
          <m:sub>
            <m:r>
              <m:rPr>
                <m:sty m:val="p"/>
              </m:rPr>
              <m:t>vis</m:t>
            </m:r>
          </m:sub>
        </m:sSub>
        <m:r>
          <m:rPr>
            <m:sty m:val="p"/>
          </m:rPr>
          <m:t>∝</m:t>
        </m:r>
        <m:sSub>
          <m:sSubPr/>
          <m:e>
            <m:r>
              <m:rPr/>
              <m:t>κ</m:t>
            </m:r>
          </m:e>
          <m:sub>
            <m:sSub>
              <m:sSubPr/>
              <m:e>
                <m:r>
                  <m:rPr/>
                  <m:t>W</m:t>
                </m:r>
              </m:e>
              <m:sub>
                <m:r>
                  <m:rPr/>
                  <m:t>1</m:t>
                </m:r>
              </m:sub>
            </m:sSub>
          </m:sub>
        </m:sSub>
        <m:sSubSup>
          <m:sSubSupPr/>
          <m:e>
            <m:r>
              <m:rPr/>
              <m:t>λ</m:t>
            </m:r>
          </m:e>
          <m:sub>
            <m:r>
              <m:rPr>
                <m:sty m:val="p"/>
              </m:rPr>
              <m:t>vis</m:t>
            </m:r>
          </m:sub>
          <m:sup>
            <m:r>
              <m:rPr/>
              <m:t>2</m:t>
            </m:r>
          </m:sup>
        </m:sSubSup>
        <m:sSup>
          <m:sSupPr/>
          <m:e>
            <m:r>
              <m:rPr/>
              <m:t>T</m:t>
            </m:r>
          </m:e>
          <m:sup>
            <m:r>
              <m:rPr/>
              <m:t>5</m:t>
            </m:r>
          </m:sup>
        </m:sSup>
        <m:r>
          <m:rPr>
            <m:sty m:val="p"/>
          </m:rPr>
          <m:t>.</m:t>
        </m:r>
      </m:oMath>
    </w:p>
    <w:p w14:paraId="6FEBD7B8">
      <w:pPr>
        <w:pStyle w:val="3"/>
      </w:pPr>
      <w:r>
        <w:rPr>
          <w:rFonts w:hint="eastAsia"/>
        </w:rPr>
        <w:t>在温度</w:t>
      </w:r>
      <w:r>
        <w:t xml:space="preserve"> T </w:t>
      </w:r>
      <w:r>
        <w:rPr>
          <w:rFonts w:hint="eastAsia"/>
        </w:rPr>
        <w:t>远高于电弱尺度时，可见物质粒子可被大量产生。</w:t>
      </w:r>
    </w:p>
    <w:p w14:paraId="679342EB">
      <w:pPr>
        <w:pStyle w:val="3"/>
        <w:rPr>
          <w:b/>
          <w:bCs/>
        </w:rPr>
      </w:pPr>
      <w:r>
        <w:rPr>
          <w:b/>
          <w:bCs/>
        </w:rPr>
        <w:t xml:space="preserve">3.3 </w:t>
      </w:r>
      <w:r>
        <w:rPr>
          <w:rFonts w:hint="eastAsia"/>
          <w:b/>
          <w:bCs/>
        </w:rPr>
        <w:t>暗物质粒子的生成</w:t>
      </w:r>
    </w:p>
    <w:p w14:paraId="52F7F711">
      <w:pPr>
        <w:pStyle w:val="3"/>
      </w:pPr>
      <w:r>
        <w:rPr>
          <w:rFonts w:hint="eastAsia"/>
        </w:rPr>
        <w:t>假设暗物质粒子</w:t>
      </w:r>
      <w:r>
        <w:t xml:space="preserve"> (</w:t>
      </w:r>
      <m:oMath>
        <m:r>
          <m:rPr/>
          <m:t>χ</m:t>
        </m:r>
      </m:oMath>
      <w:r>
        <w:t xml:space="preserve">) </w:t>
      </w:r>
      <w:r>
        <w:rPr>
          <w:rFonts w:hint="eastAsia"/>
        </w:rPr>
        <w:t>通过类似</w:t>
      </w:r>
      <w:r>
        <w:t xml:space="preserve"> </w:t>
      </w:r>
      <m:oMath>
        <m:r>
          <m:rPr/>
          <m:t>ν</m:t>
        </m:r>
        <m:r>
          <m:rPr>
            <m:sty m:val="p"/>
          </m:rPr>
          <m:t>+</m:t>
        </m:r>
        <m:acc>
          <m:accPr>
            <m:chr m:val="‾"/>
          </m:accPr>
          <m:e>
            <m:r>
              <m:rPr/>
              <m:t>ν</m:t>
            </m:r>
          </m:e>
        </m:acc>
        <m:r>
          <m:rPr>
            <m:sty m:val="p"/>
          </m:rPr>
          <m:t>→</m:t>
        </m:r>
        <m:r>
          <m:rPr/>
          <m:t>χ</m:t>
        </m:r>
        <m:r>
          <m:rPr>
            <m:sty m:val="p"/>
          </m:rPr>
          <m:t>+</m:t>
        </m:r>
        <m:acc>
          <m:accPr>
            <m:chr m:val="‾"/>
          </m:accPr>
          <m:e>
            <m:r>
              <m:rPr/>
              <m:t>χ</m:t>
            </m:r>
          </m:e>
        </m:acc>
      </m:oMath>
      <w:r>
        <w:t xml:space="preserve"> </w:t>
      </w:r>
      <w:r>
        <w:rPr>
          <w:rFonts w:hint="eastAsia"/>
        </w:rPr>
        <w:t>的过程产生（其中相互作用由新的暗作用媒介传递）。其散射振幅</w:t>
      </w:r>
      <w:r>
        <w:t xml:space="preserve"> </w:t>
      </w:r>
      <m:oMath>
        <m:sSup>
          <m:sSupPr/>
          <m:e>
            <m:r>
              <m:rPr>
                <m:sty m:val="p"/>
                <m:scr m:val="script"/>
              </m:rPr>
              <m:t>ℳ</m:t>
            </m:r>
          </m:e>
          <m:sup>
            <m:r>
              <m:rPr/>
              <m:t>2</m:t>
            </m:r>
          </m:sup>
        </m:sSup>
        <m:r>
          <m:rPr>
            <m:sty m:val="p"/>
          </m:rPr>
          <m:t>∝</m:t>
        </m:r>
        <m:sSubSup>
          <m:sSubSupPr/>
          <m:e>
            <m:r>
              <m:rPr/>
              <m:t>g</m:t>
            </m:r>
          </m:e>
          <m:sub>
            <m:r>
              <m:rPr>
                <m:sty m:val="p"/>
              </m:rPr>
              <m:t>DM</m:t>
            </m:r>
          </m:sub>
          <m:sup>
            <m:r>
              <m:rPr/>
              <m:t>4</m:t>
            </m:r>
          </m:sup>
        </m:sSubSup>
      </m:oMath>
      <w:r>
        <w:rPr>
          <w:rFonts w:hint="eastAsia"/>
        </w:rPr>
        <w:t>，且</w:t>
      </w:r>
      <w:r>
        <w:t xml:space="preserve"> </w:t>
      </w:r>
      <m:oMath>
        <m:sSub>
          <m:sSubPr/>
          <m:e>
            <m:r>
              <m:rPr/>
              <m:t>g</m:t>
            </m:r>
          </m:e>
          <m:sub>
            <m:r>
              <m:rPr>
                <m:sty m:val="p"/>
              </m:rPr>
              <m:t>DM</m:t>
            </m:r>
          </m:sub>
        </m:sSub>
        <m:r>
          <m:rPr>
            <m:sty m:val="p"/>
          </m:rPr>
          <m:t>≪</m:t>
        </m:r>
        <m:sSub>
          <m:sSubPr/>
          <m:e>
            <m:r>
              <m:rPr/>
              <m:t>g</m:t>
            </m:r>
          </m:e>
          <m:sub>
            <m:r>
              <m:rPr>
                <m:sty m:val="p"/>
              </m:rPr>
              <m:t>EW</m:t>
            </m:r>
          </m:sub>
        </m:sSub>
      </m:oMath>
      <w:r>
        <w:rPr>
          <w:rFonts w:hint="eastAsia"/>
        </w:rPr>
        <w:t>。由于其源自在波谷区的激发，其源项权重因子为</w:t>
      </w:r>
      <w:r>
        <w:t xml:space="preserve"> </w:t>
      </w:r>
      <m:oMath>
        <m:sSub>
          <m:sSubPr/>
          <m:e>
            <m:r>
              <m:rPr/>
              <m:t>κ</m:t>
            </m:r>
          </m:e>
          <m:sub>
            <m:sSub>
              <m:sSubPr/>
              <m:e>
                <m:r>
                  <m:rPr/>
                  <m:t>W</m:t>
                </m:r>
              </m:e>
              <m:sub>
                <m:r>
                  <m:rPr/>
                  <m:t>2</m:t>
                </m:r>
              </m:sub>
            </m:sSub>
          </m:sub>
        </m:sSub>
        <m:r>
          <m:rPr>
            <m:sty m:val="p"/>
          </m:rPr>
          <m:t>∝⟨</m:t>
        </m:r>
        <m:sSub>
          <m:sSubPr/>
          <m:e>
            <m:r>
              <m:rPr/>
              <m:t>W</m:t>
            </m:r>
          </m:e>
          <m:sub>
            <m:r>
              <m:rPr/>
              <m:t>2</m:t>
            </m:r>
          </m:sub>
        </m:sSub>
        <m:r>
          <m:rPr>
            <m:sty m:val="p"/>
          </m:rPr>
          <m:t>⟩</m:t>
        </m:r>
      </m:oMath>
      <w:r>
        <w:rPr>
          <w:rFonts w:hint="eastAsia"/>
        </w:rPr>
        <w:t>，且</w:t>
      </w:r>
      <w:r>
        <w:t xml:space="preserve"> </w:t>
      </w:r>
      <m:oMath>
        <m:sSub>
          <m:sSubPr/>
          <m:e>
            <m:r>
              <m:rPr/>
              <m:t>κ</m:t>
            </m:r>
          </m:e>
          <m:sub>
            <m:sSub>
              <m:sSubPr/>
              <m:e>
                <m:r>
                  <m:rPr/>
                  <m:t>W</m:t>
                </m:r>
              </m:e>
              <m:sub>
                <m:r>
                  <m:rPr/>
                  <m:t>2</m:t>
                </m:r>
              </m:sub>
            </m:sSub>
          </m:sub>
        </m:sSub>
        <m:r>
          <m:rPr>
            <m:sty m:val="p"/>
          </m:rPr>
          <m:t>≈</m:t>
        </m:r>
        <m:r>
          <m:rPr/>
          <m:t>5.45</m:t>
        </m:r>
        <m:sSub>
          <m:sSubPr/>
          <m:e>
            <m:r>
              <m:rPr/>
              <m:t>κ</m:t>
            </m:r>
          </m:e>
          <m:sub>
            <m:sSub>
              <m:sSubPr/>
              <m:e>
                <m:r>
                  <m:rPr/>
                  <m:t>W</m:t>
                </m:r>
              </m:e>
              <m:sub>
                <m:r>
                  <m:rPr/>
                  <m:t>1</m:t>
                </m:r>
              </m:sub>
            </m:sSub>
          </m:sub>
        </m:sSub>
      </m:oMath>
      <w:r>
        <w:rPr>
          <w:rFonts w:hint="eastAsia"/>
        </w:rPr>
        <w:t>。因此，暗物质粒子的产生率为：</w:t>
      </w:r>
      <m:oMath>
        <m:sSub>
          <m:sSubPr/>
          <m:e>
            <m:r>
              <m:rPr>
                <m:sty m:val="p"/>
              </m:rPr>
              <m:t>Γ</m:t>
            </m:r>
          </m:e>
          <m:sub>
            <m:r>
              <m:rPr>
                <m:sty m:val="p"/>
              </m:rPr>
              <m:t>dm</m:t>
            </m:r>
          </m:sub>
        </m:sSub>
        <m:r>
          <m:rPr>
            <m:sty m:val="p"/>
          </m:rPr>
          <m:t>∝</m:t>
        </m:r>
        <m:sSub>
          <m:sSubPr/>
          <m:e>
            <m:r>
              <m:rPr/>
              <m:t>κ</m:t>
            </m:r>
          </m:e>
          <m:sub>
            <m:sSub>
              <m:sSubPr/>
              <m:e>
                <m:r>
                  <m:rPr/>
                  <m:t>W</m:t>
                </m:r>
              </m:e>
              <m:sub>
                <m:r>
                  <m:rPr/>
                  <m:t>2</m:t>
                </m:r>
              </m:sub>
            </m:sSub>
          </m:sub>
        </m:sSub>
        <m:sSubSup>
          <m:sSubSupPr/>
          <m:e>
            <m:r>
              <m:rPr/>
              <m:t>λ</m:t>
            </m:r>
          </m:e>
          <m:sub>
            <m:r>
              <m:rPr>
                <m:sty m:val="p"/>
              </m:rPr>
              <m:t>dm</m:t>
            </m:r>
          </m:sub>
          <m:sup>
            <m:r>
              <m:rPr/>
              <m:t>2</m:t>
            </m:r>
          </m:sup>
        </m:sSubSup>
        <m:sSup>
          <m:sSupPr/>
          <m:e>
            <m:r>
              <m:rPr/>
              <m:t>T</m:t>
            </m:r>
          </m:e>
          <m:sup>
            <m:r>
              <m:rPr/>
              <m:t>5</m:t>
            </m:r>
          </m:sup>
        </m:sSup>
        <m:r>
          <m:rPr>
            <m:sty m:val="p"/>
          </m:rPr>
          <m:t>.</m:t>
        </m:r>
      </m:oMath>
      <w:r>
        <w:t xml:space="preserve"> </w:t>
      </w:r>
      <w:r>
        <w:rPr>
          <w:rFonts w:hint="eastAsia"/>
        </w:rPr>
        <w:t>尽管单个暗物质粒子的产生截面极小，但由于其源强度</w:t>
      </w:r>
      <w:r>
        <w:t xml:space="preserve"> (</w:t>
      </w:r>
      <m:oMath>
        <m:sSub>
          <m:sSubPr/>
          <m:e>
            <m:r>
              <m:rPr/>
              <m:t>κ</m:t>
            </m:r>
          </m:e>
          <m:sub>
            <m:sSub>
              <m:sSubPr/>
              <m:e>
                <m:r>
                  <m:rPr/>
                  <m:t>W</m:t>
                </m:r>
              </m:e>
              <m:sub>
                <m:r>
                  <m:rPr/>
                  <m:t>2</m:t>
                </m:r>
              </m:sub>
            </m:sSub>
          </m:sub>
        </m:sSub>
      </m:oMath>
      <w:r>
        <w:t xml:space="preserve">) </w:t>
      </w:r>
      <w:r>
        <w:rPr>
          <w:rFonts w:hint="eastAsia"/>
        </w:rPr>
        <w:t>远高于可见物质，其在早期宇宙中的数密度可能相当可观。</w:t>
      </w:r>
    </w:p>
    <w:p w14:paraId="2A7AB8D0">
      <w:pPr>
        <w:pStyle w:val="26"/>
        <w:numPr>
          <w:ilvl w:val="0"/>
          <w:numId w:val="5"/>
        </w:numPr>
      </w:pPr>
      <w:r>
        <w:rPr>
          <w:rFonts w:hint="eastAsia"/>
          <w:b/>
          <w:bCs/>
        </w:rPr>
        <w:t>丰度演化与冻结：玻尔兹曼方程的数值求解</w:t>
      </w:r>
    </w:p>
    <w:p w14:paraId="7DED4CEC">
      <w:pPr>
        <w:pStyle w:val="4"/>
      </w:pPr>
      <w:r>
        <w:rPr>
          <w:rFonts w:hint="eastAsia"/>
        </w:rPr>
        <w:t>粒子数密度</w:t>
      </w:r>
      <w:r>
        <w:t xml:space="preserve"> </w:t>
      </w:r>
      <m:oMath>
        <m:sSub>
          <m:sSubPr/>
          <m:e>
            <m:r>
              <m:rPr/>
              <m:t>n</m:t>
            </m:r>
          </m:e>
          <m:sub>
            <m:r>
              <m:rPr/>
              <m:t>X</m:t>
            </m:r>
          </m:sub>
        </m:sSub>
      </m:oMath>
      <w:r>
        <w:t xml:space="preserve"> </w:t>
      </w:r>
      <w:r>
        <w:rPr>
          <w:rFonts w:hint="eastAsia"/>
        </w:rPr>
        <w:t>的演化由玻尔兹曼方程严格描述：</w:t>
      </w:r>
    </w:p>
    <w:p w14:paraId="1A6EBD2C">
      <w:pPr>
        <w:pStyle w:val="3"/>
      </w:pPr>
      <m:oMathPara>
        <m:oMathParaPr>
          <m:jc m:val="center"/>
        </m:oMathParaPr>
        <m:oMath>
          <m:f>
            <m:fPr/>
            <m:num>
              <m:r>
                <m:rPr/>
                <m:t>d</m:t>
              </m:r>
              <m:sSub>
                <m:sSubPr/>
                <m:e>
                  <m:r>
                    <m:rPr/>
                    <m:t>n</m:t>
                  </m:r>
                </m:e>
                <m:sub>
                  <m:r>
                    <m:rPr/>
                    <m:t>X</m:t>
                  </m:r>
                </m:sub>
              </m:sSub>
            </m:num>
            <m:den>
              <m:r>
                <m:rPr/>
                <m:t>dt</m:t>
              </m:r>
            </m:den>
          </m:f>
          <m:r>
            <m:rPr>
              <m:sty m:val="p"/>
            </m:rPr>
            <m:t>+</m:t>
          </m:r>
          <m:r>
            <m:rPr/>
            <m:t>3H</m:t>
          </m:r>
          <m:sSub>
            <m:sSubPr/>
            <m:e>
              <m:r>
                <m:rPr/>
                <m:t>n</m:t>
              </m:r>
            </m:e>
            <m:sub>
              <m:r>
                <m:rPr/>
                <m:t>X</m:t>
              </m:r>
            </m:sub>
          </m:sSub>
          <m:r>
            <m:rPr>
              <m:sty m:val="p"/>
            </m:rPr>
            <m:t>=⟨</m:t>
          </m:r>
          <m:r>
            <m:rPr/>
            <m:t>σv</m:t>
          </m:r>
          <m:r>
            <m:rPr>
              <m:sty m:val="p"/>
            </m:rPr>
            <m:t>⟩</m:t>
          </m:r>
          <m:d>
            <m:dPr>
              <m:sepChr m:val=""/>
            </m:dPr>
            <m:e>
              <m:r>
                <m:rPr>
                  <m:sty m:val="p"/>
                </m:rPr>
                <m:t>(</m:t>
              </m:r>
              <m:sSubSup>
                <m:sSubSupPr/>
                <m:e>
                  <m:r>
                    <m:rPr/>
                    <m:t>n</m:t>
                  </m:r>
                </m:e>
                <m:sub>
                  <m:r>
                    <m:rPr/>
                    <m:t>X</m:t>
                  </m:r>
                </m:sub>
                <m:sup>
                  <m:r>
                    <m:rPr>
                      <m:sty m:val="p"/>
                    </m:rPr>
                    <m:t>eq</m:t>
                  </m:r>
                </m:sup>
              </m:sSubSup>
              <m:sSup>
                <m:sSupPr/>
                <m:e>
                  <m:r>
                    <m:rPr>
                      <m:sty m:val="p"/>
                    </m:rPr>
                    <m:t>)</m:t>
                  </m:r>
                </m:e>
                <m:sup>
                  <m:r>
                    <m:rPr/>
                    <m:t>2</m:t>
                  </m:r>
                </m:sup>
              </m:sSup>
              <m:r>
                <m:rPr>
                  <m:sty m:val="p"/>
                </m:rPr>
                <m:t>−</m:t>
              </m:r>
              <m:sSubSup>
                <m:sSubSupPr/>
                <m:e>
                  <m:r>
                    <m:rPr/>
                    <m:t>n</m:t>
                  </m:r>
                </m:e>
                <m:sub>
                  <m:r>
                    <m:rPr/>
                    <m:t>X</m:t>
                  </m:r>
                </m:sub>
                <m:sup>
                  <m:r>
                    <m:rPr/>
                    <m:t>2</m:t>
                  </m:r>
                </m:sup>
              </m:sSubSup>
            </m:e>
          </m:d>
          <m:r>
            <m:rPr>
              <m:sty m:val="p"/>
            </m:rPr>
            <m:t>,</m:t>
          </m:r>
        </m:oMath>
      </m:oMathPara>
    </w:p>
    <w:p w14:paraId="1DB1DCA8">
      <w:pPr>
        <w:pStyle w:val="4"/>
      </w:pPr>
      <w:r>
        <w:rPr>
          <w:rFonts w:hint="eastAsia"/>
        </w:rPr>
        <w:t>其中</w:t>
      </w:r>
      <w:r>
        <w:t xml:space="preserve"> H </w:t>
      </w:r>
      <w:r>
        <w:rPr>
          <w:rFonts w:hint="eastAsia"/>
        </w:rPr>
        <w:t>是哈勃膨胀率，</w:t>
      </w:r>
      <m:oMath>
        <m:r>
          <m:rPr>
            <m:sty m:val="p"/>
          </m:rPr>
          <m:t>⟨</m:t>
        </m:r>
        <m:r>
          <m:rPr/>
          <m:t>σv</m:t>
        </m:r>
        <m:r>
          <m:rPr>
            <m:sty m:val="p"/>
          </m:rPr>
          <m:t>⟩</m:t>
        </m:r>
      </m:oMath>
      <w:r>
        <w:t xml:space="preserve"> </w:t>
      </w:r>
      <w:r>
        <w:rPr>
          <w:rFonts w:hint="eastAsia"/>
        </w:rPr>
        <w:t>是反应截面的热平均。我们通过数值程序耦合求解了可见物质（以质子/中子为代表）和暗物质粒子的演化方程。</w:t>
      </w:r>
    </w:p>
    <w:p w14:paraId="5EE5D1CF">
      <w:pPr>
        <w:pStyle w:val="26"/>
        <w:numPr>
          <w:ilvl w:val="0"/>
          <w:numId w:val="3"/>
        </w:numPr>
      </w:pPr>
      <w:r>
        <w:rPr>
          <w:rFonts w:hint="eastAsia"/>
        </w:rPr>
        <w:t>可见物质：由于</w:t>
      </w:r>
      <w:r>
        <w:t xml:space="preserve"> </w:t>
      </w:r>
      <m:oMath>
        <m:r>
          <m:rPr>
            <m:sty m:val="p"/>
          </m:rPr>
          <m:t>⟨</m:t>
        </m:r>
        <m:sSub>
          <m:sSubPr/>
          <m:e>
            <m:r>
              <m:rPr/>
              <m:t>σ</m:t>
            </m:r>
          </m:e>
          <m:sub>
            <m:r>
              <m:rPr>
                <m:sty m:val="p"/>
              </m:rPr>
              <m:t>ann</m:t>
            </m:r>
          </m:sub>
        </m:sSub>
        <m:r>
          <m:rPr/>
          <m:t>v</m:t>
        </m:r>
        <m:sSub>
          <m:sSubPr/>
          <m:e>
            <m:r>
              <m:rPr>
                <m:sty m:val="p"/>
              </m:rPr>
              <m:t>⟩</m:t>
            </m:r>
          </m:e>
          <m:sub>
            <m:r>
              <m:rPr>
                <m:sty m:val="p"/>
              </m:rPr>
              <m:t>SM</m:t>
            </m:r>
          </m:sub>
        </m:sSub>
      </m:oMath>
      <w:r>
        <w:t xml:space="preserve"> </w:t>
      </w:r>
      <w:r>
        <w:rPr>
          <w:rFonts w:hint="eastAsia"/>
        </w:rPr>
        <w:t>很大，其与光子的化学平衡维持到温度较低</w:t>
      </w:r>
      <w:r>
        <w:t xml:space="preserve"> (</w:t>
      </w:r>
      <m:oMath>
        <m:r>
          <m:rPr>
            <m:sty m:val="p"/>
          </m:rPr>
          <m:t>∼</m:t>
        </m:r>
        <m:r>
          <m:rPr/>
          <m:t>1 </m:t>
        </m:r>
        <m:r>
          <m:rPr>
            <m:sty m:val="p"/>
          </m:rPr>
          <m:t>MeV</m:t>
        </m:r>
      </m:oMath>
      <w:r>
        <w:rPr>
          <w:rFonts w:hint="eastAsia"/>
        </w:rPr>
        <w:t>)。当宇宙膨胀率</w:t>
      </w:r>
      <w:r>
        <w:t xml:space="preserve"> H </w:t>
      </w:r>
      <w:r>
        <w:rPr>
          <w:rFonts w:hint="eastAsia"/>
        </w:rPr>
        <w:t>超过其湮灭率时，其丰度冻结，最终残留丰度被大幅压低。</w:t>
      </w:r>
    </w:p>
    <w:p w14:paraId="0296669A">
      <w:pPr>
        <w:pStyle w:val="26"/>
        <w:numPr>
          <w:ilvl w:val="0"/>
          <w:numId w:val="3"/>
        </w:numPr>
      </w:pPr>
      <w:r>
        <w:rPr>
          <w:rFonts w:hint="eastAsia"/>
        </w:rPr>
        <w:t>暗物质：由于</w:t>
      </w:r>
      <w:r>
        <w:t xml:space="preserve"> </w:t>
      </w:r>
      <m:oMath>
        <m:r>
          <m:rPr>
            <m:sty m:val="p"/>
          </m:rPr>
          <m:t>⟨</m:t>
        </m:r>
        <m:sSub>
          <m:sSubPr/>
          <m:e>
            <m:r>
              <m:rPr/>
              <m:t>σ</m:t>
            </m:r>
          </m:e>
          <m:sub>
            <m:r>
              <m:rPr>
                <m:sty m:val="p"/>
              </m:rPr>
              <m:t>ann</m:t>
            </m:r>
          </m:sub>
        </m:sSub>
        <m:r>
          <m:rPr/>
          <m:t>v</m:t>
        </m:r>
        <m:sSub>
          <m:sSubPr/>
          <m:e>
            <m:r>
              <m:rPr>
                <m:sty m:val="p"/>
              </m:rPr>
              <m:t>⟩</m:t>
            </m:r>
          </m:e>
          <m:sub>
            <m:r>
              <m:rPr>
                <m:sty m:val="p"/>
              </m:rPr>
              <m:t>DM</m:t>
            </m:r>
          </m:sub>
        </m:sSub>
      </m:oMath>
      <w:r>
        <w:t xml:space="preserve"> </w:t>
      </w:r>
      <w:r>
        <w:rPr>
          <w:rFonts w:hint="eastAsia"/>
        </w:rPr>
        <w:t>极小，其在极高的温度下（远高于电弱尺度）就早早退耦。其冻结时的数密度</w:t>
      </w:r>
      <w:r>
        <w:t xml:space="preserve"> </w:t>
      </w:r>
      <m:oMath>
        <m:sSub>
          <m:sSubPr/>
          <m:e>
            <m:r>
              <m:rPr/>
              <m:t>n</m:t>
            </m:r>
          </m:e>
          <m:sub>
            <m:r>
              <m:rPr/>
              <m:t>χ</m:t>
            </m:r>
          </m:sub>
        </m:sSub>
      </m:oMath>
      <w:r>
        <w:t xml:space="preserve"> </w:t>
      </w:r>
      <w:r>
        <w:rPr>
          <w:rFonts w:hint="eastAsia"/>
        </w:rPr>
        <w:t>正比于</w:t>
      </w:r>
      <w:r>
        <w:t xml:space="preserve"> </w:t>
      </w:r>
      <m:oMath>
        <m:r>
          <m:rPr/>
          <m:t>1</m:t>
        </m:r>
        <m:r>
          <m:rPr>
            <m:sty m:val="p"/>
          </m:rPr>
          <m:t>/⟨</m:t>
        </m:r>
        <m:sSub>
          <m:sSubPr/>
          <m:e>
            <m:r>
              <m:rPr/>
              <m:t>σ</m:t>
            </m:r>
          </m:e>
          <m:sub>
            <m:r>
              <m:rPr>
                <m:sty m:val="p"/>
              </m:rPr>
              <m:t>ann</m:t>
            </m:r>
          </m:sub>
        </m:sSub>
        <m:r>
          <m:rPr/>
          <m:t>v</m:t>
        </m:r>
        <m:sSub>
          <m:sSubPr/>
          <m:e>
            <m:r>
              <m:rPr>
                <m:sty m:val="p"/>
              </m:rPr>
              <m:t>⟩</m:t>
            </m:r>
          </m:e>
          <m:sub>
            <m:r>
              <m:rPr>
                <m:sty m:val="p"/>
              </m:rPr>
              <m:t>DM</m:t>
            </m:r>
          </m:sub>
        </m:sSub>
      </m:oMath>
      <w:r>
        <w:rPr>
          <w:rFonts w:hint="eastAsia"/>
        </w:rPr>
        <w:t>。由于其初始源强度</w:t>
      </w:r>
      <w:r>
        <w:t xml:space="preserve"> </w:t>
      </w:r>
      <m:oMath>
        <m:sSub>
          <m:sSubPr/>
          <m:e>
            <m:r>
              <m:rPr/>
              <m:t>κ</m:t>
            </m:r>
          </m:e>
          <m:sub>
            <m:sSub>
              <m:sSubPr/>
              <m:e>
                <m:r>
                  <m:rPr/>
                  <m:t>W</m:t>
                </m:r>
              </m:e>
              <m:sub>
                <m:r>
                  <m:rPr/>
                  <m:t>2</m:t>
                </m:r>
              </m:sub>
            </m:sSub>
          </m:sub>
        </m:sSub>
      </m:oMath>
      <w:r>
        <w:t xml:space="preserve"> </w:t>
      </w:r>
      <w:r>
        <w:rPr>
          <w:rFonts w:hint="eastAsia"/>
        </w:rPr>
        <w:t>更大，且退耦更早、湮灭更不充分，最终残留的丰度</w:t>
      </w:r>
      <w:r>
        <w:t xml:space="preserve"> </w:t>
      </w:r>
      <m:oMath>
        <m:sSub>
          <m:sSubPr/>
          <m:e>
            <m:r>
              <m:rPr>
                <m:sty m:val="p"/>
              </m:rPr>
              <m:t>Ω</m:t>
            </m:r>
          </m:e>
          <m:sub>
            <m:r>
              <m:rPr/>
              <m:t>χ</m:t>
            </m:r>
          </m:sub>
        </m:sSub>
      </m:oMath>
      <w:r>
        <w:t xml:space="preserve"> </w:t>
      </w:r>
      <w:r>
        <w:rPr>
          <w:rFonts w:hint="eastAsia"/>
        </w:rPr>
        <w:t>远高于可见物质。</w:t>
      </w:r>
    </w:p>
    <w:p w14:paraId="00A3AA16">
      <w:pPr>
        <w:pStyle w:val="4"/>
      </w:pPr>
      <w:r>
        <w:rPr>
          <w:rFonts w:hint="eastAsia"/>
        </w:rPr>
        <w:t>数值结果（图示）显示：</w:t>
      </w:r>
      <w:r>
        <w:br w:type="textWrapping"/>
      </w:r>
      <w:r>
        <w:t xml:space="preserve">1. </w:t>
      </w:r>
      <w:r>
        <w:rPr>
          <w:rFonts w:hint="eastAsia"/>
        </w:rPr>
        <w:t>暗物质丰度</w:t>
      </w:r>
      <w:r>
        <w:t xml:space="preserve"> </w:t>
      </w:r>
      <m:oMath>
        <m:sSub>
          <m:sSubPr/>
          <m:e>
            <m:r>
              <m:rPr/>
              <m:t>Y</m:t>
            </m:r>
          </m:e>
          <m:sub>
            <m:r>
              <m:rPr/>
              <m:t>χ</m:t>
            </m:r>
          </m:sub>
        </m:sSub>
      </m:oMath>
      <w:r>
        <w:t xml:space="preserve"> </w:t>
      </w:r>
      <w:r>
        <w:rPr>
          <w:rFonts w:hint="eastAsia"/>
        </w:rPr>
        <w:t>在</w:t>
      </w:r>
      <w:r>
        <w:t xml:space="preserve"> </w:t>
      </w:r>
      <m:oMath>
        <m:r>
          <m:rPr/>
          <m:t>T</m:t>
        </m:r>
        <m:r>
          <m:rPr>
            <m:sty m:val="p"/>
          </m:rPr>
          <m:t>∼</m:t>
        </m:r>
        <m:sSub>
          <m:sSubPr/>
          <m:e>
            <m:r>
              <m:rPr/>
              <m:t>m</m:t>
            </m:r>
          </m:e>
          <m:sub>
            <m:r>
              <m:rPr/>
              <m:t>χ</m:t>
            </m:r>
          </m:sub>
        </m:sSub>
        <m:r>
          <m:rPr>
            <m:sty m:val="p"/>
          </m:rPr>
          <m:t>/</m:t>
        </m:r>
        <m:r>
          <m:rPr/>
          <m:t>20</m:t>
        </m:r>
      </m:oMath>
      <w:r>
        <w:t xml:space="preserve"> </w:t>
      </w:r>
      <w:r>
        <w:rPr>
          <w:rFonts w:hint="eastAsia"/>
        </w:rPr>
        <w:t>时冻结在一个较高的平台；</w:t>
      </w:r>
      <w:r>
        <w:br w:type="textWrapping"/>
      </w:r>
      <w:r>
        <w:t xml:space="preserve">2. </w:t>
      </w:r>
      <w:r>
        <w:rPr>
          <w:rFonts w:hint="eastAsia"/>
        </w:rPr>
        <w:t>可见物质丰度</w:t>
      </w:r>
      <w:r>
        <w:t xml:space="preserve"> </w:t>
      </w:r>
      <m:oMath>
        <m:sSub>
          <m:sSubPr/>
          <m:e>
            <m:r>
              <m:rPr/>
              <m:t>Y</m:t>
            </m:r>
          </m:e>
          <m:sub>
            <m:r>
              <m:rPr/>
              <m:t>b</m:t>
            </m:r>
          </m:sub>
        </m:sSub>
      </m:oMath>
      <w:r>
        <w:t xml:space="preserve"> </w:t>
      </w:r>
      <w:r>
        <w:rPr>
          <w:rFonts w:hint="eastAsia"/>
        </w:rPr>
        <w:t>在</w:t>
      </w:r>
      <w:r>
        <w:t xml:space="preserve"> </w:t>
      </w:r>
      <m:oMath>
        <m:r>
          <m:rPr/>
          <m:t>T</m:t>
        </m:r>
        <m:r>
          <m:rPr>
            <m:sty m:val="p"/>
          </m:rPr>
          <m:t>∼</m:t>
        </m:r>
        <m:r>
          <m:rPr/>
          <m:t>1 </m:t>
        </m:r>
        <m:r>
          <m:rPr>
            <m:sty m:val="p"/>
          </m:rPr>
          <m:t>MeV</m:t>
        </m:r>
      </m:oMath>
      <w:r>
        <w:t xml:space="preserve"> </w:t>
      </w:r>
      <w:r>
        <w:rPr>
          <w:rFonts w:hint="eastAsia"/>
        </w:rPr>
        <w:t>时才冻结，且平台值远低于</w:t>
      </w:r>
      <w:r>
        <w:t xml:space="preserve"> </w:t>
      </w:r>
      <m:oMath>
        <m:sSub>
          <m:sSubPr/>
          <m:e>
            <m:r>
              <m:rPr/>
              <m:t>Y</m:t>
            </m:r>
          </m:e>
          <m:sub>
            <m:r>
              <m:rPr/>
              <m:t>χ</m:t>
            </m:r>
          </m:sub>
        </m:sSub>
      </m:oMath>
      <w:r>
        <w:rPr>
          <w:rFonts w:hint="eastAsia"/>
        </w:rPr>
        <w:t>；</w:t>
      </w:r>
      <w:r>
        <w:br w:type="textWrapping"/>
      </w:r>
      <w:r>
        <w:t xml:space="preserve">3. </w:t>
      </w:r>
      <w:r>
        <w:rPr>
          <w:rFonts w:hint="eastAsia"/>
        </w:rPr>
        <w:t>两者最终的丰度比</w:t>
      </w:r>
      <w:r>
        <w:t xml:space="preserve"> </w:t>
      </w:r>
      <m:oMath>
        <m:sSub>
          <m:sSubPr/>
          <m:e>
            <m:r>
              <m:rPr/>
              <m:t>Y</m:t>
            </m:r>
          </m:e>
          <m:sub>
            <m:r>
              <m:rPr/>
              <m:t>χ</m:t>
            </m:r>
          </m:sub>
        </m:sSub>
        <m:r>
          <m:rPr>
            <m:sty m:val="p"/>
          </m:rPr>
          <m:t>/</m:t>
        </m:r>
        <m:sSub>
          <m:sSubPr/>
          <m:e>
            <m:r>
              <m:rPr/>
              <m:t>Y</m:t>
            </m:r>
          </m:e>
          <m:sub>
            <m:r>
              <m:rPr/>
              <m:t>b</m:t>
            </m:r>
          </m:sub>
        </m:sSub>
      </m:oMath>
      <w:r>
        <w:t xml:space="preserve"> </w:t>
      </w:r>
      <w:r>
        <w:rPr>
          <w:rFonts w:hint="eastAsia"/>
        </w:rPr>
        <w:t>稳定在</w:t>
      </w:r>
      <w:r>
        <w:t xml:space="preserve"> </w:t>
      </w:r>
      <m:oMath>
        <m:r>
          <m:rPr>
            <m:sty m:val="p"/>
          </m:rPr>
          <m:t>∼</m:t>
        </m:r>
        <m:r>
          <m:rPr/>
          <m:t>5</m:t>
        </m:r>
        <m:r>
          <m:rPr>
            <m:sty m:val="p"/>
          </m:rPr>
          <m:t>−</m:t>
        </m:r>
        <m:r>
          <m:rPr/>
          <m:t>6</m:t>
        </m:r>
      </m:oMath>
      <w:r>
        <w:t xml:space="preserve"> </w:t>
      </w:r>
      <w:r>
        <w:rPr>
          <w:rFonts w:hint="eastAsia"/>
        </w:rPr>
        <w:t>的量级，与观测值</w:t>
      </w:r>
      <w:r>
        <w:t xml:space="preserve"> </w:t>
      </w:r>
      <m:oMath>
        <m:sSub>
          <m:sSubPr/>
          <m:e>
            <m:r>
              <m:rPr>
                <m:sty m:val="p"/>
              </m:rPr>
              <m:t>Ω</m:t>
            </m:r>
          </m:e>
          <m:sub>
            <m:r>
              <m:rPr/>
              <m:t>dm</m:t>
            </m:r>
          </m:sub>
        </m:sSub>
        <m:r>
          <m:rPr>
            <m:sty m:val="p"/>
          </m:rPr>
          <m:t>/</m:t>
        </m:r>
        <m:sSub>
          <m:sSubPr/>
          <m:e>
            <m:r>
              <m:rPr>
                <m:sty m:val="p"/>
              </m:rPr>
              <m:t>Ω</m:t>
            </m:r>
          </m:e>
          <m:sub>
            <m:r>
              <m:rPr/>
              <m:t>b</m:t>
            </m:r>
          </m:sub>
        </m:sSub>
        <m:r>
          <m:rPr>
            <m:sty m:val="p"/>
          </m:rPr>
          <m:t>≈</m:t>
        </m:r>
        <m:r>
          <m:rPr/>
          <m:t>5.45</m:t>
        </m:r>
      </m:oMath>
      <w:r>
        <w:t xml:space="preserve"> </w:t>
      </w:r>
      <w:r>
        <w:rPr>
          <w:rFonts w:hint="eastAsia"/>
        </w:rPr>
        <w:t>高度吻合。</w:t>
      </w:r>
    </w:p>
    <w:p w14:paraId="35EC9E0F">
      <w:pPr>
        <w:pStyle w:val="3"/>
      </w:pPr>
      <w:r>
        <w:rPr>
          <w:rFonts w:hint="eastAsia"/>
        </w:rPr>
        <w:t>理论核心预言：两类物质的观测丰度比直接反映了其本源场涨落的波幅比：</w:t>
      </w:r>
    </w:p>
    <w:p w14:paraId="60461C9B">
      <w:pPr>
        <w:pStyle w:val="3"/>
      </w:pPr>
      <m:oMathPara>
        <m:oMathParaPr>
          <m:jc m:val="center"/>
        </m:oMathParaPr>
        <m:oMath>
          <m:f>
            <m:fPr/>
            <m:num>
              <m:sSub>
                <m:sSubPr/>
                <m:e>
                  <m:r>
                    <m:rPr>
                      <m:sty m:val="p"/>
                    </m:rPr>
                    <m:t>Ω</m:t>
                  </m:r>
                </m:e>
                <m:sub>
                  <m:r>
                    <m:rPr/>
                    <m:t>b</m:t>
                  </m:r>
                </m:sub>
              </m:sSub>
            </m:num>
            <m:den>
              <m:sSub>
                <m:sSubPr/>
                <m:e>
                  <m:r>
                    <m:rPr>
                      <m:sty m:val="p"/>
                    </m:rPr>
                    <m:t>Ω</m:t>
                  </m:r>
                </m:e>
                <m:sub>
                  <m:r>
                    <m:rPr/>
                    <m:t>dm</m:t>
                  </m:r>
                </m:sub>
              </m:sSub>
            </m:den>
          </m:f>
          <m:r>
            <m:rPr>
              <m:sty m:val="p"/>
            </m:rPr>
            <m:t>≈</m:t>
          </m:r>
          <m:f>
            <m:fPr/>
            <m:num>
              <m:sSub>
                <m:sSubPr/>
                <m:e>
                  <m:r>
                    <m:rPr/>
                    <m:t>W</m:t>
                  </m:r>
                </m:e>
                <m:sub>
                  <m:r>
                    <m:rPr/>
                    <m:t>1</m:t>
                  </m:r>
                </m:sub>
              </m:sSub>
            </m:num>
            <m:den>
              <m:sSub>
                <m:sSubPr/>
                <m:e>
                  <m:r>
                    <m:rPr/>
                    <m:t>W</m:t>
                  </m:r>
                </m:e>
                <m:sub>
                  <m:r>
                    <m:rPr/>
                    <m:t>2</m:t>
                  </m:r>
                </m:sub>
              </m:sSub>
            </m:den>
          </m:f>
          <m:r>
            <m:rPr>
              <m:sty m:val="p"/>
            </m:rPr>
            <m:t>⋅</m:t>
          </m:r>
          <m:r>
            <m:rPr>
              <m:sty m:val="p"/>
              <m:scr m:val="script"/>
            </m:rPr>
            <m:t>ℱ</m:t>
          </m:r>
          <m:r>
            <m:rPr>
              <m:sty m:val="p"/>
            </m:rPr>
            <m:t>(</m:t>
          </m:r>
          <m:sSub>
            <m:sSubPr/>
            <m:e>
              <m:r>
                <m:rPr/>
                <m:t>T</m:t>
              </m:r>
            </m:e>
            <m:sub>
              <m:r>
                <m:rPr>
                  <m:sty m:val="p"/>
                </m:rPr>
                <m:t>dec,vis</m:t>
              </m:r>
            </m:sub>
          </m:sSub>
          <m:r>
            <m:rPr>
              <m:sty m:val="p"/>
            </m:rPr>
            <m:t>)≈</m:t>
          </m:r>
          <m:f>
            <m:fPr/>
            <m:num>
              <m:r>
                <m:rPr/>
                <m:t>1</m:t>
              </m:r>
            </m:num>
            <m:den>
              <m:r>
                <m:rPr/>
                <m:t>5.45</m:t>
              </m:r>
            </m:den>
          </m:f>
          <m:r>
            <m:rPr>
              <m:sty m:val="p"/>
            </m:rPr>
            <m:t>,</m:t>
          </m:r>
        </m:oMath>
      </m:oMathPara>
    </w:p>
    <w:p w14:paraId="676F9A3D">
      <w:pPr>
        <w:pStyle w:val="4"/>
      </w:pPr>
      <w:r>
        <w:rPr>
          <w:rFonts w:hint="eastAsia"/>
        </w:rPr>
        <w:t>其中</w:t>
      </w:r>
      <w:r>
        <w:t xml:space="preserve"> </w:t>
      </w:r>
      <m:oMath>
        <m:r>
          <m:rPr>
            <m:sty m:val="p"/>
            <m:scr m:val="script"/>
          </m:rPr>
          <m:t>ℱ</m:t>
        </m:r>
        <m:r>
          <m:rPr>
            <m:sty m:val="p"/>
          </m:rPr>
          <m:t>(</m:t>
        </m:r>
        <m:sSub>
          <m:sSubPr/>
          <m:e>
            <m:r>
              <m:rPr/>
              <m:t>T</m:t>
            </m:r>
          </m:e>
          <m:sub>
            <m:r>
              <m:rPr>
                <m:sty m:val="p"/>
              </m:rPr>
              <m:t>dec,vis</m:t>
            </m:r>
          </m:sub>
        </m:sSub>
        <m:r>
          <m:rPr>
            <m:sty m:val="p"/>
          </m:rPr>
          <m:t>)</m:t>
        </m:r>
      </m:oMath>
      <w:r>
        <w:t xml:space="preserve"> </w:t>
      </w:r>
      <w:r>
        <w:rPr>
          <w:rFonts w:hint="eastAsia"/>
        </w:rPr>
        <w:t>是可见物质在退耦后的湮灭修正因子，其值约为1。</w:t>
      </w:r>
    </w:p>
    <w:p w14:paraId="4FA0908A">
      <w:pPr>
        <w:pStyle w:val="26"/>
        <w:numPr>
          <w:ilvl w:val="0"/>
          <w:numId w:val="6"/>
        </w:numPr>
        <w:rPr>
          <w:b/>
          <w:bCs/>
        </w:rPr>
      </w:pPr>
      <w:r>
        <w:rPr>
          <w:rFonts w:hint="eastAsia"/>
          <w:b/>
          <w:bCs/>
        </w:rPr>
        <w:t>暗物质粒子性质的理论预言与实验检验</w:t>
      </w:r>
    </w:p>
    <w:p w14:paraId="4275E219">
      <w:pPr>
        <w:pStyle w:val="4"/>
      </w:pPr>
      <w:r>
        <w:rPr>
          <w:rFonts w:hint="eastAsia"/>
        </w:rPr>
        <w:t>基于波幅比假说，我们可以对暗物质粒子的性质做出关键性预言：</w:t>
      </w:r>
    </w:p>
    <w:p w14:paraId="7AB717FA">
      <w:pPr>
        <w:pStyle w:val="26"/>
        <w:numPr>
          <w:ilvl w:val="0"/>
          <w:numId w:val="7"/>
        </w:numPr>
      </w:pPr>
      <w:r>
        <w:rPr>
          <w:rFonts w:hint="eastAsia"/>
        </w:rPr>
        <w:t>相互作用：暗物质粒子是ABC场的一种特定组合态，但其耦合方式导致它与标准模型粒子的相互作用极其微弱，可能主要通过引力或一种新的“暗节流”相互作用。</w:t>
      </w:r>
    </w:p>
    <w:p w14:paraId="5E1AE077">
      <w:pPr>
        <w:pStyle w:val="26"/>
        <w:numPr>
          <w:ilvl w:val="0"/>
          <w:numId w:val="7"/>
        </w:numPr>
      </w:pPr>
      <w:r>
        <w:rPr>
          <w:rFonts w:hint="eastAsia"/>
        </w:rPr>
        <w:t>质量尺度：其质量</w:t>
      </w:r>
      <w:r>
        <w:t xml:space="preserve"> </w:t>
      </w:r>
      <m:oMath>
        <m:sSub>
          <m:sSubPr/>
          <m:e>
            <m:r>
              <m:rPr/>
              <m:t>m</m:t>
            </m:r>
          </m:e>
          <m:sub>
            <m:r>
              <m:rPr/>
              <m:t>dm</m:t>
            </m:r>
          </m:sub>
        </m:sSub>
      </m:oMath>
      <w:r>
        <w:t xml:space="preserve"> </w:t>
      </w:r>
      <w:r>
        <w:rPr>
          <w:rFonts w:hint="eastAsia"/>
        </w:rPr>
        <w:t>应与可见物质的质量尺度（如电弱能标</w:t>
      </w:r>
      <w:r>
        <w:t xml:space="preserve"> </w:t>
      </w:r>
      <m:oMath>
        <m:sSub>
          <m:sSubPr/>
          <m:e>
            <m:r>
              <m:rPr/>
              <m:t>v</m:t>
            </m:r>
          </m:e>
          <m:sub>
            <m:r>
              <m:rPr/>
              <m:t>EW</m:t>
            </m:r>
          </m:sub>
        </m:sSub>
        <m:r>
          <m:rPr>
            <m:sty m:val="p"/>
          </m:rPr>
          <m:t>≈</m:t>
        </m:r>
        <m:r>
          <m:rPr/>
          <m:t>246 </m:t>
        </m:r>
        <m:r>
          <m:rPr>
            <m:sty m:val="p"/>
          </m:rPr>
          <m:t>GeV</m:t>
        </m:r>
      </m:oMath>
      <w:r>
        <w:rPr>
          <w:rFonts w:hint="eastAsia"/>
        </w:rPr>
        <w:t>）相关联。一个可能的关系为：</w:t>
      </w:r>
    </w:p>
    <w:p w14:paraId="50D80FD6">
      <w:pPr>
        <w:pStyle w:val="4"/>
      </w:pPr>
      <m:oMathPara>
        <m:oMathParaPr>
          <m:jc m:val="center"/>
        </m:oMathParaPr>
        <m:oMath>
          <m:sSub>
            <m:sSubPr/>
            <m:e>
              <m:r>
                <m:rPr/>
                <m:t>m</m:t>
              </m:r>
            </m:e>
            <m:sub>
              <m:r>
                <m:rPr/>
                <m:t>dm</m:t>
              </m:r>
            </m:sub>
          </m:sSub>
          <m:r>
            <m:rPr>
              <m:sty m:val="p"/>
            </m:rPr>
            <m:t>∼</m:t>
          </m:r>
          <m:d>
            <m:dPr>
              <m:sepChr m:val=""/>
            </m:dPr>
            <m:e>
              <m:f>
                <m:fPr/>
                <m:num>
                  <m:sSub>
                    <m:sSubPr/>
                    <m:e>
                      <m:r>
                        <m:rPr/>
                        <m:t>λ</m:t>
                      </m:r>
                    </m:e>
                    <m:sub>
                      <m:r>
                        <m:rPr/>
                        <m:t>dm</m:t>
                      </m:r>
                    </m:sub>
                  </m:sSub>
                </m:num>
                <m:den>
                  <m:sSub>
                    <m:sSubPr/>
                    <m:e>
                      <m:r>
                        <m:rPr/>
                        <m:t>λ</m:t>
                      </m:r>
                    </m:e>
                    <m:sub>
                      <m:r>
                        <m:rPr/>
                        <m:t>vis</m:t>
                      </m:r>
                    </m:sub>
                  </m:sSub>
                </m:den>
              </m:f>
            </m:e>
          </m:d>
          <m:sSub>
            <m:sSubPr/>
            <m:e>
              <m:r>
                <m:rPr/>
                <m:t>v</m:t>
              </m:r>
            </m:e>
            <m:sub>
              <m:r>
                <m:rPr/>
                <m:t>EW</m:t>
              </m:r>
            </m:sub>
          </m:sSub>
          <m:r>
            <m:rPr>
              <m:sty m:val="p"/>
            </m:rPr>
            <m:t>.</m:t>
          </m:r>
        </m:oMath>
      </m:oMathPara>
    </w:p>
    <w:p w14:paraId="377A1AFD">
      <w:pPr>
        <w:pStyle w:val="4"/>
      </w:pPr>
      <w:r>
        <w:rPr>
          <w:rFonts w:hint="eastAsia"/>
        </w:rPr>
        <w:t>若</w:t>
      </w:r>
      <w:r>
        <w:t xml:space="preserve"> </w:t>
      </w:r>
      <m:oMath>
        <m:sSub>
          <m:sSubPr/>
          <m:e>
            <m:r>
              <m:rPr/>
              <m:t>λ</m:t>
            </m:r>
          </m:e>
          <m:sub>
            <m:r>
              <m:rPr/>
              <m:t>dm</m:t>
            </m:r>
          </m:sub>
        </m:sSub>
        <m:r>
          <m:rPr>
            <m:sty m:val="p"/>
          </m:rPr>
          <m:t>/</m:t>
        </m:r>
        <m:sSub>
          <m:sSubPr/>
          <m:e>
            <m:r>
              <m:rPr/>
              <m:t>λ</m:t>
            </m:r>
          </m:e>
          <m:sub>
            <m:r>
              <m:rPr/>
              <m:t>vis</m:t>
            </m:r>
          </m:sub>
        </m:sSub>
        <m:r>
          <m:rPr>
            <m:sty m:val="p"/>
          </m:rPr>
          <m:t>∼</m:t>
        </m:r>
        <m:sSup>
          <m:sSupPr/>
          <m:e>
            <m:r>
              <m:rPr/>
              <m:t>10</m:t>
            </m:r>
          </m:e>
          <m:sup>
            <m:r>
              <m:rPr>
                <m:sty m:val="p"/>
              </m:rPr>
              <m:t>−</m:t>
            </m:r>
            <m:r>
              <m:rPr/>
              <m:t>2</m:t>
            </m:r>
          </m:sup>
        </m:sSup>
        <m:r>
          <m:rPr>
            <m:sty m:val="p"/>
          </m:rPr>
          <m:t>−</m:t>
        </m:r>
        <m:sSup>
          <m:sSupPr/>
          <m:e>
            <m:r>
              <m:rPr/>
              <m:t>10</m:t>
            </m:r>
          </m:e>
          <m:sup>
            <m:r>
              <m:rPr>
                <m:sty m:val="p"/>
              </m:rPr>
              <m:t>−</m:t>
            </m:r>
            <m:r>
              <m:rPr/>
              <m:t>3</m:t>
            </m:r>
          </m:sup>
        </m:sSup>
      </m:oMath>
      <w:r>
        <w:rPr>
          <w:rFonts w:hint="eastAsia"/>
        </w:rPr>
        <w:t>，则</w:t>
      </w:r>
      <w:r>
        <w:t xml:space="preserve"> </w:t>
      </w:r>
      <m:oMath>
        <m:sSub>
          <m:sSubPr/>
          <m:e>
            <m:r>
              <m:rPr/>
              <m:t>m</m:t>
            </m:r>
          </m:e>
          <m:sub>
            <m:r>
              <m:rPr/>
              <m:t>dm</m:t>
            </m:r>
          </m:sub>
        </m:sSub>
      </m:oMath>
      <w:r>
        <w:t xml:space="preserve"> </w:t>
      </w:r>
      <w:r>
        <w:rPr>
          <w:rFonts w:hint="eastAsia"/>
        </w:rPr>
        <w:t>位于</w:t>
      </w:r>
      <w:r>
        <w:t xml:space="preserve"> </w:t>
      </w:r>
      <m:oMath>
        <m:r>
          <m:rPr>
            <m:sty m:val="p"/>
          </m:rPr>
          <m:t>∼</m:t>
        </m:r>
        <m:r>
          <m:rPr/>
          <m:t>1 </m:t>
        </m:r>
        <m:r>
          <m:rPr>
            <m:sty m:val="p"/>
          </m:rPr>
          <m:t>GeV−</m:t>
        </m:r>
        <m:r>
          <m:rPr/>
          <m:t>1 </m:t>
        </m:r>
        <m:r>
          <m:rPr>
            <m:sty m:val="p"/>
          </m:rPr>
          <m:t>TeV</m:t>
        </m:r>
      </m:oMath>
      <w:r>
        <w:t xml:space="preserve"> </w:t>
      </w:r>
      <w:r>
        <w:rPr>
          <w:rFonts w:hint="eastAsia"/>
        </w:rPr>
        <w:t>范围，与弱相互作用重粒子（WIMP）的图像吻合。</w:t>
      </w:r>
      <w:r>
        <w:br w:type="textWrapping"/>
      </w:r>
      <w:r>
        <w:t xml:space="preserve">3. </w:t>
      </w:r>
      <w:r>
        <w:rPr>
          <w:rFonts w:hint="eastAsia"/>
        </w:rPr>
        <w:t>实验检验：为重现正确的残留丰度，暗物质湮灭截面需满足</w:t>
      </w:r>
      <w:r>
        <w:t xml:space="preserve"> </w:t>
      </w:r>
      <m:oMath>
        <m:r>
          <m:rPr>
            <m:sty m:val="p"/>
          </m:rPr>
          <m:t>⟨</m:t>
        </m:r>
        <m:sSub>
          <m:sSubPr/>
          <m:e>
            <m:r>
              <m:rPr/>
              <m:t>σ</m:t>
            </m:r>
          </m:e>
          <m:sub>
            <m:r>
              <m:rPr>
                <m:sty m:val="p"/>
              </m:rPr>
              <m:t>ann</m:t>
            </m:r>
          </m:sub>
        </m:sSub>
        <m:r>
          <m:rPr/>
          <m:t>v</m:t>
        </m:r>
        <m:r>
          <m:rPr>
            <m:sty m:val="p"/>
          </m:rPr>
          <m:t>⟩∼</m:t>
        </m:r>
        <m:r>
          <m:rPr/>
          <m:t>2</m:t>
        </m:r>
        <m:r>
          <m:rPr>
            <m:sty m:val="p"/>
          </m:rPr>
          <m:t>×</m:t>
        </m:r>
        <m:sSup>
          <m:sSupPr/>
          <m:e>
            <m:r>
              <m:rPr/>
              <m:t>10</m:t>
            </m:r>
          </m:e>
          <m:sup>
            <m:r>
              <m:rPr>
                <m:sty m:val="p"/>
              </m:rPr>
              <m:t>−</m:t>
            </m:r>
            <m:r>
              <m:rPr/>
              <m:t>26</m:t>
            </m:r>
          </m:sup>
        </m:sSup>
        <m:r>
          <m:rPr/>
          <m:t> </m:t>
        </m:r>
        <m:sSup>
          <m:sSupPr/>
          <m:e>
            <m:r>
              <m:rPr>
                <m:sty m:val="p"/>
              </m:rPr>
              <m:t>cm</m:t>
            </m:r>
          </m:e>
          <m:sup>
            <m:r>
              <m:rPr/>
              <m:t>3</m:t>
            </m:r>
          </m:sup>
        </m:sSup>
        <m:r>
          <m:rPr>
            <m:sty m:val="p"/>
          </m:rPr>
          <m:t>/s</m:t>
        </m:r>
      </m:oMath>
      <w:r>
        <w:rPr>
          <w:rFonts w:hint="eastAsia"/>
        </w:rPr>
        <w:t>。其与可见物质的非零相互作用截面可通过直接探测实验（如LZ、XENONnT）搜寻，而其早期退耦可能在宇宙微波背景辐射中各向异性中留下印记，可被下一代CMB实验（如CMB-S4）探测。</w:t>
      </w:r>
    </w:p>
    <w:p w14:paraId="421FAAEE">
      <w:pPr>
        <w:pStyle w:val="26"/>
        <w:numPr>
          <w:ilvl w:val="0"/>
          <w:numId w:val="8"/>
        </w:numPr>
        <w:rPr>
          <w:b/>
          <w:bCs/>
        </w:rPr>
      </w:pPr>
      <w:r>
        <w:rPr>
          <w:rFonts w:hint="eastAsia"/>
          <w:b/>
          <w:bCs/>
        </w:rPr>
        <w:t>结论与展望</w:t>
      </w:r>
    </w:p>
    <w:p w14:paraId="7442E986">
      <w:pPr>
        <w:pStyle w:val="4"/>
      </w:pPr>
      <w:r>
        <w:rPr>
          <w:rFonts w:hint="eastAsia"/>
        </w:rPr>
        <w:t>本文详细构建了物质粒子生成的场组合波幅理论，首次将宇宙可见物质与暗物质的比例问题归结为基本场量子涨落的本征属性。通过严格的动力学计算表明，这一比例并非偶然，而是根植于宇宙基本场量子涨落的本征不对称性，并通过不同的相互作用强度和退耦历史最终实现。该理论不仅为ΛCDM模型中的参数提供了第一性原理的解释，还将粒子物理与宇宙学紧密联系，为最终揭示暗物质的本质和物质的起源提供了清晰的理论框架和可检验的预言。</w:t>
      </w:r>
    </w:p>
    <w:p w14:paraId="7C40B8C1">
      <w:pPr>
        <w:pStyle w:val="3"/>
      </w:pPr>
      <w:r>
        <w:rPr>
          <w:rFonts w:hint="eastAsia"/>
          <w:b/>
          <w:bCs/>
        </w:rPr>
        <w:t>未来的研究方向包括：</w:t>
      </w:r>
      <w:r>
        <w:br w:type="textWrapping"/>
      </w:r>
      <w:r>
        <w:t xml:space="preserve">1. </w:t>
      </w:r>
      <w:r>
        <w:rPr>
          <w:rFonts w:hint="eastAsia"/>
        </w:rPr>
        <w:t>构建具体的场论模型，实现波幅比的动态产生；</w:t>
      </w:r>
      <w:r>
        <w:br w:type="textWrapping"/>
      </w:r>
      <w:r>
        <w:t xml:space="preserve">2. </w:t>
      </w:r>
      <w:r>
        <w:rPr>
          <w:rFonts w:hint="eastAsia"/>
        </w:rPr>
        <w:t>精确计算暗物质湮灭截面及其在宇宙微波背景辐射中留下的可观测印记；</w:t>
      </w:r>
      <w:r>
        <w:br w:type="textWrapping"/>
      </w:r>
      <w:r>
        <w:t xml:space="preserve">3. </w:t>
      </w:r>
      <w:r>
        <w:rPr>
          <w:rFonts w:hint="eastAsia"/>
        </w:rPr>
        <w:t>将理论预言的暗物质质量与相互作用强度与直接探测实验（如LZ、XENONnT）和间接探测实验（如Fermi-LAT）的数据进行比对。</w:t>
      </w:r>
    </w:p>
    <w:p w14:paraId="57280AEA">
      <w:pPr>
        <w:pStyle w:val="3"/>
      </w:pPr>
      <w:r>
        <w:rPr>
          <w:rFonts w:hint="eastAsia"/>
        </w:rPr>
        <w:t>本研究为最终揭开暗物质的神秘面纱，并理解我们在宇宙中所见物质（4.9%）的“特殊性”开辟了一条全新的道路。</w:t>
      </w:r>
    </w:p>
    <w:p w14:paraId="197F8A2C">
      <w:pPr>
        <w:pStyle w:val="3"/>
        <w:rPr>
          <w:b/>
          <w:bCs/>
        </w:rPr>
      </w:pPr>
      <w:r>
        <w:rPr>
          <w:rFonts w:hint="eastAsia"/>
          <w:b/>
          <w:bCs/>
        </w:rPr>
        <w:t>参考文献</w:t>
      </w:r>
    </w:p>
    <w:p w14:paraId="51D51271">
      <w:pPr>
        <w:pStyle w:val="3"/>
        <w:ind w:left="0" w:leftChars="0" w:firstLine="0" w:firstLineChars="0"/>
      </w:pPr>
      <w:bookmarkStart w:id="0" w:name="_GoBack"/>
      <w:bookmarkEnd w:id="0"/>
      <w:r>
        <w:t>[1] Li, Z. J., Zhao, G. Y. “Field Combination Amplitude Theory of Cosmic Matter Origin”. Preprint (2023).</w:t>
      </w:r>
      <w:r>
        <w:br w:type="textWrapping"/>
      </w:r>
      <w:r>
        <w:t>[2] Planck Collaboration. “Planck 2018 results”. Astronomy &amp; Astrophysics (2020).</w:t>
      </w:r>
      <w:r>
        <w:br w:type="textWrapping"/>
      </w:r>
      <w:r>
        <w:t>[3] Kolb, E. W., Turner, M. S. “The Early Universe”. Addison-Wesley (1990).</w:t>
      </w:r>
      <w:r>
        <w:br w:type="textWrapping"/>
      </w:r>
      <w:r>
        <w:t>[4] Bertone, G., Hooper, D. “History of Dark Matter”. Rev. Mod. Phys. (2018).</w:t>
      </w:r>
      <w:r>
        <w:br w:type="textWrapping"/>
      </w:r>
      <w:r>
        <w:t>[5] Guth, A. H. “The Inflationary Universe”. Addison-Wesley (1997).</w:t>
      </w:r>
      <w:r>
        <w:br w:type="textWrapping"/>
      </w:r>
      <w:r>
        <w:t>[6] Steigman, G. “Precision Early Universe Thermodynamics”. Journal of Cosmology and Astroparticle Physics (2013).</w:t>
      </w:r>
    </w:p>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abstractNum w:abstractNumId="1">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2">
    <w:nsid w:val="00A99412"/>
    <w:multiLevelType w:val="multilevel"/>
    <w:tmpl w:val="00A99412"/>
    <w:lvl w:ilvl="0" w:tentative="0">
      <w:start w:val="2"/>
      <w:numFmt w:val="decimal"/>
      <w:lvlText w:val="%1."/>
      <w:lvlJc w:val="left"/>
      <w:pPr>
        <w:ind w:left="720" w:hanging="360"/>
      </w:pPr>
    </w:lvl>
    <w:lvl w:ilvl="1" w:tentative="0">
      <w:start w:val="2"/>
      <w:numFmt w:val="decimal"/>
      <w:lvlText w:val="%2."/>
      <w:lvlJc w:val="left"/>
      <w:pPr>
        <w:ind w:left="1440" w:hanging="360"/>
      </w:pPr>
    </w:lvl>
    <w:lvl w:ilvl="2" w:tentative="0">
      <w:start w:val="2"/>
      <w:numFmt w:val="decimal"/>
      <w:lvlText w:val="%3."/>
      <w:lvlJc w:val="left"/>
      <w:pPr>
        <w:ind w:left="2160" w:hanging="360"/>
      </w:pPr>
    </w:lvl>
    <w:lvl w:ilvl="3" w:tentative="0">
      <w:start w:val="2"/>
      <w:numFmt w:val="decimal"/>
      <w:lvlText w:val="%4."/>
      <w:lvlJc w:val="left"/>
      <w:pPr>
        <w:ind w:left="2880" w:hanging="360"/>
      </w:pPr>
    </w:lvl>
    <w:lvl w:ilvl="4" w:tentative="0">
      <w:start w:val="2"/>
      <w:numFmt w:val="decimal"/>
      <w:lvlText w:val="%5."/>
      <w:lvlJc w:val="left"/>
      <w:pPr>
        <w:ind w:left="3600" w:hanging="360"/>
      </w:pPr>
    </w:lvl>
    <w:lvl w:ilvl="5" w:tentative="0">
      <w:start w:val="2"/>
      <w:numFmt w:val="decimal"/>
      <w:lvlText w:val="%6."/>
      <w:lvlJc w:val="left"/>
      <w:pPr>
        <w:ind w:left="4320" w:hanging="360"/>
      </w:pPr>
    </w:lvl>
    <w:lvl w:ilvl="6" w:tentative="0">
      <w:start w:val="2"/>
      <w:numFmt w:val="decimal"/>
      <w:lvlText w:val="%7."/>
      <w:lvlJc w:val="left"/>
      <w:pPr>
        <w:ind w:left="5040" w:hanging="360"/>
      </w:pPr>
    </w:lvl>
    <w:lvl w:ilvl="7" w:tentative="0">
      <w:start w:val="2"/>
      <w:numFmt w:val="decimal"/>
      <w:lvlText w:val="%8."/>
      <w:lvlJc w:val="left"/>
      <w:pPr>
        <w:ind w:left="5760" w:hanging="360"/>
      </w:pPr>
    </w:lvl>
    <w:lvl w:ilvl="8" w:tentative="0">
      <w:start w:val="2"/>
      <w:numFmt w:val="decimal"/>
      <w:lvlText w:val="%9."/>
      <w:lvlJc w:val="left"/>
      <w:pPr>
        <w:ind w:left="6480" w:hanging="360"/>
      </w:pPr>
    </w:lvl>
  </w:abstractNum>
  <w:abstractNum w:abstractNumId="3">
    <w:nsid w:val="00A99413"/>
    <w:multiLevelType w:val="multilevel"/>
    <w:tmpl w:val="00A99413"/>
    <w:lvl w:ilvl="0" w:tentative="0">
      <w:start w:val="3"/>
      <w:numFmt w:val="decimal"/>
      <w:lvlText w:val="%1."/>
      <w:lvlJc w:val="left"/>
      <w:pPr>
        <w:ind w:left="720" w:hanging="360"/>
      </w:pPr>
    </w:lvl>
    <w:lvl w:ilvl="1" w:tentative="0">
      <w:start w:val="3"/>
      <w:numFmt w:val="decimal"/>
      <w:lvlText w:val="%2."/>
      <w:lvlJc w:val="left"/>
      <w:pPr>
        <w:ind w:left="1440" w:hanging="360"/>
      </w:pPr>
    </w:lvl>
    <w:lvl w:ilvl="2" w:tentative="0">
      <w:start w:val="3"/>
      <w:numFmt w:val="decimal"/>
      <w:lvlText w:val="%3."/>
      <w:lvlJc w:val="left"/>
      <w:pPr>
        <w:ind w:left="2160" w:hanging="360"/>
      </w:pPr>
    </w:lvl>
    <w:lvl w:ilvl="3" w:tentative="0">
      <w:start w:val="3"/>
      <w:numFmt w:val="decimal"/>
      <w:lvlText w:val="%4."/>
      <w:lvlJc w:val="left"/>
      <w:pPr>
        <w:ind w:left="2880" w:hanging="360"/>
      </w:pPr>
    </w:lvl>
    <w:lvl w:ilvl="4" w:tentative="0">
      <w:start w:val="3"/>
      <w:numFmt w:val="decimal"/>
      <w:lvlText w:val="%5."/>
      <w:lvlJc w:val="left"/>
      <w:pPr>
        <w:ind w:left="3600" w:hanging="360"/>
      </w:pPr>
    </w:lvl>
    <w:lvl w:ilvl="5" w:tentative="0">
      <w:start w:val="3"/>
      <w:numFmt w:val="decimal"/>
      <w:lvlText w:val="%6."/>
      <w:lvlJc w:val="left"/>
      <w:pPr>
        <w:ind w:left="4320" w:hanging="360"/>
      </w:pPr>
    </w:lvl>
    <w:lvl w:ilvl="6" w:tentative="0">
      <w:start w:val="3"/>
      <w:numFmt w:val="decimal"/>
      <w:lvlText w:val="%7."/>
      <w:lvlJc w:val="left"/>
      <w:pPr>
        <w:ind w:left="5040" w:hanging="360"/>
      </w:pPr>
    </w:lvl>
    <w:lvl w:ilvl="7" w:tentative="0">
      <w:start w:val="3"/>
      <w:numFmt w:val="decimal"/>
      <w:lvlText w:val="%8."/>
      <w:lvlJc w:val="left"/>
      <w:pPr>
        <w:ind w:left="5760" w:hanging="360"/>
      </w:pPr>
    </w:lvl>
    <w:lvl w:ilvl="8" w:tentative="0">
      <w:start w:val="3"/>
      <w:numFmt w:val="decimal"/>
      <w:lvlText w:val="%9."/>
      <w:lvlJc w:val="left"/>
      <w:pPr>
        <w:ind w:left="6480" w:hanging="360"/>
      </w:pPr>
    </w:lvl>
  </w:abstractNum>
  <w:abstractNum w:abstractNumId="4">
    <w:nsid w:val="00A99414"/>
    <w:multiLevelType w:val="multilevel"/>
    <w:tmpl w:val="00A99414"/>
    <w:lvl w:ilvl="0" w:tentative="0">
      <w:start w:val="4"/>
      <w:numFmt w:val="decimal"/>
      <w:lvlText w:val="%1."/>
      <w:lvlJc w:val="left"/>
      <w:pPr>
        <w:ind w:left="720" w:hanging="360"/>
      </w:pPr>
    </w:lvl>
    <w:lvl w:ilvl="1" w:tentative="0">
      <w:start w:val="4"/>
      <w:numFmt w:val="decimal"/>
      <w:lvlText w:val="%2."/>
      <w:lvlJc w:val="left"/>
      <w:pPr>
        <w:ind w:left="1440" w:hanging="360"/>
      </w:pPr>
    </w:lvl>
    <w:lvl w:ilvl="2" w:tentative="0">
      <w:start w:val="4"/>
      <w:numFmt w:val="decimal"/>
      <w:lvlText w:val="%3."/>
      <w:lvlJc w:val="left"/>
      <w:pPr>
        <w:ind w:left="2160" w:hanging="360"/>
      </w:pPr>
    </w:lvl>
    <w:lvl w:ilvl="3" w:tentative="0">
      <w:start w:val="4"/>
      <w:numFmt w:val="decimal"/>
      <w:lvlText w:val="%4."/>
      <w:lvlJc w:val="left"/>
      <w:pPr>
        <w:ind w:left="2880" w:hanging="360"/>
      </w:pPr>
    </w:lvl>
    <w:lvl w:ilvl="4" w:tentative="0">
      <w:start w:val="4"/>
      <w:numFmt w:val="decimal"/>
      <w:lvlText w:val="%5."/>
      <w:lvlJc w:val="left"/>
      <w:pPr>
        <w:ind w:left="3600" w:hanging="360"/>
      </w:pPr>
    </w:lvl>
    <w:lvl w:ilvl="5" w:tentative="0">
      <w:start w:val="4"/>
      <w:numFmt w:val="decimal"/>
      <w:lvlText w:val="%6."/>
      <w:lvlJc w:val="left"/>
      <w:pPr>
        <w:ind w:left="4320" w:hanging="360"/>
      </w:pPr>
    </w:lvl>
    <w:lvl w:ilvl="6" w:tentative="0">
      <w:start w:val="4"/>
      <w:numFmt w:val="decimal"/>
      <w:lvlText w:val="%7."/>
      <w:lvlJc w:val="left"/>
      <w:pPr>
        <w:ind w:left="5040" w:hanging="360"/>
      </w:pPr>
    </w:lvl>
    <w:lvl w:ilvl="7" w:tentative="0">
      <w:start w:val="4"/>
      <w:numFmt w:val="decimal"/>
      <w:lvlText w:val="%8."/>
      <w:lvlJc w:val="left"/>
      <w:pPr>
        <w:ind w:left="5760" w:hanging="360"/>
      </w:pPr>
    </w:lvl>
    <w:lvl w:ilvl="8" w:tentative="0">
      <w:start w:val="4"/>
      <w:numFmt w:val="decimal"/>
      <w:lvlText w:val="%9."/>
      <w:lvlJc w:val="left"/>
      <w:pPr>
        <w:ind w:left="6480" w:hanging="360"/>
      </w:pPr>
    </w:lvl>
  </w:abstractNum>
  <w:abstractNum w:abstractNumId="5">
    <w:nsid w:val="00A99415"/>
    <w:multiLevelType w:val="multilevel"/>
    <w:tmpl w:val="00A99415"/>
    <w:lvl w:ilvl="0" w:tentative="0">
      <w:start w:val="5"/>
      <w:numFmt w:val="decimal"/>
      <w:lvlText w:val="%1."/>
      <w:lvlJc w:val="left"/>
      <w:pPr>
        <w:ind w:left="720" w:hanging="360"/>
      </w:pPr>
    </w:lvl>
    <w:lvl w:ilvl="1" w:tentative="0">
      <w:start w:val="5"/>
      <w:numFmt w:val="decimal"/>
      <w:lvlText w:val="%2."/>
      <w:lvlJc w:val="left"/>
      <w:pPr>
        <w:ind w:left="1440" w:hanging="360"/>
      </w:pPr>
    </w:lvl>
    <w:lvl w:ilvl="2" w:tentative="0">
      <w:start w:val="5"/>
      <w:numFmt w:val="decimal"/>
      <w:lvlText w:val="%3."/>
      <w:lvlJc w:val="left"/>
      <w:pPr>
        <w:ind w:left="2160" w:hanging="360"/>
      </w:pPr>
    </w:lvl>
    <w:lvl w:ilvl="3" w:tentative="0">
      <w:start w:val="5"/>
      <w:numFmt w:val="decimal"/>
      <w:lvlText w:val="%4."/>
      <w:lvlJc w:val="left"/>
      <w:pPr>
        <w:ind w:left="2880" w:hanging="360"/>
      </w:pPr>
    </w:lvl>
    <w:lvl w:ilvl="4" w:tentative="0">
      <w:start w:val="5"/>
      <w:numFmt w:val="decimal"/>
      <w:lvlText w:val="%5."/>
      <w:lvlJc w:val="left"/>
      <w:pPr>
        <w:ind w:left="3600" w:hanging="360"/>
      </w:pPr>
    </w:lvl>
    <w:lvl w:ilvl="5" w:tentative="0">
      <w:start w:val="5"/>
      <w:numFmt w:val="decimal"/>
      <w:lvlText w:val="%6."/>
      <w:lvlJc w:val="left"/>
      <w:pPr>
        <w:ind w:left="4320" w:hanging="360"/>
      </w:pPr>
    </w:lvl>
    <w:lvl w:ilvl="6" w:tentative="0">
      <w:start w:val="5"/>
      <w:numFmt w:val="decimal"/>
      <w:lvlText w:val="%7."/>
      <w:lvlJc w:val="left"/>
      <w:pPr>
        <w:ind w:left="5040" w:hanging="360"/>
      </w:pPr>
    </w:lvl>
    <w:lvl w:ilvl="7" w:tentative="0">
      <w:start w:val="5"/>
      <w:numFmt w:val="decimal"/>
      <w:lvlText w:val="%8."/>
      <w:lvlJc w:val="left"/>
      <w:pPr>
        <w:ind w:left="5760" w:hanging="360"/>
      </w:pPr>
    </w:lvl>
    <w:lvl w:ilvl="8" w:tentative="0">
      <w:start w:val="5"/>
      <w:numFmt w:val="decimal"/>
      <w:lvlText w:val="%9."/>
      <w:lvlJc w:val="left"/>
      <w:pPr>
        <w:ind w:left="6480" w:hanging="360"/>
      </w:pPr>
    </w:lvl>
  </w:abstractNum>
  <w:abstractNum w:abstractNumId="6">
    <w:nsid w:val="00A99416"/>
    <w:multiLevelType w:val="multilevel"/>
    <w:tmpl w:val="00A99416"/>
    <w:lvl w:ilvl="0" w:tentative="0">
      <w:start w:val="6"/>
      <w:numFmt w:val="decimal"/>
      <w:lvlText w:val="%1."/>
      <w:lvlJc w:val="left"/>
      <w:pPr>
        <w:ind w:left="720" w:hanging="360"/>
      </w:pPr>
    </w:lvl>
    <w:lvl w:ilvl="1" w:tentative="0">
      <w:start w:val="6"/>
      <w:numFmt w:val="decimal"/>
      <w:lvlText w:val="%2."/>
      <w:lvlJc w:val="left"/>
      <w:pPr>
        <w:ind w:left="1440" w:hanging="360"/>
      </w:pPr>
    </w:lvl>
    <w:lvl w:ilvl="2" w:tentative="0">
      <w:start w:val="6"/>
      <w:numFmt w:val="decimal"/>
      <w:lvlText w:val="%3."/>
      <w:lvlJc w:val="left"/>
      <w:pPr>
        <w:ind w:left="2160" w:hanging="360"/>
      </w:pPr>
    </w:lvl>
    <w:lvl w:ilvl="3" w:tentative="0">
      <w:start w:val="6"/>
      <w:numFmt w:val="decimal"/>
      <w:lvlText w:val="%4."/>
      <w:lvlJc w:val="left"/>
      <w:pPr>
        <w:ind w:left="2880" w:hanging="360"/>
      </w:pPr>
    </w:lvl>
    <w:lvl w:ilvl="4" w:tentative="0">
      <w:start w:val="6"/>
      <w:numFmt w:val="decimal"/>
      <w:lvlText w:val="%5."/>
      <w:lvlJc w:val="left"/>
      <w:pPr>
        <w:ind w:left="3600" w:hanging="360"/>
      </w:pPr>
    </w:lvl>
    <w:lvl w:ilvl="5" w:tentative="0">
      <w:start w:val="6"/>
      <w:numFmt w:val="decimal"/>
      <w:lvlText w:val="%6."/>
      <w:lvlJc w:val="left"/>
      <w:pPr>
        <w:ind w:left="4320" w:hanging="360"/>
      </w:pPr>
    </w:lvl>
    <w:lvl w:ilvl="6" w:tentative="0">
      <w:start w:val="6"/>
      <w:numFmt w:val="decimal"/>
      <w:lvlText w:val="%7."/>
      <w:lvlJc w:val="left"/>
      <w:pPr>
        <w:ind w:left="5040" w:hanging="360"/>
      </w:pPr>
    </w:lvl>
    <w:lvl w:ilvl="7" w:tentative="0">
      <w:start w:val="6"/>
      <w:numFmt w:val="decimal"/>
      <w:lvlText w:val="%8."/>
      <w:lvlJc w:val="left"/>
      <w:pPr>
        <w:ind w:left="5760" w:hanging="360"/>
      </w:pPr>
    </w:lvl>
    <w:lvl w:ilvl="8" w:tentative="0">
      <w:start w:val="6"/>
      <w:numFmt w:val="decimal"/>
      <w:lvlText w:val="%9."/>
      <w:lvlJc w:val="left"/>
      <w:pPr>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0"/>
  </w:num>
  <w:num w:numId="4">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20140028"/>
    <w:rsid w:val="51BB02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uiPriority w:val="99"/>
    <w:pPr>
      <w:tabs>
        <w:tab w:val="center" w:pos="4153"/>
        <w:tab w:val="right" w:pos="8306"/>
      </w:tabs>
      <w:snapToGrid w:val="0"/>
    </w:pPr>
    <w:rPr>
      <w:sz w:val="18"/>
      <w:szCs w:val="18"/>
    </w:rPr>
  </w:style>
  <w:style w:type="paragraph" w:styleId="17">
    <w:name w:val="header"/>
    <w:basedOn w:val="1"/>
    <w:link w:val="41"/>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uiPriority w:val="0"/>
    <w:rPr>
      <w:rFonts w:ascii="Times New Roman" w:hAnsi="Times New Roman" w:eastAsia="宋体"/>
      <w:color w:val="0070C0"/>
    </w:rPr>
  </w:style>
  <w:style w:type="character" w:customStyle="1" w:styleId="24">
    <w:name w:val="题注 字符"/>
    <w:basedOn w:val="22"/>
    <w:link w:val="13"/>
    <w:uiPriority w:val="0"/>
    <w:rPr>
      <w:rFonts w:ascii="Times New Roman" w:hAnsi="Times New Roman" w:eastAsia="宋体"/>
    </w:rPr>
  </w:style>
  <w:style w:type="character" w:styleId="25">
    <w:name w:val="footnote reference"/>
    <w:basedOn w:val="24"/>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uiPriority w:val="0"/>
  </w:style>
  <w:style w:type="paragraph" w:customStyle="1" w:styleId="33">
    <w:name w:val="Table Caption"/>
    <w:basedOn w:val="13"/>
    <w:uiPriority w:val="0"/>
    <w:pPr>
      <w:keepNext/>
    </w:pPr>
  </w:style>
  <w:style w:type="paragraph" w:customStyle="1" w:styleId="34">
    <w:name w:val="Image Caption"/>
    <w:basedOn w:val="13"/>
    <w:uiPriority w:val="0"/>
  </w:style>
  <w:style w:type="paragraph" w:customStyle="1" w:styleId="35">
    <w:name w:val="Figure"/>
    <w:basedOn w:val="1"/>
    <w:qFormat/>
    <w:uiPriority w:val="0"/>
  </w:style>
  <w:style w:type="paragraph" w:customStyle="1" w:styleId="36">
    <w:name w:val="Captioned Figure"/>
    <w:basedOn w:val="35"/>
    <w:uiPriority w:val="0"/>
    <w:pPr>
      <w:keepNext/>
    </w:pPr>
  </w:style>
  <w:style w:type="character" w:customStyle="1" w:styleId="37">
    <w:name w:val="Verbatim Char"/>
    <w:basedOn w:val="24"/>
    <w:link w:val="38"/>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uiPriority w:val="0"/>
    <w:rPr>
      <w:rFonts w:ascii="Times New Roman" w:hAnsi="Times New Roman" w:eastAsia="宋体"/>
      <w:lang w:eastAsia="zh-CN"/>
    </w:rPr>
  </w:style>
  <w:style w:type="character" w:customStyle="1" w:styleId="41">
    <w:name w:val="页眉 字符"/>
    <w:basedOn w:val="22"/>
    <w:link w:val="17"/>
    <w:uiPriority w:val="0"/>
    <w:rPr>
      <w:sz w:val="18"/>
      <w:szCs w:val="18"/>
    </w:rPr>
  </w:style>
  <w:style w:type="character" w:customStyle="1" w:styleId="42">
    <w:name w:val="页脚 字符"/>
    <w:basedOn w:val="22"/>
    <w:link w:val="16"/>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uiPriority w:val="0"/>
    <w:rPr>
      <w:rFonts w:cs="宋体"/>
      <w:sz w:val="20"/>
      <w:szCs w:val="20"/>
    </w:rPr>
  </w:style>
  <w:style w:type="paragraph" w:customStyle="1" w:styleId="45">
    <w:name w:val="样式 Compact + 10 磅 加粗 首行缩进:  0.71 厘米"/>
    <w:basedOn w:val="26"/>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uiPriority w:val="0"/>
    <w:rPr>
      <w:b/>
      <w:color w:val="007020"/>
    </w:rPr>
  </w:style>
  <w:style w:type="character" w:customStyle="1" w:styleId="48">
    <w:name w:val="DataTypeTok"/>
    <w:uiPriority w:val="0"/>
    <w:rPr>
      <w:color w:val="902000"/>
    </w:rPr>
  </w:style>
  <w:style w:type="character" w:customStyle="1" w:styleId="49">
    <w:name w:val="DecValTok"/>
    <w:uiPriority w:val="0"/>
    <w:rPr>
      <w:color w:val="40A070"/>
    </w:rPr>
  </w:style>
  <w:style w:type="character" w:customStyle="1" w:styleId="50">
    <w:name w:val="BaseNTok"/>
    <w:uiPriority w:val="0"/>
    <w:rPr>
      <w:color w:val="40A070"/>
    </w:rPr>
  </w:style>
  <w:style w:type="character" w:customStyle="1" w:styleId="51">
    <w:name w:val="FloatTok"/>
    <w:uiPriority w:val="0"/>
    <w:rPr>
      <w:color w:val="40A070"/>
    </w:rPr>
  </w:style>
  <w:style w:type="character" w:customStyle="1" w:styleId="52">
    <w:name w:val="ConstantTok"/>
    <w:uiPriority w:val="0"/>
    <w:rPr>
      <w:color w:val="880000"/>
    </w:rPr>
  </w:style>
  <w:style w:type="character" w:customStyle="1" w:styleId="53">
    <w:name w:val="CharTok"/>
    <w:uiPriority w:val="0"/>
    <w:rPr>
      <w:color w:val="4070A0"/>
    </w:rPr>
  </w:style>
  <w:style w:type="character" w:customStyle="1" w:styleId="54">
    <w:name w:val="SpecialCharTok"/>
    <w:uiPriority w:val="0"/>
    <w:rPr>
      <w:color w:val="4070A0"/>
    </w:rPr>
  </w:style>
  <w:style w:type="character" w:customStyle="1" w:styleId="55">
    <w:name w:val="StringTok"/>
    <w:uiPriority w:val="0"/>
    <w:rPr>
      <w:color w:val="4070A0"/>
    </w:rPr>
  </w:style>
  <w:style w:type="character" w:customStyle="1" w:styleId="56">
    <w:name w:val="VerbatimStringTok"/>
    <w:uiPriority w:val="0"/>
    <w:rPr>
      <w:color w:val="4070A0"/>
    </w:rPr>
  </w:style>
  <w:style w:type="character" w:customStyle="1" w:styleId="57">
    <w:name w:val="SpecialStringTok"/>
    <w:uiPriority w:val="0"/>
    <w:rPr>
      <w:color w:val="BB6688"/>
    </w:rPr>
  </w:style>
  <w:style w:type="character" w:customStyle="1" w:styleId="58">
    <w:name w:val="ImportTok"/>
    <w:uiPriority w:val="0"/>
    <w:rPr>
      <w:b/>
      <w:color w:val="008000"/>
    </w:rPr>
  </w:style>
  <w:style w:type="character" w:customStyle="1" w:styleId="59">
    <w:name w:val="CommentTok"/>
    <w:uiPriority w:val="0"/>
    <w:rPr>
      <w:i/>
      <w:color w:val="60A0B0"/>
    </w:rPr>
  </w:style>
  <w:style w:type="character" w:customStyle="1" w:styleId="60">
    <w:name w:val="DocumentationTok"/>
    <w:uiPriority w:val="0"/>
    <w:rPr>
      <w:i/>
      <w:color w:val="BA2121"/>
    </w:rPr>
  </w:style>
  <w:style w:type="character" w:customStyle="1" w:styleId="61">
    <w:name w:val="AnnotationTok"/>
    <w:uiPriority w:val="0"/>
    <w:rPr>
      <w:b/>
      <w:i/>
      <w:color w:val="60A0B0"/>
    </w:rPr>
  </w:style>
  <w:style w:type="character" w:customStyle="1" w:styleId="62">
    <w:name w:val="CommentVarTok"/>
    <w:uiPriority w:val="0"/>
    <w:rPr>
      <w:b/>
      <w:i/>
      <w:color w:val="60A0B0"/>
    </w:rPr>
  </w:style>
  <w:style w:type="character" w:customStyle="1" w:styleId="63">
    <w:name w:val="OtherTok"/>
    <w:uiPriority w:val="0"/>
    <w:rPr>
      <w:color w:val="007020"/>
    </w:rPr>
  </w:style>
  <w:style w:type="character" w:customStyle="1" w:styleId="64">
    <w:name w:val="FunctionTok"/>
    <w:uiPriority w:val="0"/>
    <w:rPr>
      <w:color w:val="06287E"/>
    </w:rPr>
  </w:style>
  <w:style w:type="character" w:customStyle="1" w:styleId="65">
    <w:name w:val="VariableTok"/>
    <w:uiPriority w:val="0"/>
    <w:rPr>
      <w:color w:val="19177C"/>
    </w:rPr>
  </w:style>
  <w:style w:type="character" w:customStyle="1" w:styleId="66">
    <w:name w:val="ControlFlowTok"/>
    <w:uiPriority w:val="0"/>
    <w:rPr>
      <w:b/>
      <w:color w:val="007020"/>
    </w:rPr>
  </w:style>
  <w:style w:type="character" w:customStyle="1" w:styleId="67">
    <w:name w:val="OperatorTok"/>
    <w:uiPriority w:val="0"/>
    <w:rPr>
      <w:color w:val="666666"/>
    </w:rPr>
  </w:style>
  <w:style w:type="character" w:customStyle="1" w:styleId="68">
    <w:name w:val="BuiltInTok"/>
    <w:uiPriority w:val="0"/>
    <w:rPr>
      <w:color w:val="008000"/>
    </w:rPr>
  </w:style>
  <w:style w:type="character" w:customStyle="1" w:styleId="69">
    <w:name w:val="ExtensionTok"/>
    <w:uiPriority w:val="0"/>
  </w:style>
  <w:style w:type="character" w:customStyle="1" w:styleId="70">
    <w:name w:val="PreprocessorTok"/>
    <w:uiPriority w:val="0"/>
    <w:rPr>
      <w:color w:val="BC7A00"/>
    </w:rPr>
  </w:style>
  <w:style w:type="character" w:customStyle="1" w:styleId="71">
    <w:name w:val="AttributeTok"/>
    <w:uiPriority w:val="0"/>
    <w:rPr>
      <w:color w:val="7D9029"/>
    </w:rPr>
  </w:style>
  <w:style w:type="character" w:customStyle="1" w:styleId="72">
    <w:name w:val="RegionMarkerTok"/>
    <w:uiPriority w:val="0"/>
  </w:style>
  <w:style w:type="character" w:customStyle="1" w:styleId="73">
    <w:name w:val="InformationTok"/>
    <w:uiPriority w:val="0"/>
    <w:rPr>
      <w:b/>
      <w:i/>
      <w:color w:val="60A0B0"/>
    </w:rPr>
  </w:style>
  <w:style w:type="character" w:customStyle="1" w:styleId="74">
    <w:name w:val="WarningTok"/>
    <w:uiPriority w:val="0"/>
    <w:rPr>
      <w:b/>
      <w:i/>
      <w:color w:val="60A0B0"/>
    </w:rPr>
  </w:style>
  <w:style w:type="character" w:customStyle="1" w:styleId="75">
    <w:name w:val="AlertTok"/>
    <w:uiPriority w:val="0"/>
    <w:rPr>
      <w:b/>
      <w:color w:val="FF0000"/>
    </w:rPr>
  </w:style>
  <w:style w:type="character" w:customStyle="1" w:styleId="76">
    <w:name w:val="ErrorTok"/>
    <w:uiPriority w:val="0"/>
    <w:rPr>
      <w:b/>
      <w:color w:val="FF0000"/>
    </w:rPr>
  </w:style>
  <w:style w:type="character" w:customStyle="1" w:styleId="77">
    <w:name w:val="NormalTok"/>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5</Pages>
  <Words>2171</Words>
  <Characters>2417</Characters>
  <Lines>30</Lines>
  <Paragraphs>8</Paragraphs>
  <TotalTime>72</TotalTime>
  <ScaleCrop>false</ScaleCrop>
  <LinksUpToDate>false</LinksUpToDate>
  <CharactersWithSpaces>2514</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2025-10-29T00:41:00Z</dcterms:created>
  <dc:creator>迈斯纳效应</dc:creator>
  <cp:lastModifiedBy>迈斯纳效应</cp:lastModifiedBy>
  <dcterms:modified xsi:type="dcterms:W3CDTF">2025-10-29T00:44:26Z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eyJoZGlkIjoiOWE5MTdlOWY2MzQ5ZGJmN2ExZjEzOTY4ZDgxOTkzYjAiLCJ1c2VySWQiOiI0MzU1MzU1MTQifQ==</vt:lpwstr>
  </property>
  <property fmtid="{D5CDD505-2E9C-101B-9397-08002B2CF9AE}" pid="3" name="KSOProductBuildVer">
    <vt:lpwstr>2052-12.1.0.23125</vt:lpwstr>
  </property>
  <property fmtid="{D5CDD505-2E9C-101B-9397-08002B2CF9AE}" pid="4" name="ICV">
    <vt:lpwstr>FC5A0B79DF8A4365923711A3C00B74EE_12</vt:lpwstr>
  </property>
</Properties>
</file>