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342363">
      <w:pPr>
        <w:pStyle w:val="4"/>
        <w:rPr>
          <w:b/>
          <w:bCs/>
        </w:rPr>
      </w:pPr>
      <w:r>
        <w:rPr>
          <w:rFonts w:hint="eastAsia"/>
          <w:b/>
          <w:bCs/>
        </w:rPr>
        <w:t>测不准原理的场组合诠释：基于ABC理论的三场相干与退相干模型</w:t>
      </w:r>
    </w:p>
    <w:p w14:paraId="207C5111">
      <w:pPr>
        <w:pStyle w:val="3"/>
      </w:pPr>
      <w:r>
        <w:rPr>
          <w:rFonts w:hint="eastAsia"/>
          <w:b/>
          <w:bCs/>
        </w:rPr>
        <w:t>作者：</w:t>
      </w:r>
      <w:r>
        <w:t xml:space="preserve"> </w:t>
      </w:r>
      <w:r>
        <w:rPr>
          <w:rFonts w:hint="eastAsia"/>
        </w:rPr>
        <w:t>李志军，赵光耀</w:t>
      </w:r>
    </w:p>
    <w:p w14:paraId="072715A4">
      <w:pPr>
        <w:pStyle w:val="3"/>
      </w:pPr>
      <w:r>
        <w:rPr>
          <w:rFonts w:hint="eastAsia"/>
          <w:b/>
          <w:bCs/>
        </w:rPr>
        <w:t>摘要：</w:t>
      </w:r>
      <w:r>
        <w:br w:type="textWrapping"/>
      </w:r>
      <w:r>
        <w:rPr>
          <w:rFonts w:hint="eastAsia"/>
        </w:rPr>
        <w:t>本文基于李志军ABC场组合理论，对海森堡测不准原理提出了一个根本性的物理解释。核心论点为：测不准关系</w:t>
      </w:r>
      <m:oMath>
        <m:r>
          <m:rPr>
            <m:sty m:val="p"/>
          </m:rPr>
          <m:t>Δ</m:t>
        </m:r>
        <m:r>
          <m:rPr/>
          <m:t>x</m:t>
        </m:r>
        <m:r>
          <m:rPr>
            <m:sty m:val="p"/>
          </m:rPr>
          <m:t>⋅Δ</m:t>
        </m:r>
        <m:r>
          <m:rPr/>
          <m:t>p</m:t>
        </m:r>
        <m:r>
          <m:rPr>
            <m:sty m:val="p"/>
          </m:rPr>
          <m:t>≥ℏ/</m:t>
        </m:r>
        <m:r>
          <m:rPr/>
          <m:t>2</m:t>
        </m:r>
      </m:oMath>
      <w:r>
        <w:rPr>
          <w:rFonts w:hint="eastAsia"/>
        </w:rPr>
        <w:t>并非测量扰动所致，而是电子作为由电磁涡旋场(A)、色荷涡旋场(B)和希格斯涡旋场(C)构成的复合场组合态，其内在固有的三场相干性与退相干性在时空中的动力学表现。</w:t>
      </w:r>
      <w:r>
        <w:t xml:space="preserve"> </w:t>
      </w:r>
      <w:r>
        <w:rPr>
          <w:rFonts w:hint="eastAsia"/>
        </w:rPr>
        <w:t>电子位置的弥散性(</w:t>
      </w:r>
      <m:oMath>
        <m:r>
          <m:rPr>
            <m:sty m:val="p"/>
          </m:rPr>
          <m:t>Δ</m:t>
        </m:r>
        <m:r>
          <m:rPr/>
          <m:t>x</m:t>
        </m:r>
      </m:oMath>
      <w:r>
        <w:rPr>
          <w:rFonts w:hint="eastAsia"/>
        </w:rPr>
        <w:t>)源于其C场（希格斯场）分量在原子核库仑势阱中的定域化波动模式；而动量的弥散性(</w:t>
      </w:r>
      <m:oMath>
        <m:r>
          <m:rPr>
            <m:sty m:val="p"/>
          </m:rPr>
          <m:t>Δ</m:t>
        </m:r>
        <m:r>
          <m:rPr/>
          <m:t>p</m:t>
        </m:r>
      </m:oMath>
      <w:r>
        <w:rPr>
          <w:rFonts w:hint="eastAsia"/>
        </w:rPr>
        <w:t>)源于其A场（电磁场）分量的相位梯度分布。本文通过构建A、B、C三场的耦合波包方程，引入了三场相干度</w:t>
      </w:r>
      <m:oMath>
        <m:sSub>
          <m:sSubPr/>
          <m:e>
            <m:r>
              <m:rPr>
                <m:sty m:val="p"/>
                <m:scr m:val="script"/>
              </m:rPr>
              <m:t>D</m:t>
            </m:r>
          </m:e>
          <m:sub>
            <m:r>
              <m:rPr/>
              <m:t>ABC</m:t>
            </m:r>
          </m:sub>
        </m:sSub>
      </m:oMath>
      <w:r>
        <w:rPr>
          <w:rFonts w:hint="eastAsia"/>
        </w:rPr>
        <w:t>和本征弥散积</w:t>
      </w:r>
      <m:oMath>
        <m:sSub>
          <m:sSubPr/>
          <m:e>
            <m:r>
              <m:rPr>
                <m:sty m:val="p"/>
                <m:scr m:val="script"/>
              </m:rPr>
              <m:t>ℐ</m:t>
            </m:r>
          </m:e>
          <m:sub>
            <m:r>
              <m:rPr/>
              <m:t>0</m:t>
            </m:r>
          </m:sub>
        </m:sSub>
      </m:oMath>
      <w:r>
        <w:rPr>
          <w:rFonts w:hint="eastAsia"/>
        </w:rPr>
        <w:t>的概念，从第一性原理推导出测不准关系，证明了其是复合场系统动力学的必然结果。</w:t>
      </w:r>
    </w:p>
    <w:p w14:paraId="18ADF7BE">
      <w:pPr>
        <w:pStyle w:val="3"/>
      </w:pPr>
      <w:r>
        <w:rPr>
          <w:rFonts w:hint="eastAsia"/>
          <w:b/>
          <w:bCs/>
        </w:rPr>
        <w:t>关键词：</w:t>
      </w:r>
      <w:r>
        <w:t xml:space="preserve"> </w:t>
      </w:r>
      <w:r>
        <w:rPr>
          <w:rFonts w:hint="eastAsia"/>
        </w:rPr>
        <w:t>ABC场组合理论；测不准原理；量子相干性；波包弥散；场耦合；本征弥散积</w:t>
      </w:r>
    </w:p>
    <w:p w14:paraId="51EF912B">
      <w:pPr>
        <w:pStyle w:val="26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引言：从测量问题到本体属性</w:t>
      </w:r>
    </w:p>
    <w:p w14:paraId="5FE5FE13">
      <w:pPr>
        <w:pStyle w:val="4"/>
      </w:pPr>
      <w:r>
        <w:rPr>
          <w:rFonts w:hint="eastAsia"/>
        </w:rPr>
        <w:t>海森堡测不准原理是量子力学的基石。传统解释将其归因于测量过程中的扰动。然而，基于李志军ABC场组合理论，我们提出：测不准关系是电子本身作为一种非点状的、动态的场组合态所具有的内禀属性，源于其构成场（A,</w:t>
      </w:r>
      <w:r>
        <w:t xml:space="preserve"> B, </w:t>
      </w:r>
      <w:r>
        <w:rPr>
          <w:rFonts w:hint="eastAsia"/>
        </w:rPr>
        <w:t>C）的波动本质及其相干特性。</w:t>
      </w:r>
    </w:p>
    <w:p w14:paraId="513FC19B">
      <w:pPr>
        <w:pStyle w:val="3"/>
      </w:pPr>
      <w:r>
        <w:rPr>
          <w:rFonts w:hint="eastAsia"/>
        </w:rPr>
        <w:t>电子态可表述为：</w:t>
      </w:r>
    </w:p>
    <w:p w14:paraId="21823099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ψ</m:t>
              </m:r>
            </m:e>
            <m:sub>
              <m:r>
                <m:rPr/>
                <m:t>e</m:t>
              </m:r>
            </m:sub>
          </m:sSub>
          <m:r>
            <m:rPr>
              <m:sty m:val="p"/>
            </m:rPr>
            <m:t>⟩=</m:t>
          </m:r>
          <m:r>
            <m:rPr>
              <m:sty m:val="b"/>
            </m:rPr>
            <m:t>A</m:t>
          </m:r>
          <m:r>
            <m:rPr>
              <m:sty m:val="p"/>
            </m:rPr>
            <m:t>⊗</m:t>
          </m:r>
          <m:r>
            <m:rPr>
              <m:sty m:val="b"/>
            </m:rPr>
            <m:t>B</m:t>
          </m:r>
          <m:r>
            <m:rPr>
              <m:sty m:val="p"/>
            </m:rPr>
            <m:t>⊗</m:t>
          </m:r>
          <m:r>
            <m:rPr>
              <m:sty m:val="b"/>
            </m:rPr>
            <m:t>C</m:t>
          </m:r>
          <m:r>
            <m:rPr>
              <m:sty m:val="p"/>
            </m:rPr>
            <m:t>⟩</m:t>
          </m:r>
        </m:oMath>
      </m:oMathPara>
    </w:p>
    <w:p w14:paraId="32270916">
      <w:pPr>
        <w:pStyle w:val="4"/>
      </w:pPr>
      <w:r>
        <w:rPr>
          <w:rFonts w:hint="eastAsia"/>
        </w:rPr>
        <w:t>其波函数并非点粒子的轨迹，而是三场耦合的复振幅分布：</w:t>
      </w:r>
    </w:p>
    <w:p w14:paraId="3F55563B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Ψ(</m:t>
          </m:r>
          <m:r>
            <m:rPr>
              <m:sty m:val="b"/>
            </m:rPr>
            <m:t>x</m:t>
          </m:r>
          <m:r>
            <m:rPr>
              <m:sty m:val="p"/>
            </m:rPr>
            <m:t>,</m:t>
          </m:r>
          <m:r>
            <m:rPr/>
            <m:t>t</m:t>
          </m:r>
          <m:r>
            <m:rPr>
              <m:sty m:val="p"/>
            </m:rPr>
            <m:t>)=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,</m:t>
          </m:r>
          <m:r>
            <m:rPr/>
            <m:t>t</m:t>
          </m:r>
          <m:r>
            <m:rPr>
              <m:sty m:val="p"/>
            </m:rPr>
            <m:t>)⋅</m:t>
          </m:r>
          <m:r>
            <m:rPr>
              <m:sty m:val="p"/>
              <m:scr m:val="script"/>
            </m:rPr>
            <m:t>ℬ</m:t>
          </m:r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,</m:t>
          </m:r>
          <m:r>
            <m:rPr/>
            <m:t>t</m:t>
          </m:r>
          <m:r>
            <m:rPr>
              <m:sty m:val="p"/>
            </m:rPr>
            <m:t>)⋅</m:t>
          </m:r>
          <m:r>
            <m:rPr>
              <m:sty m:val="p"/>
              <m:scr m:val="script"/>
            </m:rPr>
            <m:t>C</m:t>
          </m:r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,</m:t>
          </m:r>
          <m:r>
            <m:rPr/>
            <m:t>t</m:t>
          </m:r>
          <m:r>
            <m:rPr>
              <m:sty m:val="p"/>
            </m:rPr>
            <m:t>)⋅</m:t>
          </m:r>
          <m:sSup>
            <m:sSupPr/>
            <m:e>
              <m:r>
                <m:rPr/>
                <m:t>e</m:t>
              </m:r>
            </m:e>
            <m:sup>
              <m:r>
                <m:rPr/>
                <m:t>iϕ</m:t>
              </m:r>
              <m:r>
                <m:rPr>
                  <m:sty m:val="p"/>
                </m:rPr>
                <m:t>(</m:t>
              </m:r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,</m:t>
              </m:r>
              <m:r>
                <m:rPr/>
                <m:t>t</m:t>
              </m:r>
              <m:r>
                <m:rPr>
                  <m:sty m:val="p"/>
                </m:rPr>
                <m:t>)</m:t>
              </m:r>
            </m:sup>
          </m:sSup>
        </m:oMath>
      </m:oMathPara>
    </w:p>
    <w:p w14:paraId="1F506571">
      <w:pPr>
        <w:pStyle w:val="4"/>
      </w:pPr>
      <w:r>
        <w:rPr>
          <w:rFonts w:hint="eastAsia"/>
        </w:rPr>
        <w:t>其中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,</m:t>
        </m:r>
        <m:r>
          <m:rPr>
            <m:sty m:val="p"/>
            <m:scr m:val="script"/>
          </m:rPr>
          <m:t>ℬ</m:t>
        </m:r>
        <m:r>
          <m:rPr>
            <m:sty m:val="p"/>
          </m:rPr>
          <m:t>,</m:t>
        </m:r>
        <m:r>
          <m:rPr>
            <m:sty m:val="p"/>
            <m:scr m:val="script"/>
          </m:rPr>
          <m:t>C</m:t>
        </m:r>
      </m:oMath>
      <w:r>
        <w:rPr>
          <w:rFonts w:hint="eastAsia"/>
        </w:rPr>
        <w:t>分别是A、B、C场的实振幅，</w:t>
      </w:r>
      <m:oMath>
        <m:r>
          <m:rPr/>
          <m:t>ϕ</m:t>
        </m:r>
      </m:oMath>
      <w:r>
        <w:rPr>
          <w:rFonts w:hint="eastAsia"/>
        </w:rPr>
        <w:t>是复合相位。</w:t>
      </w:r>
    </w:p>
    <w:p w14:paraId="64BFB051">
      <w:pPr>
        <w:pStyle w:val="26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理论模型：三场耦合波包动力学</w:t>
      </w:r>
    </w:p>
    <w:p w14:paraId="42DC5384">
      <w:pPr>
        <w:pStyle w:val="4"/>
      </w:pPr>
      <w:r>
        <w:rPr>
          <w:b/>
          <w:bCs/>
        </w:rPr>
        <w:t xml:space="preserve">2.1 </w:t>
      </w:r>
      <w:r>
        <w:rPr>
          <w:rFonts w:hint="eastAsia"/>
          <w:b/>
          <w:bCs/>
        </w:rPr>
        <w:t>三场耦合波包方程</w:t>
      </w:r>
    </w:p>
    <w:p w14:paraId="047C85A0">
      <w:pPr>
        <w:pStyle w:val="3"/>
      </w:pPr>
      <w:r>
        <w:rPr>
          <w:rFonts w:hint="eastAsia"/>
        </w:rPr>
        <w:t>电子的运动由三场耦合的广义薛定谔方程描述：</w:t>
      </w:r>
    </w:p>
    <w:p w14:paraId="0AE0BCFA">
      <w:pPr>
        <w:pStyle w:val="3"/>
      </w:pPr>
      <m:oMathPara>
        <m:oMathParaPr>
          <m:jc m:val="center"/>
        </m:oMathParaPr>
        <m:oMath>
          <m:r>
            <m:rPr/>
            <m:t>i</m:t>
          </m:r>
          <m:r>
            <m:rPr>
              <m:sty m:val="p"/>
            </m:rPr>
            <m:t>ℏ</m:t>
          </m:r>
          <m:f>
            <m:fPr/>
            <m:num>
              <m:r>
                <m:rPr>
                  <m:sty m:val="p"/>
                </m:rPr>
                <m:t>∂Ψ</m:t>
              </m:r>
            </m:num>
            <m:den>
              <m:r>
                <m:rPr>
                  <m:sty m:val="p"/>
                </m:rPr>
                <m:t>∂</m:t>
              </m:r>
              <m:r>
                <m:rPr/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</m:dPr>
            <m:e>
              <m:r>
                <m:rPr>
                  <m:sty m:val="p"/>
                </m:rPr>
                <m:t>−</m:t>
              </m:r>
              <m:f>
                <m:fPr/>
                <m:num>
                  <m:sSup>
                    <m:sSupPr/>
                    <m:e>
                      <m:r>
                        <m:rPr>
                          <m:sty m:val="p"/>
                        </m:rPr>
                        <m:t>ℏ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r>
                    <m:rPr/>
                    <m:t>2</m:t>
                  </m:r>
                </m:den>
              </m:f>
              <m:nary>
                <m:naryPr>
                  <m:chr m:val="∑"/>
                  <m:limLoc m:val="undOvr"/>
                  <m:supHide m:val="1"/>
                </m:naryPr>
                <m:sub>
                  <m:r>
                    <m:rPr/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rPr/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rPr/>
                    <m:t>B</m:t>
                  </m:r>
                  <m:r>
                    <m:rPr>
                      <m:sty m:val="p"/>
                    </m:rPr>
                    <m:t>,</m:t>
                  </m:r>
                  <m:r>
                    <m:rPr/>
                    <m:t>C</m:t>
                  </m:r>
                </m:sub>
                <m:sup>
                  <m:r>
                    <m:rPr/>
                    <m:t>​</m:t>
                  </m:r>
                </m:sup>
                <m:e>
                  <m:f>
                    <m:fPr/>
                    <m:num>
                      <m:r>
                        <m:rPr/>
                        <m:t>1</m:t>
                      </m:r>
                    </m:num>
                    <m:den>
                      <m:sSub>
                        <m:sSubPr/>
                        <m:e>
                          <m:r>
                            <m:rPr/>
                            <m:t>m</m:t>
                          </m:r>
                        </m:e>
                        <m:sub>
                          <m:r>
                            <m:rPr/>
                            <m:t>k</m:t>
                          </m:r>
                        </m:sub>
                      </m:sSub>
                    </m:den>
                  </m:f>
                </m:e>
              </m:nary>
              <m:sSup>
                <m:sSupPr/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rPr/>
                <m:t>V</m:t>
              </m:r>
              <m:r>
                <m:rPr>
                  <m:sty m:val="p"/>
                </m:rPr>
                <m:t>(</m:t>
              </m:r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)+</m:t>
              </m:r>
              <m:r>
                <m:rPr/>
                <m:t>g</m:t>
              </m:r>
              <m:r>
                <m:rPr>
                  <m:sty m:val="p"/>
                  <m:scr m:val="script"/>
                </m:rPr>
                <m:t>AℬC</m:t>
              </m:r>
            </m:e>
          </m:d>
          <m:r>
            <m:rPr>
              <m:sty m:val="p"/>
            </m:rPr>
            <m:t>Ψ</m:t>
          </m:r>
        </m:oMath>
      </m:oMathPara>
    </w:p>
    <w:p w14:paraId="6E50CB8C">
      <w:pPr>
        <w:pStyle w:val="4"/>
      </w:pPr>
      <w:r>
        <w:rPr>
          <w:rFonts w:hint="eastAsia"/>
        </w:rPr>
        <w:t>其中</w:t>
      </w:r>
      <m:oMath>
        <m:sSub>
          <m:sSubPr/>
          <m:e>
            <m:r>
              <m:rPr/>
              <m:t>m</m:t>
            </m:r>
          </m:e>
          <m:sub>
            <m:r>
              <m:rPr/>
              <m:t>k</m:t>
            </m:r>
          </m:sub>
        </m:sSub>
      </m:oMath>
      <w:r>
        <w:rPr>
          <w:rFonts w:hint="eastAsia"/>
        </w:rPr>
        <w:t>是各场分量的等效质量，</w:t>
      </w:r>
      <m:oMath>
        <m:r>
          <m:rPr/>
          <m:t>g</m:t>
        </m:r>
      </m:oMath>
      <w:r>
        <w:rPr>
          <w:rFonts w:hint="eastAsia"/>
        </w:rPr>
        <w:t>是三场耦合常数，</w:t>
      </w:r>
      <m:oMath>
        <m:r>
          <m:rPr/>
          <m:t>V</m:t>
        </m:r>
        <m:r>
          <m:rPr>
            <m:sty m:val="p"/>
          </m:rPr>
          <m:t>(</m:t>
        </m:r>
        <m:r>
          <m:rPr>
            <m:sty m:val="b"/>
          </m:rPr>
          <m:t>x</m:t>
        </m:r>
        <m:r>
          <m:rPr>
            <m:sty m:val="p"/>
          </m:rPr>
          <m:t>)</m:t>
        </m:r>
      </m:oMath>
      <w:r>
        <w:rPr>
          <w:rFonts w:hint="eastAsia"/>
        </w:rPr>
        <w:t>是外势场（如原子核势阱）。</w:t>
      </w:r>
    </w:p>
    <w:p w14:paraId="60A65655">
      <w:pPr>
        <w:pStyle w:val="3"/>
        <w:rPr>
          <w:b/>
          <w:bCs/>
        </w:rPr>
      </w:pPr>
      <w:r>
        <w:rPr>
          <w:b/>
          <w:bCs/>
        </w:rPr>
        <w:t xml:space="preserve">2.2 </w:t>
      </w:r>
      <w:r>
        <w:rPr>
          <w:rFonts w:hint="eastAsia"/>
          <w:b/>
          <w:bCs/>
        </w:rPr>
        <w:t>位置与动量的场论定义</w:t>
      </w:r>
    </w:p>
    <w:p w14:paraId="04D5736B">
      <w:pPr>
        <w:pStyle w:val="3"/>
      </w:pPr>
      <w:r>
        <w:rPr>
          <w:rFonts w:hint="eastAsia"/>
        </w:rPr>
        <w:t>在ABC理论中，位置和动量的不确定性源于场振幅和相位的分布：</w:t>
      </w:r>
    </w:p>
    <w:p w14:paraId="08C5CA67">
      <w:pPr>
        <w:pStyle w:val="3"/>
      </w:pPr>
      <w:r>
        <w:rPr>
          <w:rFonts w:hint="eastAsia"/>
        </w:rPr>
        <w:t>位置弥散</w:t>
      </w:r>
      <m:oMath>
        <m:r>
          <m:rPr>
            <m:sty m:val="p"/>
          </m:rPr>
          <m:t>Δ</m:t>
        </m:r>
        <m:r>
          <m:rPr/>
          <m:t>x</m:t>
        </m:r>
      </m:oMath>
      <w:r>
        <w:rPr>
          <w:rFonts w:hint="eastAsia"/>
        </w:rPr>
        <w:t>：主要由C场振幅的分布宽度</w:t>
      </w:r>
      <m:oMath>
        <m:r>
          <m:rPr>
            <m:sty m:val="p"/>
          </m:rPr>
          <m:t>Δ</m:t>
        </m:r>
        <m:r>
          <m:rPr>
            <m:sty m:val="p"/>
            <m:scr m:val="script"/>
          </m:rPr>
          <m:t>C</m:t>
        </m:r>
      </m:oMath>
      <w:r>
        <w:rPr>
          <w:rFonts w:hint="eastAsia"/>
        </w:rPr>
        <w:t>决定：</w:t>
      </w:r>
    </w:p>
    <w:p w14:paraId="1E307919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(Δ</m:t>
          </m:r>
          <m:r>
            <m:rPr/>
            <m:t>x</m:t>
          </m:r>
          <m:sSup>
            <m:sSupPr/>
            <m:e>
              <m:r>
                <m:rPr>
                  <m:sty m:val="p"/>
                </m:rPr>
                <m:t>)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∝∫(</m:t>
          </m:r>
          <m:r>
            <m:rPr>
              <m:sty m:val="b"/>
            </m:rPr>
            <m:t>x</m:t>
          </m:r>
          <m:r>
            <m:rPr>
              <m:sty m:val="p"/>
            </m:rPr>
            <m:t>−</m:t>
          </m:r>
          <m:sSub>
            <m:sSubPr/>
            <m:e>
              <m:r>
                <m:rPr>
                  <m:sty m:val="b"/>
                </m:rPr>
                <m:t>x</m:t>
              </m:r>
            </m:e>
            <m:sub>
              <m:r>
                <m:rPr/>
                <m:t>0</m:t>
              </m:r>
            </m:sub>
          </m:sSub>
          <m:sSup>
            <m:sSupPr/>
            <m:e>
              <m:r>
                <m:rPr>
                  <m:sty m:val="p"/>
                </m:rPr>
                <m:t>)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  <m:scr m:val="script"/>
            </m:rPr>
            <m:t>C</m:t>
          </m:r>
          <m:r>
            <m:rPr>
              <m:sty m:val="p"/>
            </m:rPr>
            <m:t>(</m:t>
          </m:r>
          <m:r>
            <m:rPr>
              <m:sty m:val="b"/>
            </m:rPr>
            <m:t>x</m:t>
          </m:r>
          <m:sSup>
            <m:sSupPr/>
            <m:e>
              <m:r>
                <m:rPr>
                  <m:sty m:val="p"/>
                </m:rPr>
                <m:t>)</m:t>
              </m:r>
            </m:e>
            <m:sup>
              <m:r>
                <m:rPr/>
                <m:t>2</m:t>
              </m:r>
            </m:sup>
          </m:sSup>
          <m:sSup>
            <m:sSupPr/>
            <m:e>
              <m:r>
                <m:rPr/>
                <m:t>d</m:t>
              </m:r>
            </m:e>
            <m:sup>
              <m:r>
                <m:rPr/>
                <m:t>3</m:t>
              </m:r>
            </m:sup>
          </m:sSup>
          <m:r>
            <m:rPr/>
            <m:t>x</m:t>
          </m:r>
        </m:oMath>
      </m:oMathPara>
    </w:p>
    <w:p w14:paraId="5C4724B4">
      <w:pPr>
        <w:pStyle w:val="4"/>
      </w:pPr>
      <w:r>
        <w:rPr>
          <w:rFonts w:hint="eastAsia"/>
        </w:rPr>
        <w:t>动量弥散</w:t>
      </w:r>
      <m:oMath>
        <m:r>
          <m:rPr>
            <m:sty m:val="p"/>
          </m:rPr>
          <m:t>Δ</m:t>
        </m:r>
        <m:r>
          <m:rPr/>
          <m:t>p</m:t>
        </m:r>
      </m:oMath>
      <w:r>
        <w:rPr>
          <w:rFonts w:hint="eastAsia"/>
        </w:rPr>
        <w:t>：主要由A场相位的梯度分布</w:t>
      </w:r>
      <m:oMath>
        <m:r>
          <m:rPr>
            <m:sty m:val="p"/>
          </m:rPr>
          <m:t>Δ(∇</m:t>
        </m:r>
        <m:sSub>
          <m:sSubPr/>
          <m:e>
            <m:r>
              <m:rPr/>
              <m:t>ϕ</m:t>
            </m:r>
          </m:e>
          <m:sub>
            <m:r>
              <m:rPr/>
              <m:t>A</m:t>
            </m:r>
          </m:sub>
        </m:sSub>
        <m:r>
          <m:rPr>
            <m:sty m:val="p"/>
          </m:rPr>
          <m:t>)</m:t>
        </m:r>
      </m:oMath>
      <w:r>
        <w:rPr>
          <w:rFonts w:hint="eastAsia"/>
        </w:rPr>
        <w:t>决定：</w:t>
      </w:r>
    </w:p>
    <w:p w14:paraId="2910605E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(Δ</m:t>
          </m:r>
          <m:r>
            <m:rPr/>
            <m:t>p</m:t>
          </m:r>
          <m:sSup>
            <m:sSupPr/>
            <m:e>
              <m:r>
                <m:rPr>
                  <m:sty m:val="p"/>
                </m:rPr>
                <m:t>)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∝</m:t>
          </m:r>
          <m:sSup>
            <m:sSupPr/>
            <m:e>
              <m:r>
                <m:rPr>
                  <m:sty m:val="p"/>
                </m:rPr>
                <m:t>ℏ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∫</m:t>
          </m:r>
          <m:sSup>
            <m:sSupPr/>
            <m:e>
              <m:d>
                <m:dPr>
                  <m:sepChr m:val=""/>
                </m:dPr>
                <m:e>
                  <m:r>
                    <m:rPr>
                      <m:sty m:val="p"/>
                    </m:rPr>
                    <m:t>∇</m:t>
                  </m:r>
                  <m:sSub>
                    <m:sSubPr/>
                    <m:e>
                      <m:r>
                        <m:rPr/>
                        <m:t>ϕ</m:t>
                      </m:r>
                    </m:e>
                    <m:sub>
                      <m:r>
                        <m:rPr/>
                        <m:t>A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)−⟨∇</m:t>
                  </m:r>
                  <m:sSub>
                    <m:sSubPr/>
                    <m:e>
                      <m:r>
                        <m:rPr/>
                        <m:t>ϕ</m:t>
                      </m:r>
                    </m:e>
                    <m:sub>
                      <m:r>
                        <m:rPr/>
                        <m:t>A</m:t>
                      </m:r>
                    </m:sub>
                  </m:sSub>
                  <m:r>
                    <m:rPr>
                      <m:sty m:val="p"/>
                    </m:rPr>
                    <m:t>⟩</m:t>
                  </m:r>
                </m:e>
              </m:d>
            </m:e>
            <m:sup>
              <m:r>
                <m:rPr/>
                <m:t>2</m:t>
              </m:r>
            </m:sup>
          </m:sSup>
          <m:r>
            <m:rPr>
              <m:sty m:val="p"/>
              <m:scr m:val="script"/>
            </m:rPr>
            <m:t>A</m:t>
          </m:r>
          <m:r>
            <m:rPr>
              <m:sty m:val="p"/>
            </m:rPr>
            <m:t>(</m:t>
          </m:r>
          <m:r>
            <m:rPr>
              <m:sty m:val="b"/>
            </m:rPr>
            <m:t>x</m:t>
          </m:r>
          <m:sSup>
            <m:sSupPr/>
            <m:e>
              <m:r>
                <m:rPr>
                  <m:sty m:val="p"/>
                </m:rPr>
                <m:t>)</m:t>
              </m:r>
            </m:e>
            <m:sup>
              <m:r>
                <m:rPr/>
                <m:t>2</m:t>
              </m:r>
            </m:sup>
          </m:sSup>
          <m:sSup>
            <m:sSupPr/>
            <m:e>
              <m:r>
                <m:rPr/>
                <m:t>d</m:t>
              </m:r>
            </m:e>
            <m:sup>
              <m:r>
                <m:rPr/>
                <m:t>3</m:t>
              </m:r>
            </m:sup>
          </m:sSup>
          <m:r>
            <m:rPr/>
            <m:t>x</m:t>
          </m:r>
        </m:oMath>
      </m:oMathPara>
    </w:p>
    <w:p w14:paraId="033ACEFB">
      <w:pPr>
        <w:pStyle w:val="26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测不准关系的推导：本征弥散积</w:t>
      </w:r>
    </w:p>
    <w:p w14:paraId="4044F015">
      <w:pPr>
        <w:pStyle w:val="4"/>
      </w:pPr>
      <w:r>
        <w:rPr>
          <w:b/>
          <w:bCs/>
        </w:rPr>
        <w:t xml:space="preserve">3.1 </w:t>
      </w:r>
      <w:r>
        <w:rPr>
          <w:rFonts w:hint="eastAsia"/>
          <w:b/>
          <w:bCs/>
        </w:rPr>
        <w:t>三场相干度</w:t>
      </w:r>
    </w:p>
    <w:p w14:paraId="3C017A9D">
      <w:pPr>
        <w:pStyle w:val="3"/>
      </w:pPr>
      <w:r>
        <w:rPr>
          <w:rFonts w:hint="eastAsia"/>
        </w:rPr>
        <w:t>定义三场相干度</w:t>
      </w:r>
      <m:oMath>
        <m:sSub>
          <m:sSubPr/>
          <m:e>
            <m:r>
              <m:rPr>
                <m:sty m:val="p"/>
                <m:scr m:val="script"/>
              </m:rPr>
              <m:t>D</m:t>
            </m:r>
          </m:e>
          <m:sub>
            <m:r>
              <m:rPr/>
              <m:t>ABC</m:t>
            </m:r>
          </m:sub>
        </m:sSub>
      </m:oMath>
      <w:r>
        <w:rPr>
          <w:rFonts w:hint="eastAsia"/>
        </w:rPr>
        <w:t>，表征A、B、C三场在时空中的振动同步性：</w:t>
      </w:r>
    </w:p>
    <w:p w14:paraId="16910AD2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rPr/>
                <m:t>ABC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>
                  <m:sty m:val="p"/>
                </m:rPr>
                <m:t>∫</m:t>
              </m:r>
              <m:r>
                <m:rPr>
                  <m:sty m:val="p"/>
                  <m:scr m:val="script"/>
                </m:rPr>
                <m:t>A</m:t>
              </m:r>
              <m:r>
                <m:rPr>
                  <m:sty m:val="p"/>
                </m:rPr>
                <m:t>(</m:t>
              </m:r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  <m:scr m:val="script"/>
                </m:rPr>
                <m:t>ℬ</m:t>
              </m:r>
              <m:r>
                <m:rPr>
                  <m:sty m:val="p"/>
                </m:rPr>
                <m:t>(</m:t>
              </m:r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  <m:scr m:val="script"/>
                </m:rPr>
                <m:t>C</m:t>
              </m:r>
              <m:r>
                <m:rPr>
                  <m:sty m:val="p"/>
                </m:rPr>
                <m:t>(</m:t>
              </m:r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)</m:t>
              </m:r>
              <m:sSup>
                <m:sSupPr/>
                <m:e>
                  <m:r>
                    <m:rPr/>
                    <m:t>d</m:t>
                  </m:r>
                </m:e>
                <m:sup>
                  <m:r>
                    <m:rPr/>
                    <m:t>3</m:t>
                  </m:r>
                </m:sup>
              </m:sSup>
              <m:r>
                <m:rPr/>
                <m:t>x</m:t>
              </m:r>
            </m:num>
            <m:den>
              <m:rad>
                <m:radPr>
                  <m:degHide m:val="1"/>
                </m:radPr>
                <m:deg/>
                <m:e>
                  <m:r>
                    <m:rPr>
                      <m:sty m:val="p"/>
                    </m:rPr>
                    <m:t>∫</m:t>
                  </m:r>
                  <m:sSup>
                    <m:sSupPr/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  <m:sSup>
                    <m:sSupPr/>
                    <m:e>
                      <m:r>
                        <m:rPr/>
                        <m:t>d</m:t>
                      </m:r>
                    </m:e>
                    <m:sup>
                      <m:r>
                        <m:rPr/>
                        <m:t>3</m:t>
                      </m:r>
                    </m:sup>
                  </m:sSup>
                  <m:r>
                    <m:rPr/>
                    <m:t>x</m:t>
                  </m:r>
                  <m:r>
                    <m:rPr>
                      <m:sty m:val="p"/>
                    </m:rPr>
                    <m:t>⋅∫</m:t>
                  </m:r>
                  <m:sSup>
                    <m:sSupPr/>
                    <m:e>
                      <m:r>
                        <m:rPr>
                          <m:sty m:val="p"/>
                          <m:scr m:val="script"/>
                        </m:rPr>
                        <m:t>ℬ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  <m:sSup>
                    <m:sSupPr/>
                    <m:e>
                      <m:r>
                        <m:rPr/>
                        <m:t>d</m:t>
                      </m:r>
                    </m:e>
                    <m:sup>
                      <m:r>
                        <m:rPr/>
                        <m:t>3</m:t>
                      </m:r>
                    </m:sup>
                  </m:sSup>
                  <m:r>
                    <m:rPr/>
                    <m:t>x</m:t>
                  </m:r>
                  <m:r>
                    <m:rPr>
                      <m:sty m:val="p"/>
                    </m:rPr>
                    <m:t>⋅∫</m:t>
                  </m:r>
                  <m:sSup>
                    <m:sSupPr/>
                    <m:e>
                      <m:r>
                        <m:rPr>
                          <m:sty m:val="p"/>
                          <m:scr m:val="script"/>
                        </m:rPr>
                        <m:t>C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  <m:sSup>
                    <m:sSupPr/>
                    <m:e>
                      <m:r>
                        <m:rPr/>
                        <m:t>d</m:t>
                      </m:r>
                    </m:e>
                    <m:sup>
                      <m:r>
                        <m:rPr/>
                        <m:t>3</m:t>
                      </m:r>
                    </m:sup>
                  </m:sSup>
                  <m:r>
                    <m:rPr/>
                    <m:t>x</m:t>
                  </m:r>
                </m:e>
              </m:rad>
            </m:den>
          </m:f>
        </m:oMath>
      </m:oMathPara>
    </w:p>
    <w:p w14:paraId="5CBD7721">
      <w:pPr>
        <w:pStyle w:val="4"/>
      </w:pPr>
      <m:oMath>
        <m:sSub>
          <m:sSubPr/>
          <m:e>
            <m:r>
              <m:rPr>
                <m:sty m:val="p"/>
                <m:scr m:val="script"/>
              </m:rPr>
              <m:t>D</m:t>
            </m:r>
          </m:e>
          <m:sub>
            <m:r>
              <m:rPr/>
              <m:t>ABC</m:t>
            </m:r>
          </m:sub>
        </m:sSub>
      </m:oMath>
      <w:r>
        <w:rPr>
          <w:rFonts w:hint="eastAsia"/>
        </w:rPr>
        <w:t>越接近1，表示三场完全相干；</w:t>
      </w:r>
      <m:oMath>
        <m:sSub>
          <m:sSubPr/>
          <m:e>
            <m:r>
              <m:rPr>
                <m:sty m:val="p"/>
                <m:scr m:val="script"/>
              </m:rPr>
              <m:t>D</m:t>
            </m:r>
          </m:e>
          <m:sub>
            <m:r>
              <m:rPr/>
              <m:t>ABC</m:t>
            </m:r>
          </m:sub>
        </m:sSub>
      </m:oMath>
      <w:r>
        <w:rPr>
          <w:rFonts w:hint="eastAsia"/>
        </w:rPr>
        <w:t>越小，表示三场退相干。</w:t>
      </w:r>
    </w:p>
    <w:p w14:paraId="78D44A62">
      <w:pPr>
        <w:pStyle w:val="3"/>
        <w:rPr>
          <w:b/>
          <w:bCs/>
        </w:rPr>
      </w:pPr>
      <w:r>
        <w:rPr>
          <w:b/>
          <w:bCs/>
        </w:rPr>
        <w:t xml:space="preserve">3.2 </w:t>
      </w:r>
      <w:r>
        <w:rPr>
          <w:rFonts w:hint="eastAsia"/>
          <w:b/>
          <w:bCs/>
        </w:rPr>
        <w:t>本征弥散积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  <m:scr m:val="script"/>
              </m:rPr>
              <w:rPr>
                <w:rFonts w:hint="default" w:ascii="Cambria Math" w:hAnsi="Cambria Math" w:eastAsia="MS Mincho"/>
              </w:rPr>
              <m:t>I</m:t>
            </m:r>
            <m:ctrlPr>
              <w:rPr>
                <w:rFonts w:ascii="Cambria Math" w:hAnsi="Cambria Math"/>
                <w:b/>
                <w:bCs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/>
              </w:rPr>
              <m:t>0</m:t>
            </m:r>
            <m:ctrlPr>
              <w:rPr>
                <w:rFonts w:ascii="Cambria Math" w:hAnsi="Cambria Math"/>
                <w:b/>
                <w:bCs/>
              </w:rPr>
            </m:ctrlPr>
          </m:sub>
        </m:sSub>
      </m:oMath>
    </w:p>
    <w:p w14:paraId="360EC198">
      <w:pPr>
        <w:pStyle w:val="3"/>
      </w:pPr>
      <w:r>
        <w:rPr>
          <w:rFonts w:hint="eastAsia"/>
        </w:rPr>
        <w:t>位置和动量的弥散度乘积存在下限，即本征弥散积：</w:t>
      </w:r>
    </w:p>
    <w:p w14:paraId="63A869BF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Δ</m:t>
          </m:r>
          <m:r>
            <m:rPr/>
            <m:t>x</m:t>
          </m:r>
          <m:r>
            <m:rPr>
              <m:sty m:val="p"/>
            </m:rPr>
            <m:t>⋅Δ</m:t>
          </m:r>
          <m:r>
            <m:rPr/>
            <m:t>p</m:t>
          </m:r>
          <m:r>
            <m:rPr>
              <m:sty m:val="p"/>
            </m:rPr>
            <m:t>≥</m:t>
          </m:r>
          <m:sSub>
            <m:sSubPr/>
            <m:e>
              <m:r>
                <m:rPr>
                  <m:sty m:val="p"/>
                  <m:scr m:val="script"/>
                </m:rPr>
                <m:t>ℐ</m:t>
              </m:r>
            </m:e>
            <m:sub>
              <m:r>
                <m:rPr/>
                <m:t>0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>
                  <m:sty m:val="p"/>
                </m:rPr>
                <m:t>ℏ</m:t>
              </m:r>
            </m:num>
            <m:den>
              <m:r>
                <m:rPr/>
                <m:t>2</m:t>
              </m:r>
            </m:den>
          </m:f>
          <m:r>
            <m:rPr>
              <m:sty m:val="p"/>
            </m:rPr>
            <m:t>⋅</m:t>
          </m:r>
          <m:f>
            <m:fPr/>
            <m:num>
              <m:r>
                <m:rPr/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rPr>
                      <m:sty m:val="p"/>
                    </m:rPr>
                    <m:t>⟨</m:t>
                  </m:r>
                  <m:sSub>
                    <m:sSubPr/>
                    <m:e>
                      <m:r>
                        <m:rPr/>
                        <m:t>ω</m:t>
                      </m:r>
                    </m:e>
                    <m:sub>
                      <m:r>
                        <m:rPr/>
                        <m:t>A</m:t>
                      </m:r>
                    </m:sub>
                  </m:sSub>
                  <m:sSub>
                    <m:sSubPr/>
                    <m:e>
                      <m:r>
                        <m:rPr/>
                        <m:t>ω</m:t>
                      </m:r>
                    </m:e>
                    <m:sub>
                      <m:r>
                        <m:rPr/>
                        <m:t>B</m:t>
                      </m:r>
                    </m:sub>
                  </m:sSub>
                  <m:sSub>
                    <m:sSubPr/>
                    <m:e>
                      <m:r>
                        <m:rPr/>
                        <m:t>ω</m:t>
                      </m:r>
                    </m:e>
                    <m:sub>
                      <m:r>
                        <m:rPr/>
                        <m:t>C</m:t>
                      </m:r>
                    </m:sub>
                  </m:sSub>
                  <m:r>
                    <m:rPr>
                      <m:sty m:val="p"/>
                    </m:rPr>
                    <m:t>⟩/(</m:t>
                  </m:r>
                  <m:r>
                    <m:rPr/>
                    <m:t>g</m:t>
                  </m:r>
                  <m:r>
                    <m:rPr>
                      <m:sty m:val="p"/>
                    </m:rPr>
                    <m:t>⋅</m:t>
                  </m:r>
                  <m:sSub>
                    <m:sSubPr/>
                    <m:e>
                      <m:r>
                        <m:rPr>
                          <m:sty m:val="p"/>
                          <m:scr m:val="script"/>
                        </m:rPr>
                        <m:t>D</m:t>
                      </m:r>
                    </m:e>
                    <m:sub>
                      <m:r>
                        <m:rPr/>
                        <m:t>ABC</m:t>
                      </m:r>
                    </m:sub>
                  </m:sSub>
                  <m:r>
                    <m:rPr>
                      <m:sty m:val="p"/>
                    </m:rPr>
                    <m:t>)</m:t>
                  </m:r>
                </m:e>
              </m:rad>
            </m:den>
          </m:f>
        </m:oMath>
      </m:oMathPara>
    </w:p>
    <w:p w14:paraId="02344406">
      <w:pPr>
        <w:pStyle w:val="4"/>
      </w:pPr>
      <w:r>
        <w:rPr>
          <w:rFonts w:hint="eastAsia"/>
        </w:rPr>
        <w:t>其中</w:t>
      </w:r>
      <m:oMath>
        <m:r>
          <m:rPr>
            <m:sty m:val="p"/>
          </m:rPr>
          <m:t>⟨</m:t>
        </m:r>
        <m:sSub>
          <m:sSubPr/>
          <m:e>
            <m:r>
              <m:rPr/>
              <m:t>ω</m:t>
            </m:r>
          </m:e>
          <m:sub>
            <m:r>
              <m:rPr/>
              <m:t>A</m:t>
            </m:r>
          </m:sub>
        </m:sSub>
        <m:sSub>
          <m:sSubPr/>
          <m:e>
            <m:r>
              <m:rPr/>
              <m:t>ω</m:t>
            </m:r>
          </m:e>
          <m:sub>
            <m:r>
              <m:rPr/>
              <m:t>B</m:t>
            </m:r>
          </m:sub>
        </m:sSub>
        <m:sSub>
          <m:sSubPr/>
          <m:e>
            <m:r>
              <m:rPr/>
              <m:t>ω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⟩</m:t>
        </m:r>
      </m:oMath>
      <w:r>
        <w:rPr>
          <w:rFonts w:hint="eastAsia"/>
        </w:rPr>
        <w:t>是三场振动频率的几何平均。</w:t>
      </w:r>
    </w:p>
    <w:p w14:paraId="3E36C880">
      <w:pPr>
        <w:pStyle w:val="3"/>
        <w:rPr>
          <w:b/>
          <w:bCs/>
        </w:rPr>
      </w:pPr>
      <w:r>
        <w:rPr>
          <w:b/>
          <w:bCs/>
        </w:rPr>
        <w:t xml:space="preserve">3.3 </w:t>
      </w:r>
      <w:r>
        <w:rPr>
          <w:rFonts w:hint="eastAsia"/>
          <w:b/>
          <w:bCs/>
        </w:rPr>
        <w:t>一般形式的测不准关系</w:t>
      </w:r>
    </w:p>
    <w:p w14:paraId="2723A4FB">
      <w:pPr>
        <w:pStyle w:val="3"/>
      </w:pPr>
      <w:r>
        <w:rPr>
          <w:rFonts w:hint="eastAsia"/>
        </w:rPr>
        <w:t>测不准关系的一般形式为：</w:t>
      </w:r>
    </w:p>
    <w:p w14:paraId="62D0B703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Δ</m:t>
          </m:r>
          <m:r>
            <m:rPr/>
            <m:t>x</m:t>
          </m:r>
          <m:r>
            <m:rPr>
              <m:sty m:val="p"/>
            </m:rPr>
            <m:t>⋅Δ</m:t>
          </m:r>
          <m:r>
            <m:rPr/>
            <m:t>p</m:t>
          </m:r>
          <m:r>
            <m:rPr>
              <m:sty m:val="p"/>
            </m:rPr>
            <m:t>≥</m:t>
          </m:r>
          <m:f>
            <m:fPr/>
            <m:num>
              <m:r>
                <m:rPr>
                  <m:sty m:val="p"/>
                </m:rPr>
                <m:t>ℏ</m:t>
              </m:r>
            </m:num>
            <m:den>
              <m:r>
                <m:rPr/>
                <m:t>2</m:t>
              </m:r>
            </m:den>
          </m:f>
          <m:r>
            <m:rPr>
              <m:sty m:val="p"/>
            </m:rPr>
            <m:t>⋅</m:t>
          </m:r>
          <m:f>
            <m:fPr/>
            <m:num>
              <m:r>
                <m:rPr/>
                <m:t>1</m:t>
              </m:r>
            </m:num>
            <m:den>
              <m:sSub>
                <m:sSubPr/>
                <m:e>
                  <m:r>
                    <m:rPr>
                      <m:sty m:val="p"/>
                      <m:scr m:val="script"/>
                    </m:rPr>
                    <m:t>D</m:t>
                  </m:r>
                </m:e>
                <m:sub>
                  <m:r>
                    <m:rPr/>
                    <m:t>ABC</m:t>
                  </m:r>
                </m:sub>
              </m:sSub>
            </m:den>
          </m:f>
          <m:r>
            <m:rPr>
              <m:sty m:val="p"/>
            </m:rPr>
            <m:t>⋅</m:t>
          </m:r>
          <m:rad>
            <m:radPr>
              <m:degHide m:val="1"/>
            </m:radPr>
            <m:deg/>
            <m:e>
              <m:f>
                <m:fPr/>
                <m:num>
                  <m:r>
                    <m:rPr>
                      <m:sty m:val="p"/>
                    </m:rPr>
                    <m:t>⟨</m:t>
                  </m:r>
                  <m:sSub>
                    <m:sSubPr/>
                    <m:e>
                      <m:r>
                        <m:rPr/>
                        <m:t>ω</m:t>
                      </m:r>
                    </m:e>
                    <m:sub>
                      <m:r>
                        <m:rPr/>
                        <m:t>A</m:t>
                      </m:r>
                    </m:sub>
                  </m:sSub>
                  <m:sSub>
                    <m:sSubPr/>
                    <m:e>
                      <m:r>
                        <m:rPr/>
                        <m:t>ω</m:t>
                      </m:r>
                    </m:e>
                    <m:sub>
                      <m:r>
                        <m:rPr/>
                        <m:t>B</m:t>
                      </m:r>
                    </m:sub>
                  </m:sSub>
                  <m:sSub>
                    <m:sSubPr/>
                    <m:e>
                      <m:r>
                        <m:rPr/>
                        <m:t>ω</m:t>
                      </m:r>
                    </m:e>
                    <m:sub>
                      <m:r>
                        <m:rPr/>
                        <m:t>C</m:t>
                      </m:r>
                    </m:sub>
                  </m:sSub>
                  <m:r>
                    <m:rPr>
                      <m:sty m:val="p"/>
                    </m:rPr>
                    <m:t>⟩</m:t>
                  </m:r>
                </m:num>
                <m:den>
                  <m:r>
                    <m:rPr/>
                    <m:t>g</m:t>
                  </m:r>
                </m:den>
              </m:f>
            </m:e>
          </m:rad>
        </m:oMath>
      </m:oMathPara>
    </w:p>
    <w:p w14:paraId="65B5BF67">
      <w:pPr>
        <w:pStyle w:val="4"/>
      </w:pPr>
      <w:r>
        <w:rPr>
          <w:rFonts w:hint="eastAsia"/>
        </w:rPr>
        <w:t>在最佳相干状态下，此式退化为标准的海森堡关系。</w:t>
      </w:r>
    </w:p>
    <w:p w14:paraId="3AF34252">
      <w:pPr>
        <w:pStyle w:val="26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应用：原子中电子轨道形象的重新诠释</w:t>
      </w:r>
    </w:p>
    <w:p w14:paraId="67FAF234">
      <w:pPr>
        <w:pStyle w:val="4"/>
      </w:pPr>
      <w:r>
        <w:rPr>
          <w:rFonts w:hint="eastAsia"/>
        </w:rPr>
        <w:t>在原子中，电子是由核势阱约束的三场相干波包：</w:t>
      </w:r>
      <w:r>
        <w:br w:type="textWrapping"/>
      </w:r>
      <w:r>
        <w:t xml:space="preserve">• </w:t>
      </w:r>
      <w:r>
        <w:rPr>
          <w:rFonts w:hint="eastAsia"/>
        </w:rPr>
        <w:t>轨道半径：对应于波包中心（C场振幅最大处）与原子核的平均距离</w:t>
      </w:r>
    </w:p>
    <w:p w14:paraId="267F2A68">
      <w:pPr>
        <w:pStyle w:val="3"/>
      </w:pPr>
      <w:r>
        <w:t xml:space="preserve">• </w:t>
      </w:r>
      <w:r>
        <w:rPr>
          <w:rFonts w:hint="eastAsia"/>
        </w:rPr>
        <w:t>轨道角动量：对应于A场相位绕核的涡旋梯度</w:t>
      </w:r>
      <w:r>
        <w:t xml:space="preserve"> (</w:t>
      </w:r>
      <m:oMath>
        <m:r>
          <m:rPr>
            <m:sty m:val="p"/>
          </m:rPr>
          <m:t>∇</m:t>
        </m:r>
        <m:sSub>
          <m:sSubPr/>
          <m:e>
            <m:r>
              <m:rPr/>
              <m:t>ϕ</m:t>
            </m:r>
          </m:e>
          <m:sub>
            <m:r>
              <m:rPr/>
              <m:t>A</m:t>
            </m:r>
          </m:sub>
        </m:sSub>
      </m:oMath>
      <w:r>
        <w:t>)</w:t>
      </w:r>
    </w:p>
    <w:p w14:paraId="723FBE16">
      <w:pPr>
        <w:pStyle w:val="3"/>
      </w:pPr>
      <w:r>
        <w:t xml:space="preserve">• </w:t>
      </w:r>
      <w:r>
        <w:rPr>
          <w:rFonts w:hint="eastAsia"/>
        </w:rPr>
        <w:t>能级量子化：源于三场在核势阱中形成的特定稳定相干模式</w:t>
      </w:r>
    </w:p>
    <w:p w14:paraId="0D139645">
      <w:pPr>
        <w:pStyle w:val="26"/>
        <w:numPr>
          <w:ilvl w:val="0"/>
          <w:numId w:val="5"/>
        </w:numPr>
      </w:pPr>
      <w:r>
        <w:rPr>
          <w:rFonts w:hint="eastAsia"/>
          <w:b/>
          <w:bCs/>
        </w:rPr>
        <w:t>结论</w:t>
      </w:r>
    </w:p>
    <w:p w14:paraId="2364F3C0">
      <w:pPr>
        <w:pStyle w:val="4"/>
      </w:pPr>
      <w:r>
        <w:rPr>
          <w:rFonts w:hint="eastAsia"/>
        </w:rPr>
        <w:t>本文基于ABC场组合理论，揭示了测不准原理的深层物理本质：</w:t>
      </w:r>
      <w:r>
        <w:br w:type="textWrapping"/>
      </w:r>
      <w:r>
        <w:t xml:space="preserve">1. </w:t>
      </w:r>
      <w:r>
        <w:rPr>
          <w:rFonts w:hint="eastAsia"/>
        </w:rPr>
        <w:t>内在根源：测不准关系源于电子作为场组合态的内禀属性</w:t>
      </w:r>
      <w:r>
        <w:br w:type="textWrapping"/>
      </w:r>
      <w:r>
        <w:t xml:space="preserve">2. </w:t>
      </w:r>
      <w:r>
        <w:rPr>
          <w:rFonts w:hint="eastAsia"/>
        </w:rPr>
        <w:t>物理机制：位置不确定性关联C场振幅分布，动量不确定性关联A场相位梯度</w:t>
      </w:r>
      <w:r>
        <w:br w:type="textWrapping"/>
      </w:r>
      <w:r>
        <w:t xml:space="preserve">3. </w:t>
      </w:r>
      <w:r>
        <w:rPr>
          <w:rFonts w:hint="eastAsia"/>
        </w:rPr>
        <w:t>数学本质：测不准关系是三场耦合波包动力学的必然结果</w:t>
      </w:r>
      <w:r>
        <w:br w:type="textWrapping"/>
      </w:r>
      <w:r>
        <w:t xml:space="preserve">4. </w:t>
      </w:r>
      <w:r>
        <w:rPr>
          <w:rFonts w:hint="eastAsia"/>
        </w:rPr>
        <w:t>普适性：海森堡关系是电子处于最佳三场相干态时的特例</w:t>
      </w:r>
    </w:p>
    <w:p w14:paraId="38E0A14A">
      <w:pPr>
        <w:pStyle w:val="3"/>
      </w:pPr>
      <w:r>
        <w:rPr>
          <w:rFonts w:hint="eastAsia"/>
        </w:rPr>
        <w:t>此模型将量子力学的基本原理与场组合理论深刻统一起来。</w:t>
      </w:r>
    </w:p>
    <w:p w14:paraId="73F79226">
      <w:pPr>
        <w:pStyle w:val="3"/>
      </w:pPr>
      <w:bookmarkStart w:id="0" w:name="_GoBack"/>
      <w:r>
        <w:rPr>
          <w:rFonts w:hint="eastAsia"/>
          <w:b/>
          <w:bCs/>
        </w:rPr>
        <w:t>参考文献</w:t>
      </w:r>
      <w:r>
        <w:rPr>
          <w:b/>
          <w:bCs/>
        </w:rPr>
        <w:br w:type="textWrapping"/>
      </w:r>
      <w:bookmarkEnd w:id="0"/>
      <w:r>
        <w:t>[1] Li, Z. J. “On the ABC Field Combination Theory of Quantum Particles”. Preprint (2023)</w:t>
      </w:r>
      <w:r>
        <w:br w:type="textWrapping"/>
      </w:r>
      <w:r>
        <w:t>[2] Heisenberg, W. “Über den anschaulichen Inhalt der quantentheoretischen Kinematik und Mechanik”. Zeitschrift für Physik, 43 (1927)</w:t>
      </w:r>
      <w:r>
        <w:br w:type="textWrapping"/>
      </w:r>
      <w:r>
        <w:t>[3] Kennard, E. H. “Zur Quantenmechanik einfacher Bewegungstypen”. Zeitschrift für Physik, 44 (1927)</w:t>
      </w:r>
      <w:r>
        <w:br w:type="textWrapping"/>
      </w:r>
      <w:r>
        <w:t>[4] Born, M., Wolf, E. Principles of Optics. Cambridge University Press (1999)</w:t>
      </w: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Minch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0A99412"/>
    <w:multiLevelType w:val="multilevel"/>
    <w:tmpl w:val="00A99412"/>
    <w:lvl w:ilvl="0" w:tentative="0">
      <w:start w:val="2"/>
      <w:numFmt w:val="decimal"/>
      <w:lvlText w:val="%1."/>
      <w:lvlJc w:val="left"/>
      <w:pPr>
        <w:ind w:left="720" w:hanging="360"/>
      </w:pPr>
    </w:lvl>
    <w:lvl w:ilvl="1" w:tentative="0">
      <w:start w:val="2"/>
      <w:numFmt w:val="decimal"/>
      <w:lvlText w:val="%2."/>
      <w:lvlJc w:val="left"/>
      <w:pPr>
        <w:ind w:left="1440" w:hanging="360"/>
      </w:pPr>
    </w:lvl>
    <w:lvl w:ilvl="2" w:tentative="0">
      <w:start w:val="2"/>
      <w:numFmt w:val="decimal"/>
      <w:lvlText w:val="%3."/>
      <w:lvlJc w:val="left"/>
      <w:pPr>
        <w:ind w:left="2160" w:hanging="360"/>
      </w:pPr>
    </w:lvl>
    <w:lvl w:ilvl="3" w:tentative="0">
      <w:start w:val="2"/>
      <w:numFmt w:val="decimal"/>
      <w:lvlText w:val="%4."/>
      <w:lvlJc w:val="left"/>
      <w:pPr>
        <w:ind w:left="2880" w:hanging="360"/>
      </w:pPr>
    </w:lvl>
    <w:lvl w:ilvl="4" w:tentative="0">
      <w:start w:val="2"/>
      <w:numFmt w:val="decimal"/>
      <w:lvlText w:val="%5."/>
      <w:lvlJc w:val="left"/>
      <w:pPr>
        <w:ind w:left="3600" w:hanging="360"/>
      </w:pPr>
    </w:lvl>
    <w:lvl w:ilvl="5" w:tentative="0">
      <w:start w:val="2"/>
      <w:numFmt w:val="decimal"/>
      <w:lvlText w:val="%6."/>
      <w:lvlJc w:val="left"/>
      <w:pPr>
        <w:ind w:left="4320" w:hanging="360"/>
      </w:pPr>
    </w:lvl>
    <w:lvl w:ilvl="6" w:tentative="0">
      <w:start w:val="2"/>
      <w:numFmt w:val="decimal"/>
      <w:lvlText w:val="%7."/>
      <w:lvlJc w:val="left"/>
      <w:pPr>
        <w:ind w:left="5040" w:hanging="360"/>
      </w:pPr>
    </w:lvl>
    <w:lvl w:ilvl="7" w:tentative="0">
      <w:start w:val="2"/>
      <w:numFmt w:val="decimal"/>
      <w:lvlText w:val="%8."/>
      <w:lvlJc w:val="left"/>
      <w:pPr>
        <w:ind w:left="5760" w:hanging="360"/>
      </w:pPr>
    </w:lvl>
    <w:lvl w:ilvl="8" w:tentative="0">
      <w:start w:val="2"/>
      <w:numFmt w:val="decimal"/>
      <w:lvlText w:val="%9."/>
      <w:lvlJc w:val="left"/>
      <w:pPr>
        <w:ind w:left="6480" w:hanging="360"/>
      </w:pPr>
    </w:lvl>
  </w:abstractNum>
  <w:abstractNum w:abstractNumId="2">
    <w:nsid w:val="00A99413"/>
    <w:multiLevelType w:val="multilevel"/>
    <w:tmpl w:val="00A99413"/>
    <w:lvl w:ilvl="0" w:tentative="0">
      <w:start w:val="3"/>
      <w:numFmt w:val="decimal"/>
      <w:lvlText w:val="%1."/>
      <w:lvlJc w:val="left"/>
      <w:pPr>
        <w:ind w:left="720" w:hanging="360"/>
      </w:pPr>
    </w:lvl>
    <w:lvl w:ilvl="1" w:tentative="0">
      <w:start w:val="3"/>
      <w:numFmt w:val="decimal"/>
      <w:lvlText w:val="%2."/>
      <w:lvlJc w:val="left"/>
      <w:pPr>
        <w:ind w:left="1440" w:hanging="360"/>
      </w:pPr>
    </w:lvl>
    <w:lvl w:ilvl="2" w:tentative="0">
      <w:start w:val="3"/>
      <w:numFmt w:val="decimal"/>
      <w:lvlText w:val="%3."/>
      <w:lvlJc w:val="left"/>
      <w:pPr>
        <w:ind w:left="2160" w:hanging="360"/>
      </w:pPr>
    </w:lvl>
    <w:lvl w:ilvl="3" w:tentative="0">
      <w:start w:val="3"/>
      <w:numFmt w:val="decimal"/>
      <w:lvlText w:val="%4."/>
      <w:lvlJc w:val="left"/>
      <w:pPr>
        <w:ind w:left="2880" w:hanging="360"/>
      </w:pPr>
    </w:lvl>
    <w:lvl w:ilvl="4" w:tentative="0">
      <w:start w:val="3"/>
      <w:numFmt w:val="decimal"/>
      <w:lvlText w:val="%5."/>
      <w:lvlJc w:val="left"/>
      <w:pPr>
        <w:ind w:left="3600" w:hanging="360"/>
      </w:pPr>
    </w:lvl>
    <w:lvl w:ilvl="5" w:tentative="0">
      <w:start w:val="3"/>
      <w:numFmt w:val="decimal"/>
      <w:lvlText w:val="%6."/>
      <w:lvlJc w:val="left"/>
      <w:pPr>
        <w:ind w:left="4320" w:hanging="360"/>
      </w:pPr>
    </w:lvl>
    <w:lvl w:ilvl="6" w:tentative="0">
      <w:start w:val="3"/>
      <w:numFmt w:val="decimal"/>
      <w:lvlText w:val="%7."/>
      <w:lvlJc w:val="left"/>
      <w:pPr>
        <w:ind w:left="5040" w:hanging="360"/>
      </w:pPr>
    </w:lvl>
    <w:lvl w:ilvl="7" w:tentative="0">
      <w:start w:val="3"/>
      <w:numFmt w:val="decimal"/>
      <w:lvlText w:val="%8."/>
      <w:lvlJc w:val="left"/>
      <w:pPr>
        <w:ind w:left="5760" w:hanging="360"/>
      </w:pPr>
    </w:lvl>
    <w:lvl w:ilvl="8" w:tentative="0">
      <w:start w:val="3"/>
      <w:numFmt w:val="decimal"/>
      <w:lvlText w:val="%9."/>
      <w:lvlJc w:val="left"/>
      <w:pPr>
        <w:ind w:left="6480" w:hanging="360"/>
      </w:pPr>
    </w:lvl>
  </w:abstractNum>
  <w:abstractNum w:abstractNumId="3">
    <w:nsid w:val="00A99414"/>
    <w:multiLevelType w:val="multilevel"/>
    <w:tmpl w:val="00A99414"/>
    <w:lvl w:ilvl="0" w:tentative="0">
      <w:start w:val="4"/>
      <w:numFmt w:val="decimal"/>
      <w:lvlText w:val="%1."/>
      <w:lvlJc w:val="left"/>
      <w:pPr>
        <w:ind w:left="720" w:hanging="360"/>
      </w:pPr>
    </w:lvl>
    <w:lvl w:ilvl="1" w:tentative="0">
      <w:start w:val="4"/>
      <w:numFmt w:val="decimal"/>
      <w:lvlText w:val="%2."/>
      <w:lvlJc w:val="left"/>
      <w:pPr>
        <w:ind w:left="1440" w:hanging="360"/>
      </w:pPr>
    </w:lvl>
    <w:lvl w:ilvl="2" w:tentative="0">
      <w:start w:val="4"/>
      <w:numFmt w:val="decimal"/>
      <w:lvlText w:val="%3."/>
      <w:lvlJc w:val="left"/>
      <w:pPr>
        <w:ind w:left="2160" w:hanging="360"/>
      </w:pPr>
    </w:lvl>
    <w:lvl w:ilvl="3" w:tentative="0">
      <w:start w:val="4"/>
      <w:numFmt w:val="decimal"/>
      <w:lvlText w:val="%4."/>
      <w:lvlJc w:val="left"/>
      <w:pPr>
        <w:ind w:left="2880" w:hanging="360"/>
      </w:pPr>
    </w:lvl>
    <w:lvl w:ilvl="4" w:tentative="0">
      <w:start w:val="4"/>
      <w:numFmt w:val="decimal"/>
      <w:lvlText w:val="%5."/>
      <w:lvlJc w:val="left"/>
      <w:pPr>
        <w:ind w:left="3600" w:hanging="360"/>
      </w:pPr>
    </w:lvl>
    <w:lvl w:ilvl="5" w:tentative="0">
      <w:start w:val="4"/>
      <w:numFmt w:val="decimal"/>
      <w:lvlText w:val="%6."/>
      <w:lvlJc w:val="left"/>
      <w:pPr>
        <w:ind w:left="4320" w:hanging="360"/>
      </w:pPr>
    </w:lvl>
    <w:lvl w:ilvl="6" w:tentative="0">
      <w:start w:val="4"/>
      <w:numFmt w:val="decimal"/>
      <w:lvlText w:val="%7."/>
      <w:lvlJc w:val="left"/>
      <w:pPr>
        <w:ind w:left="5040" w:hanging="360"/>
      </w:pPr>
    </w:lvl>
    <w:lvl w:ilvl="7" w:tentative="0">
      <w:start w:val="4"/>
      <w:numFmt w:val="decimal"/>
      <w:lvlText w:val="%8."/>
      <w:lvlJc w:val="left"/>
      <w:pPr>
        <w:ind w:left="5760" w:hanging="360"/>
      </w:pPr>
    </w:lvl>
    <w:lvl w:ilvl="8" w:tentative="0">
      <w:start w:val="4"/>
      <w:numFmt w:val="decimal"/>
      <w:lvlText w:val="%9."/>
      <w:lvlJc w:val="left"/>
      <w:pPr>
        <w:ind w:left="6480" w:hanging="360"/>
      </w:pPr>
    </w:lvl>
  </w:abstractNum>
  <w:abstractNum w:abstractNumId="4">
    <w:nsid w:val="00A99415"/>
    <w:multiLevelType w:val="multilevel"/>
    <w:tmpl w:val="00A99415"/>
    <w:lvl w:ilvl="0" w:tentative="0">
      <w:start w:val="5"/>
      <w:numFmt w:val="decimal"/>
      <w:lvlText w:val="%1."/>
      <w:lvlJc w:val="left"/>
      <w:pPr>
        <w:ind w:left="720" w:hanging="360"/>
      </w:pPr>
    </w:lvl>
    <w:lvl w:ilvl="1" w:tentative="0">
      <w:start w:val="5"/>
      <w:numFmt w:val="decimal"/>
      <w:lvlText w:val="%2."/>
      <w:lvlJc w:val="left"/>
      <w:pPr>
        <w:ind w:left="1440" w:hanging="360"/>
      </w:pPr>
    </w:lvl>
    <w:lvl w:ilvl="2" w:tentative="0">
      <w:start w:val="5"/>
      <w:numFmt w:val="decimal"/>
      <w:lvlText w:val="%3."/>
      <w:lvlJc w:val="left"/>
      <w:pPr>
        <w:ind w:left="2160" w:hanging="360"/>
      </w:pPr>
    </w:lvl>
    <w:lvl w:ilvl="3" w:tentative="0">
      <w:start w:val="5"/>
      <w:numFmt w:val="decimal"/>
      <w:lvlText w:val="%4."/>
      <w:lvlJc w:val="left"/>
      <w:pPr>
        <w:ind w:left="2880" w:hanging="360"/>
      </w:pPr>
    </w:lvl>
    <w:lvl w:ilvl="4" w:tentative="0">
      <w:start w:val="5"/>
      <w:numFmt w:val="decimal"/>
      <w:lvlText w:val="%5."/>
      <w:lvlJc w:val="left"/>
      <w:pPr>
        <w:ind w:left="3600" w:hanging="360"/>
      </w:pPr>
    </w:lvl>
    <w:lvl w:ilvl="5" w:tentative="0">
      <w:start w:val="5"/>
      <w:numFmt w:val="decimal"/>
      <w:lvlText w:val="%6."/>
      <w:lvlJc w:val="left"/>
      <w:pPr>
        <w:ind w:left="4320" w:hanging="360"/>
      </w:pPr>
    </w:lvl>
    <w:lvl w:ilvl="6" w:tentative="0">
      <w:start w:val="5"/>
      <w:numFmt w:val="decimal"/>
      <w:lvlText w:val="%7."/>
      <w:lvlJc w:val="left"/>
      <w:pPr>
        <w:ind w:left="5040" w:hanging="360"/>
      </w:pPr>
    </w:lvl>
    <w:lvl w:ilvl="7" w:tentative="0">
      <w:start w:val="5"/>
      <w:numFmt w:val="decimal"/>
      <w:lvlText w:val="%8."/>
      <w:lvlJc w:val="left"/>
      <w:pPr>
        <w:ind w:left="5760" w:hanging="360"/>
      </w:pPr>
    </w:lvl>
    <w:lvl w:ilvl="8" w:tentative="0">
      <w:start w:val="5"/>
      <w:numFmt w:val="decimal"/>
      <w:lvlText w:val="%9.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2805688F"/>
    <w:rsid w:val="51BB0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qFormat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3"/>
    <w:uiPriority w:val="0"/>
    <w:pPr>
      <w:keepNext/>
    </w:pPr>
  </w:style>
  <w:style w:type="paragraph" w:customStyle="1" w:styleId="34">
    <w:name w:val="Image Caption"/>
    <w:basedOn w:val="13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4"/>
    <w:link w:val="38"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uiPriority w:val="0"/>
    <w:rPr>
      <w:b/>
      <w:color w:val="007020"/>
    </w:rPr>
  </w:style>
  <w:style w:type="character" w:customStyle="1" w:styleId="48">
    <w:name w:val="DataTypeTok"/>
    <w:uiPriority w:val="0"/>
    <w:rPr>
      <w:color w:val="902000"/>
    </w:rPr>
  </w:style>
  <w:style w:type="character" w:customStyle="1" w:styleId="49">
    <w:name w:val="DecValTok"/>
    <w:uiPriority w:val="0"/>
    <w:rPr>
      <w:color w:val="40A070"/>
    </w:rPr>
  </w:style>
  <w:style w:type="character" w:customStyle="1" w:styleId="50">
    <w:name w:val="BaseNTok"/>
    <w:uiPriority w:val="0"/>
    <w:rPr>
      <w:color w:val="40A070"/>
    </w:rPr>
  </w:style>
  <w:style w:type="character" w:customStyle="1" w:styleId="51">
    <w:name w:val="FloatTok"/>
    <w:uiPriority w:val="0"/>
    <w:rPr>
      <w:color w:val="40A070"/>
    </w:rPr>
  </w:style>
  <w:style w:type="character" w:customStyle="1" w:styleId="52">
    <w:name w:val="ConstantTok"/>
    <w:uiPriority w:val="0"/>
    <w:rPr>
      <w:color w:val="880000"/>
    </w:rPr>
  </w:style>
  <w:style w:type="character" w:customStyle="1" w:styleId="53">
    <w:name w:val="CharTok"/>
    <w:uiPriority w:val="0"/>
    <w:rPr>
      <w:color w:val="4070A0"/>
    </w:rPr>
  </w:style>
  <w:style w:type="character" w:customStyle="1" w:styleId="54">
    <w:name w:val="SpecialCharTok"/>
    <w:uiPriority w:val="0"/>
    <w:rPr>
      <w:color w:val="4070A0"/>
    </w:rPr>
  </w:style>
  <w:style w:type="character" w:customStyle="1" w:styleId="55">
    <w:name w:val="StringTok"/>
    <w:uiPriority w:val="0"/>
    <w:rPr>
      <w:color w:val="4070A0"/>
    </w:rPr>
  </w:style>
  <w:style w:type="character" w:customStyle="1" w:styleId="56">
    <w:name w:val="VerbatimStringTok"/>
    <w:uiPriority w:val="0"/>
    <w:rPr>
      <w:color w:val="4070A0"/>
    </w:rPr>
  </w:style>
  <w:style w:type="character" w:customStyle="1" w:styleId="57">
    <w:name w:val="SpecialStringTok"/>
    <w:uiPriority w:val="0"/>
    <w:rPr>
      <w:color w:val="BB6688"/>
    </w:rPr>
  </w:style>
  <w:style w:type="character" w:customStyle="1" w:styleId="58">
    <w:name w:val="ImportTok"/>
    <w:uiPriority w:val="0"/>
    <w:rPr>
      <w:b/>
      <w:color w:val="008000"/>
    </w:rPr>
  </w:style>
  <w:style w:type="character" w:customStyle="1" w:styleId="59">
    <w:name w:val="CommentTok"/>
    <w:uiPriority w:val="0"/>
    <w:rPr>
      <w:i/>
      <w:color w:val="60A0B0"/>
    </w:rPr>
  </w:style>
  <w:style w:type="character" w:customStyle="1" w:styleId="60">
    <w:name w:val="DocumentationTok"/>
    <w:uiPriority w:val="0"/>
    <w:rPr>
      <w:i/>
      <w:color w:val="BA2121"/>
    </w:rPr>
  </w:style>
  <w:style w:type="character" w:customStyle="1" w:styleId="61">
    <w:name w:val="AnnotationTok"/>
    <w:uiPriority w:val="0"/>
    <w:rPr>
      <w:b/>
      <w:i/>
      <w:color w:val="60A0B0"/>
    </w:rPr>
  </w:style>
  <w:style w:type="character" w:customStyle="1" w:styleId="62">
    <w:name w:val="CommentVarTok"/>
    <w:uiPriority w:val="0"/>
    <w:rPr>
      <w:b/>
      <w:i/>
      <w:color w:val="60A0B0"/>
    </w:rPr>
  </w:style>
  <w:style w:type="character" w:customStyle="1" w:styleId="63">
    <w:name w:val="OtherTok"/>
    <w:uiPriority w:val="0"/>
    <w:rPr>
      <w:color w:val="007020"/>
    </w:rPr>
  </w:style>
  <w:style w:type="character" w:customStyle="1" w:styleId="64">
    <w:name w:val="FunctionTok"/>
    <w:uiPriority w:val="0"/>
    <w:rPr>
      <w:color w:val="06287E"/>
    </w:rPr>
  </w:style>
  <w:style w:type="character" w:customStyle="1" w:styleId="65">
    <w:name w:val="VariableTok"/>
    <w:uiPriority w:val="0"/>
    <w:rPr>
      <w:color w:val="19177C"/>
    </w:rPr>
  </w:style>
  <w:style w:type="character" w:customStyle="1" w:styleId="66">
    <w:name w:val="ControlFlowTok"/>
    <w:uiPriority w:val="0"/>
    <w:rPr>
      <w:b/>
      <w:color w:val="007020"/>
    </w:rPr>
  </w:style>
  <w:style w:type="character" w:customStyle="1" w:styleId="67">
    <w:name w:val="OperatorTok"/>
    <w:uiPriority w:val="0"/>
    <w:rPr>
      <w:color w:val="666666"/>
    </w:rPr>
  </w:style>
  <w:style w:type="character" w:customStyle="1" w:styleId="68">
    <w:name w:val="BuiltInTok"/>
    <w:uiPriority w:val="0"/>
    <w:rPr>
      <w:color w:val="008000"/>
    </w:rPr>
  </w:style>
  <w:style w:type="character" w:customStyle="1" w:styleId="69">
    <w:name w:val="ExtensionTok"/>
    <w:uiPriority w:val="0"/>
  </w:style>
  <w:style w:type="character" w:customStyle="1" w:styleId="70">
    <w:name w:val="PreprocessorTok"/>
    <w:uiPriority w:val="0"/>
    <w:rPr>
      <w:color w:val="BC7A00"/>
    </w:rPr>
  </w:style>
  <w:style w:type="character" w:customStyle="1" w:styleId="71">
    <w:name w:val="AttributeTok"/>
    <w:uiPriority w:val="0"/>
    <w:rPr>
      <w:color w:val="7D9029"/>
    </w:rPr>
  </w:style>
  <w:style w:type="character" w:customStyle="1" w:styleId="72">
    <w:name w:val="RegionMarkerTok"/>
    <w:uiPriority w:val="0"/>
  </w:style>
  <w:style w:type="character" w:customStyle="1" w:styleId="73">
    <w:name w:val="InformationTok"/>
    <w:uiPriority w:val="0"/>
    <w:rPr>
      <w:b/>
      <w:i/>
      <w:color w:val="60A0B0"/>
    </w:rPr>
  </w:style>
  <w:style w:type="character" w:customStyle="1" w:styleId="74">
    <w:name w:val="WarningTok"/>
    <w:uiPriority w:val="0"/>
    <w:rPr>
      <w:b/>
      <w:i/>
      <w:color w:val="60A0B0"/>
    </w:rPr>
  </w:style>
  <w:style w:type="character" w:customStyle="1" w:styleId="75">
    <w:name w:val="AlertTok"/>
    <w:uiPriority w:val="0"/>
    <w:rPr>
      <w:b/>
      <w:color w:val="FF0000"/>
    </w:rPr>
  </w:style>
  <w:style w:type="character" w:customStyle="1" w:styleId="76">
    <w:name w:val="ErrorTok"/>
    <w:uiPriority w:val="0"/>
    <w:rPr>
      <w:b/>
      <w:color w:val="FF0000"/>
    </w:rPr>
  </w:style>
  <w:style w:type="character" w:customStyle="1" w:styleId="77">
    <w:name w:val="NormalTok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981</Words>
  <Characters>1072</Characters>
  <Lines>30</Lines>
  <Paragraphs>8</Paragraphs>
  <TotalTime>71</TotalTime>
  <ScaleCrop>false</ScaleCrop>
  <LinksUpToDate>false</LinksUpToDate>
  <CharactersWithSpaces>1081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2025-10-21T09:43:00Z</dcterms:created>
  <dc:creator>迈斯纳效应</dc:creator>
  <cp:lastModifiedBy>迈斯纳效应</cp:lastModifiedBy>
  <dcterms:modified xsi:type="dcterms:W3CDTF">2025-10-21T09:45:08Z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eyJoZGlkIjoiOWE5MTdlOWY2MzQ5ZGJmN2ExZjEzOTY4ZDgxOTkzYjAiLCJ1c2VySWQiOiI0MzU1MzU1MTQifQ==</vt:lpwstr>
  </property>
  <property fmtid="{D5CDD505-2E9C-101B-9397-08002B2CF9AE}" pid="3" name="KSOProductBuildVer">
    <vt:lpwstr>2052-12.1.0.23125</vt:lpwstr>
  </property>
  <property fmtid="{D5CDD505-2E9C-101B-9397-08002B2CF9AE}" pid="4" name="ICV">
    <vt:lpwstr>DDD2AAA4ECEA403BBE16A22707C65ED1_12</vt:lpwstr>
  </property>
</Properties>
</file>